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BC53A" w14:textId="0BC06308" w:rsidR="001009F7" w:rsidRPr="00792ABC" w:rsidRDefault="001009F7" w:rsidP="00792A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2ABC">
        <w:rPr>
          <w:rFonts w:ascii="Times New Roman" w:hAnsi="Times New Roman" w:cs="Times New Roman"/>
          <w:b/>
          <w:bCs/>
          <w:sz w:val="28"/>
          <w:szCs w:val="28"/>
        </w:rPr>
        <w:t xml:space="preserve">Уведомление о </w:t>
      </w:r>
      <w:r w:rsidR="006C7043" w:rsidRPr="00792ABC">
        <w:rPr>
          <w:rFonts w:ascii="Times New Roman" w:hAnsi="Times New Roman" w:cs="Times New Roman"/>
          <w:b/>
          <w:bCs/>
          <w:sz w:val="28"/>
          <w:szCs w:val="28"/>
        </w:rPr>
        <w:t>проведении ежегодной</w:t>
      </w:r>
      <w:r w:rsidRPr="00792ABC">
        <w:rPr>
          <w:rFonts w:ascii="Times New Roman" w:hAnsi="Times New Roman" w:cs="Times New Roman"/>
          <w:b/>
          <w:bCs/>
          <w:sz w:val="28"/>
          <w:szCs w:val="28"/>
        </w:rPr>
        <w:t xml:space="preserve"> актуализации схемы теплоснабжения </w:t>
      </w:r>
    </w:p>
    <w:p w14:paraId="00FA0A88" w14:textId="4445D76D" w:rsidR="001009F7" w:rsidRPr="00792ABC" w:rsidRDefault="001009F7" w:rsidP="001009F7">
      <w:pPr>
        <w:rPr>
          <w:rFonts w:ascii="Times New Roman" w:hAnsi="Times New Roman" w:cs="Times New Roman"/>
          <w:sz w:val="28"/>
          <w:szCs w:val="28"/>
        </w:rPr>
      </w:pPr>
      <w:r w:rsidRPr="00792ABC">
        <w:rPr>
          <w:rFonts w:ascii="Times New Roman" w:hAnsi="Times New Roman" w:cs="Times New Roman"/>
          <w:sz w:val="28"/>
          <w:szCs w:val="28"/>
        </w:rPr>
        <w:t xml:space="preserve">Во исполнение требований Федерального закона от 27.07.2010 № 190-ФЗ «О теплоснабжении», постановления Правительства Российской Федерации от 22.02.2012 № 154 «О требованиях к схемам теплоснабжения, порядку их разработки и утверждения», </w:t>
      </w:r>
      <w:r w:rsidR="006C7043" w:rsidRPr="00792ABC">
        <w:rPr>
          <w:rFonts w:ascii="Times New Roman" w:hAnsi="Times New Roman" w:cs="Times New Roman"/>
          <w:sz w:val="28"/>
          <w:szCs w:val="28"/>
        </w:rPr>
        <w:t>а</w:t>
      </w:r>
      <w:r w:rsidRPr="00792ABC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6C7043" w:rsidRPr="00792ABC">
        <w:rPr>
          <w:rFonts w:ascii="Times New Roman" w:hAnsi="Times New Roman" w:cs="Times New Roman"/>
          <w:sz w:val="28"/>
          <w:szCs w:val="28"/>
        </w:rPr>
        <w:t>Батыревского муниципального округа</w:t>
      </w:r>
      <w:r w:rsidRPr="00792ABC">
        <w:rPr>
          <w:rFonts w:ascii="Times New Roman" w:hAnsi="Times New Roman" w:cs="Times New Roman"/>
          <w:sz w:val="28"/>
          <w:szCs w:val="28"/>
        </w:rPr>
        <w:t xml:space="preserve"> уведомляет о </w:t>
      </w:r>
      <w:r w:rsidR="00C269F5">
        <w:rPr>
          <w:rFonts w:ascii="Times New Roman" w:hAnsi="Times New Roman" w:cs="Times New Roman"/>
          <w:sz w:val="28"/>
          <w:szCs w:val="28"/>
        </w:rPr>
        <w:t xml:space="preserve">проведении ежегодной </w:t>
      </w:r>
      <w:r w:rsidRPr="00792ABC">
        <w:rPr>
          <w:rFonts w:ascii="Times New Roman" w:hAnsi="Times New Roman" w:cs="Times New Roman"/>
          <w:sz w:val="28"/>
          <w:szCs w:val="28"/>
        </w:rPr>
        <w:t xml:space="preserve">актуализации схемы теплоснабжения муниципального </w:t>
      </w:r>
      <w:r w:rsidR="006C7043" w:rsidRPr="00792ABC">
        <w:rPr>
          <w:rFonts w:ascii="Times New Roman" w:hAnsi="Times New Roman" w:cs="Times New Roman"/>
          <w:sz w:val="28"/>
          <w:szCs w:val="28"/>
        </w:rPr>
        <w:t>округа</w:t>
      </w:r>
      <w:r w:rsidRPr="00792ABC">
        <w:rPr>
          <w:rFonts w:ascii="Times New Roman" w:hAnsi="Times New Roman" w:cs="Times New Roman"/>
          <w:sz w:val="28"/>
          <w:szCs w:val="28"/>
        </w:rPr>
        <w:t xml:space="preserve"> в 202</w:t>
      </w:r>
      <w:r w:rsidR="006C7043" w:rsidRPr="00792ABC">
        <w:rPr>
          <w:rFonts w:ascii="Times New Roman" w:hAnsi="Times New Roman" w:cs="Times New Roman"/>
          <w:sz w:val="28"/>
          <w:szCs w:val="28"/>
        </w:rPr>
        <w:t>6</w:t>
      </w:r>
      <w:r w:rsidRPr="00792ABC">
        <w:rPr>
          <w:rFonts w:ascii="Times New Roman" w:hAnsi="Times New Roman" w:cs="Times New Roman"/>
          <w:sz w:val="28"/>
          <w:szCs w:val="28"/>
        </w:rPr>
        <w:t xml:space="preserve"> году за счет </w:t>
      </w:r>
      <w:r w:rsidR="00C269F5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6C7043" w:rsidRPr="00792ABC">
        <w:rPr>
          <w:rFonts w:ascii="Times New Roman" w:hAnsi="Times New Roman" w:cs="Times New Roman"/>
          <w:sz w:val="28"/>
          <w:szCs w:val="28"/>
        </w:rPr>
        <w:t>бюджета Батыревского муниципального округа</w:t>
      </w:r>
      <w:r w:rsidR="00C269F5">
        <w:rPr>
          <w:rFonts w:ascii="Times New Roman" w:hAnsi="Times New Roman" w:cs="Times New Roman"/>
          <w:sz w:val="28"/>
          <w:szCs w:val="28"/>
        </w:rPr>
        <w:t>.</w:t>
      </w:r>
    </w:p>
    <w:p w14:paraId="1372A953" w14:textId="3FAAF922" w:rsidR="001009F7" w:rsidRDefault="001009F7" w:rsidP="001009F7">
      <w:pPr>
        <w:rPr>
          <w:rFonts w:ascii="Times New Roman" w:hAnsi="Times New Roman" w:cs="Times New Roman"/>
          <w:sz w:val="28"/>
          <w:szCs w:val="28"/>
        </w:rPr>
      </w:pPr>
      <w:r w:rsidRPr="00792ABC">
        <w:rPr>
          <w:rFonts w:ascii="Times New Roman" w:hAnsi="Times New Roman" w:cs="Times New Roman"/>
          <w:sz w:val="28"/>
          <w:szCs w:val="28"/>
        </w:rPr>
        <w:t xml:space="preserve">Предложения по разработке схемы муниципального </w:t>
      </w:r>
      <w:r w:rsidR="006C7043" w:rsidRPr="00792ABC">
        <w:rPr>
          <w:rFonts w:ascii="Times New Roman" w:hAnsi="Times New Roman" w:cs="Times New Roman"/>
          <w:sz w:val="28"/>
          <w:szCs w:val="28"/>
        </w:rPr>
        <w:t>округа</w:t>
      </w:r>
      <w:r w:rsidRPr="00792ABC">
        <w:rPr>
          <w:rFonts w:ascii="Times New Roman" w:hAnsi="Times New Roman" w:cs="Times New Roman"/>
          <w:sz w:val="28"/>
          <w:szCs w:val="28"/>
        </w:rPr>
        <w:t xml:space="preserve"> </w:t>
      </w:r>
      <w:r w:rsidR="00792ABC" w:rsidRPr="00792ABC">
        <w:rPr>
          <w:rFonts w:ascii="Times New Roman" w:hAnsi="Times New Roman" w:cs="Times New Roman"/>
          <w:sz w:val="28"/>
          <w:szCs w:val="28"/>
        </w:rPr>
        <w:t>принимаются</w:t>
      </w:r>
      <w:r w:rsidRPr="00792ABC">
        <w:rPr>
          <w:rFonts w:ascii="Times New Roman" w:hAnsi="Times New Roman" w:cs="Times New Roman"/>
          <w:sz w:val="28"/>
          <w:szCs w:val="28"/>
        </w:rPr>
        <w:t xml:space="preserve"> в адрес </w:t>
      </w:r>
      <w:r w:rsidR="00C269F5">
        <w:rPr>
          <w:rFonts w:ascii="Times New Roman" w:hAnsi="Times New Roman" w:cs="Times New Roman"/>
          <w:sz w:val="28"/>
          <w:szCs w:val="28"/>
        </w:rPr>
        <w:t xml:space="preserve">администрации Батыревского муниципального округа и </w:t>
      </w:r>
      <w:r w:rsidRPr="00792ABC">
        <w:rPr>
          <w:rFonts w:ascii="Times New Roman" w:hAnsi="Times New Roman" w:cs="Times New Roman"/>
          <w:sz w:val="28"/>
          <w:szCs w:val="28"/>
        </w:rPr>
        <w:t>отдел</w:t>
      </w:r>
      <w:r w:rsidR="006C7043" w:rsidRPr="00792ABC">
        <w:rPr>
          <w:rFonts w:ascii="Times New Roman" w:hAnsi="Times New Roman" w:cs="Times New Roman"/>
          <w:sz w:val="28"/>
          <w:szCs w:val="28"/>
        </w:rPr>
        <w:t>а</w:t>
      </w:r>
      <w:r w:rsidRPr="00792ABC">
        <w:rPr>
          <w:rFonts w:ascii="Times New Roman" w:hAnsi="Times New Roman" w:cs="Times New Roman"/>
          <w:sz w:val="28"/>
          <w:szCs w:val="28"/>
        </w:rPr>
        <w:t xml:space="preserve"> </w:t>
      </w:r>
      <w:r w:rsidR="006C7043" w:rsidRPr="00792ABC">
        <w:rPr>
          <w:rFonts w:ascii="Times New Roman" w:hAnsi="Times New Roman" w:cs="Times New Roman"/>
          <w:sz w:val="28"/>
          <w:szCs w:val="28"/>
        </w:rPr>
        <w:t>строительства, жилищно-коммунального и дорожного хозяйства</w:t>
      </w:r>
      <w:r w:rsidRPr="00792ABC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6C7043" w:rsidRPr="00792ABC">
        <w:rPr>
          <w:rFonts w:ascii="Times New Roman" w:hAnsi="Times New Roman" w:cs="Times New Roman"/>
          <w:sz w:val="28"/>
          <w:szCs w:val="28"/>
        </w:rPr>
        <w:t>с. Батырево</w:t>
      </w:r>
      <w:r w:rsidRPr="00792ABC">
        <w:rPr>
          <w:rFonts w:ascii="Times New Roman" w:hAnsi="Times New Roman" w:cs="Times New Roman"/>
          <w:sz w:val="28"/>
          <w:szCs w:val="28"/>
        </w:rPr>
        <w:t xml:space="preserve">, </w:t>
      </w:r>
      <w:r w:rsidR="006C7043" w:rsidRPr="00792ABC">
        <w:rPr>
          <w:rFonts w:ascii="Times New Roman" w:hAnsi="Times New Roman" w:cs="Times New Roman"/>
          <w:sz w:val="28"/>
          <w:szCs w:val="28"/>
        </w:rPr>
        <w:t>проспект Ленина</w:t>
      </w:r>
      <w:r w:rsidRPr="00792ABC">
        <w:rPr>
          <w:rFonts w:ascii="Times New Roman" w:hAnsi="Times New Roman" w:cs="Times New Roman"/>
          <w:sz w:val="28"/>
          <w:szCs w:val="28"/>
        </w:rPr>
        <w:t xml:space="preserve">, дом </w:t>
      </w:r>
      <w:r w:rsidR="006C7043" w:rsidRPr="00792ABC">
        <w:rPr>
          <w:rFonts w:ascii="Times New Roman" w:hAnsi="Times New Roman" w:cs="Times New Roman"/>
          <w:sz w:val="28"/>
          <w:szCs w:val="28"/>
        </w:rPr>
        <w:t>5.</w:t>
      </w:r>
      <w:r w:rsidRPr="00792ABC">
        <w:rPr>
          <w:rFonts w:ascii="Times New Roman" w:hAnsi="Times New Roman" w:cs="Times New Roman"/>
          <w:sz w:val="28"/>
          <w:szCs w:val="28"/>
        </w:rPr>
        <w:t xml:space="preserve"> Контактный телефон 8</w:t>
      </w:r>
      <w:r w:rsidR="00C269F5">
        <w:rPr>
          <w:rFonts w:ascii="Times New Roman" w:hAnsi="Times New Roman" w:cs="Times New Roman"/>
          <w:sz w:val="28"/>
          <w:szCs w:val="28"/>
        </w:rPr>
        <w:t>(</w:t>
      </w:r>
      <w:r w:rsidR="006C7043" w:rsidRPr="00792ABC">
        <w:rPr>
          <w:rFonts w:ascii="Times New Roman" w:hAnsi="Times New Roman" w:cs="Times New Roman"/>
          <w:sz w:val="28"/>
          <w:szCs w:val="28"/>
        </w:rPr>
        <w:t>83532</w:t>
      </w:r>
      <w:r w:rsidRPr="00792ABC">
        <w:rPr>
          <w:rFonts w:ascii="Times New Roman" w:hAnsi="Times New Roman" w:cs="Times New Roman"/>
          <w:sz w:val="28"/>
          <w:szCs w:val="28"/>
        </w:rPr>
        <w:t>)</w:t>
      </w:r>
      <w:r w:rsidR="006C7043" w:rsidRPr="00792ABC">
        <w:rPr>
          <w:rFonts w:ascii="Times New Roman" w:hAnsi="Times New Roman" w:cs="Times New Roman"/>
          <w:sz w:val="28"/>
          <w:szCs w:val="28"/>
        </w:rPr>
        <w:t>6-15-80</w:t>
      </w:r>
      <w:r w:rsidRPr="00792ABC">
        <w:rPr>
          <w:rFonts w:ascii="Times New Roman" w:hAnsi="Times New Roman" w:cs="Times New Roman"/>
          <w:sz w:val="28"/>
          <w:szCs w:val="28"/>
        </w:rPr>
        <w:t xml:space="preserve">, </w:t>
      </w:r>
      <w:r w:rsidR="00C269F5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4" w:history="1">
        <w:r w:rsidR="00C269F5" w:rsidRPr="00E7703F">
          <w:rPr>
            <w:rStyle w:val="ac"/>
            <w:rFonts w:ascii="Times New Roman" w:hAnsi="Times New Roman" w:cs="Times New Roman"/>
            <w:sz w:val="28"/>
            <w:szCs w:val="28"/>
          </w:rPr>
          <w:t>construct2-batyr@cap.ru</w:t>
        </w:r>
      </w:hyperlink>
    </w:p>
    <w:p w14:paraId="30D6852F" w14:textId="77777777" w:rsidR="001009F7" w:rsidRPr="00792ABC" w:rsidRDefault="001009F7" w:rsidP="001009F7">
      <w:pPr>
        <w:rPr>
          <w:rFonts w:ascii="Times New Roman" w:hAnsi="Times New Roman" w:cs="Times New Roman"/>
          <w:sz w:val="28"/>
          <w:szCs w:val="28"/>
        </w:rPr>
      </w:pPr>
    </w:p>
    <w:p w14:paraId="105F8691" w14:textId="77945447" w:rsidR="00A06DA3" w:rsidRPr="00792ABC" w:rsidRDefault="001009F7" w:rsidP="001009F7">
      <w:pPr>
        <w:rPr>
          <w:rFonts w:ascii="Times New Roman" w:hAnsi="Times New Roman" w:cs="Times New Roman"/>
          <w:sz w:val="28"/>
          <w:szCs w:val="28"/>
        </w:rPr>
      </w:pPr>
      <w:r w:rsidRPr="00792ABC">
        <w:rPr>
          <w:rFonts w:ascii="Times New Roman" w:hAnsi="Times New Roman" w:cs="Times New Roman"/>
          <w:sz w:val="28"/>
          <w:szCs w:val="28"/>
        </w:rPr>
        <w:t xml:space="preserve">Действующая Схема теплоснабжения, утвержденная Постановлением </w:t>
      </w:r>
      <w:r w:rsidR="006C7043" w:rsidRPr="00792ABC">
        <w:rPr>
          <w:rFonts w:ascii="Times New Roman" w:hAnsi="Times New Roman" w:cs="Times New Roman"/>
          <w:sz w:val="28"/>
          <w:szCs w:val="28"/>
        </w:rPr>
        <w:t>а</w:t>
      </w:r>
      <w:r w:rsidRPr="00792AB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C7043" w:rsidRPr="00792ABC">
        <w:rPr>
          <w:rFonts w:ascii="Times New Roman" w:hAnsi="Times New Roman" w:cs="Times New Roman"/>
          <w:sz w:val="28"/>
          <w:szCs w:val="28"/>
        </w:rPr>
        <w:t>Батыревского муниципального округа</w:t>
      </w:r>
      <w:r w:rsidRPr="00792ABC">
        <w:rPr>
          <w:rFonts w:ascii="Times New Roman" w:hAnsi="Times New Roman" w:cs="Times New Roman"/>
          <w:sz w:val="28"/>
          <w:szCs w:val="28"/>
        </w:rPr>
        <w:t xml:space="preserve"> от </w:t>
      </w:r>
      <w:r w:rsidR="006C7043" w:rsidRPr="00792ABC">
        <w:rPr>
          <w:rFonts w:ascii="Times New Roman" w:hAnsi="Times New Roman" w:cs="Times New Roman"/>
          <w:sz w:val="28"/>
          <w:szCs w:val="28"/>
        </w:rPr>
        <w:t>30.06.2025</w:t>
      </w:r>
      <w:r w:rsidRPr="00792ABC">
        <w:rPr>
          <w:rFonts w:ascii="Times New Roman" w:hAnsi="Times New Roman" w:cs="Times New Roman"/>
          <w:sz w:val="28"/>
          <w:szCs w:val="28"/>
        </w:rPr>
        <w:t xml:space="preserve"> № </w:t>
      </w:r>
      <w:r w:rsidR="006C7043" w:rsidRPr="00792ABC">
        <w:rPr>
          <w:rFonts w:ascii="Times New Roman" w:hAnsi="Times New Roman" w:cs="Times New Roman"/>
          <w:sz w:val="28"/>
          <w:szCs w:val="28"/>
        </w:rPr>
        <w:t>917</w:t>
      </w:r>
      <w:r w:rsidRPr="00792ABC">
        <w:rPr>
          <w:rFonts w:ascii="Times New Roman" w:hAnsi="Times New Roman" w:cs="Times New Roman"/>
          <w:sz w:val="28"/>
          <w:szCs w:val="28"/>
        </w:rPr>
        <w:t xml:space="preserve">, размещена на официальном сайте </w:t>
      </w:r>
      <w:r w:rsidR="006C7043" w:rsidRPr="00792ABC">
        <w:rPr>
          <w:rFonts w:ascii="Times New Roman" w:hAnsi="Times New Roman" w:cs="Times New Roman"/>
          <w:sz w:val="28"/>
          <w:szCs w:val="28"/>
        </w:rPr>
        <w:t>а</w:t>
      </w:r>
      <w:r w:rsidRPr="00792ABC">
        <w:rPr>
          <w:rFonts w:ascii="Times New Roman" w:hAnsi="Times New Roman" w:cs="Times New Roman"/>
          <w:sz w:val="28"/>
          <w:szCs w:val="28"/>
        </w:rPr>
        <w:t xml:space="preserve">дминистрации по ссылке: </w:t>
      </w:r>
      <w:hyperlink r:id="rId5" w:history="1">
        <w:r w:rsidR="006C7043" w:rsidRPr="00792ABC">
          <w:rPr>
            <w:rStyle w:val="ac"/>
            <w:rFonts w:ascii="Times New Roman" w:hAnsi="Times New Roman" w:cs="Times New Roman"/>
            <w:sz w:val="28"/>
            <w:szCs w:val="28"/>
          </w:rPr>
          <w:t>https://batyr.cap.ru/action/stroiteljnaya-sfera-zhilje-avtodorogi/teplosnabzhenie/postanovlenie-n-917</w:t>
        </w:r>
      </w:hyperlink>
    </w:p>
    <w:p w14:paraId="21C298D3" w14:textId="77777777" w:rsidR="006C7043" w:rsidRDefault="006C7043" w:rsidP="001009F7"/>
    <w:sectPr w:rsidR="006C7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9F7"/>
    <w:rsid w:val="001009F7"/>
    <w:rsid w:val="00403AF8"/>
    <w:rsid w:val="00406F27"/>
    <w:rsid w:val="006C7043"/>
    <w:rsid w:val="006E56EB"/>
    <w:rsid w:val="00777327"/>
    <w:rsid w:val="00792ABC"/>
    <w:rsid w:val="007F69A8"/>
    <w:rsid w:val="00A06DA3"/>
    <w:rsid w:val="00C2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3EC29"/>
  <w15:chartTrackingRefBased/>
  <w15:docId w15:val="{F52C2DD3-B80D-4A50-81E9-D636C962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09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0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09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09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09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09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09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09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09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09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09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09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09F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09F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09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09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09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09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09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0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09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09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0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09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09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09F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09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09F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09F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C704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C70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atyr.cap.ru/action/stroiteljnaya-sfera-zhilje-avtodorogi/teplosnabzhenie/postanovlenie-n-917" TargetMode="External"/><Relationship Id="rId4" Type="http://schemas.openxmlformats.org/officeDocument/2006/relationships/hyperlink" Target="mailto:construct2-batyr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Солдатова Гузель Минсагировна</dc:creator>
  <cp:keywords/>
  <dc:description/>
  <cp:lastModifiedBy>Солдатова Гузель Минсагировна</cp:lastModifiedBy>
  <cp:revision>2</cp:revision>
  <dcterms:created xsi:type="dcterms:W3CDTF">2026-01-14T09:02:00Z</dcterms:created>
  <dcterms:modified xsi:type="dcterms:W3CDTF">2026-01-14T13:34:00Z</dcterms:modified>
</cp:coreProperties>
</file>