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412D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 w:rsidR="00B85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412D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B85BCE">
              <w:rPr>
                <w:noProof/>
                <w:kern w:val="0"/>
                <w:sz w:val="26"/>
                <w:szCs w:val="20"/>
                <w:lang w:eastAsia="ru-RU"/>
              </w:rPr>
              <w:t>296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175D98" w:rsidRPr="00175D98" w:rsidRDefault="00175D98" w:rsidP="00175D9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r w:rsidRPr="00175D98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10.04.2023 №</w:t>
      </w:r>
      <w:r>
        <w:rPr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297 «Об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«Согласование переустройства и (или) перепланировки помещений в многоквартирном доме»</w:t>
      </w:r>
    </w:p>
    <w:p w:rsidR="00175D98" w:rsidRDefault="00175D98" w:rsidP="00175D98">
      <w:pPr>
        <w:tabs>
          <w:tab w:val="left" w:pos="142"/>
        </w:tabs>
        <w:spacing w:line="276" w:lineRule="auto"/>
        <w:ind w:right="-2"/>
        <w:jc w:val="left"/>
        <w:rPr>
          <w:kern w:val="0"/>
          <w:sz w:val="28"/>
          <w:szCs w:val="28"/>
        </w:rPr>
      </w:pPr>
    </w:p>
    <w:p w:rsidR="00175D98" w:rsidRPr="00175D98" w:rsidRDefault="00175D98" w:rsidP="00175D98">
      <w:pPr>
        <w:tabs>
          <w:tab w:val="left" w:pos="142"/>
        </w:tabs>
        <w:spacing w:line="276" w:lineRule="auto"/>
        <w:ind w:right="-2"/>
        <w:jc w:val="left"/>
        <w:rPr>
          <w:kern w:val="0"/>
          <w:sz w:val="16"/>
          <w:szCs w:val="16"/>
        </w:rPr>
      </w:pPr>
    </w:p>
    <w:p w:rsidR="00175D98" w:rsidRPr="00175D98" w:rsidRDefault="00175D98" w:rsidP="00175D98">
      <w:pPr>
        <w:tabs>
          <w:tab w:val="left" w:pos="142"/>
        </w:tabs>
        <w:suppressAutoHyphens w:val="0"/>
        <w:spacing w:line="360" w:lineRule="auto"/>
        <w:ind w:right="-2"/>
        <w:rPr>
          <w:kern w:val="0"/>
          <w:sz w:val="28"/>
          <w:szCs w:val="28"/>
          <w:lang w:val="x-none"/>
        </w:rPr>
      </w:pPr>
      <w:r w:rsidRPr="00175D98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="00480C4A">
        <w:rPr>
          <w:kern w:val="0"/>
          <w:sz w:val="28"/>
          <w:szCs w:val="28"/>
        </w:rPr>
        <w:t xml:space="preserve"> </w:t>
      </w:r>
      <w:r w:rsidRPr="00175D98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175D98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175D98">
        <w:rPr>
          <w:kern w:val="0"/>
          <w:sz w:val="28"/>
          <w:szCs w:val="28"/>
        </w:rPr>
        <w:t xml:space="preserve">», </w:t>
      </w:r>
      <w:r w:rsidRPr="00175D98">
        <w:rPr>
          <w:bCs/>
          <w:kern w:val="0"/>
          <w:sz w:val="28"/>
          <w:szCs w:val="28"/>
        </w:rPr>
        <w:t>Федера</w:t>
      </w:r>
      <w:r>
        <w:rPr>
          <w:bCs/>
          <w:kern w:val="0"/>
          <w:sz w:val="28"/>
          <w:szCs w:val="28"/>
        </w:rPr>
        <w:t xml:space="preserve">льным законом от 27.07.2010 № 210-ФЗ «Об </w:t>
      </w:r>
      <w:r w:rsidRPr="00175D98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175D98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175D98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175D98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175D98">
        <w:rPr>
          <w:b/>
          <w:bCs/>
          <w:kern w:val="0"/>
          <w:sz w:val="28"/>
          <w:szCs w:val="28"/>
        </w:rPr>
        <w:t>п о с т а н о в л я е т</w:t>
      </w:r>
      <w:r w:rsidRPr="00175D98">
        <w:rPr>
          <w:bCs/>
          <w:kern w:val="0"/>
          <w:sz w:val="28"/>
          <w:szCs w:val="28"/>
        </w:rPr>
        <w:t>:</w:t>
      </w:r>
    </w:p>
    <w:p w:rsidR="00175D98" w:rsidRPr="00175D98" w:rsidRDefault="00175D98" w:rsidP="00175D98">
      <w:pPr>
        <w:numPr>
          <w:ilvl w:val="0"/>
          <w:numId w:val="21"/>
        </w:numPr>
        <w:tabs>
          <w:tab w:val="num" w:pos="0"/>
        </w:tabs>
        <w:suppressAutoHyphens w:val="0"/>
        <w:spacing w:line="360" w:lineRule="auto"/>
        <w:ind w:left="0" w:right="-2" w:firstLine="709"/>
        <w:rPr>
          <w:bCs/>
          <w:spacing w:val="-4"/>
          <w:kern w:val="0"/>
          <w:sz w:val="28"/>
          <w:szCs w:val="28"/>
        </w:rPr>
      </w:pPr>
      <w:r>
        <w:rPr>
          <w:spacing w:val="-4"/>
          <w:kern w:val="0"/>
          <w:sz w:val="28"/>
          <w:szCs w:val="28"/>
        </w:rPr>
        <w:t xml:space="preserve"> </w:t>
      </w:r>
      <w:r w:rsidRPr="00175D98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администрации Янтиковского муниципального округа Чувашской Республики по предоставлению муниципальной услуги </w:t>
      </w:r>
      <w:r w:rsidRPr="00175D98">
        <w:rPr>
          <w:kern w:val="0"/>
          <w:sz w:val="28"/>
          <w:szCs w:val="28"/>
          <w:lang w:eastAsia="ru-RU"/>
        </w:rPr>
        <w:t xml:space="preserve">«Согласование переустройства и (или) перепланировки помещений в многоквартирном доме», </w:t>
      </w:r>
      <w:r w:rsidRPr="00175D98">
        <w:rPr>
          <w:bCs/>
          <w:spacing w:val="-4"/>
          <w:kern w:val="0"/>
          <w:sz w:val="28"/>
          <w:szCs w:val="28"/>
        </w:rPr>
        <w:t>утвержденный постановлением администрации Янтиковского муниципального округа от 10.04.2023 № 297 следующие изменения:</w:t>
      </w:r>
    </w:p>
    <w:p w:rsidR="00175D98" w:rsidRPr="00175D98" w:rsidRDefault="00175D98" w:rsidP="00175D98">
      <w:pPr>
        <w:suppressAutoHyphens w:val="0"/>
        <w:spacing w:line="360" w:lineRule="auto"/>
        <w:ind w:left="709" w:right="-2" w:firstLine="0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1.1. подраздел 2.4. изложить в следующей редакции: </w:t>
      </w:r>
    </w:p>
    <w:p w:rsidR="00175D98" w:rsidRPr="00175D98" w:rsidRDefault="00175D98" w:rsidP="00175D98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«</w:t>
      </w:r>
      <w:r w:rsidRPr="00175D98">
        <w:rPr>
          <w:b/>
          <w:bCs/>
          <w:spacing w:val="-4"/>
          <w:kern w:val="0"/>
          <w:sz w:val="28"/>
          <w:szCs w:val="28"/>
        </w:rPr>
        <w:t>2.4. Срок предоставления муниципальной услуги.</w:t>
      </w:r>
    </w:p>
    <w:p w:rsidR="00175D98" w:rsidRPr="00175D98" w:rsidRDefault="00175D98" w:rsidP="00175D98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Срок предоставления муниципальной услуги по согласованию переустройства и (или) перепланировки помещений в многоквартирном доме не должен превышать 15 календарных дней со дня регистрации в администрации либо МФЦ заявления с документами, указанными в подразделе 2.6.1. Административного регламента.</w:t>
      </w:r>
    </w:p>
    <w:p w:rsidR="00175D98" w:rsidRPr="00175D98" w:rsidRDefault="00175D98" w:rsidP="00175D98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Срок комиссионной проверки с оформлением, подписанием и утверждением Акта не должен превышать 5 </w:t>
      </w:r>
      <w:r w:rsidRPr="00175D98">
        <w:rPr>
          <w:kern w:val="0"/>
          <w:sz w:val="28"/>
          <w:szCs w:val="28"/>
          <w:lang w:eastAsia="ru-RU"/>
        </w:rPr>
        <w:t xml:space="preserve">рабочих дней (если нет выездной проверки) или 9 рабочих дней (если есть выездная проверка) </w:t>
      </w:r>
      <w:r w:rsidRPr="00175D98">
        <w:rPr>
          <w:bCs/>
          <w:spacing w:val="-4"/>
          <w:kern w:val="0"/>
          <w:sz w:val="28"/>
          <w:szCs w:val="28"/>
        </w:rPr>
        <w:t>со дня регистрации в администрации уведомления о завершении переустройства и (или) перепланировки помещения.</w:t>
      </w:r>
    </w:p>
    <w:p w:rsidR="00175D98" w:rsidRPr="00175D98" w:rsidRDefault="00175D98" w:rsidP="00175D98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175D98" w:rsidRPr="00175D98" w:rsidRDefault="00175D98" w:rsidP="00175D98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175D98" w:rsidRPr="00175D98" w:rsidRDefault="00175D98" w:rsidP="00175D98">
      <w:pPr>
        <w:suppressAutoHyphens w:val="0"/>
        <w:spacing w:line="360" w:lineRule="auto"/>
        <w:ind w:left="568" w:right="-2" w:firstLine="0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1.2. пункт 2.6.1. изложить в следующей редакции: 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/>
          <w:kern w:val="0"/>
          <w:sz w:val="28"/>
          <w:szCs w:val="28"/>
          <w:lang w:eastAsia="ru-RU"/>
        </w:rPr>
        <w:lastRenderedPageBreak/>
        <w:t>«2.6.1. Сведения и документы, которые заявитель должен представить самостоятельно.</w:t>
      </w:r>
    </w:p>
    <w:p w:rsidR="00175D98" w:rsidRPr="00175D98" w:rsidRDefault="00175D98" w:rsidP="00175D98">
      <w:pPr>
        <w:widowControl w:val="0"/>
        <w:tabs>
          <w:tab w:val="left" w:pos="1411"/>
        </w:tabs>
        <w:suppressAutoHyphens w:val="0"/>
        <w:autoSpaceDE w:val="0"/>
        <w:autoSpaceDN w:val="0"/>
        <w:spacing w:before="1" w:line="360" w:lineRule="auto"/>
        <w:ind w:right="-2"/>
        <w:contextualSpacing/>
        <w:rPr>
          <w:kern w:val="0"/>
          <w:sz w:val="28"/>
          <w:szCs w:val="28"/>
          <w:lang w:eastAsia="ru-RU"/>
        </w:rPr>
      </w:pPr>
      <w:r w:rsidRPr="00175D98">
        <w:rPr>
          <w:b/>
          <w:kern w:val="0"/>
          <w:sz w:val="28"/>
          <w:szCs w:val="28"/>
          <w:lang w:eastAsia="ru-RU"/>
        </w:rPr>
        <w:t>Вариант</w:t>
      </w:r>
      <w:r w:rsidRPr="00175D98">
        <w:rPr>
          <w:b/>
          <w:spacing w:val="53"/>
          <w:kern w:val="0"/>
          <w:sz w:val="28"/>
          <w:szCs w:val="28"/>
          <w:lang w:eastAsia="ru-RU"/>
        </w:rPr>
        <w:t xml:space="preserve"> </w:t>
      </w:r>
      <w:r w:rsidRPr="00175D98">
        <w:rPr>
          <w:b/>
          <w:kern w:val="0"/>
          <w:sz w:val="28"/>
          <w:szCs w:val="28"/>
          <w:lang w:eastAsia="ru-RU"/>
        </w:rPr>
        <w:t>1.</w:t>
      </w:r>
      <w:r w:rsidRPr="00175D98">
        <w:rPr>
          <w:b/>
          <w:spacing w:val="5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Согласование</w:t>
      </w:r>
      <w:r w:rsidRPr="00175D98">
        <w:rPr>
          <w:spacing w:val="5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переустройства</w:t>
      </w:r>
      <w:r w:rsidRPr="00175D98">
        <w:rPr>
          <w:spacing w:val="5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5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(или)</w:t>
      </w:r>
      <w:r w:rsidRPr="00175D98">
        <w:rPr>
          <w:spacing w:val="5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перепланировки</w:t>
      </w:r>
      <w:r w:rsidRPr="00175D98">
        <w:rPr>
          <w:spacing w:val="5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помещения</w:t>
      </w:r>
      <w:r w:rsidRPr="00175D98">
        <w:rPr>
          <w:spacing w:val="5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в многоквартирном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4"/>
          <w:kern w:val="0"/>
          <w:sz w:val="28"/>
          <w:szCs w:val="28"/>
          <w:lang w:eastAsia="ru-RU"/>
        </w:rPr>
        <w:t>доме.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en-US"/>
        </w:rPr>
      </w:pPr>
      <w:r w:rsidRPr="00175D98">
        <w:rPr>
          <w:kern w:val="0"/>
          <w:sz w:val="28"/>
          <w:szCs w:val="28"/>
          <w:lang w:eastAsia="en-US"/>
        </w:rPr>
        <w:t>Для получения решения о согласовании переустройства и (или) перепланировки помещения в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многоквартирном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доме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в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администрацию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подается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заявление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по</w:t>
      </w:r>
      <w:r w:rsidRPr="00175D98">
        <w:rPr>
          <w:spacing w:val="40"/>
          <w:kern w:val="0"/>
          <w:sz w:val="28"/>
          <w:szCs w:val="28"/>
          <w:lang w:eastAsia="en-US"/>
        </w:rPr>
        <w:t xml:space="preserve"> </w:t>
      </w:r>
      <w:hyperlink r:id="rId10">
        <w:r w:rsidRPr="00175D98">
          <w:rPr>
            <w:kern w:val="0"/>
            <w:sz w:val="28"/>
            <w:szCs w:val="28"/>
            <w:lang w:eastAsia="en-US"/>
          </w:rPr>
          <w:t>форме</w:t>
        </w:r>
      </w:hyperlink>
      <w:r w:rsidRPr="00175D98">
        <w:rPr>
          <w:kern w:val="0"/>
          <w:sz w:val="28"/>
          <w:szCs w:val="28"/>
          <w:lang w:eastAsia="en-US"/>
        </w:rPr>
        <w:t>, утвержденной п</w:t>
      </w:r>
      <w:r w:rsidRPr="00175D98">
        <w:rPr>
          <w:kern w:val="0"/>
          <w:sz w:val="28"/>
          <w:szCs w:val="28"/>
          <w:shd w:val="clear" w:color="auto" w:fill="FFFFFF"/>
          <w:lang w:eastAsia="en-US"/>
        </w:rPr>
        <w:t xml:space="preserve">риказом Министерства строительства и жилищно-коммунального хозяйства Российской Федерации от 4 апреля 2024 </w:t>
      </w:r>
      <w:r>
        <w:rPr>
          <w:kern w:val="0"/>
          <w:sz w:val="28"/>
          <w:szCs w:val="28"/>
          <w:shd w:val="clear" w:color="auto" w:fill="FFFFFF"/>
          <w:lang w:eastAsia="en-US"/>
        </w:rPr>
        <w:t>г. №</w:t>
      </w:r>
      <w:r w:rsidRPr="00175D98">
        <w:rPr>
          <w:kern w:val="0"/>
          <w:sz w:val="28"/>
          <w:szCs w:val="28"/>
          <w:shd w:val="clear" w:color="auto" w:fill="FFFFFF"/>
          <w:lang w:eastAsia="en-US"/>
        </w:rPr>
        <w:t xml:space="preserve"> 240</w:t>
      </w:r>
      <w:r>
        <w:rPr>
          <w:kern w:val="0"/>
          <w:sz w:val="28"/>
          <w:szCs w:val="28"/>
          <w:shd w:val="clear" w:color="auto" w:fill="FFFFFF"/>
          <w:lang w:eastAsia="en-US"/>
        </w:rPr>
        <w:t>/</w:t>
      </w:r>
      <w:proofErr w:type="spellStart"/>
      <w:proofErr w:type="gramStart"/>
      <w:r>
        <w:rPr>
          <w:kern w:val="0"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>
        <w:rPr>
          <w:kern w:val="0"/>
          <w:sz w:val="28"/>
          <w:szCs w:val="28"/>
          <w:shd w:val="clear" w:color="auto" w:fill="FFFFFF"/>
          <w:lang w:eastAsia="en-US"/>
        </w:rPr>
        <w:t xml:space="preserve"> «</w:t>
      </w:r>
      <w:r w:rsidRPr="00175D98">
        <w:rPr>
          <w:kern w:val="0"/>
          <w:sz w:val="28"/>
          <w:szCs w:val="28"/>
          <w:shd w:val="clear" w:color="auto" w:fill="FFFFFF"/>
          <w:lang w:eastAsia="en-US"/>
        </w:rPr>
        <w:t xml:space="preserve"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</w:t>
      </w:r>
      <w:proofErr w:type="gramStart"/>
      <w:r w:rsidRPr="00175D98">
        <w:rPr>
          <w:kern w:val="0"/>
          <w:sz w:val="28"/>
          <w:szCs w:val="28"/>
          <w:shd w:val="clear" w:color="auto" w:fill="FFFFFF"/>
          <w:lang w:eastAsia="en-US"/>
        </w:rPr>
        <w:t>согласовании</w:t>
      </w:r>
      <w:proofErr w:type="gramEnd"/>
      <w:r w:rsidRPr="00175D98">
        <w:rPr>
          <w:kern w:val="0"/>
          <w:sz w:val="28"/>
          <w:szCs w:val="28"/>
          <w:shd w:val="clear" w:color="auto" w:fill="FFFFFF"/>
          <w:lang w:eastAsia="en-US"/>
        </w:rPr>
        <w:t xml:space="preserve"> переустройства и (или) перепланировки помещения в многоквартирном доме</w:t>
      </w:r>
      <w:r w:rsidRPr="00175D98">
        <w:rPr>
          <w:kern w:val="0"/>
          <w:sz w:val="28"/>
          <w:szCs w:val="28"/>
          <w:lang w:eastAsia="en-US"/>
        </w:rPr>
        <w:t xml:space="preserve"> (далее - </w:t>
      </w:r>
      <w:r w:rsidRPr="00175D98">
        <w:rPr>
          <w:spacing w:val="-2"/>
          <w:kern w:val="0"/>
          <w:sz w:val="28"/>
          <w:szCs w:val="28"/>
          <w:lang w:eastAsia="en-US"/>
        </w:rPr>
        <w:t>заявление).</w:t>
      </w:r>
    </w:p>
    <w:p w:rsidR="00175D98" w:rsidRPr="00175D98" w:rsidRDefault="00175D98" w:rsidP="00175D98">
      <w:pPr>
        <w:suppressAutoHyphens w:val="0"/>
        <w:spacing w:before="1"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К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заявлению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прилагаются: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 xml:space="preserve">- согласие на обработку персональных данных в соответствии с </w:t>
      </w:r>
      <w:hyperlink r:id="rId11">
        <w:r w:rsidRPr="00175D98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>
        <w:rPr>
          <w:kern w:val="0"/>
          <w:sz w:val="28"/>
          <w:szCs w:val="28"/>
          <w:lang w:eastAsia="ru-RU"/>
        </w:rPr>
        <w:t xml:space="preserve"> «О персональных данных»</w:t>
      </w:r>
      <w:r w:rsidRPr="00175D98">
        <w:rPr>
          <w:kern w:val="0"/>
          <w:sz w:val="28"/>
          <w:szCs w:val="28"/>
          <w:lang w:eastAsia="ru-RU"/>
        </w:rPr>
        <w:t xml:space="preserve"> (приложение № 1 к Административному регламенту);</w:t>
      </w:r>
    </w:p>
    <w:p w:rsidR="00175D98" w:rsidRPr="00175D98" w:rsidRDefault="00175D98" w:rsidP="00175D98">
      <w:pPr>
        <w:suppressAutoHyphens w:val="0"/>
        <w:spacing w:before="7"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175D98">
        <w:rPr>
          <w:kern w:val="0"/>
          <w:sz w:val="28"/>
          <w:szCs w:val="28"/>
          <w:lang w:eastAsia="ru-RU"/>
        </w:rPr>
        <w:t>перепланируемое</w:t>
      </w:r>
      <w:proofErr w:type="spellEnd"/>
      <w:r w:rsidRPr="00175D98">
        <w:rPr>
          <w:kern w:val="0"/>
          <w:sz w:val="28"/>
          <w:szCs w:val="28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Pr="00175D98">
        <w:rPr>
          <w:kern w:val="0"/>
          <w:sz w:val="28"/>
          <w:szCs w:val="28"/>
          <w:lang w:eastAsia="ru-RU"/>
        </w:rPr>
        <w:t>перепланируемое</w:t>
      </w:r>
      <w:proofErr w:type="spellEnd"/>
      <w:r w:rsidRPr="00175D98">
        <w:rPr>
          <w:kern w:val="0"/>
          <w:sz w:val="28"/>
          <w:szCs w:val="28"/>
          <w:lang w:eastAsia="ru-RU"/>
        </w:rPr>
        <w:t xml:space="preserve"> помещение не зарегистрировано в Едином государственном реестре недвижимости;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before="4" w:line="360" w:lineRule="auto"/>
        <w:ind w:right="-2"/>
        <w:rPr>
          <w:kern w:val="0"/>
          <w:sz w:val="28"/>
          <w:szCs w:val="28"/>
          <w:lang w:eastAsia="en-US"/>
        </w:rPr>
      </w:pPr>
      <w:proofErr w:type="gramStart"/>
      <w:r w:rsidRPr="00175D98">
        <w:rPr>
          <w:kern w:val="0"/>
          <w:sz w:val="28"/>
          <w:szCs w:val="28"/>
          <w:lang w:eastAsia="en-US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75D98">
        <w:rPr>
          <w:kern w:val="0"/>
          <w:sz w:val="28"/>
          <w:szCs w:val="28"/>
          <w:lang w:eastAsia="en-US"/>
        </w:rPr>
        <w:t>перепланируемого</w:t>
      </w:r>
      <w:proofErr w:type="spellEnd"/>
      <w:r w:rsidRPr="00175D98">
        <w:rPr>
          <w:kern w:val="0"/>
          <w:sz w:val="28"/>
          <w:szCs w:val="28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без</w:t>
      </w:r>
      <w:r w:rsidRPr="00175D98">
        <w:rPr>
          <w:spacing w:val="-11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присоединения</w:t>
      </w:r>
      <w:r w:rsidRPr="00175D98">
        <w:rPr>
          <w:spacing w:val="-13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к</w:t>
      </w:r>
      <w:r w:rsidRPr="00175D98">
        <w:rPr>
          <w:spacing w:val="-12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данному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помещению</w:t>
      </w:r>
      <w:r w:rsidRPr="00175D98">
        <w:rPr>
          <w:spacing w:val="-13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части</w:t>
      </w:r>
      <w:r w:rsidRPr="00175D98">
        <w:rPr>
          <w:spacing w:val="-11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общего</w:t>
      </w:r>
      <w:r w:rsidRPr="00175D98">
        <w:rPr>
          <w:spacing w:val="-13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имущества</w:t>
      </w:r>
      <w:r w:rsidRPr="00175D98">
        <w:rPr>
          <w:spacing w:val="-12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в</w:t>
      </w:r>
      <w:r w:rsidRPr="00175D98">
        <w:rPr>
          <w:spacing w:val="-13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многоквартирном доме, также протокол общего собрания собственников помещений в многоквартирном доме о согласии всех собственников</w:t>
      </w:r>
      <w:r w:rsidRPr="00175D98">
        <w:rPr>
          <w:spacing w:val="-2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помещений в многоквартирном доме на такие</w:t>
      </w:r>
      <w:proofErr w:type="gramEnd"/>
      <w:r w:rsidRPr="00175D98">
        <w:rPr>
          <w:kern w:val="0"/>
          <w:sz w:val="28"/>
          <w:szCs w:val="28"/>
          <w:lang w:eastAsia="en-US"/>
        </w:rPr>
        <w:t xml:space="preserve"> переустройство и (или) </w:t>
      </w:r>
      <w:r w:rsidRPr="00175D98">
        <w:rPr>
          <w:kern w:val="0"/>
          <w:sz w:val="28"/>
          <w:szCs w:val="28"/>
          <w:lang w:eastAsia="en-US"/>
        </w:rPr>
        <w:lastRenderedPageBreak/>
        <w:t>перепланировку помещения в многоквартирном доме;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before="1" w:line="360" w:lineRule="auto"/>
        <w:ind w:right="-2"/>
        <w:rPr>
          <w:kern w:val="0"/>
          <w:sz w:val="28"/>
          <w:szCs w:val="28"/>
          <w:lang w:eastAsia="en-US"/>
        </w:rPr>
      </w:pPr>
      <w:r w:rsidRPr="00175D98">
        <w:rPr>
          <w:kern w:val="0"/>
          <w:sz w:val="28"/>
          <w:szCs w:val="28"/>
          <w:lang w:eastAsia="en-US"/>
        </w:rPr>
        <w:t xml:space="preserve">- технический паспорт переустраиваемого и (или) </w:t>
      </w:r>
      <w:proofErr w:type="spellStart"/>
      <w:r w:rsidRPr="00175D98">
        <w:rPr>
          <w:kern w:val="0"/>
          <w:sz w:val="28"/>
          <w:szCs w:val="28"/>
          <w:lang w:eastAsia="en-US"/>
        </w:rPr>
        <w:t>перепланируемого</w:t>
      </w:r>
      <w:proofErr w:type="spellEnd"/>
      <w:r w:rsidRPr="00175D98">
        <w:rPr>
          <w:kern w:val="0"/>
          <w:sz w:val="28"/>
          <w:szCs w:val="28"/>
          <w:lang w:eastAsia="en-US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en-US"/>
        </w:rPr>
      </w:pPr>
      <w:proofErr w:type="gramStart"/>
      <w:r w:rsidRPr="00175D98">
        <w:rPr>
          <w:kern w:val="0"/>
          <w:sz w:val="28"/>
          <w:szCs w:val="28"/>
          <w:lang w:eastAsia="en-US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75D98">
        <w:rPr>
          <w:kern w:val="0"/>
          <w:sz w:val="28"/>
          <w:szCs w:val="28"/>
          <w:lang w:eastAsia="en-US"/>
        </w:rPr>
        <w:t>перепланируемое</w:t>
      </w:r>
      <w:proofErr w:type="spellEnd"/>
      <w:r w:rsidRPr="00175D98">
        <w:rPr>
          <w:kern w:val="0"/>
          <w:sz w:val="28"/>
          <w:szCs w:val="28"/>
          <w:lang w:eastAsia="en-US"/>
        </w:rPr>
        <w:t xml:space="preserve"> жилое помещение на основании договора социального найма (в случае, если заявителем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является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уполномоченный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proofErr w:type="spellStart"/>
      <w:r w:rsidRPr="00175D98">
        <w:rPr>
          <w:kern w:val="0"/>
          <w:sz w:val="28"/>
          <w:szCs w:val="28"/>
          <w:lang w:eastAsia="en-US"/>
        </w:rPr>
        <w:t>наймодателем</w:t>
      </w:r>
      <w:proofErr w:type="spellEnd"/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на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представление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предусмотренных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 xml:space="preserve">настоящим пунктом документов наниматель переустраиваемого и (или) </w:t>
      </w:r>
      <w:proofErr w:type="spellStart"/>
      <w:r w:rsidRPr="00175D98">
        <w:rPr>
          <w:kern w:val="0"/>
          <w:sz w:val="28"/>
          <w:szCs w:val="28"/>
          <w:lang w:eastAsia="en-US"/>
        </w:rPr>
        <w:t>перепланируемого</w:t>
      </w:r>
      <w:proofErr w:type="spellEnd"/>
      <w:r w:rsidRPr="00175D98">
        <w:rPr>
          <w:kern w:val="0"/>
          <w:sz w:val="28"/>
          <w:szCs w:val="28"/>
          <w:lang w:eastAsia="en-US"/>
        </w:rPr>
        <w:t xml:space="preserve"> жилого помещения по договору социального найма).</w:t>
      </w:r>
      <w:proofErr w:type="gramEnd"/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en-US"/>
        </w:rPr>
      </w:pPr>
      <w:r w:rsidRPr="00175D98">
        <w:rPr>
          <w:kern w:val="0"/>
          <w:sz w:val="28"/>
          <w:szCs w:val="28"/>
          <w:lang w:eastAsia="en-US"/>
        </w:rPr>
        <w:t>При представлении копий документов заявителям необходимо при себе иметь оригиналы вышеперечисленных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документов,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если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копии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нотариально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не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заверены.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Если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представленные</w:t>
      </w:r>
      <w:r w:rsidRPr="00175D98">
        <w:rPr>
          <w:spacing w:val="-15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175D98" w:rsidRPr="00175D98" w:rsidRDefault="00175D98" w:rsidP="00175D98">
      <w:pPr>
        <w:suppressAutoHyphens w:val="0"/>
        <w:spacing w:before="1"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Заявление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документы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на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предоставление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муниципальной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услуги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могут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быть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представлены заявителем следующими способами:</w:t>
      </w:r>
    </w:p>
    <w:p w:rsidR="00175D98" w:rsidRPr="00175D98" w:rsidRDefault="00175D98" w:rsidP="00480C4A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right="-2" w:firstLine="709"/>
        <w:jc w:val="both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путем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личного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обращения;</w:t>
      </w:r>
    </w:p>
    <w:p w:rsidR="00175D98" w:rsidRPr="00175D98" w:rsidRDefault="00175D98" w:rsidP="00480C4A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right="-2" w:firstLine="709"/>
        <w:jc w:val="both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через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4"/>
          <w:kern w:val="0"/>
          <w:sz w:val="28"/>
          <w:szCs w:val="28"/>
          <w:lang w:eastAsia="ru-RU"/>
        </w:rPr>
        <w:t>МФЦ;</w:t>
      </w:r>
    </w:p>
    <w:p w:rsidR="00175D98" w:rsidRPr="00175D98" w:rsidRDefault="00175D98" w:rsidP="00480C4A">
      <w:pPr>
        <w:widowControl w:val="0"/>
        <w:numPr>
          <w:ilvl w:val="0"/>
          <w:numId w:val="23"/>
        </w:numPr>
        <w:tabs>
          <w:tab w:val="left" w:pos="993"/>
          <w:tab w:val="left" w:pos="2008"/>
          <w:tab w:val="left" w:pos="4042"/>
          <w:tab w:val="left" w:pos="8653"/>
          <w:tab w:val="left" w:pos="10200"/>
        </w:tabs>
        <w:suppressAutoHyphens w:val="0"/>
        <w:autoSpaceDE w:val="0"/>
        <w:autoSpaceDN w:val="0"/>
        <w:spacing w:line="360" w:lineRule="auto"/>
        <w:ind w:left="0" w:right="-2" w:firstLine="709"/>
        <w:jc w:val="both"/>
        <w:rPr>
          <w:kern w:val="0"/>
          <w:sz w:val="28"/>
          <w:szCs w:val="28"/>
          <w:lang w:eastAsia="ru-RU"/>
        </w:rPr>
      </w:pPr>
      <w:r w:rsidRPr="00175D98">
        <w:rPr>
          <w:spacing w:val="-10"/>
          <w:kern w:val="0"/>
          <w:sz w:val="28"/>
          <w:szCs w:val="28"/>
          <w:lang w:eastAsia="ru-RU"/>
        </w:rPr>
        <w:t xml:space="preserve">с </w:t>
      </w:r>
      <w:r w:rsidRPr="00175D98">
        <w:rPr>
          <w:spacing w:val="-2"/>
          <w:kern w:val="0"/>
          <w:sz w:val="28"/>
          <w:szCs w:val="28"/>
          <w:lang w:eastAsia="ru-RU"/>
        </w:rPr>
        <w:t>использованием информационно-телекоммуникационных</w:t>
      </w:r>
      <w:r w:rsidRPr="00175D98">
        <w:rPr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технологий 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(в </w:t>
      </w:r>
      <w:r w:rsidRPr="00175D98">
        <w:rPr>
          <w:kern w:val="0"/>
          <w:sz w:val="28"/>
          <w:szCs w:val="28"/>
          <w:lang w:eastAsia="ru-RU"/>
        </w:rPr>
        <w:t xml:space="preserve">электронном виде), в том числе с использованием </w:t>
      </w:r>
      <w:hyperlink r:id="rId12">
        <w:r w:rsidRPr="00175D98">
          <w:rPr>
            <w:kern w:val="0"/>
            <w:sz w:val="28"/>
            <w:szCs w:val="28"/>
            <w:lang w:eastAsia="ru-RU"/>
          </w:rPr>
          <w:t>Единого портала</w:t>
        </w:r>
      </w:hyperlink>
      <w:r w:rsidRPr="00175D98">
        <w:rPr>
          <w:kern w:val="0"/>
          <w:sz w:val="28"/>
          <w:szCs w:val="28"/>
          <w:lang w:eastAsia="ru-RU"/>
        </w:rPr>
        <w:t xml:space="preserve"> государственных и муниципальных услуг.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en-US"/>
        </w:rPr>
      </w:pPr>
      <w:r w:rsidRPr="00175D98">
        <w:rPr>
          <w:kern w:val="0"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</w:t>
      </w:r>
      <w:r w:rsidRPr="00175D98">
        <w:rPr>
          <w:spacing w:val="-5"/>
          <w:kern w:val="0"/>
          <w:sz w:val="28"/>
          <w:szCs w:val="28"/>
          <w:lang w:eastAsia="en-US"/>
        </w:rPr>
        <w:t xml:space="preserve"> </w:t>
      </w:r>
      <w:hyperlink r:id="rId13">
        <w:r w:rsidRPr="00175D98">
          <w:rPr>
            <w:kern w:val="0"/>
            <w:sz w:val="28"/>
            <w:szCs w:val="28"/>
            <w:lang w:eastAsia="en-US"/>
          </w:rPr>
          <w:t>Федерального</w:t>
        </w:r>
        <w:r w:rsidRPr="00175D98">
          <w:rPr>
            <w:spacing w:val="-9"/>
            <w:kern w:val="0"/>
            <w:sz w:val="28"/>
            <w:szCs w:val="28"/>
            <w:lang w:eastAsia="en-US"/>
          </w:rPr>
          <w:t xml:space="preserve"> </w:t>
        </w:r>
        <w:r w:rsidRPr="00175D98">
          <w:rPr>
            <w:kern w:val="0"/>
            <w:sz w:val="28"/>
            <w:szCs w:val="28"/>
            <w:lang w:eastAsia="en-US"/>
          </w:rPr>
          <w:t>закона</w:t>
        </w:r>
      </w:hyperlink>
      <w:r w:rsidRPr="00175D98">
        <w:rPr>
          <w:spacing w:val="-6"/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«</w:t>
      </w:r>
      <w:r w:rsidRPr="00175D98">
        <w:rPr>
          <w:kern w:val="0"/>
          <w:sz w:val="28"/>
          <w:szCs w:val="28"/>
          <w:lang w:eastAsia="en-US"/>
        </w:rPr>
        <w:t>Об</w:t>
      </w:r>
      <w:r w:rsidRPr="00175D98">
        <w:rPr>
          <w:spacing w:val="-7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lastRenderedPageBreak/>
        <w:t>электронной</w:t>
      </w:r>
      <w:r w:rsidRPr="00175D98">
        <w:rPr>
          <w:spacing w:val="-8"/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подписи»</w:t>
      </w:r>
      <w:r w:rsidRPr="00175D98">
        <w:rPr>
          <w:spacing w:val="-9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и</w:t>
      </w:r>
      <w:r w:rsidRPr="00175D98">
        <w:rPr>
          <w:spacing w:val="-4"/>
          <w:kern w:val="0"/>
          <w:sz w:val="28"/>
          <w:szCs w:val="28"/>
          <w:lang w:eastAsia="en-US"/>
        </w:rPr>
        <w:t xml:space="preserve"> </w:t>
      </w:r>
      <w:hyperlink r:id="rId14">
        <w:r w:rsidRPr="00175D98">
          <w:rPr>
            <w:kern w:val="0"/>
            <w:sz w:val="28"/>
            <w:szCs w:val="28"/>
            <w:lang w:eastAsia="en-US"/>
          </w:rPr>
          <w:t>статьями</w:t>
        </w:r>
        <w:r w:rsidRPr="00175D98">
          <w:rPr>
            <w:spacing w:val="-6"/>
            <w:kern w:val="0"/>
            <w:sz w:val="28"/>
            <w:szCs w:val="28"/>
            <w:lang w:eastAsia="en-US"/>
          </w:rPr>
          <w:t xml:space="preserve"> </w:t>
        </w:r>
        <w:r w:rsidRPr="00175D98">
          <w:rPr>
            <w:kern w:val="0"/>
            <w:sz w:val="28"/>
            <w:szCs w:val="28"/>
            <w:lang w:eastAsia="en-US"/>
          </w:rPr>
          <w:t>21.1</w:t>
        </w:r>
      </w:hyperlink>
      <w:r w:rsidRPr="00175D98">
        <w:rPr>
          <w:spacing w:val="-8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и</w:t>
      </w:r>
      <w:r w:rsidRPr="00175D98">
        <w:rPr>
          <w:spacing w:val="-6"/>
          <w:kern w:val="0"/>
          <w:sz w:val="28"/>
          <w:szCs w:val="28"/>
          <w:lang w:eastAsia="en-US"/>
        </w:rPr>
        <w:t xml:space="preserve"> </w:t>
      </w:r>
      <w:hyperlink r:id="rId15">
        <w:r w:rsidRPr="00175D98">
          <w:rPr>
            <w:kern w:val="0"/>
            <w:sz w:val="28"/>
            <w:szCs w:val="28"/>
            <w:lang w:eastAsia="en-US"/>
          </w:rPr>
          <w:t>21.2</w:t>
        </w:r>
      </w:hyperlink>
      <w:r w:rsidRPr="00175D98">
        <w:rPr>
          <w:spacing w:val="-9"/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Федерального закона «</w:t>
      </w:r>
      <w:r w:rsidRPr="00175D98">
        <w:rPr>
          <w:kern w:val="0"/>
          <w:sz w:val="28"/>
          <w:szCs w:val="28"/>
          <w:lang w:eastAsia="en-US"/>
        </w:rPr>
        <w:t>Об организации предоставления госуда</w:t>
      </w:r>
      <w:r>
        <w:rPr>
          <w:kern w:val="0"/>
          <w:sz w:val="28"/>
          <w:szCs w:val="28"/>
          <w:lang w:eastAsia="en-US"/>
        </w:rPr>
        <w:t>рственных и муниципальных услуг»</w:t>
      </w:r>
      <w:r w:rsidRPr="00175D98">
        <w:rPr>
          <w:kern w:val="0"/>
          <w:sz w:val="28"/>
          <w:szCs w:val="28"/>
          <w:lang w:eastAsia="en-US"/>
        </w:rPr>
        <w:t>.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b/>
          <w:kern w:val="0"/>
          <w:sz w:val="28"/>
          <w:szCs w:val="28"/>
          <w:lang w:eastAsia="ru-RU"/>
        </w:rPr>
        <w:t xml:space="preserve">Вариант 2. </w:t>
      </w:r>
      <w:r w:rsidRPr="00175D98">
        <w:rPr>
          <w:kern w:val="0"/>
          <w:sz w:val="28"/>
          <w:szCs w:val="28"/>
          <w:lang w:eastAsia="ru-RU"/>
        </w:rPr>
        <w:t>Завершение переустройства и (или) перепланировки помещения в многоквартирном доме.</w:t>
      </w:r>
    </w:p>
    <w:p w:rsidR="00175D98" w:rsidRPr="00175D98" w:rsidRDefault="00175D98" w:rsidP="00175D98">
      <w:pPr>
        <w:widowControl w:val="0"/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en-US"/>
        </w:rPr>
      </w:pPr>
      <w:r w:rsidRPr="00175D98">
        <w:rPr>
          <w:kern w:val="0"/>
          <w:sz w:val="28"/>
          <w:szCs w:val="28"/>
          <w:lang w:eastAsia="en-US"/>
        </w:rPr>
        <w:t>По завершении ремонтно-строительных работ по переустройству и (или) перепланировке помещения для приемки в эксплуатацию в администрацию заявитель направляет уведомление о завершении указанных работ</w:t>
      </w:r>
      <w:r w:rsidRPr="00175D98">
        <w:rPr>
          <w:spacing w:val="-4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непосредственно либо</w:t>
      </w:r>
      <w:r w:rsidRPr="00175D98">
        <w:rPr>
          <w:spacing w:val="-2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через МФЦ по форме</w:t>
      </w:r>
      <w:r w:rsidRPr="00175D98">
        <w:rPr>
          <w:spacing w:val="-1"/>
          <w:kern w:val="0"/>
          <w:sz w:val="28"/>
          <w:szCs w:val="28"/>
          <w:lang w:eastAsia="en-US"/>
        </w:rPr>
        <w:t xml:space="preserve"> </w:t>
      </w:r>
      <w:r w:rsidRPr="00175D98">
        <w:rPr>
          <w:kern w:val="0"/>
          <w:sz w:val="28"/>
          <w:szCs w:val="28"/>
          <w:lang w:eastAsia="en-US"/>
        </w:rPr>
        <w:t>согласно приложению № 2 к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949"/>
        </w:tabs>
        <w:suppressAutoHyphens w:val="0"/>
        <w:autoSpaceDE w:val="0"/>
        <w:autoSpaceDN w:val="0"/>
        <w:spacing w:before="1"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адрес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 xml:space="preserve">для </w:t>
      </w:r>
      <w:r w:rsidRPr="00175D98">
        <w:rPr>
          <w:spacing w:val="-2"/>
          <w:kern w:val="0"/>
          <w:sz w:val="28"/>
          <w:szCs w:val="28"/>
          <w:lang w:eastAsia="ru-RU"/>
        </w:rPr>
        <w:t>корреспонденции;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949"/>
        </w:tabs>
        <w:suppressAutoHyphens w:val="0"/>
        <w:autoSpaceDE w:val="0"/>
        <w:autoSpaceDN w:val="0"/>
        <w:spacing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контактный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>телефон;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949"/>
        </w:tabs>
        <w:suppressAutoHyphens w:val="0"/>
        <w:autoSpaceDE w:val="0"/>
        <w:autoSpaceDN w:val="0"/>
        <w:spacing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контактные</w:t>
      </w:r>
      <w:r w:rsidRPr="00175D98">
        <w:rPr>
          <w:spacing w:val="-7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телефоны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автора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проекта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производителя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работ;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949"/>
        </w:tabs>
        <w:suppressAutoHyphens w:val="0"/>
        <w:autoSpaceDE w:val="0"/>
        <w:autoSpaceDN w:val="0"/>
        <w:spacing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реквизиты</w:t>
      </w:r>
      <w:r w:rsidRPr="00175D98">
        <w:rPr>
          <w:spacing w:val="-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Решения</w:t>
      </w:r>
      <w:r w:rsidRPr="00175D98">
        <w:rPr>
          <w:spacing w:val="-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(номер</w:t>
      </w:r>
      <w:r w:rsidRPr="00175D98">
        <w:rPr>
          <w:spacing w:val="-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-3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>дата);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949"/>
        </w:tabs>
        <w:suppressAutoHyphens w:val="0"/>
        <w:autoSpaceDE w:val="0"/>
        <w:autoSpaceDN w:val="0"/>
        <w:spacing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наименование</w:t>
      </w:r>
      <w:r w:rsidRPr="00175D98">
        <w:rPr>
          <w:spacing w:val="-9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организации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обслуживанию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жилищного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>фонда;</w:t>
      </w:r>
    </w:p>
    <w:p w:rsidR="00175D98" w:rsidRPr="00175D98" w:rsidRDefault="00175D98" w:rsidP="00175D98">
      <w:pPr>
        <w:widowControl w:val="0"/>
        <w:numPr>
          <w:ilvl w:val="0"/>
          <w:numId w:val="22"/>
        </w:numPr>
        <w:tabs>
          <w:tab w:val="left" w:pos="1050"/>
        </w:tabs>
        <w:suppressAutoHyphens w:val="0"/>
        <w:autoSpaceDE w:val="0"/>
        <w:autoSpaceDN w:val="0"/>
        <w:spacing w:line="360" w:lineRule="auto"/>
        <w:ind w:left="0" w:right="-2" w:firstLine="709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175D98" w:rsidRPr="00175D98" w:rsidRDefault="00175D98" w:rsidP="00175D98">
      <w:pPr>
        <w:suppressAutoHyphens w:val="0"/>
        <w:spacing w:before="5"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К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уведомлению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прилагаются: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kern w:val="0"/>
          <w:sz w:val="28"/>
          <w:szCs w:val="28"/>
          <w:lang w:eastAsia="ru-RU"/>
        </w:rPr>
        <w:t>- технический план помещения, в отношении которого осуществлена перепланировка, подготовленный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в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соответствии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hyperlink r:id="rId16">
        <w:r w:rsidRPr="00175D98">
          <w:rPr>
            <w:kern w:val="0"/>
            <w:sz w:val="28"/>
            <w:szCs w:val="28"/>
            <w:lang w:eastAsia="ru-RU"/>
          </w:rPr>
          <w:t>Федеральным</w:t>
        </w:r>
        <w:r w:rsidRPr="00175D98">
          <w:rPr>
            <w:spacing w:val="-15"/>
            <w:kern w:val="0"/>
            <w:sz w:val="28"/>
            <w:szCs w:val="28"/>
            <w:lang w:eastAsia="ru-RU"/>
          </w:rPr>
          <w:t xml:space="preserve"> </w:t>
        </w:r>
        <w:r w:rsidRPr="00175D98">
          <w:rPr>
            <w:kern w:val="0"/>
            <w:sz w:val="28"/>
            <w:szCs w:val="28"/>
            <w:lang w:eastAsia="ru-RU"/>
          </w:rPr>
          <w:t>законом</w:t>
        </w:r>
      </w:hyperlink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от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13.07.2015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№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218-ФЗ</w:t>
      </w:r>
      <w:r w:rsidRPr="00175D98">
        <w:rPr>
          <w:spacing w:val="-1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«О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государственной регистрации недвижимости»</w:t>
      </w:r>
      <w:proofErr w:type="gramStart"/>
      <w:r w:rsidRPr="00175D98">
        <w:rPr>
          <w:kern w:val="0"/>
          <w:sz w:val="28"/>
          <w:szCs w:val="28"/>
          <w:lang w:eastAsia="ru-RU"/>
        </w:rPr>
        <w:t>.»</w:t>
      </w:r>
      <w:proofErr w:type="gramEnd"/>
      <w:r w:rsidRPr="00175D98">
        <w:rPr>
          <w:kern w:val="0"/>
          <w:sz w:val="28"/>
          <w:szCs w:val="28"/>
          <w:lang w:eastAsia="ru-RU"/>
        </w:rPr>
        <w:t>.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1.3.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дополнить пунктом 2.14.6. следующего содержания:</w:t>
      </w:r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«2.14.6.</w:t>
      </w:r>
      <w:r w:rsidR="00480C4A">
        <w:rPr>
          <w:bCs/>
          <w:spacing w:val="-4"/>
          <w:kern w:val="0"/>
          <w:sz w:val="28"/>
          <w:szCs w:val="28"/>
        </w:rPr>
        <w:t xml:space="preserve"> </w:t>
      </w:r>
      <w:r w:rsidRPr="00175D98">
        <w:rPr>
          <w:bCs/>
          <w:spacing w:val="-4"/>
          <w:kern w:val="0"/>
          <w:sz w:val="28"/>
          <w:szCs w:val="28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</w:t>
      </w:r>
      <w:r w:rsidRPr="00175D98">
        <w:rPr>
          <w:bCs/>
          <w:spacing w:val="-4"/>
          <w:kern w:val="0"/>
          <w:sz w:val="28"/>
          <w:szCs w:val="28"/>
        </w:rPr>
        <w:lastRenderedPageBreak/>
        <w:t>от способа предоставления заявителю результатов предоставления услуги (при технической возможности)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.»</w:t>
      </w:r>
      <w:proofErr w:type="gramEnd"/>
      <w:r w:rsidRPr="00175D98">
        <w:rPr>
          <w:bCs/>
          <w:spacing w:val="-4"/>
          <w:kern w:val="0"/>
          <w:sz w:val="28"/>
          <w:szCs w:val="28"/>
        </w:rPr>
        <w:t>.</w:t>
      </w:r>
    </w:p>
    <w:p w:rsidR="00175D98" w:rsidRPr="00175D98" w:rsidRDefault="00480C4A" w:rsidP="00480C4A">
      <w:pPr>
        <w:suppressAutoHyphens w:val="0"/>
        <w:spacing w:line="360" w:lineRule="auto"/>
        <w:ind w:left="709" w:right="-2" w:firstLine="0"/>
        <w:rPr>
          <w:bCs/>
          <w:spacing w:val="-4"/>
          <w:kern w:val="0"/>
          <w:sz w:val="28"/>
          <w:szCs w:val="28"/>
        </w:rPr>
      </w:pPr>
      <w:r>
        <w:rPr>
          <w:bCs/>
          <w:spacing w:val="-4"/>
          <w:kern w:val="0"/>
          <w:sz w:val="28"/>
          <w:szCs w:val="28"/>
        </w:rPr>
        <w:t xml:space="preserve">1.4. </w:t>
      </w:r>
      <w:r w:rsidR="00175D98" w:rsidRPr="00175D98">
        <w:rPr>
          <w:bCs/>
          <w:spacing w:val="-4"/>
          <w:kern w:val="0"/>
          <w:sz w:val="28"/>
          <w:szCs w:val="28"/>
        </w:rPr>
        <w:t xml:space="preserve">пункт 3.3.1. изложить в следующей редакции: </w:t>
      </w:r>
    </w:p>
    <w:p w:rsidR="00175D98" w:rsidRPr="00175D98" w:rsidRDefault="00175D98" w:rsidP="00480C4A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«3.3.1. Максимальный срок предоставления муниципальной услуги в соответствии с вариантом не должен превышать 15 рабочих дней со дня регистрации заявления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175D98" w:rsidRPr="00175D98" w:rsidRDefault="00480C4A" w:rsidP="00480C4A">
      <w:pPr>
        <w:suppressAutoHyphens w:val="0"/>
        <w:spacing w:line="360" w:lineRule="auto"/>
        <w:ind w:left="709" w:right="-2" w:firstLine="0"/>
        <w:rPr>
          <w:bCs/>
          <w:spacing w:val="-4"/>
          <w:kern w:val="0"/>
          <w:sz w:val="28"/>
          <w:szCs w:val="28"/>
        </w:rPr>
      </w:pPr>
      <w:r>
        <w:rPr>
          <w:bCs/>
          <w:spacing w:val="-4"/>
          <w:kern w:val="0"/>
          <w:sz w:val="28"/>
          <w:szCs w:val="28"/>
        </w:rPr>
        <w:t xml:space="preserve">1.5. </w:t>
      </w:r>
      <w:r w:rsidR="00175D98" w:rsidRPr="00175D98">
        <w:rPr>
          <w:bCs/>
          <w:spacing w:val="-4"/>
          <w:kern w:val="0"/>
          <w:sz w:val="28"/>
          <w:szCs w:val="28"/>
        </w:rPr>
        <w:t xml:space="preserve">пункт 3.3.6.3. изложить в следующей редакции: </w:t>
      </w:r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«3.3.6.3.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2.8.2. раздела </w:t>
      </w:r>
      <w:r w:rsidRPr="00175D98">
        <w:rPr>
          <w:bCs/>
          <w:spacing w:val="-4"/>
          <w:kern w:val="0"/>
          <w:sz w:val="28"/>
          <w:szCs w:val="28"/>
          <w:lang w:val="en-US"/>
        </w:rPr>
        <w:t>II</w:t>
      </w:r>
      <w:r w:rsidRPr="00175D98">
        <w:rPr>
          <w:bCs/>
          <w:spacing w:val="-4"/>
          <w:kern w:val="0"/>
          <w:sz w:val="28"/>
          <w:szCs w:val="28"/>
        </w:rPr>
        <w:t xml:space="preserve"> Административного регламента.</w:t>
      </w:r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5 рабочих дней 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с даты получения</w:t>
      </w:r>
      <w:proofErr w:type="gramEnd"/>
      <w:r w:rsidRPr="00175D98">
        <w:rPr>
          <w:bCs/>
          <w:spacing w:val="-4"/>
          <w:kern w:val="0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proofErr w:type="gramStart"/>
      <w:r w:rsidRPr="00175D98">
        <w:rPr>
          <w:bCs/>
          <w:spacing w:val="-4"/>
          <w:kern w:val="0"/>
          <w:sz w:val="28"/>
          <w:szCs w:val="28"/>
        </w:rPr>
        <w:t>Специалист отдела строительства, дорожного хозяйства и ЖКХ в течение 1 рабочего дня с даты принятия решения о возможности предоставления муниципальной услуги, готовит и согласовывает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Росс</w:t>
      </w:r>
      <w:r w:rsidR="00480C4A">
        <w:rPr>
          <w:bCs/>
          <w:spacing w:val="-4"/>
          <w:kern w:val="0"/>
          <w:sz w:val="28"/>
          <w:szCs w:val="28"/>
        </w:rPr>
        <w:t>ийской Федерации от 28.04.2005 №</w:t>
      </w:r>
      <w:r w:rsidRPr="00175D98">
        <w:rPr>
          <w:bCs/>
          <w:spacing w:val="-4"/>
          <w:kern w:val="0"/>
          <w:sz w:val="28"/>
          <w:szCs w:val="28"/>
        </w:rPr>
        <w:t xml:space="preserve"> 266, либо уведомление об отказе в предоставлении муниципальной услуги.</w:t>
      </w:r>
      <w:proofErr w:type="gramEnd"/>
    </w:p>
    <w:p w:rsidR="00175D98" w:rsidRPr="00175D98" w:rsidRDefault="00175D98" w:rsidP="00480C4A">
      <w:pPr>
        <w:suppressAutoHyphens w:val="0"/>
        <w:spacing w:line="360" w:lineRule="auto"/>
        <w:ind w:right="-2"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заместителем главы администрации Янтиковского муниципального округа - начальник Управления по благоустройству и развитию территорий в течение 1 рабочего дня и регистрируется в журнале регистрации с указанием даты и номера документа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175D98" w:rsidRPr="00175D98" w:rsidRDefault="00480C4A" w:rsidP="00480C4A">
      <w:pPr>
        <w:suppressAutoHyphens w:val="0"/>
        <w:spacing w:line="360" w:lineRule="auto"/>
        <w:ind w:left="568" w:right="-2" w:firstLine="0"/>
        <w:rPr>
          <w:bCs/>
          <w:spacing w:val="-4"/>
          <w:kern w:val="0"/>
          <w:sz w:val="28"/>
          <w:szCs w:val="28"/>
        </w:rPr>
      </w:pPr>
      <w:r>
        <w:rPr>
          <w:bCs/>
          <w:spacing w:val="-4"/>
          <w:kern w:val="0"/>
          <w:sz w:val="28"/>
          <w:szCs w:val="28"/>
        </w:rPr>
        <w:t>1.6.</w:t>
      </w:r>
      <w:r w:rsidR="00175D98" w:rsidRPr="00175D98">
        <w:rPr>
          <w:bCs/>
          <w:spacing w:val="-4"/>
          <w:kern w:val="0"/>
          <w:sz w:val="28"/>
          <w:szCs w:val="28"/>
        </w:rPr>
        <w:t xml:space="preserve"> пункт 3.4.1. изложить в следующей редакции: </w:t>
      </w:r>
    </w:p>
    <w:p w:rsidR="00175D98" w:rsidRPr="00175D98" w:rsidRDefault="00175D98" w:rsidP="00480C4A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lastRenderedPageBreak/>
        <w:t>«3.4.1. Максимальный срок предоставления муниципальной услуги в соответствии с вариантом не должен превышать 5 рабочих дней (если нет выездной проверки) или 9 рабочих дней (если есть выездная проверка) со дня регистрации уведомления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175D98" w:rsidRPr="00175D98" w:rsidRDefault="00480C4A" w:rsidP="00480C4A">
      <w:pPr>
        <w:suppressAutoHyphens w:val="0"/>
        <w:spacing w:line="360" w:lineRule="auto"/>
        <w:ind w:left="709" w:right="-2" w:firstLine="0"/>
        <w:contextualSpacing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1.7.</w:t>
      </w:r>
      <w:r w:rsidR="00175D98" w:rsidRPr="00175D98">
        <w:rPr>
          <w:kern w:val="0"/>
          <w:sz w:val="28"/>
          <w:szCs w:val="28"/>
          <w:lang w:eastAsia="ru-RU"/>
        </w:rPr>
        <w:t xml:space="preserve"> пункт 3.4.6.2. изложить в следующей редакции: </w:t>
      </w:r>
    </w:p>
    <w:p w:rsidR="00175D98" w:rsidRPr="00175D98" w:rsidRDefault="00175D98" w:rsidP="00480C4A">
      <w:pPr>
        <w:widowControl w:val="0"/>
        <w:tabs>
          <w:tab w:val="left" w:pos="1626"/>
        </w:tabs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«3.4.6.2. Решение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предоставлении</w:t>
      </w:r>
      <w:r w:rsidRPr="00175D98">
        <w:rPr>
          <w:spacing w:val="37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(об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отказе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в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предоставлении)</w:t>
      </w:r>
      <w:r w:rsidRPr="00175D98">
        <w:rPr>
          <w:spacing w:val="3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муниципальной</w:t>
      </w:r>
      <w:r w:rsidRPr="00175D98">
        <w:rPr>
          <w:spacing w:val="37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услуги </w:t>
      </w:r>
      <w:r w:rsidRPr="00175D98">
        <w:rPr>
          <w:kern w:val="0"/>
          <w:sz w:val="28"/>
          <w:szCs w:val="28"/>
          <w:lang w:eastAsia="ru-RU"/>
        </w:rPr>
        <w:t>принимается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на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основании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следующих</w:t>
      </w:r>
      <w:r w:rsidRPr="00175D98">
        <w:rPr>
          <w:spacing w:val="-1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критериев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принятия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>решения:</w:t>
      </w:r>
    </w:p>
    <w:p w:rsidR="00175D98" w:rsidRPr="00175D98" w:rsidRDefault="00175D98" w:rsidP="00480C4A">
      <w:pPr>
        <w:widowControl w:val="0"/>
        <w:tabs>
          <w:tab w:val="left" w:pos="973"/>
        </w:tabs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- отсутствие оснований для отказа в предоставлении муниципальной услуги, указанных в</w:t>
      </w:r>
      <w:r w:rsidR="00480C4A">
        <w:rPr>
          <w:kern w:val="0"/>
          <w:sz w:val="28"/>
          <w:szCs w:val="28"/>
          <w:lang w:eastAsia="ru-RU"/>
        </w:rPr>
        <w:t xml:space="preserve"> пункте 3.4.5. </w:t>
      </w:r>
      <w:r w:rsidRPr="00175D98">
        <w:rPr>
          <w:kern w:val="0"/>
          <w:sz w:val="28"/>
          <w:szCs w:val="28"/>
          <w:lang w:eastAsia="ru-RU"/>
        </w:rPr>
        <w:t>Административного регламента.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Специалист</w:t>
      </w:r>
      <w:r w:rsidRPr="00175D98">
        <w:rPr>
          <w:bCs/>
          <w:spacing w:val="-4"/>
          <w:kern w:val="0"/>
          <w:sz w:val="28"/>
          <w:szCs w:val="28"/>
        </w:rPr>
        <w:t xml:space="preserve"> отдела строительства, дорожного хозяйства и ЖКХ </w:t>
      </w:r>
      <w:r w:rsidRPr="00175D98">
        <w:rPr>
          <w:kern w:val="0"/>
          <w:sz w:val="28"/>
          <w:szCs w:val="28"/>
          <w:lang w:eastAsia="ru-RU"/>
        </w:rPr>
        <w:t>в течение 5 рабочих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переустройства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(или)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перепланировки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оповещает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членов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приемочной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комиссии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дате проверки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помещения.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Комиссионная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проверка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должна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состояться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не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позднее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9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рабочих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дней</w:t>
      </w:r>
      <w:r w:rsidRPr="00175D98">
        <w:rPr>
          <w:spacing w:val="-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со</w:t>
      </w:r>
      <w:r w:rsidRPr="00175D98">
        <w:rPr>
          <w:spacing w:val="-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дня регистрации уведомления о приемке.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Состав</w:t>
      </w:r>
      <w:r w:rsidRPr="00175D98">
        <w:rPr>
          <w:spacing w:val="-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приемочной</w:t>
      </w:r>
      <w:r w:rsidRPr="00175D98">
        <w:rPr>
          <w:spacing w:val="-4"/>
          <w:kern w:val="0"/>
          <w:sz w:val="28"/>
          <w:szCs w:val="28"/>
          <w:lang w:eastAsia="ru-RU"/>
        </w:rPr>
        <w:t xml:space="preserve"> </w:t>
      </w:r>
      <w:r w:rsidRPr="00175D98">
        <w:rPr>
          <w:spacing w:val="-2"/>
          <w:kern w:val="0"/>
          <w:sz w:val="28"/>
          <w:szCs w:val="28"/>
          <w:lang w:eastAsia="ru-RU"/>
        </w:rPr>
        <w:t>комиссии:</w:t>
      </w:r>
    </w:p>
    <w:p w:rsidR="00175D98" w:rsidRPr="00175D98" w:rsidRDefault="00175D98" w:rsidP="00480C4A">
      <w:pPr>
        <w:widowControl w:val="0"/>
        <w:tabs>
          <w:tab w:val="left" w:pos="1054"/>
        </w:tabs>
        <w:suppressAutoHyphens w:val="0"/>
        <w:autoSpaceDE w:val="0"/>
        <w:autoSpaceDN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 xml:space="preserve">- председатель комиссии - </w:t>
      </w:r>
      <w:r w:rsidRPr="00175D98">
        <w:rPr>
          <w:bCs/>
          <w:spacing w:val="-4"/>
          <w:kern w:val="0"/>
          <w:sz w:val="28"/>
          <w:szCs w:val="28"/>
        </w:rPr>
        <w:t>заместитель главы администрации Янтиковского муниципального округа - начальник Управления по благоустройству и развитию территорий</w:t>
      </w:r>
      <w:r w:rsidRPr="00175D98">
        <w:rPr>
          <w:kern w:val="0"/>
          <w:sz w:val="28"/>
          <w:szCs w:val="28"/>
          <w:lang w:eastAsia="ru-RU"/>
        </w:rPr>
        <w:t>;</w:t>
      </w:r>
    </w:p>
    <w:p w:rsidR="00175D98" w:rsidRPr="00175D98" w:rsidRDefault="00175D98" w:rsidP="00480C4A">
      <w:pPr>
        <w:widowControl w:val="0"/>
        <w:tabs>
          <w:tab w:val="left" w:pos="994"/>
        </w:tabs>
        <w:suppressAutoHyphens w:val="0"/>
        <w:autoSpaceDE w:val="0"/>
        <w:autoSpaceDN w:val="0"/>
        <w:spacing w:before="72"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 xml:space="preserve">- члены комиссии: представитель организации по обслуживанию жилищного фонда (по 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согласованию); автор проекта (по согласованию); подрядчик (исполнитель работ) (по согласованию); </w:t>
      </w:r>
      <w:r w:rsidRPr="00175D98">
        <w:rPr>
          <w:kern w:val="0"/>
          <w:sz w:val="28"/>
          <w:szCs w:val="28"/>
          <w:lang w:eastAsia="ru-RU"/>
        </w:rPr>
        <w:t>собственник</w:t>
      </w:r>
      <w:r w:rsidRPr="00175D98">
        <w:rPr>
          <w:spacing w:val="39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помещения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или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наниматель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жилого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помещения</w:t>
      </w:r>
      <w:r w:rsidRPr="00175D98">
        <w:rPr>
          <w:spacing w:val="38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договору</w:t>
      </w:r>
      <w:r w:rsidRPr="00175D98">
        <w:rPr>
          <w:spacing w:val="36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социального</w:t>
      </w:r>
      <w:r w:rsidRPr="00175D98">
        <w:rPr>
          <w:spacing w:val="40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найма, договору найма жилого помещения жилищного фонда социального использования или уполномоченные ими лица.</w:t>
      </w:r>
    </w:p>
    <w:p w:rsidR="00175D98" w:rsidRPr="00175D98" w:rsidRDefault="00175D98" w:rsidP="00175D98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Акт приемочной комиссии о приемке в эксплуатацию после переустройства и (или) перепланировки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помещения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либо</w:t>
      </w:r>
      <w:r w:rsidRPr="00175D98">
        <w:rPr>
          <w:spacing w:val="-13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акт</w:t>
      </w:r>
      <w:r w:rsidRPr="00175D98">
        <w:rPr>
          <w:spacing w:val="-14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приемочной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lastRenderedPageBreak/>
        <w:t>комиссии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об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отказе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в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приемке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в</w:t>
      </w:r>
      <w:r w:rsidRPr="00175D98">
        <w:rPr>
          <w:spacing w:val="-15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 xml:space="preserve">эксплуатацию после переустройства и (или) перепланировки помещения </w:t>
      </w:r>
      <w:proofErr w:type="gramStart"/>
      <w:r w:rsidRPr="00175D98">
        <w:rPr>
          <w:kern w:val="0"/>
          <w:sz w:val="28"/>
          <w:szCs w:val="28"/>
          <w:lang w:eastAsia="ru-RU"/>
        </w:rPr>
        <w:t>оформляется в двух экземплярах и подписывается</w:t>
      </w:r>
      <w:proofErr w:type="gramEnd"/>
      <w:r w:rsidRPr="00175D98">
        <w:rPr>
          <w:kern w:val="0"/>
          <w:sz w:val="28"/>
          <w:szCs w:val="28"/>
          <w:lang w:eastAsia="ru-RU"/>
        </w:rPr>
        <w:t xml:space="preserve"> членами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комиссии в день</w:t>
      </w:r>
      <w:r w:rsidRPr="00175D98">
        <w:rPr>
          <w:spacing w:val="-2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проведения комиссионной</w:t>
      </w:r>
      <w:r w:rsidRPr="00175D98">
        <w:rPr>
          <w:spacing w:val="-1"/>
          <w:kern w:val="0"/>
          <w:sz w:val="28"/>
          <w:szCs w:val="28"/>
          <w:lang w:eastAsia="ru-RU"/>
        </w:rPr>
        <w:t xml:space="preserve"> </w:t>
      </w:r>
      <w:r w:rsidRPr="00175D98">
        <w:rPr>
          <w:kern w:val="0"/>
          <w:sz w:val="28"/>
          <w:szCs w:val="28"/>
          <w:lang w:eastAsia="ru-RU"/>
        </w:rPr>
        <w:t>проверки. В течение 1 рабочего дня акт приемочной комиссии утверждается председателем комиссии и регистрируется в журнале регистрации с указанием даты документа</w:t>
      </w:r>
      <w:proofErr w:type="gramStart"/>
      <w:r w:rsidRPr="00175D98">
        <w:rPr>
          <w:kern w:val="0"/>
          <w:sz w:val="28"/>
          <w:szCs w:val="28"/>
          <w:lang w:eastAsia="ru-RU"/>
        </w:rPr>
        <w:t>.».</w:t>
      </w:r>
      <w:proofErr w:type="gramEnd"/>
    </w:p>
    <w:p w:rsidR="00175D98" w:rsidRPr="00175D98" w:rsidRDefault="00175D98" w:rsidP="00175D98">
      <w:pPr>
        <w:suppressAutoHyphens w:val="0"/>
        <w:spacing w:line="360" w:lineRule="auto"/>
        <w:ind w:right="-2"/>
        <w:contextualSpacing/>
        <w:rPr>
          <w:bCs/>
          <w:spacing w:val="-4"/>
          <w:kern w:val="0"/>
          <w:sz w:val="28"/>
          <w:szCs w:val="28"/>
        </w:rPr>
      </w:pPr>
      <w:r w:rsidRPr="00175D98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175D98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175D98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175D98" w:rsidRPr="00175D98" w:rsidRDefault="00175D98" w:rsidP="00175D98">
      <w:pPr>
        <w:widowControl w:val="0"/>
        <w:suppressAutoHyphens w:val="0"/>
        <w:spacing w:line="360" w:lineRule="auto"/>
        <w:ind w:right="-2"/>
        <w:rPr>
          <w:spacing w:val="-2"/>
          <w:kern w:val="0"/>
          <w:sz w:val="28"/>
          <w:szCs w:val="28"/>
          <w:lang w:val="x-none"/>
        </w:rPr>
      </w:pPr>
      <w:r w:rsidRPr="00175D98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175D98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5D98" w:rsidRDefault="00175D98" w:rsidP="00175D98">
      <w:pPr>
        <w:widowControl w:val="0"/>
        <w:suppressAutoHyphens w:val="0"/>
        <w:spacing w:line="288" w:lineRule="auto"/>
        <w:ind w:firstLine="0"/>
        <w:jc w:val="left"/>
        <w:rPr>
          <w:spacing w:val="-2"/>
          <w:kern w:val="0"/>
          <w:sz w:val="28"/>
          <w:szCs w:val="26"/>
        </w:rPr>
      </w:pPr>
    </w:p>
    <w:p w:rsidR="00175D98" w:rsidRPr="00175D98" w:rsidRDefault="00175D98" w:rsidP="00175D98">
      <w:pPr>
        <w:widowControl w:val="0"/>
        <w:suppressAutoHyphens w:val="0"/>
        <w:spacing w:line="288" w:lineRule="auto"/>
        <w:ind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175D98" w:rsidRPr="00175D98" w:rsidRDefault="00175D98" w:rsidP="00175D9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75D98">
        <w:rPr>
          <w:kern w:val="0"/>
          <w:sz w:val="28"/>
          <w:szCs w:val="28"/>
          <w:lang w:eastAsia="ru-RU"/>
        </w:rPr>
        <w:t>Глава Янтиковского</w:t>
      </w:r>
    </w:p>
    <w:p w:rsidR="00175D98" w:rsidRPr="00175D98" w:rsidRDefault="00175D98" w:rsidP="00175D98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175D98">
        <w:rPr>
          <w:kern w:val="0"/>
          <w:sz w:val="28"/>
          <w:szCs w:val="28"/>
          <w:lang w:eastAsia="ru-RU"/>
        </w:rPr>
        <w:t>муниципальн</w:t>
      </w:r>
      <w:r w:rsidR="00480C4A">
        <w:rPr>
          <w:kern w:val="0"/>
          <w:sz w:val="28"/>
          <w:szCs w:val="28"/>
          <w:lang w:eastAsia="ru-RU"/>
        </w:rPr>
        <w:t xml:space="preserve">ого округа                   </w:t>
      </w:r>
      <w:r w:rsidRPr="00175D98">
        <w:rPr>
          <w:kern w:val="0"/>
          <w:sz w:val="28"/>
          <w:szCs w:val="28"/>
          <w:lang w:eastAsia="ru-RU"/>
        </w:rPr>
        <w:t xml:space="preserve">                                                 О.А. Ломоносов</w:t>
      </w:r>
    </w:p>
    <w:p w:rsidR="00175D98" w:rsidRPr="00175D98" w:rsidRDefault="00175D98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175D98" w:rsidRPr="00175D98" w:rsidSect="00480C4A">
      <w:headerReference w:type="default" r:id="rId1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794051"/>
      <w:docPartObj>
        <w:docPartGallery w:val="Page Numbers (Top of Page)"/>
        <w:docPartUnique/>
      </w:docPartObj>
    </w:sdtPr>
    <w:sdtEndPr/>
    <w:sdtContent>
      <w:p w:rsidR="00480C4A" w:rsidRDefault="00480C4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D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EC0031"/>
    <w:multiLevelType w:val="hybridMultilevel"/>
    <w:tmpl w:val="1902C518"/>
    <w:lvl w:ilvl="0" w:tplc="D19AC27A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A657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43DEFA4A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8D1E2CF4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03425E70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472A960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3FEA792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2550C71C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0A8CDE46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5D4600B6"/>
    <w:multiLevelType w:val="multilevel"/>
    <w:tmpl w:val="A3AA1F1C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2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2"/>
  </w:num>
  <w:num w:numId="5">
    <w:abstractNumId w:val="27"/>
  </w:num>
  <w:num w:numId="6">
    <w:abstractNumId w:val="24"/>
  </w:num>
  <w:num w:numId="7">
    <w:abstractNumId w:val="17"/>
  </w:num>
  <w:num w:numId="8">
    <w:abstractNumId w:val="23"/>
  </w:num>
  <w:num w:numId="9">
    <w:abstractNumId w:val="26"/>
  </w:num>
  <w:num w:numId="10">
    <w:abstractNumId w:val="7"/>
  </w:num>
  <w:num w:numId="11">
    <w:abstractNumId w:val="25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12D1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D98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0C4A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85BCE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8452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12919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77515/2120" TargetMode="External"/><Relationship Id="rId10" Type="http://schemas.openxmlformats.org/officeDocument/2006/relationships/hyperlink" Target="https://internet.garant.ru/document/redirect/12139946/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77515/2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AFE8-D6FE-4D6F-A85B-E9211EF1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2025-04-21T12:46:00Z</dcterms:modified>
</cp:coreProperties>
</file>