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D18" w:rsidRPr="00577993" w:rsidRDefault="00577993" w:rsidP="005779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7993">
        <w:rPr>
          <w:rFonts w:ascii="Times New Roman" w:hAnsi="Times New Roman" w:cs="Times New Roman"/>
          <w:b/>
          <w:sz w:val="24"/>
          <w:szCs w:val="24"/>
        </w:rPr>
        <w:t>Извещение</w:t>
      </w:r>
    </w:p>
    <w:p w:rsidR="00577993" w:rsidRPr="00577993" w:rsidRDefault="00577993" w:rsidP="005779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577993">
        <w:rPr>
          <w:rFonts w:ascii="Times New Roman" w:hAnsi="Times New Roman" w:cs="Times New Roman"/>
          <w:b/>
          <w:sz w:val="24"/>
          <w:szCs w:val="24"/>
        </w:rPr>
        <w:t xml:space="preserve"> проведении публичного обсуждения</w:t>
      </w:r>
    </w:p>
    <w:p w:rsidR="00577993" w:rsidRDefault="00577993" w:rsidP="00577993">
      <w:pPr>
        <w:pStyle w:val="a3"/>
        <w:ind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Pr="00577993">
        <w:rPr>
          <w:rFonts w:ascii="Times New Roman" w:hAnsi="Times New Roman"/>
          <w:b/>
          <w:sz w:val="24"/>
          <w:szCs w:val="24"/>
        </w:rPr>
        <w:t>роекта постановления администрации Шумерлинского муниципального округа Чувашской Республики «Об утверждении муниципальной программы Шумерлинского муниципального округа Чувашской Республики «Управление муниципальными финансами и муниципальным долгом»</w:t>
      </w:r>
    </w:p>
    <w:p w:rsidR="00DB1DE0" w:rsidRDefault="00DB1DE0" w:rsidP="00DB1DE0">
      <w:pPr>
        <w:pStyle w:val="a3"/>
        <w:ind w:right="-1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B1DE0" w:rsidRDefault="00DB1DE0" w:rsidP="00DB1DE0">
      <w:pPr>
        <w:pStyle w:val="a3"/>
        <w:ind w:right="-1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B1DE0">
        <w:rPr>
          <w:rFonts w:ascii="Times New Roman" w:hAnsi="Times New Roman"/>
          <w:sz w:val="24"/>
          <w:szCs w:val="24"/>
        </w:rPr>
        <w:t>Проект постановления администрации Шумерлинского муниципального округа Чувашской Республики «Об утверждении муниципальной программы Шумерлинского муниципального округа Чувашской Республики «Управление муниципальными финансами и муниципальным долгом»</w:t>
      </w:r>
      <w:r>
        <w:rPr>
          <w:rFonts w:ascii="Times New Roman" w:hAnsi="Times New Roman"/>
          <w:sz w:val="24"/>
          <w:szCs w:val="24"/>
        </w:rPr>
        <w:t xml:space="preserve"> разработан финансовым управлением администрации Шумерлинского муниципального округа в соответствии с Порядком разработки и реализации муниципальных программ Шумерлинского муниципального округа Чувашской Республики</w:t>
      </w:r>
      <w:r w:rsidR="000645D7">
        <w:rPr>
          <w:rFonts w:ascii="Times New Roman" w:hAnsi="Times New Roman"/>
          <w:sz w:val="24"/>
          <w:szCs w:val="24"/>
        </w:rPr>
        <w:t>, утвержденным постановлением администрации Шумерлинского муниципального округа Чувашской Республики от 17 февраля 2025 г</w:t>
      </w:r>
      <w:r w:rsidR="00845CED">
        <w:rPr>
          <w:rFonts w:ascii="Times New Roman" w:hAnsi="Times New Roman"/>
          <w:sz w:val="24"/>
          <w:szCs w:val="24"/>
        </w:rPr>
        <w:t>.</w:t>
      </w:r>
      <w:r w:rsidR="0021421C">
        <w:rPr>
          <w:rFonts w:ascii="Times New Roman" w:hAnsi="Times New Roman"/>
          <w:sz w:val="24"/>
          <w:szCs w:val="24"/>
        </w:rPr>
        <w:t xml:space="preserve">  №102 в целях</w:t>
      </w:r>
      <w:proofErr w:type="gramEnd"/>
      <w:r w:rsidR="0021421C">
        <w:rPr>
          <w:rFonts w:ascii="Times New Roman" w:hAnsi="Times New Roman"/>
          <w:sz w:val="24"/>
          <w:szCs w:val="24"/>
        </w:rPr>
        <w:t xml:space="preserve"> выполнения требований статьи 179 Бюджетного кодекса Российской Федерации в части приведения муниципальной программы в соответствие с решением Собрания депутатов</w:t>
      </w:r>
      <w:r w:rsidR="00845CED">
        <w:rPr>
          <w:rFonts w:ascii="Times New Roman" w:hAnsi="Times New Roman"/>
          <w:sz w:val="24"/>
          <w:szCs w:val="24"/>
        </w:rPr>
        <w:t xml:space="preserve"> Шумерлинского муниципального округа Чувашской Республики от 19 декабря 2024 г. №57 «О бюджете Шумерлинского муниципального округа Чувашской Республики на 2025 год и на плановый период 2026 и 2027 годов»</w:t>
      </w:r>
      <w:r w:rsidR="00EA28A1">
        <w:rPr>
          <w:rFonts w:ascii="Times New Roman" w:hAnsi="Times New Roman"/>
          <w:sz w:val="24"/>
          <w:szCs w:val="24"/>
        </w:rPr>
        <w:t>.</w:t>
      </w:r>
    </w:p>
    <w:p w:rsidR="00EA28A1" w:rsidRDefault="00EA28A1" w:rsidP="00DB1DE0">
      <w:pPr>
        <w:pStyle w:val="a3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28A1" w:rsidTr="00EA28A1">
        <w:tc>
          <w:tcPr>
            <w:tcW w:w="4785" w:type="dxa"/>
          </w:tcPr>
          <w:p w:rsidR="00EA28A1" w:rsidRDefault="00EA28A1" w:rsidP="00E842C8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Предмет публичного обсуждения</w:t>
            </w:r>
            <w:r w:rsidR="00CA039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EA28A1" w:rsidRDefault="00CA0398" w:rsidP="00DB1DE0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1DE0">
              <w:rPr>
                <w:rFonts w:ascii="Times New Roman" w:hAnsi="Times New Roman"/>
                <w:sz w:val="24"/>
                <w:szCs w:val="24"/>
              </w:rPr>
              <w:t>Проект постановления администрации Шумерлинского муниципального округа Чувашской Республики «Об утверждении муниципальной программы Шумерлинского муниципального округа Чувашской Республики</w:t>
            </w:r>
            <w:r w:rsidR="00DE48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48EA" w:rsidRPr="00DB1DE0">
              <w:rPr>
                <w:rFonts w:ascii="Times New Roman" w:hAnsi="Times New Roman"/>
                <w:sz w:val="24"/>
                <w:szCs w:val="24"/>
              </w:rPr>
              <w:t>«Управление муниципальными финансами и муниципальным долгом»</w:t>
            </w:r>
          </w:p>
        </w:tc>
      </w:tr>
      <w:tr w:rsidR="00EA28A1" w:rsidTr="00EA28A1">
        <w:tc>
          <w:tcPr>
            <w:tcW w:w="4785" w:type="dxa"/>
          </w:tcPr>
          <w:p w:rsidR="00EA28A1" w:rsidRDefault="00EA28A1" w:rsidP="00DB1DE0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начала публичных обсуждений</w:t>
            </w:r>
          </w:p>
        </w:tc>
        <w:tc>
          <w:tcPr>
            <w:tcW w:w="4786" w:type="dxa"/>
          </w:tcPr>
          <w:p w:rsidR="00EA28A1" w:rsidRDefault="005C4451" w:rsidP="00DB1DE0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марта 2025 года</w:t>
            </w:r>
          </w:p>
        </w:tc>
      </w:tr>
      <w:tr w:rsidR="00EA28A1" w:rsidTr="00EA28A1">
        <w:tc>
          <w:tcPr>
            <w:tcW w:w="4785" w:type="dxa"/>
          </w:tcPr>
          <w:p w:rsidR="00EA28A1" w:rsidRDefault="00EA28A1" w:rsidP="00DB1DE0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окончания публичных обсуждений</w:t>
            </w:r>
          </w:p>
        </w:tc>
        <w:tc>
          <w:tcPr>
            <w:tcW w:w="4786" w:type="dxa"/>
          </w:tcPr>
          <w:p w:rsidR="00EA28A1" w:rsidRDefault="005C4451" w:rsidP="005C4451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марта 2025 года</w:t>
            </w:r>
          </w:p>
        </w:tc>
      </w:tr>
      <w:tr w:rsidR="00EA28A1" w:rsidTr="00EA28A1">
        <w:tc>
          <w:tcPr>
            <w:tcW w:w="4785" w:type="dxa"/>
          </w:tcPr>
          <w:p w:rsidR="00EA28A1" w:rsidRDefault="00EA28A1" w:rsidP="00DB1DE0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Официальный адрес электронной почты ответственного исполнителя муниципальной программы, по которому направляются в электронной форме замечания и предложения представителей общественности к проекту муниципальной программы</w:t>
            </w:r>
          </w:p>
        </w:tc>
        <w:tc>
          <w:tcPr>
            <w:tcW w:w="4786" w:type="dxa"/>
          </w:tcPr>
          <w:p w:rsidR="00EA28A1" w:rsidRPr="00212DFF" w:rsidRDefault="00212DFF" w:rsidP="005C2298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Pr="00212DFF">
                <w:rPr>
                  <w:rStyle w:val="a5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gshumfinsvu@cap.ru</w:t>
              </w:r>
            </w:hyperlink>
          </w:p>
        </w:tc>
      </w:tr>
    </w:tbl>
    <w:p w:rsidR="00EA28A1" w:rsidRPr="00DB1DE0" w:rsidRDefault="00EA28A1" w:rsidP="00DB1DE0">
      <w:pPr>
        <w:pStyle w:val="a3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:rsidR="00577993" w:rsidRDefault="00577993">
      <w:bookmarkStart w:id="0" w:name="_GoBack"/>
      <w:bookmarkEnd w:id="0"/>
    </w:p>
    <w:sectPr w:rsidR="00577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A88"/>
    <w:rsid w:val="000645D7"/>
    <w:rsid w:val="00205D18"/>
    <w:rsid w:val="00212DFF"/>
    <w:rsid w:val="0021421C"/>
    <w:rsid w:val="0055092D"/>
    <w:rsid w:val="00577993"/>
    <w:rsid w:val="005C2298"/>
    <w:rsid w:val="005C4451"/>
    <w:rsid w:val="00802A88"/>
    <w:rsid w:val="00845CED"/>
    <w:rsid w:val="00CA0398"/>
    <w:rsid w:val="00DB1DE0"/>
    <w:rsid w:val="00DE48EA"/>
    <w:rsid w:val="00E842C8"/>
    <w:rsid w:val="00EA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77993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EA28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212D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77993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EA28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212D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shumfinsvu@cap.ru;%20gshum-admfin03@ca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Медведева</dc:creator>
  <cp:lastModifiedBy>Елена Владимировна Медведева</cp:lastModifiedBy>
  <cp:revision>3</cp:revision>
  <dcterms:created xsi:type="dcterms:W3CDTF">2025-03-03T07:29:00Z</dcterms:created>
  <dcterms:modified xsi:type="dcterms:W3CDTF">2025-03-03T07:38:00Z</dcterms:modified>
</cp:coreProperties>
</file>