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 xml:space="preserve">Приложение № </w:t>
      </w:r>
      <w:r>
        <w:rPr>
          <w:rFonts w:ascii="Times New Roman CYR" w:hAnsi="Times New Roman CYR" w:cs="Times New Roman CYR"/>
        </w:rPr>
        <w:t>11</w:t>
      </w:r>
    </w:p>
    <w:p w:rsidR="00E931C4" w:rsidRDefault="00E931C4" w:rsidP="00E931C4">
      <w:pPr>
        <w:widowControl w:val="0"/>
        <w:autoSpaceDE w:val="0"/>
        <w:autoSpaceDN w:val="0"/>
        <w:adjustRightInd w:val="0"/>
        <w:spacing w:after="0" w:line="240" w:lineRule="auto"/>
        <w:ind w:left="6521"/>
        <w:rPr>
          <w:rFonts w:ascii="Times New Roman CYR" w:hAnsi="Times New Roman CYR" w:cs="Times New Roman CYR"/>
        </w:rPr>
      </w:pP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УТВЕРЖДЕНА</w:t>
      </w: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распоряжением администрации</w:t>
      </w: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 xml:space="preserve">Алатырского муниципального округа </w:t>
      </w:r>
    </w:p>
    <w:p w:rsidR="00E931C4" w:rsidRPr="00B81AB6" w:rsidRDefault="00947F06" w:rsidP="00E931C4">
      <w:pPr>
        <w:widowControl w:val="0"/>
        <w:autoSpaceDE w:val="0"/>
        <w:autoSpaceDN w:val="0"/>
        <w:adjustRightInd w:val="0"/>
        <w:spacing w:after="0" w:line="240" w:lineRule="auto"/>
        <w:ind w:left="6521"/>
        <w:rPr>
          <w:rFonts w:ascii="Times New Roman CYR" w:hAnsi="Times New Roman CYR" w:cs="Times New Roman CYR"/>
        </w:rPr>
      </w:pPr>
      <w:r>
        <w:rPr>
          <w:rFonts w:ascii="Times New Roman CYR" w:hAnsi="Times New Roman CYR" w:cs="Times New Roman CYR"/>
        </w:rPr>
        <w:t>от 01.12.2025 № 540</w:t>
      </w:r>
      <w:bookmarkStart w:id="0" w:name="_GoBack"/>
      <w:bookmarkEnd w:id="0"/>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Согласовано</w:t>
      </w: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с первичной организацией профсоюза</w:t>
      </w:r>
    </w:p>
    <w:p w:rsidR="00E931C4"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администрации Алатырского муниципального округа</w:t>
      </w:r>
    </w:p>
    <w:p w:rsidR="00E931C4" w:rsidRPr="00B81AB6" w:rsidRDefault="00E931C4" w:rsidP="00E931C4">
      <w:pPr>
        <w:widowControl w:val="0"/>
        <w:autoSpaceDE w:val="0"/>
        <w:autoSpaceDN w:val="0"/>
        <w:adjustRightInd w:val="0"/>
        <w:spacing w:after="0" w:line="240" w:lineRule="auto"/>
        <w:ind w:left="6521"/>
        <w:rPr>
          <w:rFonts w:ascii="Times New Roman CYR" w:hAnsi="Times New Roman CYR" w:cs="Times New Roman CYR"/>
        </w:rPr>
      </w:pPr>
      <w:r>
        <w:rPr>
          <w:rFonts w:ascii="Times New Roman CYR" w:hAnsi="Times New Roman CYR" w:cs="Times New Roman CYR"/>
        </w:rPr>
        <w:t>(</w:t>
      </w:r>
      <w:r w:rsidRPr="00B81AB6">
        <w:rPr>
          <w:rFonts w:ascii="Times New Roman CYR" w:hAnsi="Times New Roman CYR" w:cs="Times New Roman CYR"/>
        </w:rPr>
        <w:t>протокол</w:t>
      </w:r>
      <w:r>
        <w:rPr>
          <w:rFonts w:ascii="Times New Roman CYR" w:hAnsi="Times New Roman CYR" w:cs="Times New Roman CYR"/>
        </w:rPr>
        <w:t xml:space="preserve"> </w:t>
      </w:r>
      <w:r w:rsidRPr="00B81AB6">
        <w:rPr>
          <w:rFonts w:ascii="Times New Roman CYR" w:hAnsi="Times New Roman CYR" w:cs="Times New Roman CYR"/>
        </w:rPr>
        <w:t>от 10.11.2025 № 3</w:t>
      </w:r>
      <w:r>
        <w:rPr>
          <w:rFonts w:ascii="Times New Roman CYR" w:hAnsi="Times New Roman CYR" w:cs="Times New Roman CYR"/>
        </w:rPr>
        <w:t>)</w:t>
      </w:r>
    </w:p>
    <w:p w:rsidR="00E931C4" w:rsidRPr="002657E6" w:rsidRDefault="00E931C4" w:rsidP="00E931C4">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p>
    <w:p w:rsidR="00E931C4" w:rsidRDefault="00E931C4" w:rsidP="00E931C4">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2657E6">
        <w:rPr>
          <w:rFonts w:ascii="Times New Roman CYR" w:hAnsi="Times New Roman CYR" w:cs="Times New Roman CYR"/>
          <w:b/>
          <w:bCs/>
          <w:sz w:val="24"/>
          <w:szCs w:val="24"/>
        </w:rPr>
        <w:t>И</w:t>
      </w:r>
      <w:r>
        <w:rPr>
          <w:rFonts w:ascii="Times New Roman CYR" w:hAnsi="Times New Roman CYR" w:cs="Times New Roman CYR"/>
          <w:b/>
          <w:bCs/>
          <w:sz w:val="24"/>
          <w:szCs w:val="24"/>
        </w:rPr>
        <w:t>НСТРУКЦИЯ</w:t>
      </w:r>
    </w:p>
    <w:p w:rsidR="00E931C4" w:rsidRPr="002657E6" w:rsidRDefault="00E931C4" w:rsidP="00E931C4">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2657E6">
        <w:rPr>
          <w:rFonts w:ascii="Times New Roman CYR" w:hAnsi="Times New Roman CYR" w:cs="Times New Roman CYR"/>
          <w:b/>
          <w:bCs/>
          <w:sz w:val="24"/>
          <w:szCs w:val="24"/>
        </w:rPr>
        <w:t>по охране труда при проведении массовых мероприятий</w:t>
      </w:r>
    </w:p>
    <w:p w:rsidR="00E931C4" w:rsidRDefault="00E931C4" w:rsidP="00E931C4">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2657E6">
        <w:rPr>
          <w:rFonts w:ascii="Times New Roman CYR" w:hAnsi="Times New Roman CYR" w:cs="Times New Roman CYR"/>
          <w:b/>
          <w:bCs/>
          <w:sz w:val="24"/>
          <w:szCs w:val="24"/>
        </w:rPr>
        <w:t>ИОТ № 10</w:t>
      </w:r>
    </w:p>
    <w:p w:rsidR="00E931C4" w:rsidRPr="002657E6" w:rsidRDefault="00E931C4" w:rsidP="00E931C4">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p>
    <w:p w:rsidR="00E931C4" w:rsidRPr="002657E6" w:rsidRDefault="00E931C4" w:rsidP="00E931C4">
      <w:pPr>
        <w:widowControl w:val="0"/>
        <w:numPr>
          <w:ilvl w:val="0"/>
          <w:numId w:val="1"/>
        </w:numPr>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r w:rsidRPr="002657E6">
        <w:rPr>
          <w:rFonts w:ascii="Times New Roman CYR" w:hAnsi="Times New Roman CYR" w:cs="Times New Roman CYR"/>
          <w:b/>
          <w:bCs/>
          <w:sz w:val="24"/>
          <w:szCs w:val="24"/>
        </w:rPr>
        <w:t>Общие требования охраны труда</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2657E6">
        <w:rPr>
          <w:rFonts w:ascii="Times New Roman CYR" w:hAnsi="Times New Roman CYR" w:cs="Times New Roman CYR"/>
          <w:sz w:val="24"/>
          <w:szCs w:val="24"/>
        </w:rPr>
        <w:t xml:space="preserve">Настоящая инструкция по охране труда при проведении </w:t>
      </w:r>
      <w:r w:rsidRPr="000376AA">
        <w:rPr>
          <w:rFonts w:ascii="Times New Roman CYR" w:hAnsi="Times New Roman CYR" w:cs="Times New Roman CYR"/>
          <w:sz w:val="24"/>
          <w:szCs w:val="24"/>
        </w:rPr>
        <w:t xml:space="preserve">мероприятий с участием 50 человек и более (далее - мероприятия с массовым пребыванием людей или массовые мероприятия) разработана в соответствии с </w:t>
      </w:r>
      <w:hyperlink r:id="rId6" w:history="1">
        <w:r w:rsidRPr="000376AA">
          <w:rPr>
            <w:rFonts w:ascii="Times New Roman CYR" w:hAnsi="Times New Roman CYR" w:cs="Times New Roman CYR"/>
            <w:sz w:val="24"/>
            <w:szCs w:val="24"/>
          </w:rPr>
          <w:t>основными требованиями</w:t>
        </w:r>
      </w:hyperlink>
      <w:r w:rsidRPr="000376AA">
        <w:rPr>
          <w:rFonts w:ascii="Times New Roman CYR" w:hAnsi="Times New Roman CYR" w:cs="Times New Roman CYR"/>
          <w:sz w:val="24"/>
          <w:szCs w:val="24"/>
        </w:rPr>
        <w:t xml:space="preserve"> к порядку разработки и содержанию правил и инструкций по охране труда, разрабатываемых работодателем, утвержденными </w:t>
      </w:r>
      <w:hyperlink r:id="rId7" w:history="1">
        <w:r w:rsidRPr="000376AA">
          <w:rPr>
            <w:rFonts w:ascii="Times New Roman CYR" w:hAnsi="Times New Roman CYR" w:cs="Times New Roman CYR"/>
            <w:sz w:val="24"/>
            <w:szCs w:val="24"/>
          </w:rPr>
          <w:t>приказом</w:t>
        </w:r>
      </w:hyperlink>
      <w:r w:rsidRPr="000376AA">
        <w:rPr>
          <w:rFonts w:ascii="Times New Roman CYR" w:hAnsi="Times New Roman CYR" w:cs="Times New Roman CYR"/>
          <w:sz w:val="24"/>
          <w:szCs w:val="24"/>
        </w:rPr>
        <w:t xml:space="preserve"> Министерства труда и социальной защиты Российской Федерации</w:t>
      </w:r>
      <w:r>
        <w:rPr>
          <w:rFonts w:ascii="Times New Roman CYR" w:hAnsi="Times New Roman CYR" w:cs="Times New Roman CYR"/>
          <w:sz w:val="24"/>
          <w:szCs w:val="24"/>
        </w:rPr>
        <w:t xml:space="preserve"> от 29.10.</w:t>
      </w:r>
      <w:r w:rsidRPr="000376AA">
        <w:rPr>
          <w:rFonts w:ascii="Times New Roman CYR" w:hAnsi="Times New Roman CYR" w:cs="Times New Roman CYR"/>
          <w:sz w:val="24"/>
          <w:szCs w:val="24"/>
        </w:rPr>
        <w:t>2021 № 772н, разделом Х Трудового кодекса Российской Федерации</w:t>
      </w:r>
      <w:proofErr w:type="gramEnd"/>
      <w:r w:rsidRPr="000376AA">
        <w:rPr>
          <w:rFonts w:ascii="Times New Roman CYR" w:hAnsi="Times New Roman CYR" w:cs="Times New Roman CYR"/>
          <w:sz w:val="24"/>
          <w:szCs w:val="24"/>
        </w:rPr>
        <w:t xml:space="preserve"> </w:t>
      </w:r>
      <w:proofErr w:type="gramStart"/>
      <w:r w:rsidRPr="000376AA">
        <w:rPr>
          <w:rFonts w:ascii="Times New Roman CYR" w:hAnsi="Times New Roman CYR" w:cs="Times New Roman CYR"/>
          <w:sz w:val="24"/>
          <w:szCs w:val="24"/>
        </w:rPr>
        <w:t>и другими нормативно-правовыми актами в области охраны труда с учетом условий работы муниципальны</w:t>
      </w:r>
      <w:r>
        <w:rPr>
          <w:rFonts w:ascii="Times New Roman CYR" w:hAnsi="Times New Roman CYR" w:cs="Times New Roman CYR"/>
          <w:sz w:val="24"/>
          <w:szCs w:val="24"/>
        </w:rPr>
        <w:t xml:space="preserve">х служащих администрации Алатырского муниципального округа (далее – администрация Алатырского МО) </w:t>
      </w:r>
      <w:r w:rsidRPr="000376AA">
        <w:rPr>
          <w:rFonts w:ascii="Times New Roman CYR" w:hAnsi="Times New Roman CYR" w:cs="Times New Roman CYR"/>
          <w:sz w:val="24"/>
          <w:szCs w:val="24"/>
        </w:rPr>
        <w:t>и работников, вступивших в трудовые отношения с муниципальны</w:t>
      </w:r>
      <w:r>
        <w:rPr>
          <w:rFonts w:ascii="Times New Roman CYR" w:hAnsi="Times New Roman CYR" w:cs="Times New Roman CYR"/>
          <w:sz w:val="24"/>
          <w:szCs w:val="24"/>
        </w:rPr>
        <w:t xml:space="preserve">ми учреждениями </w:t>
      </w:r>
      <w:r w:rsidRPr="00C610D7">
        <w:rPr>
          <w:rFonts w:ascii="Times New Roman CYR" w:hAnsi="Times New Roman CYR" w:cs="Times New Roman CYR"/>
          <w:sz w:val="24"/>
          <w:szCs w:val="24"/>
        </w:rPr>
        <w:t>Алатырского муниципального округа</w:t>
      </w:r>
      <w:r w:rsidRPr="000376AA">
        <w:rPr>
          <w:rFonts w:ascii="Times New Roman CYR" w:hAnsi="Times New Roman CYR" w:cs="Times New Roman CYR"/>
          <w:sz w:val="24"/>
          <w:szCs w:val="24"/>
        </w:rPr>
        <w:t>, обеспечивающим деятельность администрации</w:t>
      </w:r>
      <w:r w:rsidRPr="00C610D7">
        <w:rPr>
          <w:rFonts w:ascii="Times New Roman CYR" w:hAnsi="Times New Roman CYR" w:cs="Times New Roman CYR"/>
          <w:sz w:val="24"/>
          <w:szCs w:val="24"/>
        </w:rPr>
        <w:t xml:space="preserve"> Алатырского </w:t>
      </w:r>
      <w:r>
        <w:rPr>
          <w:rFonts w:ascii="Times New Roman CYR" w:hAnsi="Times New Roman CYR" w:cs="Times New Roman CYR"/>
          <w:sz w:val="24"/>
          <w:szCs w:val="24"/>
        </w:rPr>
        <w:t>МО</w:t>
      </w:r>
      <w:r w:rsidRPr="000376AA">
        <w:rPr>
          <w:rFonts w:ascii="Times New Roman CYR" w:hAnsi="Times New Roman CYR" w:cs="Times New Roman CYR"/>
          <w:sz w:val="24"/>
          <w:szCs w:val="24"/>
        </w:rPr>
        <w:t>, фактическое место работы которых находится в зданиях администрации</w:t>
      </w:r>
      <w:r w:rsidRPr="00C610D7">
        <w:rPr>
          <w:rFonts w:ascii="Times New Roman CYR" w:hAnsi="Times New Roman CYR" w:cs="Times New Roman CYR"/>
          <w:sz w:val="24"/>
          <w:szCs w:val="24"/>
        </w:rPr>
        <w:t xml:space="preserve"> Алатырского </w:t>
      </w:r>
      <w:r>
        <w:rPr>
          <w:rFonts w:ascii="Times New Roman CYR" w:hAnsi="Times New Roman CYR" w:cs="Times New Roman CYR"/>
          <w:sz w:val="24"/>
          <w:szCs w:val="24"/>
        </w:rPr>
        <w:t>МО (далее – работник),</w:t>
      </w:r>
      <w:r w:rsidRPr="000376AA">
        <w:rPr>
          <w:rFonts w:ascii="Times New Roman CYR" w:hAnsi="Times New Roman CYR" w:cs="Times New Roman CYR"/>
          <w:sz w:val="24"/>
          <w:szCs w:val="24"/>
        </w:rPr>
        <w:t xml:space="preserve"> в целях обеспечения безопасности труда и сохранения жизни и</w:t>
      </w:r>
      <w:proofErr w:type="gramEnd"/>
      <w:r w:rsidRPr="000376AA">
        <w:rPr>
          <w:rFonts w:ascii="Times New Roman CYR" w:hAnsi="Times New Roman CYR" w:cs="Times New Roman CYR"/>
          <w:sz w:val="24"/>
          <w:szCs w:val="24"/>
        </w:rPr>
        <w:t xml:space="preserve"> здоровья при выполнении ими своих трудовых обязанностей.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Данная инструкция устанавливает требования охраны труда перед началом, при проведении и по окончании массовых мероприятий (конкурсов, семинаров и конференций, концертов и иных массовых мероприятий), в которых принимают участие муниципальные служащи</w:t>
      </w:r>
      <w:r>
        <w:rPr>
          <w:rFonts w:ascii="Times New Roman CYR" w:hAnsi="Times New Roman CYR" w:cs="Times New Roman CYR"/>
          <w:sz w:val="24"/>
          <w:szCs w:val="24"/>
        </w:rPr>
        <w:t>е администрации Алатырского МО</w:t>
      </w:r>
      <w:r w:rsidRPr="000376AA">
        <w:rPr>
          <w:rFonts w:ascii="Times New Roman CYR" w:hAnsi="Times New Roman CYR" w:cs="Times New Roman CYR"/>
          <w:sz w:val="24"/>
          <w:szCs w:val="24"/>
        </w:rPr>
        <w:t xml:space="preserve"> и работники, устанавливает требования охраны труда в аварийных ситуациях, определяет безопасные методы проведения массовых мероприятий.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0376AA">
        <w:rPr>
          <w:rFonts w:ascii="Times New Roman CYR" w:hAnsi="Times New Roman CYR" w:cs="Times New Roman CYR"/>
          <w:sz w:val="24"/>
          <w:szCs w:val="24"/>
        </w:rPr>
        <w:t>Настоящая инструкция разработана на основе анализа требований профессиональных стандартов и трудовой функции муниципальных служащих и работников, вида и состава выполняемой работы; с учетом профессиональных рисков и опасностей, характерных для работ, выполняемых муниципальными служащими и работниками; с учетом анализа результатов расследования несчастных случаев, а также типичных причин несчастных случаев на производстве (муниципальной службе);</w:t>
      </w:r>
      <w:proofErr w:type="gramEnd"/>
      <w:r w:rsidRPr="000376AA">
        <w:rPr>
          <w:rFonts w:ascii="Times New Roman CYR" w:hAnsi="Times New Roman CYR" w:cs="Times New Roman CYR"/>
          <w:sz w:val="24"/>
          <w:szCs w:val="24"/>
        </w:rPr>
        <w:t xml:space="preserve"> на основе определения безопасных методов и приемов выполнения трудовых функций.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Выполнение требований настоящей инструкции обязательно для всех муниципальных служащих администрации</w:t>
      </w:r>
      <w:r w:rsidRPr="006C29BE">
        <w:rPr>
          <w:rFonts w:ascii="Times New Roman CYR" w:hAnsi="Times New Roman CYR" w:cs="Times New Roman CYR"/>
          <w:sz w:val="24"/>
          <w:szCs w:val="24"/>
        </w:rPr>
        <w:t xml:space="preserve"> Алатырского </w:t>
      </w:r>
      <w:r>
        <w:rPr>
          <w:rFonts w:ascii="Times New Roman CYR" w:hAnsi="Times New Roman CYR" w:cs="Times New Roman CYR"/>
          <w:sz w:val="24"/>
          <w:szCs w:val="24"/>
        </w:rPr>
        <w:t>МО</w:t>
      </w:r>
      <w:r w:rsidRPr="000376AA">
        <w:rPr>
          <w:rFonts w:ascii="Times New Roman CYR" w:hAnsi="Times New Roman CYR" w:cs="Times New Roman CYR"/>
          <w:sz w:val="24"/>
          <w:szCs w:val="24"/>
        </w:rPr>
        <w:t>, работников и иных лиц, участвующих в служебной деятельности организации (работники, командированные в администрацию</w:t>
      </w:r>
      <w:r w:rsidRPr="006C29BE">
        <w:rPr>
          <w:rFonts w:ascii="Times New Roman CYR" w:hAnsi="Times New Roman CYR" w:cs="Times New Roman CYR"/>
          <w:sz w:val="24"/>
          <w:szCs w:val="24"/>
        </w:rPr>
        <w:t xml:space="preserve"> Алатырского муниципального округа</w:t>
      </w:r>
      <w:r w:rsidRPr="000376AA">
        <w:rPr>
          <w:rFonts w:ascii="Times New Roman CYR" w:hAnsi="Times New Roman CYR" w:cs="Times New Roman CYR"/>
          <w:sz w:val="24"/>
          <w:szCs w:val="24"/>
        </w:rPr>
        <w:t>, лица, проходящие практику) при выполнении ими трудовых обязанностей независимо от их квалификации и стажа работы.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проведении массовых мероприятий возможно наличие следующих опасных и вредных производственных факторов:</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Физические факторы:</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микроклимат (температура воздуха, относительная влажность воздуха, скорость движения воздуха, тепловое излучение);</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proofErr w:type="spellStart"/>
      <w:r w:rsidRPr="000376AA">
        <w:rPr>
          <w:rFonts w:ascii="Times New Roman CYR" w:hAnsi="Times New Roman CYR" w:cs="Times New Roman CYR"/>
          <w:sz w:val="24"/>
          <w:szCs w:val="24"/>
        </w:rPr>
        <w:t>виброакустические</w:t>
      </w:r>
      <w:proofErr w:type="spellEnd"/>
      <w:r w:rsidRPr="000376AA">
        <w:rPr>
          <w:rFonts w:ascii="Times New Roman CYR" w:hAnsi="Times New Roman CYR" w:cs="Times New Roman CYR"/>
          <w:sz w:val="24"/>
          <w:szCs w:val="24"/>
        </w:rPr>
        <w:t xml:space="preserve"> факторы (шум, инфразвук, ультразвук воздушный, общая вибрация);</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световая среда;</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неионизирующие излучения;</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Биологический фактор (микроорганизмы, патогенные микроорганизмы);</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Тяжесть трудового процесса (физическая динамическая нагрузка, масса поднимаемого и </w:t>
      </w:r>
      <w:r w:rsidRPr="000376AA">
        <w:rPr>
          <w:rFonts w:ascii="Times New Roman CYR" w:hAnsi="Times New Roman CYR" w:cs="Times New Roman CYR"/>
          <w:sz w:val="24"/>
          <w:szCs w:val="24"/>
        </w:rPr>
        <w:lastRenderedPageBreak/>
        <w:t>перемещаемого груза вручную, наклоны корпуса тела работника, перемещение в пространстве);</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Напряженность трудового процесса (нагрузка на слуховой анализатор, активное наблюдение за ходом производственного процесса, нагрузка на голосовой аппарат).</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проведении массовых мероприятий возможно наличие следующих опасностей:</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наличие микроорганизмов-продуцентов, препаратов, содержащих живые клетки и споры микроорганизмов в окружающей среде: воздухе, воде, на поверхностях;</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патогенные микроорганизмы;</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скользкие, обледенелые, </w:t>
      </w:r>
      <w:proofErr w:type="spellStart"/>
      <w:r w:rsidRPr="000376AA">
        <w:rPr>
          <w:rFonts w:ascii="Times New Roman CYR" w:hAnsi="Times New Roman CYR" w:cs="Times New Roman CYR"/>
          <w:sz w:val="24"/>
          <w:szCs w:val="24"/>
        </w:rPr>
        <w:t>зажиренные</w:t>
      </w:r>
      <w:proofErr w:type="spellEnd"/>
      <w:r w:rsidRPr="000376AA">
        <w:rPr>
          <w:rFonts w:ascii="Times New Roman CYR" w:hAnsi="Times New Roman CYR" w:cs="Times New Roman CYR"/>
          <w:sz w:val="24"/>
          <w:szCs w:val="24"/>
        </w:rPr>
        <w:t>, мокрые опорные поверхности;</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перепад высот, отсутствие ограждения;</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выполнение работ вблизи водоемов;</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подвижные части машин и механизмов;</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материал, жидкость или газ, </w:t>
      </w:r>
      <w:proofErr w:type="gramStart"/>
      <w:r w:rsidRPr="000376AA">
        <w:rPr>
          <w:rFonts w:ascii="Times New Roman CYR" w:hAnsi="Times New Roman CYR" w:cs="Times New Roman CYR"/>
          <w:sz w:val="24"/>
          <w:szCs w:val="24"/>
        </w:rPr>
        <w:t>имеющие</w:t>
      </w:r>
      <w:proofErr w:type="gramEnd"/>
      <w:r w:rsidRPr="000376AA">
        <w:rPr>
          <w:rFonts w:ascii="Times New Roman CYR" w:hAnsi="Times New Roman CYR" w:cs="Times New Roman CYR"/>
          <w:sz w:val="24"/>
          <w:szCs w:val="24"/>
        </w:rPr>
        <w:t xml:space="preserve"> высокую температуру;</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энергия открытого пламени;</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прямое воздействие солнечных лучей;</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охлажденная поверхность, охлаждённая жидкость или газ;</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высокая влажность окружающей среды;</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повышенный уровень шума и другие неблагоприятные характеристики шума;</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груз, инструмент или предмет, перемещаемый или поднимаемый, в том числе на высоту;</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физические перегрузки при чрезмерных физических усилиях при подъеме предметов, при перемещении предметов;</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стрессовые ситуации;</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насилие от враждебно-настроенных работников/третьих лиц;</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дикие или домашние животные;</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наличие на рабочем месте паукообразных и насекомых, включая кровососущих;</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электрический ток.</w:t>
      </w:r>
    </w:p>
    <w:p w:rsidR="00E931C4" w:rsidRPr="000376AA" w:rsidRDefault="00E931C4" w:rsidP="00E931C4">
      <w:pPr>
        <w:widowControl w:val="0"/>
        <w:numPr>
          <w:ilvl w:val="0"/>
          <w:numId w:val="2"/>
        </w:numPr>
        <w:tabs>
          <w:tab w:val="left" w:pos="426"/>
        </w:tabs>
        <w:autoSpaceDE w:val="0"/>
        <w:autoSpaceDN w:val="0"/>
        <w:adjustRightInd w:val="0"/>
        <w:spacing w:before="108" w:after="108" w:line="240" w:lineRule="auto"/>
        <w:ind w:left="0" w:firstLine="0"/>
        <w:jc w:val="center"/>
        <w:outlineLvl w:val="0"/>
        <w:rPr>
          <w:rFonts w:ascii="Times New Roman CYR" w:hAnsi="Times New Roman CYR" w:cs="Times New Roman CYR"/>
          <w:b/>
          <w:bCs/>
          <w:color w:val="26282F"/>
          <w:sz w:val="24"/>
          <w:szCs w:val="24"/>
        </w:rPr>
      </w:pPr>
      <w:r w:rsidRPr="000376AA">
        <w:rPr>
          <w:rFonts w:ascii="Times New Roman CYR" w:hAnsi="Times New Roman CYR" w:cs="Times New Roman CYR"/>
          <w:b/>
          <w:bCs/>
          <w:color w:val="26282F"/>
          <w:sz w:val="24"/>
          <w:szCs w:val="24"/>
        </w:rPr>
        <w:t>Требования охраны труда перед началом работы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Участники массового мероприятия при его проведении должны демонстрировать высокую культуру поведения и общения, вежливость, доброжелательность, безусловное выполнение всех указаний и запретов организаторов мероприятия.</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b/>
          <w:bCs/>
          <w:i/>
          <w:iCs/>
          <w:sz w:val="24"/>
          <w:szCs w:val="24"/>
        </w:rPr>
      </w:pPr>
      <w:r w:rsidRPr="000376AA">
        <w:rPr>
          <w:rFonts w:ascii="Times New Roman CYR" w:hAnsi="Times New Roman CYR" w:cs="Times New Roman CYR"/>
          <w:b/>
          <w:bCs/>
          <w:i/>
          <w:iCs/>
          <w:sz w:val="24"/>
          <w:szCs w:val="24"/>
        </w:rPr>
        <w:t>Лицу, ответственному за обеспечение пожарной безопасности на массовом мероприятии: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Визуально оценить состояние выключателей, включить полностью освещение в зале заседаний или в ином помещении для проведения массового мероприятия и убедиться в исправности электрооборудования:</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осветительные приборы должны быть исправны, надежно подвешены к потолку, иметь целостную светорассеивающую конструкцию;</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
          <w:szCs w:val="2"/>
        </w:rPr>
      </w:pPr>
      <w:r w:rsidRPr="000376AA">
        <w:rPr>
          <w:rFonts w:ascii="Times New Roman CYR" w:hAnsi="Times New Roman CYR" w:cs="Times New Roman CYR"/>
          <w:sz w:val="24"/>
          <w:szCs w:val="24"/>
        </w:rPr>
        <w:t>- коммутационные коробки должны быть закрыты крышками, корпуса выключателей и розеток не должны иметь трещин и сколов, а также оголенных контактов.</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Проверить помещение, эвакуационные пути и выходы на соответствие их требованиям пожарной безопасности. Запоры (замки) на дверях эвакуационных выходов должны обеспечивать возможность их свободного открывания изнутри без ключа.</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Эвакуационные выходы из зала заседаний, иного помещения для проведения массового мероприятия должны быть обозначены световыми указателями с надписью «ВЫХОД» белого цвета на зеленом фоне, находиться во включенном состоянии.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Все проходы и выходы в зале должны быть расположены так, чтобы не создавать встречных или пересекающихся потоков людей.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что ковры и ковровые дорожки, укладываемые на путях эвакуации поверх покрытий полов и в эвакуационных проходах, надежно закреплены к полу.</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Удостовериться в наличии первичных средств пожаротушения (огнетушители, покрывало для изоляции очага возгорания), срока их годности и доступности, убедиться в исправности пожарной сигнализации.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что прожекторы и софиты размещены на безопасном от горючих конструкций и материалов расстоянии, указанном в технической документации на эксплуатацию изделия.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Удостовериться в отсутствии декораций, выполненных из горючих материалов, без огнезащитной обработки.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lastRenderedPageBreak/>
        <w:t xml:space="preserve">Новогодняя елка должна быть </w:t>
      </w:r>
      <w:proofErr w:type="gramStart"/>
      <w:r w:rsidRPr="000376AA">
        <w:rPr>
          <w:rFonts w:ascii="Times New Roman CYR" w:hAnsi="Times New Roman CYR" w:cs="Times New Roman CYR"/>
          <w:sz w:val="24"/>
          <w:szCs w:val="24"/>
        </w:rPr>
        <w:t>установлена на устойчивом основании и не должна</w:t>
      </w:r>
      <w:proofErr w:type="gramEnd"/>
      <w:r w:rsidRPr="000376AA">
        <w:rPr>
          <w:rFonts w:ascii="Times New Roman CYR" w:hAnsi="Times New Roman CYR" w:cs="Times New Roman CYR"/>
          <w:sz w:val="24"/>
          <w:szCs w:val="24"/>
        </w:rPr>
        <w:t xml:space="preserve"> загромождать эвакуационные пути и выходы из помещения. Ветки елки должны находиться на расстоянии не менее 1 метра от стен и потолков, а также приборов систем отопления и кондиционирования.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Оформление иллюминации ёлки должно быть выполнено в соответствии с технической документацией по эксплуатации изделия.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Запрещается применение для украшения ёлки самодельных электрических гирлянд, ваты, игрушек из бумаги и целлулоида.</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Электрические гирлянды и иллюминация должны иметь соответствующие сертификаты соответствия.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в исправности телефонной связи, наличии исправных ручных электрических фонарей у вахтера (сторожа, охранника) на вахте (посту охраны) организации. Все обнаруженные недостатки устранить до начала мероприятия.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Проинструктировать работников, участвующих в массовом мероприятии, о правилах пожарной безопасности при проведении массовых мероприятий и порядке эвакуации в случае возникновения пожара.</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b/>
          <w:bCs/>
          <w:i/>
          <w:iCs/>
          <w:sz w:val="24"/>
          <w:szCs w:val="24"/>
        </w:rPr>
      </w:pPr>
      <w:r w:rsidRPr="000376AA">
        <w:rPr>
          <w:rFonts w:ascii="Times New Roman CYR" w:hAnsi="Times New Roman CYR" w:cs="Times New Roman CYR"/>
          <w:b/>
          <w:bCs/>
          <w:i/>
          <w:iCs/>
          <w:sz w:val="24"/>
          <w:szCs w:val="24"/>
        </w:rPr>
        <w:t>Лицам, ответственным за проведение массового мероприятия: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Проверить окна на наличие трещин и иное нарушение целостности стекол.</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в наличии надлежащего теплового режима в помещении.</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Удостовериться в наличии аптечки первой помощи и укомплектованности ее медикаментами.</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в правильной расстановке стульев (кресел), проверить их на устойчивость. Запрещается уменьшать ширину проходов между рядами и устанавливать в проходах дополнительные кресла, стулья и др.</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Оценить состояние сцены, покрытие которой не должно иметь дефектов, устойчивость и безопасность декораций.</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Проверить исправность звуковой и музыкальной аппаратуры, шнуров питания.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Провести осмотр санитарного состояния помещения, в котором планируется проведение массового мероприятия.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Провести сквозное проветривание помещения, открыв окна с ограничителями и двери.</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Перед проведением массового мероприятия на открытой территории провести осмотр санитарного состояния площадки, которая не должна быть сырой и иметь дефекты, содержать битое стекло, проволоку, камни и иные травмирующие предметы.</w:t>
      </w:r>
    </w:p>
    <w:p w:rsidR="00E931C4" w:rsidRPr="000376AA" w:rsidRDefault="00E931C4" w:rsidP="00E931C4">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b/>
          <w:bCs/>
          <w:i/>
          <w:iCs/>
          <w:sz w:val="24"/>
          <w:szCs w:val="24"/>
        </w:rPr>
      </w:pPr>
      <w:r w:rsidRPr="000376AA">
        <w:rPr>
          <w:rFonts w:ascii="Times New Roman CYR" w:hAnsi="Times New Roman CYR" w:cs="Times New Roman CYR"/>
          <w:b/>
          <w:bCs/>
          <w:i/>
          <w:iCs/>
          <w:sz w:val="24"/>
          <w:szCs w:val="24"/>
        </w:rPr>
        <w:t>Сотрудникам, участвующим в массовом мероприятии:</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Внимательно ознакомиться с приказом о проведении массового мероприятия (при наличии).</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Пройти инструктаж по правилам безопасного поведения во время проведения массового мероприятия.</w:t>
      </w:r>
    </w:p>
    <w:p w:rsidR="00E931C4" w:rsidRPr="000376AA" w:rsidRDefault="00E931C4" w:rsidP="00E931C4">
      <w:pPr>
        <w:widowControl w:val="0"/>
        <w:numPr>
          <w:ilvl w:val="1"/>
          <w:numId w:val="2"/>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Приступать к проведению массового мероприятия разрешается при соответствии помещения гигиеническим нормативам, требованиям противопожарного режима, после выполнения подготовительных мероприятий и устранения всех недостатков и неисправностей.</w:t>
      </w:r>
    </w:p>
    <w:p w:rsidR="00E931C4" w:rsidRPr="000376AA" w:rsidRDefault="00E931C4" w:rsidP="00E931C4">
      <w:pPr>
        <w:widowControl w:val="0"/>
        <w:numPr>
          <w:ilvl w:val="0"/>
          <w:numId w:val="2"/>
        </w:numPr>
        <w:autoSpaceDE w:val="0"/>
        <w:autoSpaceDN w:val="0"/>
        <w:adjustRightInd w:val="0"/>
        <w:spacing w:before="108" w:after="108" w:line="240" w:lineRule="auto"/>
        <w:ind w:left="0" w:firstLine="0"/>
        <w:jc w:val="center"/>
        <w:outlineLvl w:val="0"/>
        <w:rPr>
          <w:rFonts w:ascii="Times New Roman CYR" w:hAnsi="Times New Roman CYR" w:cs="Times New Roman CYR"/>
          <w:b/>
          <w:bCs/>
          <w:color w:val="26282F"/>
          <w:sz w:val="24"/>
          <w:szCs w:val="24"/>
        </w:rPr>
      </w:pPr>
      <w:r w:rsidRPr="000376AA">
        <w:rPr>
          <w:rFonts w:ascii="Times New Roman CYR" w:hAnsi="Times New Roman CYR" w:cs="Times New Roman CYR"/>
          <w:b/>
          <w:bCs/>
          <w:color w:val="26282F"/>
          <w:sz w:val="24"/>
          <w:szCs w:val="24"/>
        </w:rPr>
        <w:t>Требования охраны труда во время работы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Все участники массового мероприятия должны уважать местные традиции и обычаи, бережно относиться к природе, памятникам истории и культуре, к личному и групповому имуществу.</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 местах массового пребывания участников мероприятия постоянно должны находиться организаторы мероприятия и дежурные.</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 период проведения массового мероприятия запрещается закрывать входные двери и двери эвакуационных выходов на ключ.</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Запрещается </w:t>
      </w:r>
      <w:proofErr w:type="gramStart"/>
      <w:r w:rsidRPr="000376AA">
        <w:rPr>
          <w:rFonts w:ascii="Times New Roman CYR" w:hAnsi="Times New Roman CYR" w:cs="Times New Roman CYR"/>
          <w:sz w:val="24"/>
          <w:szCs w:val="24"/>
        </w:rPr>
        <w:t>закрывать и ухудшать</w:t>
      </w:r>
      <w:proofErr w:type="gramEnd"/>
      <w:r w:rsidRPr="000376AA">
        <w:rPr>
          <w:rFonts w:ascii="Times New Roman CYR" w:hAnsi="Times New Roman CYR" w:cs="Times New Roman CYR"/>
          <w:sz w:val="24"/>
          <w:szCs w:val="24"/>
        </w:rPr>
        <w:t xml:space="preserve"> видимость включенных световых </w:t>
      </w:r>
      <w:proofErr w:type="spellStart"/>
      <w:r w:rsidRPr="000376AA">
        <w:rPr>
          <w:rFonts w:ascii="Times New Roman CYR" w:hAnsi="Times New Roman CYR" w:cs="Times New Roman CYR"/>
          <w:sz w:val="24"/>
          <w:szCs w:val="24"/>
        </w:rPr>
        <w:t>оповещателей</w:t>
      </w:r>
      <w:proofErr w:type="spellEnd"/>
      <w:r w:rsidRPr="000376AA">
        <w:rPr>
          <w:rFonts w:ascii="Times New Roman CYR" w:hAnsi="Times New Roman CYR" w:cs="Times New Roman CYR"/>
          <w:sz w:val="24"/>
          <w:szCs w:val="24"/>
        </w:rPr>
        <w:t xml:space="preserve"> «ВЫХОД», обозначающих эвакуационные выходы.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Соблюдать порядок в зале, не загромождать выходы и проходы, подходы к первичным средствам пожаротушения.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Мультимедийный проектор, компьютер, ноутбук и иные электронные средства обучения использовать на массовом мероприятии в соответствии с инструкцией по эксплуатации и (или) техническим паспортом.</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lastRenderedPageBreak/>
        <w:t>При использовании мультимедийного проектора с демонстрацией обучающих фильмов или иной информации, выполнять мероприятия, предотвращающие неравномерность освещения и появление бликов на экране.</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проведении массового мероприятия в помещении категорически запрещается применять открытый огонь и пиротехнические средства, устраивать световые эффекты с использованием химических и других веществ, которые могут способствовать возникновению возгораний.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 использовать в помещении при проведении массового мероприятия переносные отопительные приборы с инфракрасным излучением, а также несертифицированные удлинители.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При проведении массовых мероприятий запрещается: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находиться в дверных проемах выходов из зала;</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блокировать двери эвакуационных выходов;</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использовать декорации, выполненные из горючих материалов, без огнезащитной обработки;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применять иллюминацию, не имеющую соответствующего сертификата соответствия;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применять дуговые прожекторы и свечи;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использовать самодельные цветомузыкальные установки, электромузыкальную аппаратуру;</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превышать нормативное количество одновременно находящихся людей в зале (помещении)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закрывать входные двери и двери эвакуационных выходов на ключ.</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0376AA">
        <w:rPr>
          <w:rFonts w:ascii="Times New Roman CYR" w:hAnsi="Times New Roman CYR" w:cs="Times New Roman CYR"/>
          <w:sz w:val="24"/>
          <w:szCs w:val="24"/>
        </w:rPr>
        <w:t>Участники, находящиеся в состоянии алкогольного или наркотического опьянения или совершающие любые хулиганские действия, должны быть немедленно удалены из мест массового пребывания людей, и к ним должны быть приняты соответствующие меры воздействия (в зависимости от степени антиобщественного поведения и возраста).</w:t>
      </w:r>
      <w:proofErr w:type="gramEnd"/>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При использовании звуковой и музыкальной аппаратуры, электронных средств обучения, мультимедийного проектора и иных электроприборов запрещается: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прикасаться к работающему или только что выключенному мультимедийному проектору, необходимо дать ему остыть;</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включать в электросеть и отключать от неё аппаратуру мокрыми руками;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нарушать последовательность включения и выключения;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размещать на электроприборах предметы (бумагу, ткань, вещи и т.п.);</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перемещать включенные в электросеть электроприборы;</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разбирать включенные в электросеть электроприборы;</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proofErr w:type="gramStart"/>
      <w:r w:rsidRPr="000376AA">
        <w:rPr>
          <w:rFonts w:ascii="Times New Roman CYR" w:hAnsi="Times New Roman CYR" w:cs="Times New Roman CYR"/>
          <w:sz w:val="24"/>
          <w:szCs w:val="24"/>
        </w:rPr>
        <w:t>сгибать и защемлять</w:t>
      </w:r>
      <w:proofErr w:type="gramEnd"/>
      <w:r w:rsidRPr="000376AA">
        <w:rPr>
          <w:rFonts w:ascii="Times New Roman CYR" w:hAnsi="Times New Roman CYR" w:cs="Times New Roman CYR"/>
          <w:sz w:val="24"/>
          <w:szCs w:val="24"/>
        </w:rPr>
        <w:t xml:space="preserve"> кабели питания;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прикасаться к шнурам питания с поврежденной изоляцией;</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оставлять без присмотра включенные в электрическую сеть электроприборы.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Оборудование применяемых сценических эффектов должно иметь возможность экстренного дистанционного отключения.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b/>
          <w:bCs/>
          <w:i/>
          <w:iCs/>
          <w:sz w:val="24"/>
          <w:szCs w:val="24"/>
        </w:rPr>
      </w:pPr>
      <w:r w:rsidRPr="000376AA">
        <w:rPr>
          <w:rFonts w:ascii="Times New Roman CYR" w:hAnsi="Times New Roman CYR" w:cs="Times New Roman CYR"/>
          <w:b/>
          <w:bCs/>
          <w:i/>
          <w:iCs/>
          <w:sz w:val="24"/>
          <w:szCs w:val="24"/>
        </w:rPr>
        <w:t>Лицам, ответственным за проведение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 время проведения массового мероприятия обеспечить дежурство сотрудников в помещении и на сцене.</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неотлучно находиться на массовом мероприятии;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следить за безопасным ходом массового мероприятия, быть внимательным, не отвлекаться на посторонние дела.</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b/>
          <w:bCs/>
          <w:i/>
          <w:iCs/>
          <w:sz w:val="24"/>
          <w:szCs w:val="24"/>
        </w:rPr>
      </w:pPr>
      <w:r w:rsidRPr="000376AA">
        <w:rPr>
          <w:rFonts w:ascii="Times New Roman CYR" w:hAnsi="Times New Roman CYR" w:cs="Times New Roman CYR"/>
          <w:b/>
          <w:bCs/>
          <w:i/>
          <w:iCs/>
          <w:sz w:val="24"/>
          <w:szCs w:val="24"/>
        </w:rPr>
        <w:t>Сотрудникам, участвующим в массовом мероприятии с детьми: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выполнять все указания организаторов, самовольно не изменять установленный маршрут движения и месторасположения группы;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неотлучно находиться на массовом мероприятии;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строго соблюдать требования пожарной безопасности во время проведения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0376AA">
        <w:rPr>
          <w:rFonts w:ascii="Times New Roman CYR" w:hAnsi="Times New Roman CYR" w:cs="Times New Roman CYR"/>
          <w:sz w:val="24"/>
          <w:szCs w:val="24"/>
        </w:rPr>
        <w:t>соблюдать и поддерживать</w:t>
      </w:r>
      <w:proofErr w:type="gramEnd"/>
      <w:r w:rsidRPr="000376AA">
        <w:rPr>
          <w:rFonts w:ascii="Times New Roman CYR" w:hAnsi="Times New Roman CYR" w:cs="Times New Roman CYR"/>
          <w:sz w:val="24"/>
          <w:szCs w:val="24"/>
        </w:rPr>
        <w:t xml:space="preserve"> дисциплину и порядок во время проведения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 допускать прикосновения к гирлянде, шнурам питания и электроприборам.</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при ухудшении состояния здоровья, в том числе при проявлении признаков острого профессионального заболевания (отравления), сотрудник обязан немедленно известить </w:t>
      </w:r>
      <w:r w:rsidRPr="000376AA">
        <w:rPr>
          <w:rFonts w:ascii="Times New Roman CYR" w:hAnsi="Times New Roman CYR" w:cs="Times New Roman CYR"/>
          <w:sz w:val="24"/>
          <w:szCs w:val="24"/>
        </w:rPr>
        <w:lastRenderedPageBreak/>
        <w:t>ответственного организатора мероприятия, обратиться за медицинской помощью.</w:t>
      </w:r>
    </w:p>
    <w:p w:rsidR="00E931C4" w:rsidRPr="00D4116E"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
          <w:szCs w:val="2"/>
        </w:rPr>
      </w:pPr>
      <w:r w:rsidRPr="00D4116E">
        <w:rPr>
          <w:rFonts w:ascii="Times New Roman CYR" w:hAnsi="Times New Roman CYR" w:cs="Times New Roman CYR"/>
          <w:sz w:val="24"/>
          <w:szCs w:val="24"/>
        </w:rPr>
        <w:t>покидать мероприятие только по разрешению ответственного организатора мероприятия, предварительно сообщив причину.</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В период проведения мероприятий с массовым пребыванием людей запрещается: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проводить огневые, покрасочные и другие пожароопасные и </w:t>
      </w:r>
      <w:proofErr w:type="spellStart"/>
      <w:r w:rsidRPr="000376AA">
        <w:rPr>
          <w:rFonts w:ascii="Times New Roman CYR" w:hAnsi="Times New Roman CYR" w:cs="Times New Roman CYR"/>
          <w:sz w:val="24"/>
          <w:szCs w:val="24"/>
        </w:rPr>
        <w:t>пожаровзрывоопасные</w:t>
      </w:r>
      <w:proofErr w:type="spellEnd"/>
      <w:r w:rsidRPr="000376AA">
        <w:rPr>
          <w:rFonts w:ascii="Times New Roman CYR" w:hAnsi="Times New Roman CYR" w:cs="Times New Roman CYR"/>
          <w:sz w:val="24"/>
          <w:szCs w:val="24"/>
        </w:rPr>
        <w:t xml:space="preserve"> работы;</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выполнять работы по техническому обслуживанию или ремонту, связанных с отключением систем противопожарной защиты или их элементов.</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проведении массового мероприятия в вечернее время запрещается преднамеренно производить отключение электрического освещения, в том числе и кратковременное.</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Запрещается хранение декораций, бутафории, инвентаря и другого имущества под лестничными маршами и площадками, а также в подвальных и технических этажах под актовым (музыкальным) залом.</w:t>
      </w:r>
    </w:p>
    <w:p w:rsidR="00E931C4" w:rsidRPr="000376AA" w:rsidRDefault="00E931C4" w:rsidP="00E931C4">
      <w:pPr>
        <w:widowControl w:val="0"/>
        <w:numPr>
          <w:ilvl w:val="0"/>
          <w:numId w:val="2"/>
        </w:numPr>
        <w:autoSpaceDE w:val="0"/>
        <w:autoSpaceDN w:val="0"/>
        <w:adjustRightInd w:val="0"/>
        <w:spacing w:before="108" w:after="108" w:line="240" w:lineRule="auto"/>
        <w:ind w:left="0" w:firstLine="0"/>
        <w:jc w:val="center"/>
        <w:outlineLvl w:val="0"/>
        <w:rPr>
          <w:rFonts w:ascii="Times New Roman CYR" w:hAnsi="Times New Roman CYR" w:cs="Times New Roman CYR"/>
          <w:b/>
          <w:bCs/>
          <w:color w:val="26282F"/>
          <w:sz w:val="24"/>
          <w:szCs w:val="24"/>
        </w:rPr>
      </w:pPr>
      <w:r w:rsidRPr="000376AA">
        <w:rPr>
          <w:rFonts w:ascii="Times New Roman CYR" w:hAnsi="Times New Roman CYR" w:cs="Times New Roman CYR"/>
          <w:b/>
          <w:bCs/>
          <w:color w:val="26282F"/>
          <w:sz w:val="24"/>
          <w:szCs w:val="24"/>
        </w:rPr>
        <w:t>Требования охраны труда в аварийных ситуациях</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Перечень основных возможных аварий и аварийных ситуаций, причины их вызывающие:</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выход из строя звуковой и музыкальной аппаратуры, электронных средств обучения и иных электроприборов, иллюминации вследствие неисправности, износа;</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пожар, возгорание, задымление, поражение электрическим током, вследствие неисправности электрооборудования, электроприборов;</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ухудшение погодных условий при проведении мероприятия на территории;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террористический акт или угроза его совершения.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выявлении нарушения целостности изоляции шнуров питания, неисправности мультимедийного проектора, звуковой и музыкальной техники, электронных средств обучения и иных электроприборов, ощущении запаха тлеющей изоляции электропроводки, необходимо немедленно отключить электропитание данного электроприбора и изъять его с места использования.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обесточить.</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любых признаках аварийных ситуаций (сигнал аварии, крики людей, запах дыма, запах жженой изоляции электрических проводов и т. п.) первоочередная задача организаторов - обеспечить безопасность участников мероприятия и создать условия для быстрой эвакуации.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Общее руководство действиями в чрезвычайной ситуации возлагается на лицо, ответственное за проведение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возникшем пожаре действия всех лиц, находящихся в помещениях, должны соответствовать требованиям инструкции о мерах пожарной безопасности в администрации города Чебоксары.</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Организаторы должны приложить все усилия, чтобы контролировать поведение участников в чрезвычайной ситуации.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Разговаривать с эвакуируемыми следует в тональностях, к которым она предрасположена: твердо, уверенно, безапелляционно, предпринимать любые меры, направленные на стабилизацию настроения, исключение </w:t>
      </w:r>
      <w:proofErr w:type="spellStart"/>
      <w:r w:rsidRPr="000376AA">
        <w:rPr>
          <w:rFonts w:ascii="Times New Roman CYR" w:hAnsi="Times New Roman CYR" w:cs="Times New Roman CYR"/>
          <w:sz w:val="24"/>
          <w:szCs w:val="24"/>
        </w:rPr>
        <w:t>аффектных</w:t>
      </w:r>
      <w:proofErr w:type="spellEnd"/>
      <w:r w:rsidRPr="000376AA">
        <w:rPr>
          <w:rFonts w:ascii="Times New Roman CYR" w:hAnsi="Times New Roman CYR" w:cs="Times New Roman CYR"/>
          <w:sz w:val="24"/>
          <w:szCs w:val="24"/>
        </w:rPr>
        <w:t xml:space="preserve"> состояний.</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Для человека, оказавшегося в месте массового скопления людей в момент чрезвычайных ситуаций, существуют две основные задачи, на которых он должен сосредоточиться: защитить грудную клетку от сдавливания и постараться не упасть при быстрой эвакуации.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эвакуации участников мероприятия запрещается нагибаться за уроненными вещами, наклоняться, поправлять обувь, реагировать на боль в ногах и теле, останавливаться в бегущей толпе, поднимать руки над головой (можно погибнуть от сдавливания грудной клетки), опускать руки вниз (их невозможно будет вытащить).</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Лицам, пострадавшим в чрезвычайной ситуации, должна быть </w:t>
      </w:r>
      <w:proofErr w:type="gramStart"/>
      <w:r w:rsidRPr="000376AA">
        <w:rPr>
          <w:rFonts w:ascii="Times New Roman CYR" w:hAnsi="Times New Roman CYR" w:cs="Times New Roman CYR"/>
          <w:sz w:val="24"/>
          <w:szCs w:val="24"/>
        </w:rPr>
        <w:t>оказана своевременно первая помощь и обеспечена</w:t>
      </w:r>
      <w:proofErr w:type="gramEnd"/>
      <w:r w:rsidRPr="000376AA">
        <w:rPr>
          <w:rFonts w:ascii="Times New Roman CYR" w:hAnsi="Times New Roman CYR" w:cs="Times New Roman CYR"/>
          <w:sz w:val="24"/>
          <w:szCs w:val="24"/>
        </w:rPr>
        <w:t xml:space="preserve"> в случае необходимости доставка в лечебное учреждение.</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получении участником массового мероприятия травмы следует оперативно оказать ему первую помощь, воспользовавшись аптечкой первой помощи, при необходимости вызвать скорую медицинскую помощь по телефону «103» или «112», сообщить лицу, ответственному за проведение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lastRenderedPageBreak/>
        <w:t>При загорании одежды на участнике массового мероприятия не позволять ему бежать, немедленно повалить его на пол, накинуть покрывало для изоляции очага возгорания и потушить пламя.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Порядок действий при пожаре ответственного за проведение массового мероприятия:</w:t>
      </w:r>
    </w:p>
    <w:p w:rsidR="00E931C4" w:rsidRPr="000376AA" w:rsidRDefault="00E931C4" w:rsidP="00E931C4">
      <w:pPr>
        <w:tabs>
          <w:tab w:val="left" w:pos="1134"/>
        </w:tabs>
        <w:autoSpaceDE w:val="0"/>
        <w:autoSpaceDN w:val="0"/>
        <w:adjustRightInd w:val="0"/>
        <w:spacing w:after="0" w:line="240" w:lineRule="auto"/>
        <w:ind w:firstLine="567"/>
        <w:jc w:val="both"/>
        <w:rPr>
          <w:rFonts w:ascii="Times New Roman CYR" w:hAnsi="Times New Roman CYR" w:cs="Times New Roman CYR"/>
          <w:sz w:val="2"/>
          <w:szCs w:val="2"/>
        </w:rPr>
      </w:pP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обнаружив пожар, возгорание, задымление или признаки их наличия прекратить проведение мероприятия;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дать команду сотрудникам, организующим и контролирующим массовое мероприятие, эвакуировать людей из помещения;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немедленно сообщить о пожаре в пожарную охрану по телефону «101» или «112» с указанием наименования организации, адреса места расположения и места возникновения пожара, а также фамилии сообщающего информацию;</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задействовать вручную систему автоматической пожарной сигнализации, если она не сработала;</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сообщить о пожаре лицу, ответственному за проведение массового мероприятия;</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начать тушение пожара в начальной его стадии первичными средствами пожаротушения, при отсутствии угрозы для собственной безопасности. При иной стадии пожара - приступить к помощи по эвакуации людей из помещения и здания.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u w:val="single"/>
        </w:rPr>
      </w:pPr>
      <w:r w:rsidRPr="000376AA">
        <w:rPr>
          <w:rFonts w:ascii="Times New Roman CYR" w:hAnsi="Times New Roman CYR" w:cs="Times New Roman CYR"/>
          <w:sz w:val="24"/>
          <w:szCs w:val="24"/>
          <w:u w:val="single"/>
        </w:rPr>
        <w:t>Порядок действий при пожаре сотрудников, участвующих в массовом мероприятии: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возникновении пожара первыми из помещения необходимо эвакуировать детей, быстро и без паники организовать их в колонну по двое или по одному и, выбрав наиболее близкий и безопасный к выходу путь, вывести детей из помещения в безопасное место;</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 задымлении помещения следует пригнуться, прикрыть рот и нос материей;</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привлеките всех сотрудников организации для помощи в эвакуации;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не оставляйте детей без присмотра с момента обнаружения пожара и до его ликвидации;</w:t>
      </w:r>
    </w:p>
    <w:p w:rsidR="00E931C4" w:rsidRPr="000376AA" w:rsidRDefault="00E931C4" w:rsidP="00E931C4">
      <w:pPr>
        <w:widowControl w:val="0"/>
        <w:tabs>
          <w:tab w:val="left" w:pos="1134"/>
          <w:tab w:val="left" w:pos="1276"/>
        </w:tabs>
        <w:autoSpaceDE w:val="0"/>
        <w:autoSpaceDN w:val="0"/>
        <w:adjustRightInd w:val="0"/>
        <w:spacing w:after="0" w:line="240" w:lineRule="auto"/>
        <w:ind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после того, как люди эвакуированы в безопасное место, сверьте по списку, все ли на месте, доложите руководителю о том, что все находятся с вами в безопасности.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 xml:space="preserve">При проведении массового мероприятия на территории (площадке) и изменении метеорологической ситуации (дождь, снег, резкое похолодание, порывы ветра) проведение массового мероприятия останавливается, при наличии возможностей - переносится в здание. </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trike/>
          <w:sz w:val="24"/>
          <w:szCs w:val="24"/>
        </w:rPr>
      </w:pPr>
      <w:r w:rsidRPr="000376AA">
        <w:rPr>
          <w:rFonts w:ascii="Times New Roman CYR" w:hAnsi="Times New Roman CYR" w:cs="Times New Roman CYR"/>
          <w:sz w:val="24"/>
          <w:szCs w:val="24"/>
        </w:rPr>
        <w:t>В случае угрозы или возникновения очага опасного воздействия техногенного характера, угрозы или приведения в исполнение террористического акта следует руководствоваться Планом эвакуации.</w:t>
      </w:r>
    </w:p>
    <w:p w:rsidR="00E931C4" w:rsidRPr="000376AA" w:rsidRDefault="00E931C4" w:rsidP="00E931C4">
      <w:pPr>
        <w:widowControl w:val="0"/>
        <w:numPr>
          <w:ilvl w:val="0"/>
          <w:numId w:val="2"/>
        </w:numPr>
        <w:autoSpaceDE w:val="0"/>
        <w:autoSpaceDN w:val="0"/>
        <w:adjustRightInd w:val="0"/>
        <w:spacing w:before="108" w:after="108" w:line="240" w:lineRule="auto"/>
        <w:ind w:left="0" w:firstLine="0"/>
        <w:jc w:val="center"/>
        <w:outlineLvl w:val="0"/>
        <w:rPr>
          <w:rFonts w:ascii="Times New Roman CYR" w:hAnsi="Times New Roman CYR" w:cs="Times New Roman CYR"/>
          <w:b/>
          <w:bCs/>
          <w:color w:val="26282F"/>
          <w:sz w:val="24"/>
          <w:szCs w:val="24"/>
        </w:rPr>
      </w:pPr>
      <w:r w:rsidRPr="000376AA">
        <w:rPr>
          <w:rFonts w:ascii="Times New Roman CYR" w:hAnsi="Times New Roman CYR" w:cs="Times New Roman CYR"/>
          <w:b/>
          <w:bCs/>
          <w:color w:val="26282F"/>
          <w:sz w:val="24"/>
          <w:szCs w:val="24"/>
        </w:rPr>
        <w:t xml:space="preserve">Требования охраны труда по </w:t>
      </w:r>
      <w:proofErr w:type="gramStart"/>
      <w:r w:rsidRPr="000376AA">
        <w:rPr>
          <w:rFonts w:ascii="Times New Roman CYR" w:hAnsi="Times New Roman CYR" w:cs="Times New Roman CYR"/>
          <w:b/>
          <w:bCs/>
          <w:color w:val="26282F"/>
          <w:sz w:val="24"/>
          <w:szCs w:val="24"/>
        </w:rPr>
        <w:t>окончании</w:t>
      </w:r>
      <w:proofErr w:type="gramEnd"/>
      <w:r w:rsidRPr="000376AA">
        <w:rPr>
          <w:rFonts w:ascii="Times New Roman CYR" w:hAnsi="Times New Roman CYR" w:cs="Times New Roman CYR"/>
          <w:b/>
          <w:bCs/>
          <w:color w:val="26282F"/>
          <w:sz w:val="24"/>
          <w:szCs w:val="24"/>
        </w:rPr>
        <w:t xml:space="preserve"> работ</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Выключить звуковую и музыкальную аппаратуру, электронные средства обучения, мультимедийный проектор и иные электроприборы, электрические гирлянды и иллюминацию. Отключить от электросети.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После организованного выхода людей провести осмотр санитарного состояния помещения.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Расположить аппаратуру и электроприборы, декорации в места хранения.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Тщательно проветрить помещение, открыв окна с ограничителями и двери.</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Убедиться в противопожарном состоянии помещения, что противопожарные правила соблюдены, огнетушители находятся в установленных местах.</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Известить лицо, ответственное за проведение массового мероприятия о недостатках, влияющих на безопасность труда, обнаруженных во время проведения массового мероприятия.</w:t>
      </w:r>
    </w:p>
    <w:p w:rsidR="00E931C4" w:rsidRPr="000376AA"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Закрыть окна, отключить свет и при отсутствии недостатков закрыть помещение на ключ.</w:t>
      </w:r>
    </w:p>
    <w:p w:rsidR="00E931C4" w:rsidRDefault="00E931C4" w:rsidP="00E931C4">
      <w:pPr>
        <w:widowControl w:val="0"/>
        <w:numPr>
          <w:ilvl w:val="1"/>
          <w:numId w:val="2"/>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0376AA">
        <w:rPr>
          <w:rFonts w:ascii="Times New Roman CYR" w:hAnsi="Times New Roman CYR" w:cs="Times New Roman CYR"/>
          <w:sz w:val="24"/>
          <w:szCs w:val="24"/>
        </w:rPr>
        <w:t>Расходиться по домам после мероприятия только после разрешения организаторов.</w:t>
      </w:r>
    </w:p>
    <w:p w:rsidR="00E931C4" w:rsidRPr="00C610D7" w:rsidRDefault="00E931C4" w:rsidP="00E931C4">
      <w:pPr>
        <w:widowControl w:val="0"/>
        <w:tabs>
          <w:tab w:val="left" w:pos="1134"/>
        </w:tabs>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____________________________</w:t>
      </w:r>
    </w:p>
    <w:p w:rsidR="00C360A5" w:rsidRDefault="00C360A5"/>
    <w:sectPr w:rsidR="00C360A5" w:rsidSect="000C637D">
      <w:pgSz w:w="11906" w:h="16838"/>
      <w:pgMar w:top="567" w:right="567" w:bottom="426" w:left="1134" w:header="426" w:footer="13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451E4"/>
    <w:multiLevelType w:val="multilevel"/>
    <w:tmpl w:val="FFFFFFFF"/>
    <w:lvl w:ilvl="0">
      <w:start w:val="1"/>
      <w:numFmt w:val="decimal"/>
      <w:suff w:val="space"/>
      <w:lvlText w:val="%1."/>
      <w:lvlJc w:val="left"/>
      <w:pPr>
        <w:ind w:left="433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4E5A118C"/>
    <w:multiLevelType w:val="multilevel"/>
    <w:tmpl w:val="5AEC69C2"/>
    <w:lvl w:ilvl="0">
      <w:start w:val="1"/>
      <w:numFmt w:val="decimal"/>
      <w:suff w:val="space"/>
      <w:lvlText w:val="%1."/>
      <w:lvlJc w:val="left"/>
      <w:pPr>
        <w:ind w:left="4330" w:hanging="360"/>
      </w:pPr>
      <w:rPr>
        <w:rFonts w:cs="Times New Roman" w:hint="default"/>
      </w:rPr>
    </w:lvl>
    <w:lvl w:ilvl="1">
      <w:start w:val="1"/>
      <w:numFmt w:val="decimal"/>
      <w:isLgl/>
      <w:lvlText w:val="%1.%2."/>
      <w:lvlJc w:val="left"/>
      <w:pPr>
        <w:ind w:left="720" w:hanging="360"/>
      </w:pPr>
      <w:rPr>
        <w:rFonts w:cs="Times New Roman" w:hint="default"/>
        <w:strike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2AD"/>
    <w:rsid w:val="00947F06"/>
    <w:rsid w:val="00B512AD"/>
    <w:rsid w:val="00C360A5"/>
    <w:rsid w:val="00E93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C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C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ternet.garant.ru/document/redirect/40311911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403119113/1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3070</Words>
  <Characters>17504</Characters>
  <Application>Microsoft Office Word</Application>
  <DocSecurity>0</DocSecurity>
  <Lines>145</Lines>
  <Paragraphs>41</Paragraphs>
  <ScaleCrop>false</ScaleCrop>
  <Company/>
  <LinksUpToDate>false</LinksUpToDate>
  <CharactersWithSpaces>20533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dc:creator>
  <cp:keywords/>
  <dc:description/>
  <cp:lastModifiedBy>Морозова</cp:lastModifiedBy>
  <cp:revision>3</cp:revision>
  <dcterms:created xsi:type="dcterms:W3CDTF">2025-12-02T08:16:00Z</dcterms:created>
  <dcterms:modified xsi:type="dcterms:W3CDTF">2025-12-02T10:19:00Z</dcterms:modified>
</cp:coreProperties>
</file>