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jc w:val="center"/>
        <w:tblInd w:w="-207" w:type="dxa"/>
        <w:tblLayout w:type="fixed"/>
        <w:tblLook w:val="04A0" w:firstRow="1" w:lastRow="0" w:firstColumn="1" w:lastColumn="0" w:noHBand="0" w:noVBand="1"/>
      </w:tblPr>
      <w:tblGrid>
        <w:gridCol w:w="4079"/>
        <w:gridCol w:w="1560"/>
        <w:gridCol w:w="4110"/>
      </w:tblGrid>
      <w:tr w:rsidR="00B34335" w:rsidRPr="00B5684B" w:rsidTr="00257A6C">
        <w:trPr>
          <w:trHeight w:val="2860"/>
          <w:jc w:val="center"/>
        </w:trPr>
        <w:tc>
          <w:tcPr>
            <w:tcW w:w="4079" w:type="dxa"/>
          </w:tcPr>
          <w:p w:rsidR="00B34335" w:rsidRPr="00E81ED5" w:rsidRDefault="00B34335" w:rsidP="00B34335">
            <w:pPr>
              <w:pStyle w:val="ad"/>
              <w:spacing w:after="0"/>
              <w:jc w:val="center"/>
              <w:rPr>
                <w:sz w:val="24"/>
                <w:szCs w:val="24"/>
              </w:rPr>
            </w:pPr>
            <w:r w:rsidRPr="00E81ED5">
              <w:rPr>
                <w:sz w:val="24"/>
                <w:szCs w:val="24"/>
              </w:rPr>
              <w:t xml:space="preserve">СОБРАНИЕ  ДЕПУТАТОВ </w:t>
            </w:r>
          </w:p>
          <w:p w:rsidR="00B34335" w:rsidRPr="00E81ED5" w:rsidRDefault="00B34335" w:rsidP="00B34335">
            <w:pPr>
              <w:pStyle w:val="ad"/>
              <w:spacing w:after="0"/>
              <w:jc w:val="center"/>
              <w:rPr>
                <w:sz w:val="24"/>
                <w:szCs w:val="24"/>
              </w:rPr>
            </w:pPr>
            <w:r w:rsidRPr="00E81ED5">
              <w:rPr>
                <w:sz w:val="24"/>
                <w:szCs w:val="24"/>
              </w:rPr>
              <w:t xml:space="preserve">УРМАРСКОГО </w:t>
            </w:r>
          </w:p>
          <w:p w:rsidR="00B34335" w:rsidRPr="00E81ED5" w:rsidRDefault="00B34335" w:rsidP="00B34335">
            <w:pPr>
              <w:pStyle w:val="ad"/>
              <w:spacing w:after="0"/>
              <w:jc w:val="center"/>
              <w:rPr>
                <w:b/>
                <w:sz w:val="24"/>
                <w:szCs w:val="24"/>
              </w:rPr>
            </w:pPr>
            <w:r w:rsidRPr="00E81ED5">
              <w:rPr>
                <w:sz w:val="24"/>
                <w:szCs w:val="24"/>
              </w:rPr>
              <w:t>МУНИЦИПАЛЬНОГО ОКРУГА ЧУВАШСКОЙ РЕСПУБЛИКИ</w:t>
            </w:r>
          </w:p>
          <w:p w:rsidR="00B34335" w:rsidRPr="00E81ED5" w:rsidRDefault="00B34335" w:rsidP="00B34335">
            <w:pPr>
              <w:pBdr>
                <w:top w:val="single" w:sz="4" w:space="1" w:color="FFFFFF"/>
                <w:left w:val="single" w:sz="4" w:space="4" w:color="FFFFFF"/>
                <w:bottom w:val="single" w:sz="4" w:space="1" w:color="FFFFFF"/>
                <w:right w:val="single" w:sz="4" w:space="4" w:color="FFFFFF"/>
              </w:pBdr>
              <w:spacing w:after="0" w:line="240" w:lineRule="auto"/>
              <w:jc w:val="center"/>
              <w:rPr>
                <w:rFonts w:ascii="Times New Roman" w:hAnsi="Times New Roman"/>
                <w:sz w:val="24"/>
                <w:szCs w:val="24"/>
              </w:rPr>
            </w:pPr>
            <w:r w:rsidRPr="00E81ED5">
              <w:rPr>
                <w:rFonts w:ascii="Times New Roman" w:hAnsi="Times New Roman"/>
                <w:sz w:val="24"/>
                <w:szCs w:val="24"/>
              </w:rPr>
              <w:t>ПЕРВОГО СОЗЫВА</w:t>
            </w:r>
          </w:p>
          <w:p w:rsidR="00B34335" w:rsidRPr="00B34335" w:rsidRDefault="00B34335" w:rsidP="00B34335">
            <w:pPr>
              <w:pStyle w:val="2"/>
              <w:spacing w:before="0" w:line="240" w:lineRule="auto"/>
              <w:jc w:val="center"/>
              <w:rPr>
                <w:rFonts w:ascii="Times New Roman" w:hAnsi="Times New Roman"/>
                <w:sz w:val="24"/>
                <w:szCs w:val="24"/>
              </w:rPr>
            </w:pPr>
          </w:p>
          <w:p w:rsidR="00B34335" w:rsidRPr="00B34335" w:rsidRDefault="00B34335" w:rsidP="00B34335">
            <w:pPr>
              <w:pStyle w:val="2"/>
              <w:spacing w:before="0" w:line="240" w:lineRule="auto"/>
              <w:jc w:val="center"/>
              <w:rPr>
                <w:rFonts w:ascii="Times New Roman" w:hAnsi="Times New Roman"/>
                <w:i/>
                <w:color w:val="000000" w:themeColor="text1"/>
              </w:rPr>
            </w:pPr>
            <w:r w:rsidRPr="00B34335">
              <w:rPr>
                <w:rFonts w:ascii="Times New Roman" w:hAnsi="Times New Roman"/>
                <w:color w:val="000000" w:themeColor="text1"/>
              </w:rPr>
              <w:t>РЕШЕНИЕ</w:t>
            </w:r>
          </w:p>
          <w:p w:rsidR="00B34335" w:rsidRPr="00B1717B" w:rsidRDefault="00B34335" w:rsidP="00B34335">
            <w:pPr>
              <w:spacing w:after="0" w:line="240" w:lineRule="auto"/>
            </w:pPr>
          </w:p>
          <w:p w:rsidR="00B34335" w:rsidRPr="000C1DDD" w:rsidRDefault="00A356CD" w:rsidP="00B34335">
            <w:pPr>
              <w:spacing w:after="0" w:line="240" w:lineRule="auto"/>
              <w:jc w:val="center"/>
              <w:rPr>
                <w:rFonts w:ascii="Times New Roman" w:hAnsi="Times New Roman"/>
                <w:sz w:val="24"/>
                <w:szCs w:val="24"/>
                <w:u w:val="single"/>
              </w:rPr>
            </w:pPr>
            <w:r>
              <w:rPr>
                <w:rFonts w:ascii="Times New Roman" w:hAnsi="Times New Roman"/>
                <w:sz w:val="24"/>
                <w:szCs w:val="24"/>
                <w:u w:val="single"/>
              </w:rPr>
              <w:t>28</w:t>
            </w:r>
            <w:r w:rsidR="00B34335" w:rsidRPr="000C1DDD">
              <w:rPr>
                <w:rFonts w:ascii="Times New Roman" w:hAnsi="Times New Roman"/>
                <w:sz w:val="24"/>
                <w:szCs w:val="24"/>
                <w:u w:val="single"/>
              </w:rPr>
              <w:t>.</w:t>
            </w:r>
            <w:r w:rsidR="00B34335">
              <w:rPr>
                <w:rFonts w:ascii="Times New Roman" w:hAnsi="Times New Roman"/>
                <w:sz w:val="24"/>
                <w:szCs w:val="24"/>
                <w:u w:val="single"/>
              </w:rPr>
              <w:t>1</w:t>
            </w:r>
            <w:r>
              <w:rPr>
                <w:rFonts w:ascii="Times New Roman" w:hAnsi="Times New Roman"/>
                <w:sz w:val="24"/>
                <w:szCs w:val="24"/>
                <w:u w:val="single"/>
              </w:rPr>
              <w:t>2</w:t>
            </w:r>
            <w:r w:rsidR="00B34335" w:rsidRPr="000C1DDD">
              <w:rPr>
                <w:rFonts w:ascii="Times New Roman" w:hAnsi="Times New Roman"/>
                <w:sz w:val="24"/>
                <w:szCs w:val="24"/>
                <w:u w:val="single"/>
              </w:rPr>
              <w:t>.2022</w:t>
            </w:r>
            <w:r w:rsidR="00B34335" w:rsidRPr="000C1DDD">
              <w:rPr>
                <w:rFonts w:ascii="Times New Roman" w:hAnsi="Times New Roman"/>
                <w:sz w:val="24"/>
                <w:szCs w:val="24"/>
              </w:rPr>
              <w:t xml:space="preserve">  №  </w:t>
            </w:r>
            <w:r w:rsidR="00A12E7C">
              <w:rPr>
                <w:rFonts w:ascii="Times New Roman" w:hAnsi="Times New Roman"/>
                <w:sz w:val="24"/>
                <w:szCs w:val="24"/>
                <w:u w:val="single"/>
              </w:rPr>
              <w:t>С-7/</w:t>
            </w:r>
            <w:r w:rsidR="00990FCC">
              <w:rPr>
                <w:rFonts w:ascii="Times New Roman" w:hAnsi="Times New Roman"/>
                <w:sz w:val="24"/>
                <w:szCs w:val="24"/>
                <w:u w:val="single"/>
              </w:rPr>
              <w:t>5</w:t>
            </w:r>
          </w:p>
          <w:p w:rsidR="00B34335" w:rsidRPr="00DB0678" w:rsidRDefault="00B34335" w:rsidP="00B34335">
            <w:pPr>
              <w:spacing w:after="0" w:line="240" w:lineRule="auto"/>
              <w:jc w:val="center"/>
              <w:rPr>
                <w:rFonts w:ascii="Baltica Chv" w:hAnsi="Baltica Chv"/>
                <w:b/>
                <w:caps/>
                <w:spacing w:val="40"/>
                <w:szCs w:val="20"/>
              </w:rPr>
            </w:pPr>
            <w:proofErr w:type="spellStart"/>
            <w:r w:rsidRPr="002E185E">
              <w:rPr>
                <w:rFonts w:ascii="Times New Roman" w:hAnsi="Times New Roman"/>
                <w:sz w:val="20"/>
                <w:szCs w:val="20"/>
              </w:rPr>
              <w:t>пос</w:t>
            </w:r>
            <w:proofErr w:type="gramStart"/>
            <w:r w:rsidRPr="002E185E">
              <w:rPr>
                <w:rFonts w:ascii="Times New Roman" w:hAnsi="Times New Roman"/>
                <w:sz w:val="20"/>
                <w:szCs w:val="20"/>
              </w:rPr>
              <w:t>.У</w:t>
            </w:r>
            <w:proofErr w:type="gramEnd"/>
            <w:r w:rsidRPr="002E185E">
              <w:rPr>
                <w:rFonts w:ascii="Times New Roman" w:hAnsi="Times New Roman"/>
                <w:sz w:val="20"/>
                <w:szCs w:val="20"/>
              </w:rPr>
              <w:t>рмары</w:t>
            </w:r>
            <w:proofErr w:type="spellEnd"/>
          </w:p>
        </w:tc>
        <w:tc>
          <w:tcPr>
            <w:tcW w:w="1560" w:type="dxa"/>
            <w:hideMark/>
          </w:tcPr>
          <w:p w:rsidR="00B34335" w:rsidRPr="00B5684B" w:rsidRDefault="00B34335" w:rsidP="00257A6C">
            <w:pPr>
              <w:overflowPunct w:val="0"/>
              <w:autoSpaceDE w:val="0"/>
              <w:autoSpaceDN w:val="0"/>
              <w:adjustRightInd w:val="0"/>
              <w:ind w:right="-1"/>
              <w:jc w:val="center"/>
              <w:rPr>
                <w:b/>
                <w:sz w:val="28"/>
                <w:szCs w:val="20"/>
              </w:rPr>
            </w:pPr>
            <w:r>
              <w:rPr>
                <w:noProof/>
                <w:sz w:val="24"/>
                <w:szCs w:val="24"/>
                <w:lang w:eastAsia="ru-RU"/>
              </w:rPr>
              <w:drawing>
                <wp:inline distT="0" distB="0" distL="0" distR="0" wp14:anchorId="3B421ED9" wp14:editId="72A63A1A">
                  <wp:extent cx="540000" cy="889688"/>
                  <wp:effectExtent l="0" t="0" r="0" b="5715"/>
                  <wp:docPr id="2" name="Рисунок 2" descr="O:\sveta\УРСД 1-й созыв мун.округ\Ur0QCKUdrblhq51CHISSqtC358Dgvf4Yn1XhR13Ohw9oznAlrhc5a4Rs05XMOhCk0b9cS24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sveta\УРСД 1-й созыв мун.округ\Ur0QCKUdrblhq51CHISSqtC358Dgvf4Yn1XhR13Ohw9oznAlrhc5a4Rs05XMOhCk0b9cS24M.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0000" cy="889688"/>
                          </a:xfrm>
                          <a:prstGeom prst="rect">
                            <a:avLst/>
                          </a:prstGeom>
                          <a:noFill/>
                          <a:ln>
                            <a:noFill/>
                          </a:ln>
                        </pic:spPr>
                      </pic:pic>
                    </a:graphicData>
                  </a:graphic>
                </wp:inline>
              </w:drawing>
            </w:r>
          </w:p>
        </w:tc>
        <w:tc>
          <w:tcPr>
            <w:tcW w:w="4110" w:type="dxa"/>
          </w:tcPr>
          <w:p w:rsidR="00B34335" w:rsidRDefault="00B34335" w:rsidP="00B34335">
            <w:pPr>
              <w:pStyle w:val="21"/>
              <w:spacing w:after="0" w:line="240" w:lineRule="auto"/>
              <w:jc w:val="center"/>
              <w:rPr>
                <w:rFonts w:ascii="Baltica Chv" w:hAnsi="Baltica Chv"/>
                <w:sz w:val="24"/>
                <w:szCs w:val="24"/>
              </w:rPr>
            </w:pPr>
            <w:r w:rsidRPr="00737594">
              <w:rPr>
                <w:rFonts w:ascii="Times New Roman" w:hAnsi="Times New Roman"/>
                <w:sz w:val="24"/>
                <w:szCs w:val="24"/>
              </w:rPr>
              <w:t>Ч</w:t>
            </w:r>
            <w:r w:rsidRPr="00737594">
              <w:rPr>
                <w:rFonts w:ascii="Baltica Chv" w:hAnsi="Baltica Chv"/>
                <w:sz w:val="24"/>
                <w:szCs w:val="24"/>
              </w:rPr>
              <w:t>+</w:t>
            </w:r>
            <w:r w:rsidRPr="00737594">
              <w:rPr>
                <w:rFonts w:ascii="Times New Roman" w:hAnsi="Times New Roman"/>
                <w:sz w:val="24"/>
                <w:szCs w:val="24"/>
              </w:rPr>
              <w:t>ВАШ РЕСПУБЛИКИН</w:t>
            </w:r>
            <w:r w:rsidRPr="00737594">
              <w:rPr>
                <w:rFonts w:ascii="Baltica Chv" w:hAnsi="Baltica Chv"/>
                <w:sz w:val="24"/>
                <w:szCs w:val="24"/>
              </w:rPr>
              <w:t xml:space="preserve"> </w:t>
            </w:r>
          </w:p>
          <w:p w:rsidR="00B34335" w:rsidRPr="00DE36C3" w:rsidRDefault="00B34335" w:rsidP="00B34335">
            <w:pPr>
              <w:spacing w:after="0" w:line="240" w:lineRule="auto"/>
              <w:jc w:val="center"/>
              <w:rPr>
                <w:rFonts w:ascii="Times New Roman" w:hAnsi="Times New Roman"/>
                <w:sz w:val="24"/>
                <w:szCs w:val="24"/>
              </w:rPr>
            </w:pPr>
            <w:r w:rsidRPr="00737594">
              <w:rPr>
                <w:rFonts w:ascii="Times New Roman" w:hAnsi="Times New Roman"/>
                <w:sz w:val="24"/>
                <w:szCs w:val="24"/>
              </w:rPr>
              <w:t>В</w:t>
            </w:r>
            <w:r w:rsidRPr="00737594">
              <w:rPr>
                <w:rFonts w:ascii="Baltica Chv" w:hAnsi="Baltica Chv"/>
                <w:sz w:val="24"/>
                <w:szCs w:val="24"/>
              </w:rPr>
              <w:t>+</w:t>
            </w:r>
            <w:r w:rsidRPr="00737594">
              <w:rPr>
                <w:rFonts w:ascii="Times New Roman" w:hAnsi="Times New Roman"/>
                <w:sz w:val="24"/>
                <w:szCs w:val="24"/>
              </w:rPr>
              <w:t>РМАР</w:t>
            </w:r>
            <w:r>
              <w:rPr>
                <w:rFonts w:ascii="Times New Roman" w:hAnsi="Times New Roman"/>
                <w:sz w:val="24"/>
                <w:szCs w:val="24"/>
              </w:rPr>
              <w:t xml:space="preserve">ТИ </w:t>
            </w:r>
            <w:r w:rsidRPr="00737594">
              <w:rPr>
                <w:rFonts w:ascii="Times New Roman" w:hAnsi="Times New Roman"/>
                <w:sz w:val="24"/>
                <w:szCs w:val="24"/>
              </w:rPr>
              <w:t xml:space="preserve"> </w:t>
            </w:r>
            <w:r w:rsidRPr="00DE36C3">
              <w:rPr>
                <w:rFonts w:ascii="Times New Roman" w:hAnsi="Times New Roman"/>
                <w:sz w:val="24"/>
                <w:szCs w:val="24"/>
              </w:rPr>
              <w:t>МУНИЦИПАЛЛĂ ОКРУГĔН</w:t>
            </w:r>
            <w:r>
              <w:rPr>
                <w:rFonts w:ascii="Times New Roman" w:hAnsi="Times New Roman"/>
                <w:sz w:val="24"/>
                <w:szCs w:val="24"/>
              </w:rPr>
              <w:t xml:space="preserve"> </w:t>
            </w:r>
            <w:r w:rsidRPr="00DE36C3">
              <w:rPr>
                <w:rFonts w:ascii="Times New Roman" w:hAnsi="Times New Roman"/>
                <w:sz w:val="24"/>
                <w:szCs w:val="24"/>
              </w:rPr>
              <w:t xml:space="preserve"> </w:t>
            </w:r>
            <w:proofErr w:type="gramStart"/>
            <w:r w:rsidRPr="00DE36C3">
              <w:rPr>
                <w:rFonts w:ascii="Times New Roman" w:hAnsi="Times New Roman"/>
                <w:sz w:val="24"/>
                <w:szCs w:val="24"/>
              </w:rPr>
              <w:t>П</w:t>
            </w:r>
            <w:proofErr w:type="gramEnd"/>
            <w:r w:rsidRPr="00DE36C3">
              <w:rPr>
                <w:rFonts w:ascii="Times New Roman" w:hAnsi="Times New Roman"/>
                <w:sz w:val="24"/>
                <w:szCs w:val="24"/>
              </w:rPr>
              <w:t>ĔРРЕМĔШ СУЙЛАВРИ</w:t>
            </w:r>
            <w:r>
              <w:rPr>
                <w:rFonts w:ascii="Times New Roman" w:hAnsi="Times New Roman"/>
                <w:sz w:val="24"/>
                <w:szCs w:val="24"/>
              </w:rPr>
              <w:t xml:space="preserve"> </w:t>
            </w:r>
            <w:r w:rsidRPr="00DE36C3">
              <w:rPr>
                <w:rFonts w:ascii="Times New Roman" w:hAnsi="Times New Roman"/>
                <w:sz w:val="24"/>
                <w:szCs w:val="24"/>
              </w:rPr>
              <w:t xml:space="preserve"> </w:t>
            </w:r>
            <w:r w:rsidRPr="00737594">
              <w:rPr>
                <w:rFonts w:ascii="Times New Roman" w:hAnsi="Times New Roman"/>
                <w:sz w:val="24"/>
                <w:szCs w:val="24"/>
              </w:rPr>
              <w:t>ДЕПУТА</w:t>
            </w:r>
            <w:r>
              <w:rPr>
                <w:rFonts w:ascii="Times New Roman" w:hAnsi="Times New Roman"/>
                <w:sz w:val="24"/>
                <w:szCs w:val="24"/>
              </w:rPr>
              <w:t>Ч</w:t>
            </w:r>
            <w:r w:rsidRPr="00737594">
              <w:rPr>
                <w:rFonts w:ascii="Baltica Chv" w:hAnsi="Baltica Chv"/>
                <w:sz w:val="24"/>
                <w:szCs w:val="24"/>
              </w:rPr>
              <w:t>/</w:t>
            </w:r>
            <w:r w:rsidRPr="00737594">
              <w:rPr>
                <w:rFonts w:ascii="Times New Roman" w:hAnsi="Times New Roman"/>
                <w:sz w:val="24"/>
                <w:szCs w:val="24"/>
              </w:rPr>
              <w:t xml:space="preserve">СЕН  </w:t>
            </w:r>
            <w:r w:rsidRPr="00DE36C3">
              <w:rPr>
                <w:rFonts w:ascii="Times New Roman" w:hAnsi="Times New Roman"/>
                <w:sz w:val="24"/>
                <w:szCs w:val="24"/>
              </w:rPr>
              <w:t>ПУХĂВĔ</w:t>
            </w:r>
          </w:p>
          <w:p w:rsidR="00B34335" w:rsidRPr="00B34335" w:rsidRDefault="00B34335" w:rsidP="00B34335">
            <w:pPr>
              <w:pStyle w:val="2"/>
              <w:pBdr>
                <w:top w:val="single" w:sz="4" w:space="1" w:color="FFFFFF"/>
                <w:bottom w:val="single" w:sz="4" w:space="1" w:color="FFFFFF"/>
              </w:pBdr>
              <w:spacing w:before="0" w:line="240" w:lineRule="auto"/>
              <w:jc w:val="center"/>
              <w:rPr>
                <w:rFonts w:ascii="Times New Roman" w:hAnsi="Times New Roman"/>
                <w:sz w:val="24"/>
                <w:szCs w:val="24"/>
              </w:rPr>
            </w:pPr>
          </w:p>
          <w:p w:rsidR="00B34335" w:rsidRDefault="00B34335" w:rsidP="00570613">
            <w:pPr>
              <w:pStyle w:val="2"/>
              <w:pBdr>
                <w:top w:val="single" w:sz="4" w:space="1" w:color="FFFFFF"/>
                <w:bottom w:val="single" w:sz="4" w:space="1" w:color="FFFFFF"/>
              </w:pBdr>
              <w:spacing w:before="0" w:line="240" w:lineRule="auto"/>
              <w:jc w:val="center"/>
              <w:rPr>
                <w:rFonts w:ascii="Times New Roman" w:hAnsi="Times New Roman"/>
                <w:i/>
              </w:rPr>
            </w:pPr>
            <w:r w:rsidRPr="00B34335">
              <w:rPr>
                <w:rFonts w:ascii="Times New Roman" w:hAnsi="Times New Roman"/>
                <w:color w:val="000000" w:themeColor="text1"/>
              </w:rPr>
              <w:t>ЙЫШ</w:t>
            </w:r>
            <w:r w:rsidRPr="00B34335">
              <w:rPr>
                <w:rFonts w:ascii="Baltica Chv" w:hAnsi="Baltica Chv"/>
                <w:color w:val="000000" w:themeColor="text1"/>
              </w:rPr>
              <w:t>+</w:t>
            </w:r>
            <w:r w:rsidRPr="00B34335">
              <w:rPr>
                <w:rFonts w:ascii="Times New Roman" w:hAnsi="Times New Roman"/>
                <w:color w:val="000000" w:themeColor="text1"/>
              </w:rPr>
              <w:t>НУ</w:t>
            </w:r>
          </w:p>
          <w:p w:rsidR="00B34335" w:rsidRPr="00B1717B" w:rsidRDefault="00B34335" w:rsidP="00570613">
            <w:pPr>
              <w:spacing w:after="0" w:line="240" w:lineRule="auto"/>
            </w:pPr>
          </w:p>
          <w:p w:rsidR="00B34335" w:rsidRPr="00BA3B79" w:rsidRDefault="00A356CD" w:rsidP="00570613">
            <w:pPr>
              <w:pStyle w:val="af"/>
              <w:jc w:val="center"/>
              <w:rPr>
                <w:rFonts w:ascii="Times New Roman" w:hAnsi="Times New Roman" w:cs="Times New Roman"/>
                <w:u w:val="single"/>
              </w:rPr>
            </w:pPr>
            <w:r>
              <w:rPr>
                <w:rFonts w:ascii="Times New Roman" w:hAnsi="Times New Roman" w:cs="Times New Roman"/>
                <w:u w:val="single"/>
              </w:rPr>
              <w:t>28</w:t>
            </w:r>
            <w:r w:rsidR="00B34335" w:rsidRPr="00BA3B79">
              <w:rPr>
                <w:rFonts w:ascii="Times New Roman" w:hAnsi="Times New Roman" w:cs="Times New Roman"/>
                <w:u w:val="single"/>
              </w:rPr>
              <w:t>.</w:t>
            </w:r>
            <w:r w:rsidR="00B34335">
              <w:rPr>
                <w:rFonts w:ascii="Times New Roman" w:hAnsi="Times New Roman" w:cs="Times New Roman"/>
                <w:u w:val="single"/>
              </w:rPr>
              <w:t>1</w:t>
            </w:r>
            <w:r>
              <w:rPr>
                <w:rFonts w:ascii="Times New Roman" w:hAnsi="Times New Roman" w:cs="Times New Roman"/>
                <w:u w:val="single"/>
              </w:rPr>
              <w:t>2</w:t>
            </w:r>
            <w:r w:rsidR="00B34335" w:rsidRPr="00BA3B79">
              <w:rPr>
                <w:rFonts w:ascii="Times New Roman" w:hAnsi="Times New Roman" w:cs="Times New Roman"/>
                <w:u w:val="single"/>
              </w:rPr>
              <w:t>.202</w:t>
            </w:r>
            <w:r w:rsidR="00B34335">
              <w:rPr>
                <w:rFonts w:ascii="Times New Roman" w:hAnsi="Times New Roman" w:cs="Times New Roman"/>
                <w:u w:val="single"/>
              </w:rPr>
              <w:t>2</w:t>
            </w:r>
            <w:r w:rsidR="00B34335" w:rsidRPr="00BA3B79">
              <w:rPr>
                <w:rFonts w:ascii="Times New Roman" w:hAnsi="Times New Roman" w:cs="Times New Roman"/>
                <w:u w:val="single"/>
              </w:rPr>
              <w:t xml:space="preserve">   </w:t>
            </w:r>
            <w:r w:rsidR="00B34335" w:rsidRPr="00EA2017">
              <w:rPr>
                <w:rFonts w:ascii="Times New Roman" w:hAnsi="Times New Roman" w:cs="Times New Roman"/>
              </w:rPr>
              <w:t xml:space="preserve">№ </w:t>
            </w:r>
            <w:r w:rsidR="00B34335">
              <w:rPr>
                <w:rFonts w:ascii="Times New Roman" w:hAnsi="Times New Roman" w:cs="Times New Roman"/>
              </w:rPr>
              <w:t xml:space="preserve"> </w:t>
            </w:r>
            <w:r w:rsidR="00A12E7C">
              <w:rPr>
                <w:rFonts w:ascii="Times New Roman" w:hAnsi="Times New Roman"/>
                <w:u w:val="single"/>
              </w:rPr>
              <w:t>С-7/</w:t>
            </w:r>
            <w:r w:rsidR="00990FCC">
              <w:rPr>
                <w:rFonts w:ascii="Times New Roman" w:hAnsi="Times New Roman"/>
                <w:u w:val="single"/>
              </w:rPr>
              <w:t>5</w:t>
            </w:r>
          </w:p>
          <w:p w:rsidR="00B34335" w:rsidRPr="00B5684B" w:rsidRDefault="00B34335" w:rsidP="00B34335">
            <w:pPr>
              <w:spacing w:after="0" w:line="240" w:lineRule="auto"/>
              <w:jc w:val="center"/>
              <w:rPr>
                <w:b/>
                <w:spacing w:val="40"/>
                <w:szCs w:val="20"/>
              </w:rPr>
            </w:pPr>
            <w:r w:rsidRPr="00BE2D42">
              <w:rPr>
                <w:rFonts w:ascii="Times New Roman" w:hAnsi="Times New Roman"/>
                <w:sz w:val="20"/>
              </w:rPr>
              <w:t>В</w:t>
            </w:r>
            <w:r w:rsidRPr="00BE2D42">
              <w:rPr>
                <w:rFonts w:ascii="Baltica Chv" w:hAnsi="Baltica Chv"/>
                <w:sz w:val="20"/>
              </w:rPr>
              <w:t>=</w:t>
            </w:r>
            <w:proofErr w:type="spellStart"/>
            <w:r w:rsidRPr="00BE2D42">
              <w:rPr>
                <w:rFonts w:ascii="Times New Roman" w:hAnsi="Times New Roman"/>
                <w:sz w:val="20"/>
              </w:rPr>
              <w:t>рмар</w:t>
            </w:r>
            <w:proofErr w:type="spellEnd"/>
            <w:r w:rsidRPr="00BE2D42">
              <w:rPr>
                <w:rFonts w:ascii="Times New Roman" w:hAnsi="Times New Roman"/>
                <w:sz w:val="20"/>
              </w:rPr>
              <w:t xml:space="preserve"> поселок</w:t>
            </w:r>
            <w:r w:rsidRPr="00BE2D42">
              <w:rPr>
                <w:rFonts w:ascii="Baltica Chv" w:hAnsi="Baltica Chv"/>
                <w:sz w:val="20"/>
              </w:rPr>
              <w:t>\</w:t>
            </w:r>
          </w:p>
        </w:tc>
      </w:tr>
    </w:tbl>
    <w:p w:rsidR="00A12E7C" w:rsidRDefault="00A12E7C" w:rsidP="00984F08">
      <w:pPr>
        <w:widowControl w:val="0"/>
        <w:autoSpaceDE w:val="0"/>
        <w:autoSpaceDN w:val="0"/>
        <w:adjustRightInd w:val="0"/>
        <w:spacing w:before="108" w:after="108" w:line="240" w:lineRule="auto"/>
        <w:ind w:right="5374"/>
        <w:jc w:val="both"/>
        <w:outlineLvl w:val="0"/>
        <w:rPr>
          <w:rFonts w:ascii="Times New Roman CYR" w:eastAsiaTheme="minorEastAsia" w:hAnsi="Times New Roman CYR" w:cs="Times New Roman CYR"/>
          <w:bCs/>
          <w:color w:val="26282F"/>
          <w:sz w:val="24"/>
          <w:szCs w:val="24"/>
          <w:lang w:eastAsia="ru-RU"/>
        </w:rPr>
      </w:pPr>
    </w:p>
    <w:p w:rsidR="001C27FB" w:rsidRPr="00990FCC" w:rsidRDefault="00984F08" w:rsidP="00984F08">
      <w:pPr>
        <w:widowControl w:val="0"/>
        <w:autoSpaceDE w:val="0"/>
        <w:autoSpaceDN w:val="0"/>
        <w:adjustRightInd w:val="0"/>
        <w:spacing w:before="108" w:after="108" w:line="240" w:lineRule="auto"/>
        <w:ind w:right="5374"/>
        <w:jc w:val="both"/>
        <w:outlineLvl w:val="0"/>
        <w:rPr>
          <w:rFonts w:ascii="Times New Roman" w:eastAsiaTheme="minorEastAsia" w:hAnsi="Times New Roman" w:cs="Times New Roman"/>
          <w:b/>
          <w:bCs/>
          <w:color w:val="26282F"/>
          <w:sz w:val="24"/>
          <w:szCs w:val="24"/>
          <w:lang w:eastAsia="ru-RU"/>
        </w:rPr>
      </w:pPr>
      <w:r w:rsidRPr="00990FCC">
        <w:rPr>
          <w:rFonts w:ascii="Times New Roman" w:eastAsiaTheme="minorEastAsia" w:hAnsi="Times New Roman" w:cs="Times New Roman"/>
          <w:bCs/>
          <w:color w:val="26282F"/>
          <w:sz w:val="24"/>
          <w:szCs w:val="24"/>
          <w:lang w:eastAsia="ru-RU"/>
        </w:rPr>
        <w:t>Об утверждении Положения об основах организации и деятельности общественной палаты Урмарского муниципального округа Чувашской Республики</w:t>
      </w:r>
    </w:p>
    <w:p w:rsidR="001C27FB" w:rsidRPr="00990FCC" w:rsidRDefault="001C27FB"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984F08" w:rsidRPr="00990FCC" w:rsidRDefault="00984F08"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1C27FB" w:rsidRPr="00990FCC" w:rsidRDefault="001C27FB" w:rsidP="00984F08">
      <w:pPr>
        <w:widowControl w:val="0"/>
        <w:autoSpaceDE w:val="0"/>
        <w:autoSpaceDN w:val="0"/>
        <w:adjustRightInd w:val="0"/>
        <w:spacing w:after="0" w:line="240" w:lineRule="auto"/>
        <w:ind w:firstLine="559"/>
        <w:jc w:val="both"/>
        <w:rPr>
          <w:rFonts w:ascii="Times New Roman" w:eastAsiaTheme="minorEastAsia" w:hAnsi="Times New Roman" w:cs="Times New Roman"/>
          <w:sz w:val="24"/>
          <w:szCs w:val="24"/>
          <w:lang w:eastAsia="ru-RU"/>
        </w:rPr>
      </w:pPr>
      <w:proofErr w:type="gramStart"/>
      <w:r w:rsidRPr="00990FCC">
        <w:rPr>
          <w:rFonts w:ascii="Times New Roman" w:eastAsiaTheme="minorEastAsia" w:hAnsi="Times New Roman" w:cs="Times New Roman"/>
          <w:sz w:val="24"/>
          <w:szCs w:val="24"/>
          <w:lang w:eastAsia="ru-RU"/>
        </w:rPr>
        <w:t xml:space="preserve">В соответствии с </w:t>
      </w:r>
      <w:hyperlink r:id="rId8" w:history="1">
        <w:r w:rsidRPr="00990FCC">
          <w:rPr>
            <w:rFonts w:ascii="Times New Roman" w:eastAsiaTheme="minorEastAsia" w:hAnsi="Times New Roman" w:cs="Times New Roman"/>
            <w:sz w:val="24"/>
            <w:szCs w:val="24"/>
            <w:lang w:eastAsia="ru-RU"/>
          </w:rPr>
          <w:t>Федеральным законом</w:t>
        </w:r>
      </w:hyperlink>
      <w:r w:rsidRPr="00990FCC">
        <w:rPr>
          <w:rFonts w:ascii="Times New Roman" w:eastAsiaTheme="minorEastAsia" w:hAnsi="Times New Roman" w:cs="Times New Roman"/>
          <w:sz w:val="24"/>
          <w:szCs w:val="24"/>
          <w:lang w:eastAsia="ru-RU"/>
        </w:rPr>
        <w:t xml:space="preserve"> от 21 июля 2014 г. N 212-ФЗ "Об основах общественного контроля в Российской Федерации", от 04.04.2005 N 32-ФЗ "Об Общественной палате Российской Федерации" и Законами Чувашской Республики от 01.03.2011 N 6 "Об Общественной палате Чувашской Республике", от 29 декабря 2015 г. N 86 "Об общественном контроле в Чувашской Республике"</w:t>
      </w:r>
      <w:proofErr w:type="gramEnd"/>
    </w:p>
    <w:p w:rsidR="001C27FB" w:rsidRPr="00990FCC" w:rsidRDefault="001C27FB" w:rsidP="00984F08">
      <w:pPr>
        <w:widowControl w:val="0"/>
        <w:autoSpaceDE w:val="0"/>
        <w:autoSpaceDN w:val="0"/>
        <w:adjustRightInd w:val="0"/>
        <w:spacing w:after="0" w:line="240" w:lineRule="auto"/>
        <w:ind w:firstLine="559"/>
        <w:jc w:val="both"/>
        <w:outlineLvl w:val="2"/>
        <w:rPr>
          <w:rFonts w:ascii="Times New Roman" w:eastAsiaTheme="minorEastAsia" w:hAnsi="Times New Roman" w:cs="Times New Roman"/>
          <w:b/>
          <w:bCs/>
          <w:color w:val="26282F"/>
          <w:sz w:val="24"/>
          <w:szCs w:val="24"/>
          <w:lang w:eastAsia="ru-RU"/>
        </w:rPr>
      </w:pPr>
      <w:r w:rsidRPr="00990FCC">
        <w:rPr>
          <w:rFonts w:ascii="Times New Roman" w:eastAsiaTheme="minorEastAsia" w:hAnsi="Times New Roman" w:cs="Times New Roman"/>
          <w:b/>
          <w:bCs/>
          <w:color w:val="26282F"/>
          <w:sz w:val="24"/>
          <w:szCs w:val="24"/>
          <w:lang w:eastAsia="ru-RU"/>
        </w:rPr>
        <w:t>Собрание депутатов Урмарского муниципального округа Чувашской Республики решило:</w:t>
      </w:r>
    </w:p>
    <w:p w:rsidR="001C27FB" w:rsidRPr="00990FCC" w:rsidRDefault="001C27FB" w:rsidP="00984F08">
      <w:pPr>
        <w:widowControl w:val="0"/>
        <w:autoSpaceDE w:val="0"/>
        <w:autoSpaceDN w:val="0"/>
        <w:adjustRightInd w:val="0"/>
        <w:spacing w:after="0" w:line="240" w:lineRule="auto"/>
        <w:ind w:firstLine="567"/>
        <w:jc w:val="both"/>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1. Утвердить прилагаемое Положение об основах организации и деятельности общественной палаты Урмарского муниципального округа Чувашской Республики.</w:t>
      </w:r>
    </w:p>
    <w:p w:rsidR="001C27FB" w:rsidRPr="00990FCC" w:rsidRDefault="001C27FB" w:rsidP="00984F08">
      <w:pPr>
        <w:widowControl w:val="0"/>
        <w:autoSpaceDE w:val="0"/>
        <w:autoSpaceDN w:val="0"/>
        <w:adjustRightInd w:val="0"/>
        <w:spacing w:after="0" w:line="240" w:lineRule="auto"/>
        <w:ind w:firstLine="567"/>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2. Признать утратившими силу решение Урмарского районного Собрания депутатов Чувашской Республики от 24 ноября 2017 г. N 148 "Об утверждении Положения об Общественном Совете Урмарского района Чувашской Республики"</w:t>
      </w:r>
    </w:p>
    <w:p w:rsidR="001C27FB" w:rsidRPr="00990FCC" w:rsidRDefault="001C27FB" w:rsidP="00984F08">
      <w:pPr>
        <w:widowControl w:val="0"/>
        <w:autoSpaceDE w:val="0"/>
        <w:autoSpaceDN w:val="0"/>
        <w:adjustRightInd w:val="0"/>
        <w:spacing w:after="0" w:line="240" w:lineRule="auto"/>
        <w:ind w:firstLine="559"/>
        <w:jc w:val="both"/>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3. Настоящее решение вступает в силу после его официального опубликования в периодическом печатном издании "Урмарский вестник" и подлежит размещению на официальном сайте Урмарского муниципального округа в информационно-телекоммуникационной сети "Интернет".</w:t>
      </w:r>
    </w:p>
    <w:p w:rsidR="001C27FB" w:rsidRPr="00990FCC" w:rsidRDefault="001C27FB"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1C27FB" w:rsidRPr="00990FCC" w:rsidRDefault="001C27FB"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1C27FB" w:rsidRPr="00990FCC" w:rsidRDefault="001C27FB"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1C27FB" w:rsidRPr="00990FCC" w:rsidRDefault="001C27FB" w:rsidP="001C27F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 xml:space="preserve">Председатель Собрания депутатов </w:t>
      </w:r>
    </w:p>
    <w:p w:rsidR="001C27FB" w:rsidRPr="00990FCC" w:rsidRDefault="001C27FB" w:rsidP="001C27F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 xml:space="preserve">Урмарского муниципального округа </w:t>
      </w:r>
    </w:p>
    <w:p w:rsidR="001C27FB" w:rsidRPr="00990FCC" w:rsidRDefault="001C27FB" w:rsidP="001C27F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Чувашской Республики</w:t>
      </w:r>
      <w:r w:rsidR="00275096" w:rsidRPr="00990FCC">
        <w:rPr>
          <w:rFonts w:ascii="Times New Roman" w:eastAsiaTheme="minorEastAsia" w:hAnsi="Times New Roman" w:cs="Times New Roman"/>
          <w:sz w:val="24"/>
          <w:szCs w:val="24"/>
          <w:lang w:eastAsia="ru-RU"/>
        </w:rPr>
        <w:t xml:space="preserve">                                                                                      Ю.А. Иванов</w:t>
      </w:r>
    </w:p>
    <w:p w:rsidR="001C27FB" w:rsidRPr="00990FCC" w:rsidRDefault="001C27FB"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275096" w:rsidRPr="00990FCC" w:rsidRDefault="00275096" w:rsidP="001C27FB">
      <w:pPr>
        <w:widowControl w:val="0"/>
        <w:autoSpaceDE w:val="0"/>
        <w:autoSpaceDN w:val="0"/>
        <w:adjustRightInd w:val="0"/>
        <w:spacing w:after="0" w:line="240" w:lineRule="auto"/>
        <w:ind w:firstLine="720"/>
        <w:jc w:val="both"/>
        <w:rPr>
          <w:rFonts w:ascii="Times New Roman" w:eastAsiaTheme="minorEastAsia" w:hAnsi="Times New Roman" w:cs="Times New Roman"/>
          <w:sz w:val="24"/>
          <w:szCs w:val="24"/>
          <w:lang w:eastAsia="ru-RU"/>
        </w:rPr>
      </w:pPr>
    </w:p>
    <w:p w:rsidR="001C27FB" w:rsidRPr="00990FCC" w:rsidRDefault="001C27FB" w:rsidP="001C27F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 xml:space="preserve">Глава Урмарского муниципального </w:t>
      </w:r>
    </w:p>
    <w:p w:rsidR="001C27FB" w:rsidRPr="00990FCC" w:rsidRDefault="001C27FB" w:rsidP="001C27FB">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r w:rsidRPr="00990FCC">
        <w:rPr>
          <w:rFonts w:ascii="Times New Roman" w:eastAsiaTheme="minorEastAsia" w:hAnsi="Times New Roman" w:cs="Times New Roman"/>
          <w:sz w:val="24"/>
          <w:szCs w:val="24"/>
          <w:lang w:eastAsia="ru-RU"/>
        </w:rPr>
        <w:t>округа Чувашской Республики</w:t>
      </w:r>
      <w:r w:rsidR="00275096" w:rsidRPr="00990FCC">
        <w:rPr>
          <w:rFonts w:ascii="Times New Roman" w:eastAsiaTheme="minorEastAsia" w:hAnsi="Times New Roman" w:cs="Times New Roman"/>
          <w:sz w:val="24"/>
          <w:szCs w:val="24"/>
          <w:lang w:eastAsia="ru-RU"/>
        </w:rPr>
        <w:t xml:space="preserve">                                                                         В.В. Шигильдеев</w:t>
      </w:r>
    </w:p>
    <w:p w:rsidR="001C27FB" w:rsidRDefault="001C27FB"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Pr="004126BE" w:rsidRDefault="004126BE" w:rsidP="004126BE">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lang w:eastAsia="ru-RU"/>
        </w:rPr>
      </w:pPr>
      <w:r w:rsidRPr="004126BE">
        <w:rPr>
          <w:rFonts w:ascii="Times New Roman CYR" w:eastAsiaTheme="minorEastAsia" w:hAnsi="Times New Roman CYR" w:cs="Times New Roman CYR"/>
          <w:sz w:val="20"/>
          <w:szCs w:val="20"/>
          <w:lang w:eastAsia="ru-RU"/>
        </w:rPr>
        <w:t>Михеев Юрий Николаевич</w:t>
      </w:r>
    </w:p>
    <w:p w:rsidR="004126BE" w:rsidRPr="004126BE" w:rsidRDefault="004126BE" w:rsidP="004126BE">
      <w:pPr>
        <w:widowControl w:val="0"/>
        <w:autoSpaceDE w:val="0"/>
        <w:autoSpaceDN w:val="0"/>
        <w:adjustRightInd w:val="0"/>
        <w:spacing w:after="0" w:line="240" w:lineRule="auto"/>
        <w:jc w:val="both"/>
        <w:rPr>
          <w:rFonts w:ascii="Times New Roman CYR" w:eastAsiaTheme="minorEastAsia" w:hAnsi="Times New Roman CYR" w:cs="Times New Roman CYR"/>
          <w:sz w:val="20"/>
          <w:szCs w:val="20"/>
          <w:lang w:eastAsia="ru-RU"/>
        </w:rPr>
      </w:pPr>
      <w:r w:rsidRPr="004126BE">
        <w:rPr>
          <w:rFonts w:ascii="Times New Roman CYR" w:eastAsiaTheme="minorEastAsia" w:hAnsi="Times New Roman CYR" w:cs="Times New Roman CYR"/>
          <w:sz w:val="20"/>
          <w:szCs w:val="20"/>
          <w:lang w:eastAsia="ru-RU"/>
        </w:rPr>
        <w:t>8 (835 44) 2-16-10</w:t>
      </w:r>
    </w:p>
    <w:p w:rsidR="004126BE" w:rsidRDefault="004126BE"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4126BE" w:rsidRDefault="004126BE" w:rsidP="001C27FB">
      <w:pPr>
        <w:widowControl w:val="0"/>
        <w:autoSpaceDE w:val="0"/>
        <w:autoSpaceDN w:val="0"/>
        <w:adjustRightInd w:val="0"/>
        <w:spacing w:after="0" w:line="240" w:lineRule="auto"/>
        <w:ind w:firstLine="720"/>
        <w:jc w:val="both"/>
        <w:rPr>
          <w:rFonts w:ascii="Times New Roman CYR" w:eastAsiaTheme="minorEastAsia" w:hAnsi="Times New Roman CYR" w:cs="Times New Roman CYR"/>
          <w:sz w:val="24"/>
          <w:szCs w:val="24"/>
          <w:lang w:eastAsia="ru-RU"/>
        </w:rPr>
      </w:pPr>
    </w:p>
    <w:p w:rsidR="00275096" w:rsidRDefault="00275096" w:rsidP="00521423">
      <w:pPr>
        <w:widowControl w:val="0"/>
        <w:autoSpaceDE w:val="0"/>
        <w:autoSpaceDN w:val="0"/>
        <w:adjustRightInd w:val="0"/>
        <w:spacing w:after="0" w:line="240" w:lineRule="auto"/>
        <w:ind w:left="4248" w:firstLine="698"/>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lastRenderedPageBreak/>
        <w:t>Утверждено</w:t>
      </w:r>
    </w:p>
    <w:p w:rsidR="001C27FB" w:rsidRPr="001C27FB" w:rsidRDefault="00275096" w:rsidP="00521423">
      <w:pPr>
        <w:widowControl w:val="0"/>
        <w:autoSpaceDE w:val="0"/>
        <w:autoSpaceDN w:val="0"/>
        <w:adjustRightInd w:val="0"/>
        <w:spacing w:after="0" w:line="240" w:lineRule="auto"/>
        <w:ind w:left="4248" w:firstLine="698"/>
        <w:jc w:val="both"/>
        <w:rPr>
          <w:rFonts w:ascii="Times New Roman CYR" w:eastAsiaTheme="minorEastAsia" w:hAnsi="Times New Roman CYR" w:cs="Times New Roman CYR"/>
          <w:sz w:val="24"/>
          <w:szCs w:val="24"/>
          <w:lang w:eastAsia="ru-RU"/>
        </w:rPr>
      </w:pPr>
      <w:r>
        <w:rPr>
          <w:rFonts w:ascii="Times New Roman CYR" w:eastAsiaTheme="minorEastAsia" w:hAnsi="Times New Roman CYR" w:cs="Times New Roman CYR"/>
          <w:sz w:val="24"/>
          <w:szCs w:val="24"/>
          <w:lang w:eastAsia="ru-RU"/>
        </w:rPr>
        <w:t>решением</w:t>
      </w:r>
      <w:r w:rsidR="001C27FB" w:rsidRPr="001C27FB">
        <w:rPr>
          <w:rFonts w:ascii="Times New Roman CYR" w:eastAsiaTheme="minorEastAsia" w:hAnsi="Times New Roman CYR" w:cs="Times New Roman CYR"/>
          <w:sz w:val="24"/>
          <w:szCs w:val="24"/>
          <w:lang w:eastAsia="ru-RU"/>
        </w:rPr>
        <w:t xml:space="preserve"> Собрания депутатов</w:t>
      </w:r>
    </w:p>
    <w:p w:rsidR="001C27FB" w:rsidRPr="001C27FB" w:rsidRDefault="001C27FB" w:rsidP="00521423">
      <w:pPr>
        <w:widowControl w:val="0"/>
        <w:autoSpaceDE w:val="0"/>
        <w:autoSpaceDN w:val="0"/>
        <w:adjustRightInd w:val="0"/>
        <w:spacing w:after="0" w:line="240" w:lineRule="auto"/>
        <w:ind w:left="4248" w:firstLine="698"/>
        <w:jc w:val="both"/>
        <w:rPr>
          <w:rFonts w:ascii="Times New Roman CYR" w:eastAsiaTheme="minorEastAsia" w:hAnsi="Times New Roman CYR" w:cs="Times New Roman CYR"/>
          <w:sz w:val="24"/>
          <w:szCs w:val="24"/>
          <w:lang w:eastAsia="ru-RU"/>
        </w:rPr>
      </w:pPr>
      <w:r w:rsidRPr="001C27FB">
        <w:rPr>
          <w:rFonts w:ascii="Times New Roman CYR" w:eastAsiaTheme="minorEastAsia" w:hAnsi="Times New Roman CYR" w:cs="Times New Roman CYR"/>
          <w:sz w:val="24"/>
          <w:szCs w:val="24"/>
          <w:lang w:eastAsia="ru-RU"/>
        </w:rPr>
        <w:t xml:space="preserve">Урмарского муниципального округа </w:t>
      </w:r>
    </w:p>
    <w:p w:rsidR="001C27FB" w:rsidRPr="001C27FB" w:rsidRDefault="001C27FB" w:rsidP="00521423">
      <w:pPr>
        <w:widowControl w:val="0"/>
        <w:autoSpaceDE w:val="0"/>
        <w:autoSpaceDN w:val="0"/>
        <w:adjustRightInd w:val="0"/>
        <w:spacing w:after="0" w:line="240" w:lineRule="auto"/>
        <w:ind w:left="4248" w:firstLine="698"/>
        <w:jc w:val="both"/>
        <w:rPr>
          <w:rFonts w:ascii="Times New Roman CYR" w:eastAsiaTheme="minorEastAsia" w:hAnsi="Times New Roman CYR" w:cs="Times New Roman CYR"/>
          <w:sz w:val="24"/>
          <w:szCs w:val="24"/>
          <w:lang w:eastAsia="ru-RU"/>
        </w:rPr>
      </w:pPr>
      <w:r w:rsidRPr="001C27FB">
        <w:rPr>
          <w:rFonts w:ascii="Times New Roman CYR" w:eastAsiaTheme="minorEastAsia" w:hAnsi="Times New Roman CYR" w:cs="Times New Roman CYR"/>
          <w:sz w:val="24"/>
          <w:szCs w:val="24"/>
          <w:lang w:eastAsia="ru-RU"/>
        </w:rPr>
        <w:t xml:space="preserve">от </w:t>
      </w:r>
      <w:r w:rsidR="00521423">
        <w:rPr>
          <w:rFonts w:ascii="Times New Roman CYR" w:eastAsiaTheme="minorEastAsia" w:hAnsi="Times New Roman CYR" w:cs="Times New Roman CYR"/>
          <w:sz w:val="24"/>
          <w:szCs w:val="24"/>
          <w:lang w:eastAsia="ru-RU"/>
        </w:rPr>
        <w:t xml:space="preserve"> 28.12.2022 № </w:t>
      </w:r>
      <w:r w:rsidR="0072445F">
        <w:rPr>
          <w:rFonts w:ascii="Times New Roman CYR" w:eastAsiaTheme="minorEastAsia" w:hAnsi="Times New Roman CYR" w:cs="Times New Roman CYR"/>
          <w:sz w:val="24"/>
          <w:szCs w:val="24"/>
          <w:lang w:eastAsia="ru-RU"/>
        </w:rPr>
        <w:t xml:space="preserve"> </w:t>
      </w:r>
      <w:r w:rsidR="001B677A">
        <w:rPr>
          <w:rFonts w:ascii="Times New Roman CYR" w:eastAsiaTheme="minorEastAsia" w:hAnsi="Times New Roman CYR" w:cs="Times New Roman CYR"/>
          <w:sz w:val="24"/>
          <w:szCs w:val="24"/>
          <w:lang w:eastAsia="ru-RU"/>
        </w:rPr>
        <w:t>С-7/5</w:t>
      </w:r>
      <w:bookmarkStart w:id="0" w:name="_GoBack"/>
      <w:bookmarkEnd w:id="0"/>
    </w:p>
    <w:p w:rsidR="001C27FB" w:rsidRDefault="001C27FB" w:rsidP="00521423">
      <w:pPr>
        <w:autoSpaceDE w:val="0"/>
        <w:autoSpaceDN w:val="0"/>
        <w:adjustRightInd w:val="0"/>
        <w:spacing w:after="0" w:line="240" w:lineRule="auto"/>
        <w:rPr>
          <w:rFonts w:ascii="Times New Roman" w:hAnsi="Times New Roman" w:cs="Times New Roman"/>
          <w:b/>
          <w:sz w:val="26"/>
          <w:szCs w:val="26"/>
        </w:rPr>
      </w:pPr>
    </w:p>
    <w:p w:rsidR="00521423" w:rsidRDefault="00521423" w:rsidP="00521423">
      <w:pPr>
        <w:autoSpaceDE w:val="0"/>
        <w:autoSpaceDN w:val="0"/>
        <w:adjustRightInd w:val="0"/>
        <w:spacing w:after="0" w:line="240" w:lineRule="auto"/>
        <w:rPr>
          <w:rFonts w:ascii="Times New Roman" w:hAnsi="Times New Roman" w:cs="Times New Roman"/>
          <w:b/>
          <w:sz w:val="26"/>
          <w:szCs w:val="26"/>
        </w:rPr>
      </w:pPr>
    </w:p>
    <w:p w:rsidR="001C27FB" w:rsidRPr="00521423" w:rsidRDefault="001C27FB" w:rsidP="00521423">
      <w:pPr>
        <w:autoSpaceDE w:val="0"/>
        <w:autoSpaceDN w:val="0"/>
        <w:adjustRightInd w:val="0"/>
        <w:spacing w:after="0" w:line="240" w:lineRule="auto"/>
        <w:jc w:val="center"/>
        <w:rPr>
          <w:rFonts w:ascii="Times New Roman" w:hAnsi="Times New Roman" w:cs="Times New Roman"/>
          <w:b/>
          <w:sz w:val="24"/>
          <w:szCs w:val="24"/>
        </w:rPr>
      </w:pPr>
      <w:r w:rsidRPr="00521423">
        <w:rPr>
          <w:rFonts w:ascii="Times New Roman" w:hAnsi="Times New Roman" w:cs="Times New Roman"/>
          <w:b/>
          <w:sz w:val="24"/>
          <w:szCs w:val="24"/>
        </w:rPr>
        <w:t>ПОЛОЖЕНИЕ</w:t>
      </w:r>
    </w:p>
    <w:p w:rsidR="001C27FB" w:rsidRPr="00521423" w:rsidRDefault="001C27FB" w:rsidP="00521423">
      <w:pPr>
        <w:autoSpaceDE w:val="0"/>
        <w:autoSpaceDN w:val="0"/>
        <w:adjustRightInd w:val="0"/>
        <w:spacing w:after="0" w:line="240" w:lineRule="auto"/>
        <w:jc w:val="center"/>
        <w:rPr>
          <w:rFonts w:ascii="Times New Roman" w:hAnsi="Times New Roman" w:cs="Times New Roman"/>
          <w:b/>
          <w:sz w:val="24"/>
          <w:szCs w:val="24"/>
        </w:rPr>
      </w:pPr>
      <w:r w:rsidRPr="00521423">
        <w:rPr>
          <w:rFonts w:ascii="Times New Roman" w:hAnsi="Times New Roman" w:cs="Times New Roman"/>
          <w:b/>
          <w:sz w:val="24"/>
          <w:szCs w:val="24"/>
        </w:rPr>
        <w:t>об основах организации и деятельности общественной палаты</w:t>
      </w:r>
    </w:p>
    <w:p w:rsidR="001C27FB" w:rsidRPr="00521423" w:rsidRDefault="001C27FB" w:rsidP="00521423">
      <w:pPr>
        <w:autoSpaceDE w:val="0"/>
        <w:autoSpaceDN w:val="0"/>
        <w:adjustRightInd w:val="0"/>
        <w:spacing w:after="0" w:line="240" w:lineRule="auto"/>
        <w:jc w:val="center"/>
        <w:rPr>
          <w:rFonts w:ascii="Times New Roman" w:hAnsi="Times New Roman" w:cs="Times New Roman"/>
          <w:b/>
          <w:sz w:val="24"/>
          <w:szCs w:val="24"/>
        </w:rPr>
      </w:pPr>
      <w:r w:rsidRPr="00521423">
        <w:rPr>
          <w:rFonts w:ascii="Times New Roman" w:hAnsi="Times New Roman" w:cs="Times New Roman"/>
          <w:b/>
          <w:sz w:val="24"/>
          <w:szCs w:val="24"/>
        </w:rPr>
        <w:t>Урмарского муниципального округа Чувашской Республики</w:t>
      </w:r>
    </w:p>
    <w:p w:rsidR="001C27FB" w:rsidRPr="00521423" w:rsidRDefault="001C27FB" w:rsidP="00521423">
      <w:pPr>
        <w:autoSpaceDE w:val="0"/>
        <w:autoSpaceDN w:val="0"/>
        <w:adjustRightInd w:val="0"/>
        <w:spacing w:after="0" w:line="240" w:lineRule="auto"/>
        <w:rPr>
          <w:rFonts w:ascii="Times New Roman" w:hAnsi="Times New Roman" w:cs="Times New Roman"/>
          <w:b/>
          <w:sz w:val="24"/>
          <w:szCs w:val="24"/>
        </w:rPr>
      </w:pPr>
    </w:p>
    <w:p w:rsidR="00885FBC" w:rsidRPr="00521423" w:rsidRDefault="00885FBC" w:rsidP="00521423">
      <w:pPr>
        <w:autoSpaceDE w:val="0"/>
        <w:autoSpaceDN w:val="0"/>
        <w:adjustRightInd w:val="0"/>
        <w:spacing w:after="0" w:line="240" w:lineRule="auto"/>
        <w:ind w:firstLine="708"/>
        <w:rPr>
          <w:rFonts w:ascii="Times New Roman" w:hAnsi="Times New Roman" w:cs="Times New Roman"/>
          <w:b/>
          <w:sz w:val="24"/>
          <w:szCs w:val="24"/>
        </w:rPr>
      </w:pPr>
      <w:r w:rsidRPr="00521423">
        <w:rPr>
          <w:rFonts w:ascii="Times New Roman" w:hAnsi="Times New Roman" w:cs="Times New Roman"/>
          <w:b/>
          <w:sz w:val="24"/>
          <w:szCs w:val="24"/>
        </w:rPr>
        <w:t xml:space="preserve">Статья 1. </w:t>
      </w:r>
      <w:r w:rsidR="002D4A83" w:rsidRPr="00521423">
        <w:rPr>
          <w:rFonts w:ascii="Times New Roman" w:hAnsi="Times New Roman" w:cs="Times New Roman"/>
          <w:b/>
          <w:sz w:val="24"/>
          <w:szCs w:val="24"/>
        </w:rPr>
        <w:t xml:space="preserve">Общественная палата </w:t>
      </w:r>
      <w:r w:rsidR="000E1DEC" w:rsidRPr="00521423">
        <w:rPr>
          <w:rFonts w:ascii="Times New Roman" w:hAnsi="Times New Roman" w:cs="Times New Roman"/>
          <w:b/>
          <w:sz w:val="24"/>
          <w:szCs w:val="24"/>
        </w:rPr>
        <w:t>Урмарского м</w:t>
      </w:r>
      <w:r w:rsidR="002D4A83" w:rsidRPr="00521423">
        <w:rPr>
          <w:rFonts w:ascii="Times New Roman" w:hAnsi="Times New Roman" w:cs="Times New Roman"/>
          <w:b/>
          <w:sz w:val="24"/>
          <w:szCs w:val="24"/>
        </w:rPr>
        <w:t>униципального о</w:t>
      </w:r>
      <w:r w:rsidR="000E1DEC" w:rsidRPr="00521423">
        <w:rPr>
          <w:rFonts w:ascii="Times New Roman" w:hAnsi="Times New Roman" w:cs="Times New Roman"/>
          <w:b/>
          <w:sz w:val="24"/>
          <w:szCs w:val="24"/>
        </w:rPr>
        <w:t>круга</w:t>
      </w:r>
      <w:r w:rsidR="002D4A83" w:rsidRPr="00521423">
        <w:rPr>
          <w:rFonts w:ascii="Times New Roman" w:hAnsi="Times New Roman" w:cs="Times New Roman"/>
          <w:b/>
          <w:sz w:val="24"/>
          <w:szCs w:val="24"/>
        </w:rPr>
        <w:t xml:space="preserve"> Чувашской Республики</w:t>
      </w:r>
    </w:p>
    <w:p w:rsidR="00885FBC" w:rsidRPr="00521423" w:rsidRDefault="00885FBC" w:rsidP="00521423">
      <w:pPr>
        <w:autoSpaceDE w:val="0"/>
        <w:autoSpaceDN w:val="0"/>
        <w:adjustRightInd w:val="0"/>
        <w:spacing w:after="0" w:line="240" w:lineRule="auto"/>
        <w:rPr>
          <w:rFonts w:ascii="Times New Roman" w:hAnsi="Times New Roman" w:cs="Times New Roman"/>
          <w:b/>
          <w:sz w:val="24"/>
          <w:szCs w:val="24"/>
        </w:rPr>
      </w:pPr>
    </w:p>
    <w:p w:rsidR="00910012" w:rsidRPr="00521423" w:rsidRDefault="008020B5" w:rsidP="00521423">
      <w:pPr>
        <w:autoSpaceDE w:val="0"/>
        <w:autoSpaceDN w:val="0"/>
        <w:adjustRightInd w:val="0"/>
        <w:spacing w:after="0" w:line="240" w:lineRule="auto"/>
        <w:jc w:val="both"/>
        <w:rPr>
          <w:rFonts w:ascii="Times New Roman" w:hAnsi="Times New Roman" w:cs="Times New Roman"/>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w:t>
      </w:r>
      <w:r w:rsidR="002D4A83" w:rsidRPr="00521423">
        <w:rPr>
          <w:rFonts w:ascii="Times New Roman" w:hAnsi="Times New Roman" w:cs="Times New Roman"/>
          <w:bCs/>
          <w:sz w:val="24"/>
          <w:szCs w:val="24"/>
        </w:rPr>
        <w:t>.</w:t>
      </w:r>
      <w:r w:rsidR="00885FBC" w:rsidRPr="00521423">
        <w:rPr>
          <w:rFonts w:ascii="Times New Roman" w:hAnsi="Times New Roman" w:cs="Times New Roman"/>
          <w:bCs/>
          <w:sz w:val="24"/>
          <w:szCs w:val="24"/>
        </w:rPr>
        <w:t xml:space="preserve"> </w:t>
      </w:r>
      <w:proofErr w:type="gramStart"/>
      <w:r w:rsidR="00885FBC" w:rsidRPr="00521423">
        <w:rPr>
          <w:rFonts w:ascii="Times New Roman" w:hAnsi="Times New Roman" w:cs="Times New Roman"/>
          <w:bCs/>
          <w:sz w:val="24"/>
          <w:szCs w:val="24"/>
        </w:rPr>
        <w:t xml:space="preserve">Общественная палата </w:t>
      </w:r>
      <w:r w:rsidR="000E1DEC" w:rsidRPr="00521423">
        <w:rPr>
          <w:rFonts w:ascii="Times New Roman" w:hAnsi="Times New Roman" w:cs="Times New Roman"/>
          <w:i/>
          <w:sz w:val="24"/>
          <w:szCs w:val="24"/>
          <w:u w:val="single"/>
        </w:rPr>
        <w:t>Урмарского муниципального округа</w:t>
      </w:r>
      <w:r w:rsidR="00885FBC" w:rsidRPr="00521423">
        <w:rPr>
          <w:rFonts w:ascii="Times New Roman" w:hAnsi="Times New Roman" w:cs="Times New Roman"/>
          <w:i/>
          <w:sz w:val="24"/>
          <w:szCs w:val="24"/>
          <w:u w:val="single"/>
        </w:rPr>
        <w:t xml:space="preserve"> </w:t>
      </w:r>
      <w:r w:rsidR="000F6298" w:rsidRPr="00521423">
        <w:rPr>
          <w:rFonts w:ascii="Times New Roman" w:eastAsia="Times New Roman" w:hAnsi="Times New Roman" w:cs="Times New Roman"/>
          <w:i/>
          <w:kern w:val="36"/>
          <w:sz w:val="24"/>
          <w:szCs w:val="24"/>
          <w:u w:val="single"/>
          <w:lang w:eastAsia="ru-RU"/>
        </w:rPr>
        <w:t>Чувашской Республики</w:t>
      </w:r>
      <w:r w:rsidR="000F6298" w:rsidRPr="00521423">
        <w:rPr>
          <w:rFonts w:ascii="Times New Roman" w:eastAsia="Times New Roman" w:hAnsi="Times New Roman" w:cs="Times New Roman"/>
          <w:kern w:val="36"/>
          <w:sz w:val="24"/>
          <w:szCs w:val="24"/>
          <w:lang w:eastAsia="ru-RU"/>
        </w:rPr>
        <w:t xml:space="preserve"> </w:t>
      </w:r>
      <w:r w:rsidR="00885FBC" w:rsidRPr="00521423">
        <w:rPr>
          <w:rFonts w:ascii="Times New Roman" w:hAnsi="Times New Roman" w:cs="Times New Roman"/>
          <w:sz w:val="24"/>
          <w:szCs w:val="24"/>
        </w:rPr>
        <w:t xml:space="preserve">(далее </w:t>
      </w:r>
      <w:r w:rsidR="00F23185" w:rsidRPr="00521423">
        <w:rPr>
          <w:rFonts w:ascii="Times New Roman" w:hAnsi="Times New Roman" w:cs="Times New Roman"/>
          <w:sz w:val="24"/>
          <w:szCs w:val="24"/>
        </w:rPr>
        <w:t xml:space="preserve">также </w:t>
      </w:r>
      <w:r w:rsidR="00885FBC" w:rsidRPr="00521423">
        <w:rPr>
          <w:rFonts w:ascii="Times New Roman" w:hAnsi="Times New Roman" w:cs="Times New Roman"/>
          <w:sz w:val="24"/>
          <w:szCs w:val="24"/>
        </w:rPr>
        <w:t xml:space="preserve">– Общественная палата) </w:t>
      </w:r>
      <w:r w:rsidR="00885FBC" w:rsidRPr="00521423">
        <w:rPr>
          <w:rFonts w:ascii="Times New Roman" w:hAnsi="Times New Roman" w:cs="Times New Roman"/>
          <w:bCs/>
          <w:sz w:val="24"/>
          <w:szCs w:val="24"/>
        </w:rPr>
        <w:t xml:space="preserve">обеспечивает взаимодействие граждан Российской Федерации, проживающих на территории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(далее –</w:t>
      </w:r>
      <w:r w:rsidR="00885FBC" w:rsidRPr="00521423">
        <w:rPr>
          <w:rFonts w:ascii="Times New Roman" w:hAnsi="Times New Roman" w:cs="Times New Roman"/>
          <w:bCs/>
          <w:sz w:val="24"/>
          <w:szCs w:val="24"/>
        </w:rPr>
        <w:t xml:space="preserve"> граждане), и некоммерческих организаций, созданных для представления и защиты прав и законных интересов профессиональных и социальных групп, осуществляющих деятельность на территории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(далее </w:t>
      </w:r>
      <w:r w:rsidR="00F23185" w:rsidRPr="00521423">
        <w:rPr>
          <w:rFonts w:ascii="Times New Roman" w:hAnsi="Times New Roman" w:cs="Times New Roman"/>
          <w:bCs/>
          <w:sz w:val="24"/>
          <w:szCs w:val="24"/>
        </w:rPr>
        <w:t xml:space="preserve">также </w:t>
      </w:r>
      <w:r w:rsidR="00885FBC" w:rsidRPr="00521423">
        <w:rPr>
          <w:rFonts w:ascii="Times New Roman" w:hAnsi="Times New Roman" w:cs="Times New Roman"/>
          <w:bCs/>
          <w:sz w:val="24"/>
          <w:szCs w:val="24"/>
        </w:rPr>
        <w:t xml:space="preserve">– некоммерческие  организации) с </w:t>
      </w:r>
      <w:r w:rsidR="002341E5" w:rsidRPr="00521423">
        <w:rPr>
          <w:rFonts w:ascii="Times New Roman" w:hAnsi="Times New Roman" w:cs="Times New Roman"/>
          <w:bCs/>
          <w:sz w:val="24"/>
          <w:szCs w:val="24"/>
        </w:rPr>
        <w:t>органами государственной власти Чувашской Республики, органом местного самоуправления</w:t>
      </w:r>
      <w:proofErr w:type="gramEnd"/>
      <w:r w:rsidR="002341E5" w:rsidRPr="00521423">
        <w:rPr>
          <w:rFonts w:ascii="Times New Roman" w:hAnsi="Times New Roman" w:cs="Times New Roman"/>
          <w:bCs/>
          <w:sz w:val="24"/>
          <w:szCs w:val="24"/>
        </w:rPr>
        <w:t xml:space="preserve">, </w:t>
      </w:r>
      <w:proofErr w:type="gramStart"/>
      <w:r w:rsidR="002341E5" w:rsidRPr="00521423">
        <w:rPr>
          <w:rFonts w:ascii="Times New Roman" w:hAnsi="Times New Roman" w:cs="Times New Roman"/>
          <w:bCs/>
          <w:sz w:val="24"/>
          <w:szCs w:val="24"/>
        </w:rPr>
        <w:t>государственными организациями Чувашской Республики и муниципальными организациями, иными органами и организациями, осуществляющими в соответствии с федеральными законами отдельные публичные полномочия</w:t>
      </w:r>
      <w:r w:rsidR="0064239A" w:rsidRPr="00521423">
        <w:rPr>
          <w:rFonts w:ascii="Times New Roman" w:hAnsi="Times New Roman" w:cs="Times New Roman"/>
          <w:bCs/>
          <w:sz w:val="24"/>
          <w:szCs w:val="24"/>
        </w:rPr>
        <w:t xml:space="preserve"> (далее </w:t>
      </w:r>
      <w:r w:rsidR="00F23185" w:rsidRPr="00521423">
        <w:rPr>
          <w:rFonts w:ascii="Times New Roman" w:hAnsi="Times New Roman" w:cs="Times New Roman"/>
          <w:bCs/>
          <w:sz w:val="24"/>
          <w:szCs w:val="24"/>
        </w:rPr>
        <w:t xml:space="preserve">также </w:t>
      </w:r>
      <w:r w:rsidRPr="00521423">
        <w:rPr>
          <w:rFonts w:ascii="Times New Roman" w:hAnsi="Times New Roman" w:cs="Times New Roman"/>
          <w:bCs/>
          <w:sz w:val="24"/>
          <w:szCs w:val="24"/>
        </w:rPr>
        <w:t>–</w:t>
      </w:r>
      <w:r w:rsidR="0064239A" w:rsidRPr="00521423">
        <w:rPr>
          <w:rFonts w:ascii="Times New Roman" w:hAnsi="Times New Roman" w:cs="Times New Roman"/>
          <w:bCs/>
          <w:sz w:val="24"/>
          <w:szCs w:val="24"/>
        </w:rPr>
        <w:t xml:space="preserve"> органы и организации, в отношении которых осуществляется общественный контроль)</w:t>
      </w:r>
      <w:r w:rsidR="00885FBC" w:rsidRPr="00521423">
        <w:rPr>
          <w:rFonts w:ascii="Times New Roman" w:hAnsi="Times New Roman" w:cs="Times New Roman"/>
          <w:bCs/>
          <w:sz w:val="24"/>
          <w:szCs w:val="24"/>
        </w:rPr>
        <w:t>, в целях учета потребностей и интересов граждан, защиты прав и свобод граждан, прав и законных интересов некоммерческих организаций при осуществлении деятельности по вопросам местного значения</w:t>
      </w:r>
      <w:r w:rsidR="002341E5" w:rsidRPr="00521423">
        <w:rPr>
          <w:rFonts w:ascii="Times New Roman" w:hAnsi="Times New Roman" w:cs="Times New Roman"/>
          <w:bCs/>
          <w:sz w:val="24"/>
          <w:szCs w:val="24"/>
        </w:rPr>
        <w:t xml:space="preserve"> и</w:t>
      </w:r>
      <w:r w:rsidR="00885FBC" w:rsidRPr="00521423">
        <w:rPr>
          <w:rFonts w:ascii="Times New Roman" w:hAnsi="Times New Roman" w:cs="Times New Roman"/>
          <w:bCs/>
          <w:sz w:val="24"/>
          <w:szCs w:val="24"/>
        </w:rPr>
        <w:t xml:space="preserve"> в целях осуществления</w:t>
      </w:r>
      <w:proofErr w:type="gramEnd"/>
      <w:r w:rsidR="00885FBC" w:rsidRPr="00521423">
        <w:rPr>
          <w:rFonts w:ascii="Times New Roman" w:hAnsi="Times New Roman" w:cs="Times New Roman"/>
          <w:bCs/>
          <w:sz w:val="24"/>
          <w:szCs w:val="24"/>
        </w:rPr>
        <w:t xml:space="preserve"> общественного контроля</w:t>
      </w:r>
      <w:r w:rsidR="002341E5" w:rsidRPr="00521423">
        <w:rPr>
          <w:rFonts w:ascii="Times New Roman" w:hAnsi="Times New Roman" w:cs="Times New Roman"/>
          <w:bCs/>
          <w:sz w:val="24"/>
          <w:szCs w:val="24"/>
        </w:rPr>
        <w:t>.</w:t>
      </w:r>
    </w:p>
    <w:p w:rsidR="00910012"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Общественная палата формируется на основе добровольного участия в ее деятельности граждан и некоммерческих организаций.</w:t>
      </w:r>
    </w:p>
    <w:p w:rsidR="00910012"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A92802" w:rsidRPr="00521423">
        <w:rPr>
          <w:rFonts w:ascii="Times New Roman" w:hAnsi="Times New Roman" w:cs="Times New Roman"/>
          <w:bCs/>
          <w:sz w:val="24"/>
          <w:szCs w:val="24"/>
        </w:rPr>
        <w:t>3</w:t>
      </w:r>
      <w:r w:rsidR="00885FBC" w:rsidRPr="00521423">
        <w:rPr>
          <w:rFonts w:ascii="Times New Roman" w:hAnsi="Times New Roman" w:cs="Times New Roman"/>
          <w:bCs/>
          <w:sz w:val="24"/>
          <w:szCs w:val="24"/>
        </w:rPr>
        <w:t xml:space="preserve">. Наименование Общественной палаты устанавливается муниципальным нормативным правовым актом с учетом особенностей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A92802" w:rsidRPr="00521423">
        <w:rPr>
          <w:rFonts w:ascii="Times New Roman" w:hAnsi="Times New Roman" w:cs="Times New Roman"/>
          <w:bCs/>
          <w:sz w:val="24"/>
          <w:szCs w:val="24"/>
        </w:rPr>
        <w:t>4</w:t>
      </w:r>
      <w:r w:rsidR="00885FBC" w:rsidRPr="00521423">
        <w:rPr>
          <w:rFonts w:ascii="Times New Roman" w:hAnsi="Times New Roman" w:cs="Times New Roman"/>
          <w:bCs/>
          <w:sz w:val="24"/>
          <w:szCs w:val="24"/>
        </w:rPr>
        <w:t>.</w:t>
      </w:r>
      <w:r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Общественная палата не является юридическим лицом.</w:t>
      </w:r>
    </w:p>
    <w:p w:rsidR="00885FBC" w:rsidRPr="00521423" w:rsidRDefault="00885FBC" w:rsidP="00521423">
      <w:pPr>
        <w:autoSpaceDE w:val="0"/>
        <w:autoSpaceDN w:val="0"/>
        <w:adjustRightInd w:val="0"/>
        <w:spacing w:after="0" w:line="240" w:lineRule="auto"/>
        <w:jc w:val="both"/>
        <w:outlineLvl w:val="0"/>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bookmarkStart w:id="1" w:name="Par6"/>
      <w:bookmarkEnd w:id="1"/>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Статья 2. Цели и задачи Общественной палаты</w:t>
      </w:r>
    </w:p>
    <w:p w:rsidR="008B23DC" w:rsidRPr="00521423" w:rsidRDefault="008B23DC"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Общественная палата призвана обеспечить согласование общественно значимых интересов </w:t>
      </w:r>
      <w:r w:rsidR="00843970" w:rsidRPr="00521423">
        <w:rPr>
          <w:rFonts w:ascii="Times New Roman" w:hAnsi="Times New Roman" w:cs="Times New Roman"/>
          <w:bCs/>
          <w:sz w:val="24"/>
          <w:szCs w:val="24"/>
        </w:rPr>
        <w:t>при</w:t>
      </w:r>
      <w:r w:rsidR="00885FBC" w:rsidRPr="00521423">
        <w:rPr>
          <w:rFonts w:ascii="Times New Roman" w:hAnsi="Times New Roman" w:cs="Times New Roman"/>
          <w:bCs/>
          <w:sz w:val="24"/>
          <w:szCs w:val="24"/>
        </w:rPr>
        <w:t xml:space="preserve"> решени</w:t>
      </w:r>
      <w:r w:rsidR="00843970" w:rsidRPr="00521423">
        <w:rPr>
          <w:rFonts w:ascii="Times New Roman" w:hAnsi="Times New Roman" w:cs="Times New Roman"/>
          <w:bCs/>
          <w:sz w:val="24"/>
          <w:szCs w:val="24"/>
        </w:rPr>
        <w:t>и</w:t>
      </w:r>
      <w:r w:rsidR="00885FBC" w:rsidRPr="00521423">
        <w:rPr>
          <w:rFonts w:ascii="Times New Roman" w:hAnsi="Times New Roman" w:cs="Times New Roman"/>
          <w:bCs/>
          <w:sz w:val="24"/>
          <w:szCs w:val="24"/>
        </w:rPr>
        <w:t xml:space="preserve"> наиболее важных вопросов экономического и социального развития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защиты прав и свобод граждан, развития демократических институтов путем:</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привлечения граждан и некоммерческих организаций;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выдвижения и поддержки гражданских инициатив, направленных на реализацию конституционных прав, свобод и законных интересов граждан, прав и законных интересов некоммерческих организаций;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выработки рекомендаций орган</w:t>
      </w:r>
      <w:r w:rsidR="00DB2DD3" w:rsidRPr="00521423">
        <w:rPr>
          <w:rFonts w:ascii="Times New Roman" w:hAnsi="Times New Roman" w:cs="Times New Roman"/>
          <w:bCs/>
          <w:sz w:val="24"/>
          <w:szCs w:val="24"/>
        </w:rPr>
        <w:t>у</w:t>
      </w:r>
      <w:r w:rsidR="00885FBC" w:rsidRPr="00521423">
        <w:rPr>
          <w:rFonts w:ascii="Times New Roman" w:hAnsi="Times New Roman" w:cs="Times New Roman"/>
          <w:bCs/>
          <w:sz w:val="24"/>
          <w:szCs w:val="24"/>
        </w:rPr>
        <w:t xml:space="preserve"> местного самоуправления при определении приоритетов в области поддержки некоммерческих организаций, деятельность которых направлена на развитие гражданского общества в муниципальном образовании;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4) взаимодействия с Общественной палатой Российской Федерации, Общественной палатой </w:t>
      </w:r>
      <w:r w:rsidR="00DB2DD3" w:rsidRPr="00521423">
        <w:rPr>
          <w:rFonts w:ascii="Times New Roman" w:hAnsi="Times New Roman" w:cs="Times New Roman"/>
          <w:bCs/>
          <w:sz w:val="24"/>
          <w:szCs w:val="24"/>
        </w:rPr>
        <w:t>Чувашской Республики</w:t>
      </w:r>
      <w:r w:rsidR="00885FBC" w:rsidRPr="00521423">
        <w:rPr>
          <w:rFonts w:ascii="Times New Roman" w:hAnsi="Times New Roman" w:cs="Times New Roman"/>
          <w:bCs/>
          <w:sz w:val="24"/>
          <w:szCs w:val="24"/>
        </w:rPr>
        <w:t xml:space="preserve">, а также общественными палатами муниципальных образований </w:t>
      </w:r>
      <w:r w:rsidR="00DB2DD3" w:rsidRPr="00521423">
        <w:rPr>
          <w:rFonts w:ascii="Times New Roman" w:hAnsi="Times New Roman" w:cs="Times New Roman"/>
          <w:bCs/>
          <w:sz w:val="24"/>
          <w:szCs w:val="24"/>
        </w:rPr>
        <w:t>Чувашской Республики</w:t>
      </w:r>
      <w:r w:rsidR="00885FBC" w:rsidRPr="00521423">
        <w:rPr>
          <w:rFonts w:ascii="Times New Roman" w:hAnsi="Times New Roman" w:cs="Times New Roman"/>
          <w:bCs/>
          <w:sz w:val="24"/>
          <w:szCs w:val="24"/>
        </w:rPr>
        <w:t xml:space="preserve">, общественными советами при органах государственной власти </w:t>
      </w:r>
      <w:r w:rsidR="00DB2DD3" w:rsidRPr="00521423">
        <w:rPr>
          <w:rFonts w:ascii="Times New Roman" w:hAnsi="Times New Roman" w:cs="Times New Roman"/>
          <w:bCs/>
          <w:sz w:val="24"/>
          <w:szCs w:val="24"/>
        </w:rPr>
        <w:t>Чувашской Республики</w:t>
      </w:r>
      <w:r w:rsidR="00885FBC" w:rsidRPr="00521423">
        <w:rPr>
          <w:rFonts w:ascii="Times New Roman" w:hAnsi="Times New Roman" w:cs="Times New Roman"/>
          <w:bCs/>
          <w:sz w:val="24"/>
          <w:szCs w:val="24"/>
        </w:rPr>
        <w:t>;</w:t>
      </w:r>
    </w:p>
    <w:p w:rsidR="00DB2DD3"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lastRenderedPageBreak/>
        <w:tab/>
      </w:r>
      <w:r w:rsidR="00885FBC" w:rsidRPr="00521423">
        <w:rPr>
          <w:rFonts w:ascii="Times New Roman" w:hAnsi="Times New Roman" w:cs="Times New Roman"/>
          <w:bCs/>
          <w:sz w:val="24"/>
          <w:szCs w:val="24"/>
        </w:rPr>
        <w:t>5) оказания информационной, методической и иной поддержки некоммерческим организациям, деятельность которых направлена на развитие гражданского общества в муниципальном образовании.</w:t>
      </w:r>
    </w:p>
    <w:p w:rsidR="000E1DEC" w:rsidRPr="00521423" w:rsidRDefault="000E1DE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3. Правовая основа деятельности Общественной палаты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E96CD8"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E96CD8" w:rsidRPr="00521423">
        <w:rPr>
          <w:rFonts w:ascii="Times New Roman" w:hAnsi="Times New Roman" w:cs="Times New Roman"/>
          <w:bCs/>
          <w:sz w:val="24"/>
          <w:szCs w:val="24"/>
        </w:rPr>
        <w:t xml:space="preserve">Общественная палата осуществляет свою деятельность на основе </w:t>
      </w:r>
      <w:hyperlink r:id="rId9" w:history="1">
        <w:r w:rsidR="00E96CD8" w:rsidRPr="00521423">
          <w:rPr>
            <w:rFonts w:ascii="Times New Roman" w:hAnsi="Times New Roman" w:cs="Times New Roman"/>
            <w:bCs/>
            <w:sz w:val="24"/>
            <w:szCs w:val="24"/>
          </w:rPr>
          <w:t>Конституции</w:t>
        </w:r>
      </w:hyperlink>
      <w:r w:rsidR="00E96CD8" w:rsidRPr="00521423">
        <w:rPr>
          <w:rFonts w:ascii="Times New Roman" w:hAnsi="Times New Roman" w:cs="Times New Roman"/>
          <w:bCs/>
          <w:sz w:val="24"/>
          <w:szCs w:val="24"/>
        </w:rPr>
        <w:t xml:space="preserve"> Российской Федерации, федеральных конституционных законов, федеральных законов, иных нормативных правовых актов Российской Федерации, </w:t>
      </w:r>
      <w:hyperlink r:id="rId10" w:history="1">
        <w:r w:rsidR="00E96CD8" w:rsidRPr="00521423">
          <w:rPr>
            <w:rFonts w:ascii="Times New Roman" w:hAnsi="Times New Roman" w:cs="Times New Roman"/>
            <w:bCs/>
            <w:sz w:val="24"/>
            <w:szCs w:val="24"/>
          </w:rPr>
          <w:t>Конституции</w:t>
        </w:r>
      </w:hyperlink>
      <w:r w:rsidR="00E96CD8" w:rsidRPr="00521423">
        <w:rPr>
          <w:rFonts w:ascii="Times New Roman" w:hAnsi="Times New Roman" w:cs="Times New Roman"/>
          <w:bCs/>
          <w:sz w:val="24"/>
          <w:szCs w:val="24"/>
        </w:rPr>
        <w:t xml:space="preserve"> Чувашской Республики, законов Чувашской Республики</w:t>
      </w:r>
      <w:r w:rsidR="008766D7" w:rsidRPr="00521423">
        <w:rPr>
          <w:rFonts w:ascii="Times New Roman" w:hAnsi="Times New Roman" w:cs="Times New Roman"/>
          <w:bCs/>
          <w:sz w:val="24"/>
          <w:szCs w:val="24"/>
        </w:rPr>
        <w:t>,</w:t>
      </w:r>
      <w:r w:rsidR="00E96CD8" w:rsidRPr="00521423">
        <w:rPr>
          <w:rFonts w:ascii="Times New Roman" w:hAnsi="Times New Roman" w:cs="Times New Roman"/>
          <w:bCs/>
          <w:sz w:val="24"/>
          <w:szCs w:val="24"/>
        </w:rPr>
        <w:t xml:space="preserve"> иных нормативных прав</w:t>
      </w:r>
      <w:r w:rsidR="008766D7" w:rsidRPr="00521423">
        <w:rPr>
          <w:rFonts w:ascii="Times New Roman" w:hAnsi="Times New Roman" w:cs="Times New Roman"/>
          <w:bCs/>
          <w:sz w:val="24"/>
          <w:szCs w:val="24"/>
        </w:rPr>
        <w:t>овых актов Чувашской Республики, муниципальных нормативных правовых актов.</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4. Принципы формирования и деятельности Общественной палаты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Общественная палата формируется и осуществляет свою деятельность в соответствии с принципами:</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1) приоритета прав и законных интересов человека и гражданина;</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2) законности;</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3) равенства прав институтов гражданского общества;</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4) самоуправления;</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5) независимости;</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6) открытости и гласности.</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Статья 5. Реглам</w:t>
      </w:r>
      <w:r w:rsidR="00E26560" w:rsidRPr="00521423">
        <w:rPr>
          <w:rFonts w:ascii="Times New Roman" w:hAnsi="Times New Roman" w:cs="Times New Roman"/>
          <w:b/>
          <w:bCs/>
          <w:sz w:val="24"/>
          <w:szCs w:val="24"/>
        </w:rPr>
        <w:t>ент Общественной палаты</w:t>
      </w:r>
      <w:r w:rsidR="00885FBC" w:rsidRPr="00521423">
        <w:rPr>
          <w:rFonts w:ascii="Times New Roman" w:hAnsi="Times New Roman" w:cs="Times New Roman"/>
          <w:b/>
          <w:bCs/>
          <w:sz w:val="24"/>
          <w:szCs w:val="24"/>
        </w:rPr>
        <w:t xml:space="preserve"> </w:t>
      </w:r>
      <w:r w:rsidR="000E1DEC" w:rsidRPr="00521423">
        <w:rPr>
          <w:rFonts w:ascii="Times New Roman" w:hAnsi="Times New Roman" w:cs="Times New Roman"/>
          <w:b/>
          <w:bCs/>
          <w:sz w:val="24"/>
          <w:szCs w:val="24"/>
        </w:rPr>
        <w:t>Урмарского муниципального округа</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1. Общественная палата утверждает Регламент Общественной палаты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(далее –</w:t>
      </w:r>
      <w:r w:rsidR="00885FBC" w:rsidRPr="00521423">
        <w:rPr>
          <w:rFonts w:ascii="Times New Roman" w:hAnsi="Times New Roman" w:cs="Times New Roman"/>
          <w:bCs/>
          <w:sz w:val="24"/>
          <w:szCs w:val="24"/>
        </w:rPr>
        <w:t xml:space="preserve"> Регламент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Регламентом Общественной палаты устанавливаются: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порядок участия членов Общественной палаты в ее деятельности;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сроки и порядок проведения заседаний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состав, полномочия и порядок деятельности совета</w:t>
      </w:r>
      <w:r w:rsidR="007A518F" w:rsidRPr="00521423">
        <w:rPr>
          <w:rFonts w:ascii="Times New Roman" w:hAnsi="Times New Roman" w:cs="Times New Roman"/>
          <w:bCs/>
          <w:sz w:val="24"/>
          <w:szCs w:val="24"/>
        </w:rPr>
        <w:t xml:space="preserve"> Общественной палаты</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4) полномочия и порядок деятельности председателя Общественной палаты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(далее – </w:t>
      </w:r>
      <w:r w:rsidR="00D2558E" w:rsidRPr="00521423">
        <w:rPr>
          <w:rFonts w:ascii="Times New Roman" w:hAnsi="Times New Roman" w:cs="Times New Roman"/>
          <w:bCs/>
          <w:sz w:val="24"/>
          <w:szCs w:val="24"/>
        </w:rPr>
        <w:t>председатель Общественной</w:t>
      </w:r>
      <w:r w:rsidR="00885FBC" w:rsidRPr="00521423">
        <w:rPr>
          <w:rFonts w:ascii="Times New Roman" w:hAnsi="Times New Roman" w:cs="Times New Roman"/>
          <w:bCs/>
          <w:sz w:val="24"/>
          <w:szCs w:val="24"/>
        </w:rPr>
        <w:t xml:space="preserve"> палаты и заместителя (заместителей) председателя Общественной палаты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(далее – </w:t>
      </w:r>
      <w:r w:rsidR="00D2558E" w:rsidRPr="00521423">
        <w:rPr>
          <w:rFonts w:ascii="Times New Roman" w:hAnsi="Times New Roman" w:cs="Times New Roman"/>
          <w:bCs/>
          <w:sz w:val="24"/>
          <w:szCs w:val="24"/>
        </w:rPr>
        <w:t>заместитель (</w:t>
      </w:r>
      <w:r w:rsidR="00885FBC" w:rsidRPr="00521423">
        <w:rPr>
          <w:rFonts w:ascii="Times New Roman" w:hAnsi="Times New Roman" w:cs="Times New Roman"/>
          <w:bCs/>
          <w:sz w:val="24"/>
          <w:szCs w:val="24"/>
        </w:rPr>
        <w:t>заместители) председателя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i/>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5) порядок формирования и деятельности комиссий и рабочих групп Общественной палаты, а также порядок избрания и полномочия их руководителей </w:t>
      </w:r>
      <w:r w:rsidR="002C6D48" w:rsidRPr="00521423">
        <w:rPr>
          <w:rFonts w:ascii="Times New Roman" w:hAnsi="Times New Roman" w:cs="Times New Roman"/>
          <w:bCs/>
          <w:sz w:val="24"/>
          <w:szCs w:val="24"/>
        </w:rPr>
        <w:t>(</w:t>
      </w:r>
      <w:r w:rsidR="00885FBC" w:rsidRPr="00521423">
        <w:rPr>
          <w:rFonts w:ascii="Times New Roman" w:hAnsi="Times New Roman" w:cs="Times New Roman"/>
          <w:bCs/>
          <w:i/>
          <w:sz w:val="24"/>
          <w:szCs w:val="24"/>
        </w:rPr>
        <w:t>в случае, если наличие комиссий и рабочих групп Общественной палаты предусмотрено муниципальным нормативным правовым актом</w:t>
      </w:r>
      <w:r w:rsidR="00A62C96" w:rsidRPr="00521423">
        <w:rPr>
          <w:rFonts w:ascii="Times New Roman" w:hAnsi="Times New Roman" w:cs="Times New Roman"/>
          <w:bCs/>
          <w:i/>
          <w:sz w:val="24"/>
          <w:szCs w:val="24"/>
        </w:rPr>
        <w:t xml:space="preserve"> в соответствии с настоящим Положением</w:t>
      </w:r>
      <w:r w:rsidR="002C6D48" w:rsidRPr="00521423">
        <w:rPr>
          <w:rFonts w:ascii="Times New Roman" w:hAnsi="Times New Roman" w:cs="Times New Roman"/>
          <w:bCs/>
          <w:i/>
          <w:sz w:val="24"/>
          <w:szCs w:val="24"/>
        </w:rPr>
        <w:t>)</w:t>
      </w:r>
      <w:r w:rsidR="00A62C96" w:rsidRPr="00521423">
        <w:rPr>
          <w:rFonts w:ascii="Times New Roman" w:hAnsi="Times New Roman" w:cs="Times New Roman"/>
          <w:bCs/>
          <w:i/>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6) порядок прекращения и приостановления полномочий членов Общественной па</w:t>
      </w:r>
      <w:r w:rsidR="00E26560" w:rsidRPr="00521423">
        <w:rPr>
          <w:rFonts w:ascii="Times New Roman" w:hAnsi="Times New Roman" w:cs="Times New Roman"/>
          <w:bCs/>
          <w:sz w:val="24"/>
          <w:szCs w:val="24"/>
        </w:rPr>
        <w:t>латы</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A9132C" w:rsidRPr="00521423">
        <w:rPr>
          <w:rFonts w:ascii="Times New Roman" w:hAnsi="Times New Roman" w:cs="Times New Roman"/>
          <w:bCs/>
          <w:sz w:val="24"/>
          <w:szCs w:val="24"/>
        </w:rPr>
        <w:t>7</w:t>
      </w:r>
      <w:r w:rsidR="00885FBC" w:rsidRPr="00521423">
        <w:rPr>
          <w:rFonts w:ascii="Times New Roman" w:hAnsi="Times New Roman" w:cs="Times New Roman"/>
          <w:bCs/>
          <w:sz w:val="24"/>
          <w:szCs w:val="24"/>
        </w:rPr>
        <w:t>) формы и порядок принятия решений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A9132C" w:rsidRPr="00521423">
        <w:rPr>
          <w:rFonts w:ascii="Times New Roman" w:hAnsi="Times New Roman" w:cs="Times New Roman"/>
          <w:bCs/>
          <w:sz w:val="24"/>
          <w:szCs w:val="24"/>
        </w:rPr>
        <w:t>8</w:t>
      </w:r>
      <w:r w:rsidR="00885FBC" w:rsidRPr="00521423">
        <w:rPr>
          <w:rFonts w:ascii="Times New Roman" w:hAnsi="Times New Roman" w:cs="Times New Roman"/>
          <w:bCs/>
          <w:sz w:val="24"/>
          <w:szCs w:val="24"/>
        </w:rPr>
        <w:t xml:space="preserve">) порядок привлечения к работе Общественной палаты граждан, а также </w:t>
      </w:r>
      <w:r w:rsidR="00A9132C" w:rsidRPr="00521423">
        <w:rPr>
          <w:rFonts w:ascii="Times New Roman" w:hAnsi="Times New Roman" w:cs="Times New Roman"/>
          <w:bCs/>
          <w:sz w:val="24"/>
          <w:szCs w:val="24"/>
        </w:rPr>
        <w:t>некоммерческих организаций,</w:t>
      </w:r>
      <w:r w:rsidR="00885FBC" w:rsidRPr="00521423">
        <w:rPr>
          <w:rFonts w:ascii="Times New Roman" w:hAnsi="Times New Roman" w:cs="Times New Roman"/>
          <w:bCs/>
          <w:sz w:val="24"/>
          <w:szCs w:val="24"/>
        </w:rPr>
        <w:t xml:space="preserve"> формы их взаимодействия с Общественной палатой;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7E054A" w:rsidRPr="00521423">
        <w:rPr>
          <w:rFonts w:ascii="Times New Roman" w:hAnsi="Times New Roman" w:cs="Times New Roman"/>
          <w:bCs/>
          <w:sz w:val="24"/>
          <w:szCs w:val="24"/>
        </w:rPr>
        <w:t>9</w:t>
      </w:r>
      <w:r w:rsidR="00885FBC" w:rsidRPr="00521423">
        <w:rPr>
          <w:rFonts w:ascii="Times New Roman" w:hAnsi="Times New Roman" w:cs="Times New Roman"/>
          <w:bCs/>
          <w:sz w:val="24"/>
          <w:szCs w:val="24"/>
        </w:rPr>
        <w:t>) иные вопросы внутренней организации и порядка деятельности Общественной палаты.</w:t>
      </w:r>
    </w:p>
    <w:p w:rsidR="00E97266"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3. Изменения в Регламент Общественной палаты утверждаются решением Общественной </w:t>
      </w:r>
      <w:r w:rsidR="007A518F" w:rsidRPr="00521423">
        <w:rPr>
          <w:rFonts w:ascii="Times New Roman" w:hAnsi="Times New Roman" w:cs="Times New Roman"/>
          <w:bCs/>
          <w:sz w:val="24"/>
          <w:szCs w:val="24"/>
        </w:rPr>
        <w:t xml:space="preserve">палаты по представлению совета </w:t>
      </w:r>
      <w:r w:rsidR="00885FBC" w:rsidRPr="00521423">
        <w:rPr>
          <w:rFonts w:ascii="Times New Roman" w:hAnsi="Times New Roman" w:cs="Times New Roman"/>
          <w:bCs/>
          <w:sz w:val="24"/>
          <w:szCs w:val="24"/>
        </w:rPr>
        <w:t>Общественной палаты или по инициативе не менее чем одной трети членов Общественной палаты.</w:t>
      </w:r>
    </w:p>
    <w:p w:rsidR="00E97266" w:rsidRPr="00521423" w:rsidRDefault="00E97266" w:rsidP="00521423">
      <w:pPr>
        <w:autoSpaceDE w:val="0"/>
        <w:autoSpaceDN w:val="0"/>
        <w:adjustRightInd w:val="0"/>
        <w:spacing w:after="0" w:line="240" w:lineRule="auto"/>
        <w:ind w:firstLine="565"/>
        <w:jc w:val="both"/>
        <w:rPr>
          <w:rFonts w:ascii="Times New Roman" w:hAnsi="Times New Roman" w:cs="Times New Roman"/>
          <w:sz w:val="24"/>
          <w:szCs w:val="24"/>
        </w:rPr>
      </w:pPr>
      <w:r w:rsidRPr="00521423">
        <w:rPr>
          <w:rFonts w:ascii="Times New Roman" w:hAnsi="Times New Roman" w:cs="Times New Roman"/>
          <w:bCs/>
          <w:sz w:val="24"/>
          <w:szCs w:val="24"/>
        </w:rPr>
        <w:t xml:space="preserve">4. </w:t>
      </w:r>
      <w:r w:rsidRPr="00521423">
        <w:rPr>
          <w:rFonts w:ascii="Times New Roman" w:hAnsi="Times New Roman" w:cs="Times New Roman"/>
          <w:sz w:val="24"/>
          <w:szCs w:val="24"/>
        </w:rPr>
        <w:t>Выполнение требований, предусмотренных Регламентом Общественной палаты, для членов Общественной палаты является обязательным.</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lastRenderedPageBreak/>
        <w:tab/>
      </w:r>
      <w:r w:rsidR="00885FBC" w:rsidRPr="00521423">
        <w:rPr>
          <w:rFonts w:ascii="Times New Roman" w:hAnsi="Times New Roman" w:cs="Times New Roman"/>
          <w:b/>
          <w:bCs/>
          <w:sz w:val="24"/>
          <w:szCs w:val="24"/>
        </w:rPr>
        <w:t>Статья 6. Кодекс этики чле</w:t>
      </w:r>
      <w:r w:rsidR="00A62C96" w:rsidRPr="00521423">
        <w:rPr>
          <w:rFonts w:ascii="Times New Roman" w:hAnsi="Times New Roman" w:cs="Times New Roman"/>
          <w:b/>
          <w:bCs/>
          <w:sz w:val="24"/>
          <w:szCs w:val="24"/>
        </w:rPr>
        <w:t xml:space="preserve">нов Общественной палаты </w:t>
      </w:r>
      <w:r w:rsidR="000E1DEC" w:rsidRPr="00521423">
        <w:rPr>
          <w:rFonts w:ascii="Times New Roman" w:hAnsi="Times New Roman" w:cs="Times New Roman"/>
          <w:b/>
          <w:bCs/>
          <w:sz w:val="24"/>
          <w:szCs w:val="24"/>
        </w:rPr>
        <w:t>Урмарского муниципального округа</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Совет Общественной палаты разрабатывает и представляет на утверждение Общественной палаты Кодекс этики членов Общественной палаты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(далее – </w:t>
      </w:r>
      <w:r w:rsidR="00D2558E" w:rsidRPr="00521423">
        <w:rPr>
          <w:rFonts w:ascii="Times New Roman" w:hAnsi="Times New Roman" w:cs="Times New Roman"/>
          <w:bCs/>
          <w:sz w:val="24"/>
          <w:szCs w:val="24"/>
        </w:rPr>
        <w:t>Кодекс этики</w:t>
      </w:r>
      <w:r w:rsidR="00885FBC" w:rsidRPr="00521423">
        <w:rPr>
          <w:rFonts w:ascii="Times New Roman" w:hAnsi="Times New Roman" w:cs="Times New Roman"/>
          <w:bCs/>
          <w:sz w:val="24"/>
          <w:szCs w:val="24"/>
        </w:rPr>
        <w:t>). Выполнение требований, предусмотренных Кодексом этики, является обязательным для членов Общественной палаты.</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Статья 7. Член Общественной палаты</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Членом Общественной палаты может быть гражданин, достигший возраста восемнадцати лет.</w:t>
      </w:r>
      <w:bookmarkStart w:id="2" w:name="Par52"/>
      <w:bookmarkEnd w:id="2"/>
    </w:p>
    <w:p w:rsidR="00E50369"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Членами Общественной палаты не могут быть:</w:t>
      </w:r>
    </w:p>
    <w:p w:rsidR="00E50369"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proofErr w:type="gramStart"/>
      <w:r w:rsidR="00885FBC" w:rsidRPr="00521423">
        <w:rPr>
          <w:rFonts w:ascii="Times New Roman" w:hAnsi="Times New Roman" w:cs="Times New Roman"/>
          <w:bCs/>
          <w:sz w:val="24"/>
          <w:szCs w:val="24"/>
        </w:rPr>
        <w:t xml:space="preserve">1) </w:t>
      </w:r>
      <w:r w:rsidR="00E50369" w:rsidRPr="00521423">
        <w:rPr>
          <w:rFonts w:ascii="Times New Roman" w:hAnsi="Times New Roman" w:cs="Times New Roman"/>
          <w:bCs/>
          <w:sz w:val="24"/>
          <w:szCs w:val="24"/>
        </w:rPr>
        <w:t>президент Российской Федерации, сенаторы Российской Федерации, депутаты Государственной Думы Федерального Собрания Российской Федерации, члены Правительства Российской Федерации, судьи, иные лица, замещающие государственные должности Российской Федерации, лица, замещающие должности федеральной государственной службы, депутаты Государственного Совета Чувашской Республики, иные лица, замещающие государственные должности Чувашской Республики, лица, замещающие должности государственной гражданской службы Чувашской Республики, должности муниципальной службы, а также лица, замещающие муниципальные</w:t>
      </w:r>
      <w:proofErr w:type="gramEnd"/>
      <w:r w:rsidR="00E50369" w:rsidRPr="00521423">
        <w:rPr>
          <w:rFonts w:ascii="Times New Roman" w:hAnsi="Times New Roman" w:cs="Times New Roman"/>
          <w:bCs/>
          <w:sz w:val="24"/>
          <w:szCs w:val="24"/>
        </w:rPr>
        <w:t xml:space="preserve"> должности;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лица, признанные на основании решения суда недееспособными или ограниченно дееспособными;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лица, имеющие непогашенную или неснятую судимость;</w:t>
      </w:r>
    </w:p>
    <w:p w:rsidR="002C6D48"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4) лица, имеющие гражданство другого государства (других государств), вид на жительство или иной документ, подтверждающий право на постоянное проживание гражданина Российской Федерации на территории иностранного государства;</w:t>
      </w:r>
    </w:p>
    <w:p w:rsidR="00885FBC" w:rsidRPr="00521423" w:rsidRDefault="00885FBC"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5) лица, членство которых в Общественной палате ранее было прекращено на основании </w:t>
      </w:r>
      <w:hyperlink w:anchor="Par122" w:history="1">
        <w:r w:rsidRPr="00521423">
          <w:rPr>
            <w:rFonts w:ascii="Times New Roman" w:hAnsi="Times New Roman" w:cs="Times New Roman"/>
            <w:bCs/>
            <w:sz w:val="24"/>
            <w:szCs w:val="24"/>
          </w:rPr>
          <w:t>пункта 4 части 1 статьи 10</w:t>
        </w:r>
      </w:hyperlink>
      <w:r w:rsidRPr="00521423">
        <w:rPr>
          <w:rFonts w:ascii="Times New Roman" w:hAnsi="Times New Roman" w:cs="Times New Roman"/>
          <w:bCs/>
          <w:sz w:val="24"/>
          <w:szCs w:val="24"/>
        </w:rPr>
        <w:t xml:space="preserve"> настоящего </w:t>
      </w:r>
      <w:r w:rsidR="00166CDE" w:rsidRPr="00521423">
        <w:rPr>
          <w:rFonts w:ascii="Times New Roman" w:hAnsi="Times New Roman" w:cs="Times New Roman"/>
          <w:bCs/>
          <w:sz w:val="24"/>
          <w:szCs w:val="24"/>
        </w:rPr>
        <w:t>Положения</w:t>
      </w:r>
      <w:r w:rsidR="002C6D48" w:rsidRPr="00521423">
        <w:rPr>
          <w:rFonts w:ascii="Times New Roman" w:hAnsi="Times New Roman" w:cs="Times New Roman"/>
          <w:bCs/>
          <w:sz w:val="24"/>
          <w:szCs w:val="24"/>
        </w:rPr>
        <w:t xml:space="preserve"> об основах организации и деятельности общественной палаты </w:t>
      </w:r>
      <w:r w:rsidR="000E1DEC" w:rsidRPr="00521423">
        <w:rPr>
          <w:rFonts w:ascii="Times New Roman" w:hAnsi="Times New Roman" w:cs="Times New Roman"/>
          <w:bCs/>
          <w:sz w:val="24"/>
          <w:szCs w:val="24"/>
        </w:rPr>
        <w:t>Урмарского муниципального округа</w:t>
      </w:r>
      <w:r w:rsidR="002C6D48" w:rsidRPr="00521423">
        <w:rPr>
          <w:rFonts w:ascii="Times New Roman" w:hAnsi="Times New Roman" w:cs="Times New Roman"/>
          <w:bCs/>
          <w:sz w:val="24"/>
          <w:szCs w:val="24"/>
        </w:rPr>
        <w:t xml:space="preserve"> Чувашской Республики (далее – Положение)</w:t>
      </w:r>
      <w:r w:rsidRPr="00521423">
        <w:rPr>
          <w:rFonts w:ascii="Times New Roman" w:hAnsi="Times New Roman" w:cs="Times New Roman"/>
          <w:bCs/>
          <w:sz w:val="24"/>
          <w:szCs w:val="24"/>
        </w:rPr>
        <w:t xml:space="preserve">. В этом случае запрет на членство в Общественной палате относится только к работе Общественной палаты </w:t>
      </w:r>
      <w:r w:rsidR="009F7DA7" w:rsidRPr="00521423">
        <w:rPr>
          <w:rFonts w:ascii="Times New Roman" w:hAnsi="Times New Roman" w:cs="Times New Roman"/>
          <w:bCs/>
          <w:sz w:val="24"/>
          <w:szCs w:val="24"/>
        </w:rPr>
        <w:t>следующего состава;</w:t>
      </w:r>
    </w:p>
    <w:p w:rsidR="009F7DA7"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9F7DA7" w:rsidRPr="00521423">
        <w:rPr>
          <w:rFonts w:ascii="Times New Roman" w:hAnsi="Times New Roman" w:cs="Times New Roman"/>
          <w:bCs/>
          <w:sz w:val="24"/>
          <w:szCs w:val="24"/>
        </w:rPr>
        <w:t xml:space="preserve">6) </w:t>
      </w:r>
      <w:r w:rsidR="00A62C96" w:rsidRPr="00521423">
        <w:rPr>
          <w:rFonts w:ascii="Times New Roman" w:hAnsi="Times New Roman" w:cs="Times New Roman"/>
          <w:bCs/>
          <w:sz w:val="24"/>
          <w:szCs w:val="24"/>
        </w:rPr>
        <w:t xml:space="preserve">депутаты представительного органа </w:t>
      </w:r>
      <w:r w:rsidR="000E1DEC" w:rsidRPr="00521423">
        <w:rPr>
          <w:rFonts w:ascii="Times New Roman" w:hAnsi="Times New Roman" w:cs="Times New Roman"/>
          <w:bCs/>
          <w:sz w:val="24"/>
          <w:szCs w:val="24"/>
        </w:rPr>
        <w:t>Урмарского муниципального округа</w:t>
      </w:r>
      <w:r w:rsidR="007A518F" w:rsidRPr="00521423">
        <w:rPr>
          <w:rFonts w:ascii="Times New Roman" w:hAnsi="Times New Roman" w:cs="Times New Roman"/>
          <w:b/>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Члены Общественной палаты осуществляют свою деятельность на общественных началах.</w:t>
      </w:r>
      <w:bookmarkStart w:id="3" w:name="Par59"/>
      <w:bookmarkEnd w:id="3"/>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4. Член Общественной палаты приостанавливает членство в политической партии на срок осуществления своих полномочий.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5. Объединение членов Общественной палаты по принципу национальной, религиозной, региональной или партийной принадлежности не допускается.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6. Члены Общественной палаты при осуществлении своих полномочий не </w:t>
      </w:r>
      <w:proofErr w:type="gramStart"/>
      <w:r w:rsidR="00885FBC" w:rsidRPr="00521423">
        <w:rPr>
          <w:rFonts w:ascii="Times New Roman" w:hAnsi="Times New Roman" w:cs="Times New Roman"/>
          <w:bCs/>
          <w:sz w:val="24"/>
          <w:szCs w:val="24"/>
        </w:rPr>
        <w:t>связан</w:t>
      </w:r>
      <w:proofErr w:type="gramEnd"/>
      <w:r w:rsidR="00885FBC" w:rsidRPr="00521423">
        <w:rPr>
          <w:rFonts w:ascii="Times New Roman" w:hAnsi="Times New Roman" w:cs="Times New Roman"/>
          <w:bCs/>
          <w:sz w:val="24"/>
          <w:szCs w:val="24"/>
        </w:rPr>
        <w:t xml:space="preserve"> решениями некоммерческих организаций.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7. Отзыв члена Общественной палаты не допускается.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8. Член Общественной палаты вправе получать компенсацию понесенных за счет собственных средств расходов в связи с осуществлением им полномочий члена Общественной палаты в порядке и размерах, определенных муниципальным нормативным правовым актом.</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8. Состав и порядок формирования Общественной палаты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2B6078" w:rsidRPr="00521423" w:rsidRDefault="005C0846" w:rsidP="00521423">
      <w:pPr>
        <w:autoSpaceDE w:val="0"/>
        <w:autoSpaceDN w:val="0"/>
        <w:adjustRightInd w:val="0"/>
        <w:spacing w:after="0" w:line="240" w:lineRule="auto"/>
        <w:ind w:firstLine="565"/>
        <w:jc w:val="both"/>
        <w:rPr>
          <w:rFonts w:ascii="Times New Roman" w:hAnsi="Times New Roman" w:cs="Times New Roman"/>
          <w:bCs/>
          <w:sz w:val="24"/>
          <w:szCs w:val="24"/>
        </w:rPr>
      </w:pPr>
      <w:bookmarkStart w:id="4" w:name="Par67"/>
      <w:bookmarkEnd w:id="4"/>
      <w:r w:rsidRPr="00521423">
        <w:rPr>
          <w:rFonts w:ascii="Times New Roman" w:hAnsi="Times New Roman" w:cs="Times New Roman"/>
          <w:bCs/>
          <w:sz w:val="24"/>
          <w:szCs w:val="24"/>
        </w:rPr>
        <w:t xml:space="preserve">1. </w:t>
      </w:r>
      <w:r w:rsidR="002B6078" w:rsidRPr="00521423">
        <w:rPr>
          <w:rFonts w:ascii="Times New Roman" w:hAnsi="Times New Roman" w:cs="Times New Roman"/>
          <w:bCs/>
          <w:sz w:val="24"/>
          <w:szCs w:val="24"/>
        </w:rPr>
        <w:t xml:space="preserve">Общественная палата формируется в соответствии с настоящим Положением из граждан Российской Федерации, постоянно </w:t>
      </w:r>
      <w:proofErr w:type="gramStart"/>
      <w:r w:rsidR="002B6078" w:rsidRPr="00521423">
        <w:rPr>
          <w:rFonts w:ascii="Times New Roman" w:hAnsi="Times New Roman" w:cs="Times New Roman"/>
          <w:bCs/>
          <w:sz w:val="24"/>
          <w:szCs w:val="24"/>
        </w:rPr>
        <w:t>проживающих</w:t>
      </w:r>
      <w:proofErr w:type="gramEnd"/>
      <w:r w:rsidR="002B6078" w:rsidRPr="00521423">
        <w:rPr>
          <w:rFonts w:ascii="Times New Roman" w:hAnsi="Times New Roman" w:cs="Times New Roman"/>
          <w:bCs/>
          <w:sz w:val="24"/>
          <w:szCs w:val="24"/>
        </w:rPr>
        <w:t xml:space="preserve"> на территории </w:t>
      </w:r>
      <w:r w:rsidR="000E1DEC" w:rsidRPr="00521423">
        <w:rPr>
          <w:rFonts w:ascii="Times New Roman" w:hAnsi="Times New Roman" w:cs="Times New Roman"/>
          <w:bCs/>
          <w:sz w:val="24"/>
          <w:szCs w:val="24"/>
        </w:rPr>
        <w:t xml:space="preserve">Урмарского </w:t>
      </w:r>
      <w:r w:rsidR="000E1DEC" w:rsidRPr="00521423">
        <w:rPr>
          <w:rFonts w:ascii="Times New Roman" w:hAnsi="Times New Roman" w:cs="Times New Roman"/>
          <w:bCs/>
          <w:sz w:val="24"/>
          <w:szCs w:val="24"/>
        </w:rPr>
        <w:lastRenderedPageBreak/>
        <w:t>муниципального округа</w:t>
      </w:r>
      <w:r w:rsidR="002B6078" w:rsidRPr="00521423">
        <w:rPr>
          <w:rFonts w:ascii="Times New Roman" w:hAnsi="Times New Roman" w:cs="Times New Roman"/>
          <w:bCs/>
          <w:sz w:val="24"/>
          <w:szCs w:val="24"/>
        </w:rPr>
        <w:t xml:space="preserve"> и внесших значительный личный вклад в развитие </w:t>
      </w:r>
      <w:r w:rsidR="000E1DEC" w:rsidRPr="00521423">
        <w:rPr>
          <w:rFonts w:ascii="Times New Roman" w:hAnsi="Times New Roman" w:cs="Times New Roman"/>
          <w:bCs/>
          <w:sz w:val="24"/>
          <w:szCs w:val="24"/>
        </w:rPr>
        <w:t>Урмарского муниципального округа</w:t>
      </w:r>
      <w:r w:rsidR="002B6078" w:rsidRPr="00521423">
        <w:rPr>
          <w:rFonts w:ascii="Times New Roman" w:hAnsi="Times New Roman" w:cs="Times New Roman"/>
          <w:bCs/>
          <w:sz w:val="24"/>
          <w:szCs w:val="24"/>
        </w:rPr>
        <w:t xml:space="preserve">. </w:t>
      </w:r>
    </w:p>
    <w:p w:rsidR="002B6078" w:rsidRPr="00521423" w:rsidRDefault="002B607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Количественный состав Общественной палаты не может быть менее пятнадцати и более тридцати трех человек.</w:t>
      </w:r>
    </w:p>
    <w:p w:rsidR="002B6078" w:rsidRPr="00521423" w:rsidRDefault="002B607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Одна треть состава Общественной палаты утверждается представительным органом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w:t>
      </w:r>
    </w:p>
    <w:p w:rsidR="002B6078" w:rsidRPr="00521423" w:rsidRDefault="002B607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Одна треть состава Общественной палаты утверждается должностным лицом местного самоуправления, возглавляющим местную администрацию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w:t>
      </w:r>
    </w:p>
    <w:p w:rsidR="002B6078" w:rsidRPr="00521423" w:rsidRDefault="002B607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Члены Общественной палаты, утвержденные представительным органом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и члены Общественной палаты, утвержденные должностным лицом местного самоуправления, возглавляющим местную администра</w:t>
      </w:r>
      <w:r w:rsidR="0037585B" w:rsidRPr="00521423">
        <w:rPr>
          <w:rFonts w:ascii="Times New Roman" w:hAnsi="Times New Roman" w:cs="Times New Roman"/>
          <w:bCs/>
          <w:sz w:val="24"/>
          <w:szCs w:val="24"/>
        </w:rPr>
        <w:t xml:space="preserve">цию </w:t>
      </w:r>
      <w:r w:rsidR="000E1DEC" w:rsidRPr="00521423">
        <w:rPr>
          <w:rFonts w:ascii="Times New Roman" w:hAnsi="Times New Roman" w:cs="Times New Roman"/>
          <w:bCs/>
          <w:sz w:val="24"/>
          <w:szCs w:val="24"/>
        </w:rPr>
        <w:t>Урмарского муниципального округа</w:t>
      </w:r>
      <w:r w:rsidR="0037585B" w:rsidRPr="00521423">
        <w:rPr>
          <w:rFonts w:ascii="Times New Roman" w:hAnsi="Times New Roman" w:cs="Times New Roman"/>
          <w:bCs/>
          <w:sz w:val="24"/>
          <w:szCs w:val="24"/>
        </w:rPr>
        <w:t xml:space="preserve">, </w:t>
      </w:r>
      <w:r w:rsidRPr="00521423">
        <w:rPr>
          <w:rFonts w:ascii="Times New Roman" w:hAnsi="Times New Roman" w:cs="Times New Roman"/>
          <w:bCs/>
          <w:sz w:val="24"/>
          <w:szCs w:val="24"/>
        </w:rPr>
        <w:t>определяют состав остальной одной трети членов Общественной палаты</w:t>
      </w:r>
      <w:r w:rsidR="0037585B" w:rsidRPr="00521423">
        <w:rPr>
          <w:rFonts w:ascii="Times New Roman" w:hAnsi="Times New Roman" w:cs="Times New Roman"/>
          <w:bCs/>
          <w:sz w:val="24"/>
          <w:szCs w:val="24"/>
        </w:rPr>
        <w:t xml:space="preserve">. </w:t>
      </w:r>
    </w:p>
    <w:p w:rsidR="002B6078" w:rsidRPr="00521423" w:rsidRDefault="002B607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2. Представительный орган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определяет кандидатуры с учетом требований, указанных в статье 7, пункте 1 статьи 8 настоящего Положения и пре</w:t>
      </w:r>
      <w:r w:rsidR="002C6D48" w:rsidRPr="00521423">
        <w:rPr>
          <w:rFonts w:ascii="Times New Roman" w:hAnsi="Times New Roman" w:cs="Times New Roman"/>
          <w:bCs/>
          <w:sz w:val="24"/>
          <w:szCs w:val="24"/>
        </w:rPr>
        <w:t>дл</w:t>
      </w:r>
      <w:r w:rsidRPr="00521423">
        <w:rPr>
          <w:rFonts w:ascii="Times New Roman" w:hAnsi="Times New Roman" w:cs="Times New Roman"/>
          <w:bCs/>
          <w:sz w:val="24"/>
          <w:szCs w:val="24"/>
        </w:rPr>
        <w:t>агает войти в состав Общественной палаты путем направл</w:t>
      </w:r>
      <w:r w:rsidR="002C6D48" w:rsidRPr="00521423">
        <w:rPr>
          <w:rFonts w:ascii="Times New Roman" w:hAnsi="Times New Roman" w:cs="Times New Roman"/>
          <w:bCs/>
          <w:sz w:val="24"/>
          <w:szCs w:val="24"/>
        </w:rPr>
        <w:t>ения им письменного предложения.</w:t>
      </w:r>
    </w:p>
    <w:p w:rsidR="002C6D48" w:rsidRPr="00521423" w:rsidRDefault="002C6D4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Размещение на официальном сайте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в информационно-телекоммуникационной сети «Интернет» информации о направлении предложения, является инициированием со стороны представительного органа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процедуры формирования состава общественной палаты. </w:t>
      </w:r>
    </w:p>
    <w:p w:rsidR="002C6D48" w:rsidRPr="00521423" w:rsidRDefault="002C6D4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3. Должностное лицо местного самоуправления, возглавляющее местную администрацию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определяет кандидатуры с учетом требований, указанных в статье 7, пункте 1 статьи 8 настоящего Положения и предлагает войти в состав Общественной палаты путем направления им письменного предложения.</w:t>
      </w:r>
    </w:p>
    <w:p w:rsidR="002C6D48" w:rsidRPr="00521423" w:rsidRDefault="002C6D4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Размещение на официальном сайте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в информационно-телекоммуникационной сети «Интернет» информации о направлении предложения, является инициированием формирования состава общественной палаты. </w:t>
      </w:r>
    </w:p>
    <w:p w:rsidR="002C6D48" w:rsidRPr="00521423" w:rsidRDefault="002C6D48"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4. Граждане, получившие предложения от Представительного органа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или должностного лица местного самоуправления, возглавляющего местную администрацию </w:t>
      </w:r>
      <w:r w:rsidR="000E1DEC" w:rsidRPr="00521423">
        <w:rPr>
          <w:rFonts w:ascii="Times New Roman" w:hAnsi="Times New Roman" w:cs="Times New Roman"/>
          <w:bCs/>
          <w:sz w:val="24"/>
          <w:szCs w:val="24"/>
        </w:rPr>
        <w:t>Урмарского муниципального округа</w:t>
      </w:r>
      <w:r w:rsidR="00F23185" w:rsidRPr="00521423">
        <w:rPr>
          <w:rFonts w:ascii="Times New Roman" w:hAnsi="Times New Roman" w:cs="Times New Roman"/>
          <w:bCs/>
          <w:sz w:val="24"/>
          <w:szCs w:val="24"/>
        </w:rPr>
        <w:t>,</w:t>
      </w:r>
      <w:r w:rsidRPr="00521423">
        <w:rPr>
          <w:rFonts w:ascii="Times New Roman" w:hAnsi="Times New Roman" w:cs="Times New Roman"/>
          <w:bCs/>
          <w:sz w:val="24"/>
          <w:szCs w:val="24"/>
        </w:rPr>
        <w:t xml:space="preserve"> войти в состав Общественной палаты, в течение тридцати календарных дней со дня </w:t>
      </w:r>
      <w:r w:rsidR="00116504" w:rsidRPr="00521423">
        <w:rPr>
          <w:rFonts w:ascii="Times New Roman" w:hAnsi="Times New Roman" w:cs="Times New Roman"/>
          <w:bCs/>
          <w:sz w:val="24"/>
          <w:szCs w:val="24"/>
        </w:rPr>
        <w:t xml:space="preserve">его </w:t>
      </w:r>
      <w:r w:rsidRPr="00521423">
        <w:rPr>
          <w:rFonts w:ascii="Times New Roman" w:hAnsi="Times New Roman" w:cs="Times New Roman"/>
          <w:bCs/>
          <w:sz w:val="24"/>
          <w:szCs w:val="24"/>
        </w:rPr>
        <w:t>получения</w:t>
      </w:r>
      <w:r w:rsidR="00116504" w:rsidRPr="00521423">
        <w:rPr>
          <w:rFonts w:ascii="Times New Roman" w:hAnsi="Times New Roman" w:cs="Times New Roman"/>
          <w:bCs/>
          <w:sz w:val="24"/>
          <w:szCs w:val="24"/>
        </w:rPr>
        <w:t xml:space="preserve">, письменно уведомляют о своем согласии либо об отказе войти в состав Общественной палаты. </w:t>
      </w:r>
      <w:r w:rsidRPr="00521423">
        <w:rPr>
          <w:rFonts w:ascii="Times New Roman" w:hAnsi="Times New Roman" w:cs="Times New Roman"/>
          <w:bCs/>
          <w:sz w:val="24"/>
          <w:szCs w:val="24"/>
        </w:rPr>
        <w:t xml:space="preserve"> </w:t>
      </w:r>
    </w:p>
    <w:p w:rsidR="00116504" w:rsidRPr="00521423" w:rsidRDefault="00116504"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В случае согласия войти в состав общественной палаты граждане представляют:</w:t>
      </w:r>
    </w:p>
    <w:p w:rsidR="00116504" w:rsidRPr="00521423" w:rsidRDefault="00116504" w:rsidP="00521423">
      <w:pPr>
        <w:widowControl w:val="0"/>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согласие войти в состав Общественной палаты с указанием контактного телефона и почтового адреса, информации об отсутствии гражданства другого государства (других государств) или права на постоянное проживание гражданина на территории иностранного государства;</w:t>
      </w:r>
    </w:p>
    <w:p w:rsidR="00116504" w:rsidRPr="00521423" w:rsidRDefault="00116504" w:rsidP="00521423">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521423">
        <w:rPr>
          <w:rFonts w:ascii="Times New Roman" w:hAnsi="Times New Roman" w:cs="Times New Roman"/>
          <w:bCs/>
          <w:sz w:val="24"/>
          <w:szCs w:val="24"/>
        </w:rPr>
        <w:t xml:space="preserve">согласие на обработку персональных данных, оформленное в соответствии с требованиями </w:t>
      </w:r>
      <w:hyperlink r:id="rId11" w:history="1">
        <w:r w:rsidRPr="00521423">
          <w:rPr>
            <w:rFonts w:ascii="Times New Roman" w:hAnsi="Times New Roman" w:cs="Times New Roman"/>
            <w:bCs/>
            <w:sz w:val="24"/>
            <w:szCs w:val="24"/>
          </w:rPr>
          <w:t>Федерального закона</w:t>
        </w:r>
      </w:hyperlink>
      <w:r w:rsidR="00E96091" w:rsidRPr="00521423">
        <w:rPr>
          <w:rFonts w:ascii="Times New Roman" w:hAnsi="Times New Roman" w:cs="Times New Roman"/>
          <w:bCs/>
          <w:sz w:val="24"/>
          <w:szCs w:val="24"/>
        </w:rPr>
        <w:t xml:space="preserve"> от 27 июля </w:t>
      </w:r>
      <w:r w:rsidRPr="00521423">
        <w:rPr>
          <w:rFonts w:ascii="Times New Roman" w:hAnsi="Times New Roman" w:cs="Times New Roman"/>
          <w:bCs/>
          <w:sz w:val="24"/>
          <w:szCs w:val="24"/>
        </w:rPr>
        <w:t>2006</w:t>
      </w:r>
      <w:r w:rsidR="00E96091" w:rsidRPr="00521423">
        <w:rPr>
          <w:rFonts w:ascii="Times New Roman" w:hAnsi="Times New Roman" w:cs="Times New Roman"/>
          <w:bCs/>
          <w:sz w:val="24"/>
          <w:szCs w:val="24"/>
        </w:rPr>
        <w:t xml:space="preserve"> года</w:t>
      </w:r>
      <w:r w:rsidRPr="00521423">
        <w:rPr>
          <w:rFonts w:ascii="Times New Roman" w:hAnsi="Times New Roman" w:cs="Times New Roman"/>
          <w:bCs/>
          <w:sz w:val="24"/>
          <w:szCs w:val="24"/>
        </w:rPr>
        <w:t xml:space="preserve"> </w:t>
      </w:r>
      <w:r w:rsidR="00E96091" w:rsidRPr="00521423">
        <w:rPr>
          <w:rFonts w:ascii="Times New Roman" w:hAnsi="Times New Roman" w:cs="Times New Roman"/>
          <w:bCs/>
          <w:sz w:val="24"/>
          <w:szCs w:val="24"/>
        </w:rPr>
        <w:t>№ 152-ФЗ «О персональных данных»</w:t>
      </w:r>
      <w:r w:rsidRPr="00521423">
        <w:rPr>
          <w:rFonts w:ascii="Times New Roman" w:hAnsi="Times New Roman" w:cs="Times New Roman"/>
          <w:bCs/>
          <w:sz w:val="24"/>
          <w:szCs w:val="24"/>
        </w:rPr>
        <w:t xml:space="preserve"> (далее - Федера</w:t>
      </w:r>
      <w:r w:rsidR="00E96091" w:rsidRPr="00521423">
        <w:rPr>
          <w:rFonts w:ascii="Times New Roman" w:hAnsi="Times New Roman" w:cs="Times New Roman"/>
          <w:bCs/>
          <w:sz w:val="24"/>
          <w:szCs w:val="24"/>
        </w:rPr>
        <w:t>льный закон «</w:t>
      </w:r>
      <w:r w:rsidRPr="00521423">
        <w:rPr>
          <w:rFonts w:ascii="Times New Roman" w:hAnsi="Times New Roman" w:cs="Times New Roman"/>
          <w:bCs/>
          <w:sz w:val="24"/>
          <w:szCs w:val="24"/>
        </w:rPr>
        <w:t>О персональных данных</w:t>
      </w:r>
      <w:r w:rsidR="00E96091" w:rsidRPr="00521423">
        <w:rPr>
          <w:rFonts w:ascii="Times New Roman" w:hAnsi="Times New Roman" w:cs="Times New Roman"/>
          <w:bCs/>
          <w:sz w:val="24"/>
          <w:szCs w:val="24"/>
        </w:rPr>
        <w:t>»</w:t>
      </w:r>
      <w:r w:rsidRPr="00521423">
        <w:rPr>
          <w:rFonts w:ascii="Times New Roman" w:hAnsi="Times New Roman" w:cs="Times New Roman"/>
          <w:bCs/>
          <w:sz w:val="24"/>
          <w:szCs w:val="24"/>
        </w:rPr>
        <w:t>);</w:t>
      </w:r>
    </w:p>
    <w:p w:rsidR="00116504" w:rsidRPr="00521423" w:rsidRDefault="00116504" w:rsidP="00521423">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521423">
        <w:rPr>
          <w:rFonts w:ascii="Times New Roman" w:hAnsi="Times New Roman" w:cs="Times New Roman"/>
          <w:bCs/>
          <w:sz w:val="24"/>
          <w:szCs w:val="24"/>
        </w:rPr>
        <w:t>копию паспорта или иного документа, удостоверяющего личность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
    <w:p w:rsidR="00116504" w:rsidRPr="00521423" w:rsidRDefault="00116504" w:rsidP="00521423">
      <w:pPr>
        <w:widowControl w:val="0"/>
        <w:autoSpaceDE w:val="0"/>
        <w:autoSpaceDN w:val="0"/>
        <w:adjustRightInd w:val="0"/>
        <w:spacing w:after="0" w:line="240" w:lineRule="auto"/>
        <w:ind w:firstLine="720"/>
        <w:jc w:val="both"/>
        <w:rPr>
          <w:rFonts w:ascii="Times New Roman" w:hAnsi="Times New Roman" w:cs="Times New Roman"/>
          <w:bCs/>
          <w:sz w:val="24"/>
          <w:szCs w:val="24"/>
        </w:rPr>
      </w:pPr>
      <w:r w:rsidRPr="00521423">
        <w:rPr>
          <w:rFonts w:ascii="Times New Roman" w:hAnsi="Times New Roman" w:cs="Times New Roman"/>
          <w:bCs/>
          <w:sz w:val="24"/>
          <w:szCs w:val="24"/>
        </w:rPr>
        <w:t>справку о наличии (отсутствии) судимости и (или) факта уголовного преследования либо о прекращении уголовного преследования.</w:t>
      </w:r>
    </w:p>
    <w:p w:rsidR="00116504" w:rsidRPr="00521423" w:rsidRDefault="00116504" w:rsidP="00521423">
      <w:pPr>
        <w:widowControl w:val="0"/>
        <w:autoSpaceDE w:val="0"/>
        <w:autoSpaceDN w:val="0"/>
        <w:adjustRightInd w:val="0"/>
        <w:spacing w:after="0" w:line="240" w:lineRule="auto"/>
        <w:ind w:firstLine="720"/>
        <w:jc w:val="both"/>
        <w:rPr>
          <w:rFonts w:ascii="Times New Roman" w:hAnsi="Times New Roman" w:cs="Times New Roman"/>
          <w:bCs/>
          <w:sz w:val="24"/>
          <w:szCs w:val="24"/>
        </w:rPr>
      </w:pPr>
      <w:proofErr w:type="gramStart"/>
      <w:r w:rsidRPr="00521423">
        <w:rPr>
          <w:rFonts w:ascii="Times New Roman" w:hAnsi="Times New Roman" w:cs="Times New Roman"/>
          <w:bCs/>
          <w:sz w:val="24"/>
          <w:szCs w:val="24"/>
        </w:rPr>
        <w:t xml:space="preserve">В случае отказа гражданина от предложения войти в состав Общественной палаты либо неполучения от него ответа в установленный срок Представительный орган </w:t>
      </w:r>
      <w:r w:rsidR="000E1DEC" w:rsidRPr="00521423">
        <w:rPr>
          <w:rFonts w:ascii="Times New Roman" w:hAnsi="Times New Roman" w:cs="Times New Roman"/>
          <w:bCs/>
          <w:sz w:val="24"/>
          <w:szCs w:val="24"/>
        </w:rPr>
        <w:lastRenderedPageBreak/>
        <w:t>Урмарского муниципального округа</w:t>
      </w:r>
      <w:r w:rsidRPr="00521423">
        <w:rPr>
          <w:rFonts w:ascii="Times New Roman" w:hAnsi="Times New Roman" w:cs="Times New Roman"/>
          <w:bCs/>
          <w:sz w:val="24"/>
          <w:szCs w:val="24"/>
        </w:rPr>
        <w:t xml:space="preserve"> или должностное лицо местного самоуправления, возглавляющее местную администрацию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направляют предложение другому гражданину с соблюдением процедуры, предусмотренной соответственно </w:t>
      </w:r>
      <w:hyperlink w:anchor="sub_23" w:history="1">
        <w:r w:rsidRPr="00521423">
          <w:rPr>
            <w:rFonts w:ascii="Times New Roman" w:hAnsi="Times New Roman" w:cs="Times New Roman"/>
            <w:bCs/>
            <w:sz w:val="24"/>
            <w:szCs w:val="24"/>
          </w:rPr>
          <w:t>пунктами 2</w:t>
        </w:r>
      </w:hyperlink>
      <w:r w:rsidRPr="00521423">
        <w:rPr>
          <w:rFonts w:ascii="Times New Roman" w:hAnsi="Times New Roman" w:cs="Times New Roman"/>
          <w:bCs/>
          <w:sz w:val="24"/>
          <w:szCs w:val="24"/>
        </w:rPr>
        <w:t xml:space="preserve"> и </w:t>
      </w:r>
      <w:hyperlink w:anchor="sub_24" w:history="1">
        <w:r w:rsidRPr="00521423">
          <w:rPr>
            <w:rFonts w:ascii="Times New Roman" w:hAnsi="Times New Roman" w:cs="Times New Roman"/>
            <w:bCs/>
            <w:sz w:val="24"/>
            <w:szCs w:val="24"/>
          </w:rPr>
          <w:t>3</w:t>
        </w:r>
      </w:hyperlink>
      <w:r w:rsidRPr="00521423">
        <w:rPr>
          <w:rFonts w:ascii="Times New Roman" w:hAnsi="Times New Roman" w:cs="Times New Roman"/>
          <w:bCs/>
          <w:sz w:val="24"/>
          <w:szCs w:val="24"/>
        </w:rPr>
        <w:t xml:space="preserve"> </w:t>
      </w:r>
      <w:r w:rsidR="00E97E1A" w:rsidRPr="00521423">
        <w:rPr>
          <w:rFonts w:ascii="Times New Roman" w:hAnsi="Times New Roman" w:cs="Times New Roman"/>
          <w:bCs/>
          <w:sz w:val="24"/>
          <w:szCs w:val="24"/>
        </w:rPr>
        <w:t xml:space="preserve">статьи 8 </w:t>
      </w:r>
      <w:r w:rsidRPr="00521423">
        <w:rPr>
          <w:rFonts w:ascii="Times New Roman" w:hAnsi="Times New Roman" w:cs="Times New Roman"/>
          <w:bCs/>
          <w:sz w:val="24"/>
          <w:szCs w:val="24"/>
        </w:rPr>
        <w:t>настоящего Положения.</w:t>
      </w:r>
      <w:proofErr w:type="gramEnd"/>
    </w:p>
    <w:p w:rsidR="00116504" w:rsidRPr="00521423" w:rsidRDefault="00116504"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5. Одни и те же граждане не могут быть утверждены членами Общественной палаты одновременно Представительным органом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и должностным лицом местного самоуправления, возглавляющим местную администрацию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w:t>
      </w:r>
    </w:p>
    <w:p w:rsidR="00116504" w:rsidRPr="00521423" w:rsidRDefault="00116504"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6. Не позднее десяти календарных дней со дня утверждения всех членов Общественной палаты на </w:t>
      </w:r>
      <w:hyperlink r:id="rId12" w:history="1">
        <w:r w:rsidRPr="00521423">
          <w:rPr>
            <w:rFonts w:ascii="Times New Roman" w:hAnsi="Times New Roman" w:cs="Times New Roman"/>
            <w:bCs/>
            <w:sz w:val="24"/>
            <w:szCs w:val="24"/>
          </w:rPr>
          <w:t>официальном сайте</w:t>
        </w:r>
      </w:hyperlink>
      <w:r w:rsidRPr="00521423">
        <w:rPr>
          <w:rFonts w:ascii="Times New Roman" w:hAnsi="Times New Roman" w:cs="Times New Roman"/>
          <w:bCs/>
          <w:sz w:val="24"/>
          <w:szCs w:val="24"/>
        </w:rPr>
        <w:t xml:space="preserve">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в информационно-телекоммуникационной сети «Интернет» размещается информация об объявлении конкурса по отбору других членов Общественной палаты.  </w:t>
      </w:r>
    </w:p>
    <w:p w:rsidR="0022081A" w:rsidRPr="00521423" w:rsidRDefault="00D96D9C"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7. Не позднее тридцати </w:t>
      </w:r>
      <w:r w:rsidR="00D0361F" w:rsidRPr="00521423">
        <w:rPr>
          <w:rFonts w:ascii="Times New Roman" w:hAnsi="Times New Roman" w:cs="Times New Roman"/>
          <w:bCs/>
          <w:sz w:val="24"/>
          <w:szCs w:val="24"/>
        </w:rPr>
        <w:t xml:space="preserve">календарных </w:t>
      </w:r>
      <w:r w:rsidRPr="00521423">
        <w:rPr>
          <w:rFonts w:ascii="Times New Roman" w:hAnsi="Times New Roman" w:cs="Times New Roman"/>
          <w:bCs/>
          <w:sz w:val="24"/>
          <w:szCs w:val="24"/>
        </w:rPr>
        <w:t xml:space="preserve">дней со дня размещения информации об объявлении конкурса профессиональные союзы, творческие союзы, объединения работодателей и их ассоциации, профессиональные объединения, некоммерческие организации,  </w:t>
      </w:r>
      <w:proofErr w:type="gramStart"/>
      <w:r w:rsidRPr="00521423">
        <w:rPr>
          <w:rFonts w:ascii="Times New Roman" w:hAnsi="Times New Roman" w:cs="Times New Roman"/>
          <w:bCs/>
          <w:sz w:val="24"/>
          <w:szCs w:val="24"/>
        </w:rPr>
        <w:t>целями</w:t>
      </w:r>
      <w:proofErr w:type="gramEnd"/>
      <w:r w:rsidRPr="00521423">
        <w:rPr>
          <w:rFonts w:ascii="Times New Roman" w:hAnsi="Times New Roman" w:cs="Times New Roman"/>
          <w:bCs/>
          <w:sz w:val="24"/>
          <w:szCs w:val="24"/>
        </w:rPr>
        <w:t xml:space="preserve"> деятельности которых являются представление или защита общественных интересов</w:t>
      </w:r>
      <w:r w:rsidR="0022081A" w:rsidRPr="00521423">
        <w:rPr>
          <w:rFonts w:ascii="Times New Roman" w:hAnsi="Times New Roman" w:cs="Times New Roman"/>
          <w:bCs/>
          <w:sz w:val="24"/>
          <w:szCs w:val="24"/>
        </w:rPr>
        <w:t>, представляют в Общественную плату заявления о намерении выдвинуть своих представителей в состав Общественной палаты (далее также – кандидаты), к которому прилагают:</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решение о выдвижении кандидата в члены Общественной палаты;</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письменное согласие кандидата на его выдвижение в члены Общественной палаты с указанием контактного телефона и почтового адреса;</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согласие кандидата на обработку его персональных данных, оформленное в соответствии с требованиями </w:t>
      </w:r>
      <w:hyperlink r:id="rId13" w:history="1">
        <w:r w:rsidRPr="00521423">
          <w:rPr>
            <w:rFonts w:ascii="Times New Roman" w:hAnsi="Times New Roman" w:cs="Times New Roman"/>
            <w:bCs/>
            <w:sz w:val="24"/>
            <w:szCs w:val="24"/>
          </w:rPr>
          <w:t>Федерального закона</w:t>
        </w:r>
      </w:hyperlink>
      <w:r w:rsidRPr="00521423">
        <w:rPr>
          <w:rFonts w:ascii="Times New Roman" w:hAnsi="Times New Roman" w:cs="Times New Roman"/>
          <w:bCs/>
          <w:sz w:val="24"/>
          <w:szCs w:val="24"/>
        </w:rPr>
        <w:t xml:space="preserve"> </w:t>
      </w:r>
      <w:r w:rsidR="00E96091" w:rsidRPr="00521423">
        <w:rPr>
          <w:rFonts w:ascii="Times New Roman" w:hAnsi="Times New Roman" w:cs="Times New Roman"/>
          <w:bCs/>
          <w:sz w:val="24"/>
          <w:szCs w:val="24"/>
        </w:rPr>
        <w:t>«</w:t>
      </w:r>
      <w:r w:rsidRPr="00521423">
        <w:rPr>
          <w:rFonts w:ascii="Times New Roman" w:hAnsi="Times New Roman" w:cs="Times New Roman"/>
          <w:bCs/>
          <w:sz w:val="24"/>
          <w:szCs w:val="24"/>
        </w:rPr>
        <w:t>О персональных данных</w:t>
      </w:r>
      <w:r w:rsidR="00E96091" w:rsidRPr="00521423">
        <w:rPr>
          <w:rFonts w:ascii="Times New Roman" w:hAnsi="Times New Roman" w:cs="Times New Roman"/>
          <w:bCs/>
          <w:sz w:val="24"/>
          <w:szCs w:val="24"/>
        </w:rPr>
        <w:t>»</w:t>
      </w:r>
      <w:r w:rsidRPr="00521423">
        <w:rPr>
          <w:rFonts w:ascii="Times New Roman" w:hAnsi="Times New Roman" w:cs="Times New Roman"/>
          <w:bCs/>
          <w:sz w:val="24"/>
          <w:szCs w:val="24"/>
        </w:rPr>
        <w:t>;</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proofErr w:type="gramStart"/>
      <w:r w:rsidRPr="00521423">
        <w:rPr>
          <w:rFonts w:ascii="Times New Roman" w:hAnsi="Times New Roman" w:cs="Times New Roman"/>
          <w:bCs/>
          <w:sz w:val="24"/>
          <w:szCs w:val="24"/>
        </w:rPr>
        <w:t xml:space="preserve">сведения о кандидате (фамилия, имя, отчество, дата рождения, наличие гражданства Российской Федерации, гражданства другого государства (других государств) или права на постоянное проживание гражданина на территории иностранного государства, место жительства, сведения об образовании, профессиональной и общественной деятельности, основное место работы и занимаемая должность (в случае отсутствия основного места работы - род занятий), а также значимых общественных достижениях, особых заслугах в развитии </w:t>
      </w:r>
      <w:r w:rsidR="000E1DEC" w:rsidRPr="00521423">
        <w:rPr>
          <w:rFonts w:ascii="Times New Roman" w:hAnsi="Times New Roman" w:cs="Times New Roman"/>
          <w:bCs/>
          <w:sz w:val="24"/>
          <w:szCs w:val="24"/>
        </w:rPr>
        <w:t>Урмарского</w:t>
      </w:r>
      <w:proofErr w:type="gramEnd"/>
      <w:r w:rsidR="000E1DEC" w:rsidRPr="00521423">
        <w:rPr>
          <w:rFonts w:ascii="Times New Roman" w:hAnsi="Times New Roman" w:cs="Times New Roman"/>
          <w:bCs/>
          <w:sz w:val="24"/>
          <w:szCs w:val="24"/>
        </w:rPr>
        <w:t xml:space="preserve"> муниципального округа</w:t>
      </w:r>
      <w:r w:rsidRPr="00521423">
        <w:rPr>
          <w:rFonts w:ascii="Times New Roman" w:hAnsi="Times New Roman" w:cs="Times New Roman"/>
          <w:bCs/>
          <w:sz w:val="24"/>
          <w:szCs w:val="24"/>
        </w:rPr>
        <w:t xml:space="preserve">, </w:t>
      </w:r>
      <w:proofErr w:type="gramStart"/>
      <w:r w:rsidRPr="00521423">
        <w:rPr>
          <w:rFonts w:ascii="Times New Roman" w:hAnsi="Times New Roman" w:cs="Times New Roman"/>
          <w:bCs/>
          <w:sz w:val="24"/>
          <w:szCs w:val="24"/>
        </w:rPr>
        <w:t>заслугах</w:t>
      </w:r>
      <w:proofErr w:type="gramEnd"/>
      <w:r w:rsidRPr="00521423">
        <w:rPr>
          <w:rFonts w:ascii="Times New Roman" w:hAnsi="Times New Roman" w:cs="Times New Roman"/>
          <w:bCs/>
          <w:sz w:val="24"/>
          <w:szCs w:val="24"/>
        </w:rPr>
        <w:t xml:space="preserve"> перед государством и обществом (при их наличии);</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proofErr w:type="gramStart"/>
      <w:r w:rsidRPr="00521423">
        <w:rPr>
          <w:rFonts w:ascii="Times New Roman" w:hAnsi="Times New Roman" w:cs="Times New Roman"/>
          <w:bCs/>
          <w:sz w:val="24"/>
          <w:szCs w:val="24"/>
        </w:rPr>
        <w:t>копию паспорта или иного документа, удостоверяющего личность кандидата и подтверждающего наличие гражданства Российской Федерации, а также в случае отсутствия в них сведений о месте жительства - документ, подтверждающий место жительства кандидата (выданный органом регистрационного учета граждан Российской Федерации документ, содержащий сведения о месте жительства, либо решение суда об установлении факта постоянного проживания);</w:t>
      </w:r>
      <w:proofErr w:type="gramEnd"/>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справку о наличии (отсутствии) судимости и (или) факта уголовного преследования либо о прекращении уголовного преследования в отношении кандидата.</w:t>
      </w:r>
    </w:p>
    <w:p w:rsidR="0090088A"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22081A" w:rsidRPr="00521423">
        <w:rPr>
          <w:rFonts w:ascii="Times New Roman" w:hAnsi="Times New Roman" w:cs="Times New Roman"/>
          <w:bCs/>
          <w:sz w:val="24"/>
          <w:szCs w:val="24"/>
        </w:rPr>
        <w:t>8</w:t>
      </w:r>
      <w:r w:rsidR="0090088A" w:rsidRPr="00521423">
        <w:rPr>
          <w:rFonts w:ascii="Times New Roman" w:hAnsi="Times New Roman" w:cs="Times New Roman"/>
          <w:bCs/>
          <w:sz w:val="24"/>
          <w:szCs w:val="24"/>
        </w:rPr>
        <w:t xml:space="preserve">. К выдвижению кандидатов в члены Общественной палаты не допускаются некоммерческие организации, которые в соответствии с Федеральным </w:t>
      </w:r>
      <w:hyperlink r:id="rId14" w:history="1">
        <w:r w:rsidR="0090088A" w:rsidRPr="00521423">
          <w:rPr>
            <w:rFonts w:ascii="Times New Roman" w:hAnsi="Times New Roman" w:cs="Times New Roman"/>
            <w:bCs/>
            <w:sz w:val="24"/>
            <w:szCs w:val="24"/>
          </w:rPr>
          <w:t>законом</w:t>
        </w:r>
      </w:hyperlink>
      <w:r w:rsidR="0090088A" w:rsidRPr="00521423">
        <w:rPr>
          <w:rFonts w:ascii="Times New Roman" w:hAnsi="Times New Roman" w:cs="Times New Roman"/>
          <w:bCs/>
          <w:sz w:val="24"/>
          <w:szCs w:val="24"/>
        </w:rPr>
        <w:t xml:space="preserve"> от       4 апреля 2005 года № 32-ФЗ «Об Общественной палате Российской Федерации» не могут выдвигать кандидатов в члены Общественной палаты Российской Федерации.</w:t>
      </w:r>
    </w:p>
    <w:p w:rsidR="0022081A" w:rsidRPr="00521423" w:rsidRDefault="0022081A" w:rsidP="00521423">
      <w:pPr>
        <w:autoSpaceDE w:val="0"/>
        <w:autoSpaceDN w:val="0"/>
        <w:adjustRightInd w:val="0"/>
        <w:spacing w:after="0" w:line="240" w:lineRule="auto"/>
        <w:ind w:firstLine="565"/>
        <w:jc w:val="both"/>
        <w:rPr>
          <w:rFonts w:ascii="Times New Roman" w:hAnsi="Times New Roman" w:cs="Times New Roman"/>
          <w:bCs/>
          <w:sz w:val="24"/>
          <w:szCs w:val="24"/>
        </w:rPr>
      </w:pPr>
      <w:r w:rsidRPr="00521423">
        <w:rPr>
          <w:rFonts w:ascii="Times New Roman" w:hAnsi="Times New Roman" w:cs="Times New Roman"/>
          <w:bCs/>
          <w:sz w:val="24"/>
          <w:szCs w:val="24"/>
        </w:rPr>
        <w:t xml:space="preserve">9. </w:t>
      </w:r>
      <w:proofErr w:type="gramStart"/>
      <w:r w:rsidRPr="00521423">
        <w:rPr>
          <w:rFonts w:ascii="Times New Roman" w:hAnsi="Times New Roman" w:cs="Times New Roman"/>
          <w:bCs/>
          <w:sz w:val="24"/>
          <w:szCs w:val="24"/>
        </w:rPr>
        <w:t xml:space="preserve">Члены Общественной палаты, утвержденные представительным органом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 xml:space="preserve">, и члены Общественной палаты, утвержденные должностным лицом местного самоуправления, возглавляющим местную администрацию </w:t>
      </w:r>
      <w:r w:rsidR="000E1DEC" w:rsidRPr="00521423">
        <w:rPr>
          <w:rFonts w:ascii="Times New Roman" w:hAnsi="Times New Roman" w:cs="Times New Roman"/>
          <w:bCs/>
          <w:sz w:val="24"/>
          <w:szCs w:val="24"/>
        </w:rPr>
        <w:t>Урмарского муниципального округа</w:t>
      </w:r>
      <w:r w:rsidRPr="00521423">
        <w:rPr>
          <w:rFonts w:ascii="Times New Roman" w:hAnsi="Times New Roman" w:cs="Times New Roman"/>
          <w:bCs/>
          <w:sz w:val="24"/>
          <w:szCs w:val="24"/>
        </w:rPr>
        <w:t>,</w:t>
      </w:r>
      <w:r w:rsidR="00E97E1A" w:rsidRPr="00521423">
        <w:rPr>
          <w:rFonts w:ascii="Times New Roman" w:hAnsi="Times New Roman" w:cs="Times New Roman"/>
          <w:bCs/>
          <w:sz w:val="24"/>
          <w:szCs w:val="24"/>
        </w:rPr>
        <w:t xml:space="preserve"> в течение десяти </w:t>
      </w:r>
      <w:r w:rsidR="00D0361F" w:rsidRPr="00521423">
        <w:rPr>
          <w:rFonts w:ascii="Times New Roman" w:hAnsi="Times New Roman" w:cs="Times New Roman"/>
          <w:bCs/>
          <w:sz w:val="24"/>
          <w:szCs w:val="24"/>
        </w:rPr>
        <w:t xml:space="preserve">календарных </w:t>
      </w:r>
      <w:r w:rsidR="00E97E1A" w:rsidRPr="00521423">
        <w:rPr>
          <w:rFonts w:ascii="Times New Roman" w:hAnsi="Times New Roman" w:cs="Times New Roman"/>
          <w:bCs/>
          <w:sz w:val="24"/>
          <w:szCs w:val="24"/>
        </w:rPr>
        <w:t>дней по истечении срока, установленного пунктом 7 статьи 8 настоящего Положения, проводят конкурс по отбору членов Общественной палаты и посредством открытого голосования принимают решение о приеме в члены Общественной палаты одной трети</w:t>
      </w:r>
      <w:proofErr w:type="gramEnd"/>
      <w:r w:rsidR="00E97E1A" w:rsidRPr="00521423">
        <w:rPr>
          <w:rFonts w:ascii="Times New Roman" w:hAnsi="Times New Roman" w:cs="Times New Roman"/>
          <w:bCs/>
          <w:sz w:val="24"/>
          <w:szCs w:val="24"/>
        </w:rPr>
        <w:t xml:space="preserve"> членов Общественной палаты. </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lastRenderedPageBreak/>
        <w:tab/>
      </w:r>
      <w:r w:rsidR="00E97E1A" w:rsidRPr="00521423">
        <w:rPr>
          <w:rFonts w:ascii="Times New Roman" w:hAnsi="Times New Roman" w:cs="Times New Roman"/>
          <w:bCs/>
          <w:sz w:val="24"/>
          <w:szCs w:val="24"/>
        </w:rPr>
        <w:t>10</w:t>
      </w:r>
      <w:r w:rsidR="00885FBC" w:rsidRPr="00521423">
        <w:rPr>
          <w:rFonts w:ascii="Times New Roman" w:hAnsi="Times New Roman" w:cs="Times New Roman"/>
          <w:bCs/>
          <w:sz w:val="24"/>
          <w:szCs w:val="24"/>
        </w:rPr>
        <w:t xml:space="preserve">. Общественная палата является правомочной, если в ее состав вошло более трех четвертых установленного муниципальным нормативным правовым актом числа членов Общественной палаты. Первое заседание Общественной палаты, образованной в правомочном составе, должно быть проведено не позднее чем через десять </w:t>
      </w:r>
      <w:r w:rsidR="00D0361F" w:rsidRPr="00521423">
        <w:rPr>
          <w:rFonts w:ascii="Times New Roman" w:hAnsi="Times New Roman" w:cs="Times New Roman"/>
          <w:bCs/>
          <w:sz w:val="24"/>
          <w:szCs w:val="24"/>
        </w:rPr>
        <w:t>календарных</w:t>
      </w:r>
      <w:r w:rsidR="003B091C"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 xml:space="preserve">дней со дня </w:t>
      </w:r>
      <w:r w:rsidR="00E97E1A" w:rsidRPr="00521423">
        <w:rPr>
          <w:rFonts w:ascii="Times New Roman" w:hAnsi="Times New Roman" w:cs="Times New Roman"/>
          <w:bCs/>
          <w:sz w:val="24"/>
          <w:szCs w:val="24"/>
        </w:rPr>
        <w:t>формирования правомочного состава Общественной палаты</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BF344D" w:rsidRPr="00521423">
        <w:rPr>
          <w:rFonts w:ascii="Times New Roman" w:hAnsi="Times New Roman" w:cs="Times New Roman"/>
          <w:bCs/>
          <w:sz w:val="24"/>
          <w:szCs w:val="24"/>
        </w:rPr>
        <w:t>1</w:t>
      </w:r>
      <w:r w:rsidR="00E55735" w:rsidRPr="00521423">
        <w:rPr>
          <w:rFonts w:ascii="Times New Roman" w:hAnsi="Times New Roman" w:cs="Times New Roman"/>
          <w:bCs/>
          <w:sz w:val="24"/>
          <w:szCs w:val="24"/>
        </w:rPr>
        <w:t>1</w:t>
      </w:r>
      <w:r w:rsidR="00885FBC" w:rsidRPr="00521423">
        <w:rPr>
          <w:rFonts w:ascii="Times New Roman" w:hAnsi="Times New Roman" w:cs="Times New Roman"/>
          <w:bCs/>
          <w:sz w:val="24"/>
          <w:szCs w:val="24"/>
        </w:rPr>
        <w:t xml:space="preserve">. Срок полномочий членов Общественной палаты составляет </w:t>
      </w:r>
      <w:r w:rsidR="003B091C" w:rsidRPr="00521423">
        <w:rPr>
          <w:rFonts w:ascii="Times New Roman" w:hAnsi="Times New Roman" w:cs="Times New Roman"/>
          <w:bCs/>
          <w:sz w:val="24"/>
          <w:szCs w:val="24"/>
        </w:rPr>
        <w:t>три</w:t>
      </w:r>
      <w:r w:rsidR="00885FBC" w:rsidRPr="00521423">
        <w:rPr>
          <w:rFonts w:ascii="Times New Roman" w:hAnsi="Times New Roman" w:cs="Times New Roman"/>
          <w:bCs/>
          <w:sz w:val="24"/>
          <w:szCs w:val="24"/>
        </w:rPr>
        <w:t xml:space="preserve"> года и исчисляется со дня первого заседания Общественной палаты нового состава. Со дня первого </w:t>
      </w:r>
      <w:proofErr w:type="gramStart"/>
      <w:r w:rsidR="00885FBC" w:rsidRPr="00521423">
        <w:rPr>
          <w:rFonts w:ascii="Times New Roman" w:hAnsi="Times New Roman" w:cs="Times New Roman"/>
          <w:bCs/>
          <w:sz w:val="24"/>
          <w:szCs w:val="24"/>
        </w:rPr>
        <w:t>заседания Общественной палаты нового состава полномочия членов Общественной палаты действующего состава</w:t>
      </w:r>
      <w:proofErr w:type="gramEnd"/>
      <w:r w:rsidR="00885FBC" w:rsidRPr="00521423">
        <w:rPr>
          <w:rFonts w:ascii="Times New Roman" w:hAnsi="Times New Roman" w:cs="Times New Roman"/>
          <w:bCs/>
          <w:sz w:val="24"/>
          <w:szCs w:val="24"/>
        </w:rPr>
        <w:t xml:space="preserve"> прекращаются.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BF344D" w:rsidRPr="00521423">
        <w:rPr>
          <w:rFonts w:ascii="Times New Roman" w:hAnsi="Times New Roman" w:cs="Times New Roman"/>
          <w:bCs/>
          <w:sz w:val="24"/>
          <w:szCs w:val="24"/>
        </w:rPr>
        <w:t>1</w:t>
      </w:r>
      <w:r w:rsidR="00E55735" w:rsidRPr="00521423">
        <w:rPr>
          <w:rFonts w:ascii="Times New Roman" w:hAnsi="Times New Roman" w:cs="Times New Roman"/>
          <w:bCs/>
          <w:sz w:val="24"/>
          <w:szCs w:val="24"/>
        </w:rPr>
        <w:t>2</w:t>
      </w:r>
      <w:r w:rsidR="00885FBC" w:rsidRPr="00521423">
        <w:rPr>
          <w:rFonts w:ascii="Times New Roman" w:hAnsi="Times New Roman" w:cs="Times New Roman"/>
          <w:bCs/>
          <w:sz w:val="24"/>
          <w:szCs w:val="24"/>
        </w:rPr>
        <w:t xml:space="preserve">. Не </w:t>
      </w:r>
      <w:proofErr w:type="gramStart"/>
      <w:r w:rsidR="00885FBC" w:rsidRPr="00521423">
        <w:rPr>
          <w:rFonts w:ascii="Times New Roman" w:hAnsi="Times New Roman" w:cs="Times New Roman"/>
          <w:bCs/>
          <w:sz w:val="24"/>
          <w:szCs w:val="24"/>
        </w:rPr>
        <w:t>позднее</w:t>
      </w:r>
      <w:proofErr w:type="gramEnd"/>
      <w:r w:rsidR="00885FBC" w:rsidRPr="00521423">
        <w:rPr>
          <w:rFonts w:ascii="Times New Roman" w:hAnsi="Times New Roman" w:cs="Times New Roman"/>
          <w:bCs/>
          <w:sz w:val="24"/>
          <w:szCs w:val="24"/>
        </w:rPr>
        <w:t xml:space="preserve"> чем за три месяца до истечения срока полномочий членов Общественной палаты местная администрация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размещает на своем официальном сайте в информационно-телекоммуникационной сети «Интернет» информацию о начале процедуры формирования нового состава Общественной палаты.</w:t>
      </w:r>
    </w:p>
    <w:p w:rsidR="00DF26BA" w:rsidRPr="00521423" w:rsidRDefault="00DF26BA"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Статья 9. Органы Общественной палаты</w:t>
      </w:r>
      <w:r w:rsidR="00407DCA" w:rsidRPr="00521423">
        <w:rPr>
          <w:rFonts w:ascii="Times New Roman" w:hAnsi="Times New Roman" w:cs="Times New Roman"/>
          <w:b/>
          <w:bCs/>
          <w:sz w:val="24"/>
          <w:szCs w:val="24"/>
        </w:rPr>
        <w:t xml:space="preserve">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Органами Общественной палаты являются: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совет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председатель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комиссии Общественной палаты</w:t>
      </w:r>
      <w:r w:rsidR="00407DCA"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в случае, если их наличие предусмотрено муниципальным нормативным правовым актом.</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К исключительной компетенции Общественной палаты относится решение следующих вопросов:</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утверждение Регламента Общественной палаты и внесение в него изменений;</w:t>
      </w:r>
      <w:bookmarkStart w:id="5" w:name="Par88"/>
      <w:bookmarkEnd w:id="5"/>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избрание председателя Общественной палаты и заместителя (заместителей) председателя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утверждение количества комиссий и рабочих групп Общественной палаты, их наименований и определение направлений их деятельности в случае, если наличие комиссий и рабочих групп предусмотрено муниципальным нормативным правовым актом;</w:t>
      </w:r>
      <w:bookmarkStart w:id="6" w:name="Par90"/>
      <w:bookmarkEnd w:id="6"/>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4) избрание председателей комиссий Общественной палаты и их заместителей в случае, если наличие комиссий предусмотрено муниципальным нормативным правовым актом.</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Общественная палата в период своей работы вправе рассматривать и принимать решения по вопросам, входящим в компетенцию совета</w:t>
      </w:r>
      <w:r w:rsidR="0047569B"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4. Вопросы, указанные в </w:t>
      </w:r>
      <w:hyperlink w:anchor="Par88" w:history="1">
        <w:r w:rsidR="00885FBC" w:rsidRPr="00521423">
          <w:rPr>
            <w:rFonts w:ascii="Times New Roman" w:hAnsi="Times New Roman" w:cs="Times New Roman"/>
            <w:bCs/>
            <w:sz w:val="24"/>
            <w:szCs w:val="24"/>
          </w:rPr>
          <w:t>пунктах 2</w:t>
        </w:r>
      </w:hyperlink>
      <w:r w:rsidR="00885FBC" w:rsidRPr="00521423">
        <w:rPr>
          <w:rFonts w:ascii="Times New Roman" w:hAnsi="Times New Roman" w:cs="Times New Roman"/>
          <w:bCs/>
          <w:sz w:val="24"/>
          <w:szCs w:val="24"/>
        </w:rPr>
        <w:t xml:space="preserve"> - </w:t>
      </w:r>
      <w:hyperlink w:anchor="Par90" w:history="1">
        <w:r w:rsidR="00885FBC" w:rsidRPr="00521423">
          <w:rPr>
            <w:rFonts w:ascii="Times New Roman" w:hAnsi="Times New Roman" w:cs="Times New Roman"/>
            <w:bCs/>
            <w:sz w:val="24"/>
            <w:szCs w:val="24"/>
          </w:rPr>
          <w:t>4 части 2</w:t>
        </w:r>
      </w:hyperlink>
      <w:r w:rsidR="00885FBC" w:rsidRPr="00521423">
        <w:rPr>
          <w:rFonts w:ascii="Times New Roman" w:hAnsi="Times New Roman" w:cs="Times New Roman"/>
          <w:bCs/>
          <w:sz w:val="24"/>
          <w:szCs w:val="24"/>
        </w:rPr>
        <w:t xml:space="preserve"> настоящей статьи, должны быть рассмотрены на первом заседании Общественной палаты, образованной в правомочном составе.</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5. В совет Общественной палаты входят председатель Общественной палаты, заместитель (заместители) председателя Общественной палаты, председатели комиссий Общественной палаты в случае, если наличие комиссий Общественной палаты предусмотрено муниципальным нормативным правовым актом. Совет</w:t>
      </w:r>
      <w:r w:rsidR="006C773A"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Общественной палаты является постоянно действующим органом. Председателем совета Общественной палаты является председатель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6. Совет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утверждает план работы Общественной палаты на год и вносит в него изменения;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принимает решение о проведении внеочередного заседания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определяет дату проведения и утверждает проект повестки дня заседания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C239A6" w:rsidRPr="00521423">
        <w:rPr>
          <w:rFonts w:ascii="Times New Roman" w:hAnsi="Times New Roman" w:cs="Times New Roman"/>
          <w:bCs/>
          <w:sz w:val="24"/>
          <w:szCs w:val="24"/>
        </w:rPr>
        <w:t>4</w:t>
      </w:r>
      <w:r w:rsidR="00885FBC" w:rsidRPr="00521423">
        <w:rPr>
          <w:rFonts w:ascii="Times New Roman" w:hAnsi="Times New Roman" w:cs="Times New Roman"/>
          <w:bCs/>
          <w:sz w:val="24"/>
          <w:szCs w:val="24"/>
        </w:rPr>
        <w:t>) принимает решение о привлечении к работе Общественной палаты гражд</w:t>
      </w:r>
      <w:r w:rsidR="00C239A6" w:rsidRPr="00521423">
        <w:rPr>
          <w:rFonts w:ascii="Times New Roman" w:hAnsi="Times New Roman" w:cs="Times New Roman"/>
          <w:bCs/>
          <w:sz w:val="24"/>
          <w:szCs w:val="24"/>
        </w:rPr>
        <w:t>ан и некоммерческих организаций</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lastRenderedPageBreak/>
        <w:tab/>
      </w:r>
      <w:r w:rsidR="00C239A6" w:rsidRPr="00521423">
        <w:rPr>
          <w:rFonts w:ascii="Times New Roman" w:hAnsi="Times New Roman" w:cs="Times New Roman"/>
          <w:bCs/>
          <w:sz w:val="24"/>
          <w:szCs w:val="24"/>
        </w:rPr>
        <w:t>5</w:t>
      </w:r>
      <w:r w:rsidR="00885FBC" w:rsidRPr="00521423">
        <w:rPr>
          <w:rFonts w:ascii="Times New Roman" w:hAnsi="Times New Roman" w:cs="Times New Roman"/>
          <w:bCs/>
          <w:sz w:val="24"/>
          <w:szCs w:val="24"/>
        </w:rPr>
        <w:t>) направляет запросы Общественной палаты</w:t>
      </w:r>
      <w:r w:rsidR="00C239A6"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 xml:space="preserve">в </w:t>
      </w:r>
      <w:r w:rsidR="00171BB1" w:rsidRPr="00521423">
        <w:rPr>
          <w:rFonts w:ascii="Times New Roman" w:hAnsi="Times New Roman" w:cs="Times New Roman"/>
          <w:bCs/>
          <w:sz w:val="24"/>
          <w:szCs w:val="24"/>
        </w:rPr>
        <w:t>органы и организации, в отношении которых осуществляется общественный контроль</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7) разрабатывает и представляет на утверждение Общественной палаты Кодекс этики;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8) дает поручения председателю Общественной палаты, комиссиям Общественной палаты, председателям комиссий Общественной палаты, руководителям рабочих групп Общественной палаты в случае, если наличие комиссий и рабочих групп предусмотрено муниципальным нормативным правовым актом;</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9) вносит предложения по изменению Регламента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10) осуществляет иные полномочия в соответствии с муниципальным</w:t>
      </w:r>
      <w:r w:rsidR="00D55EFA" w:rsidRPr="00521423">
        <w:rPr>
          <w:rFonts w:ascii="Times New Roman" w:hAnsi="Times New Roman" w:cs="Times New Roman"/>
          <w:bCs/>
          <w:sz w:val="24"/>
          <w:szCs w:val="24"/>
        </w:rPr>
        <w:t>и</w:t>
      </w:r>
      <w:r w:rsidR="00885FBC" w:rsidRPr="00521423">
        <w:rPr>
          <w:rFonts w:ascii="Times New Roman" w:hAnsi="Times New Roman" w:cs="Times New Roman"/>
          <w:bCs/>
          <w:sz w:val="24"/>
          <w:szCs w:val="24"/>
        </w:rPr>
        <w:t xml:space="preserve"> нормативным</w:t>
      </w:r>
      <w:r w:rsidR="00D55EFA" w:rsidRPr="00521423">
        <w:rPr>
          <w:rFonts w:ascii="Times New Roman" w:hAnsi="Times New Roman" w:cs="Times New Roman"/>
          <w:bCs/>
          <w:sz w:val="24"/>
          <w:szCs w:val="24"/>
        </w:rPr>
        <w:t>и</w:t>
      </w:r>
      <w:r w:rsidR="00885FBC" w:rsidRPr="00521423">
        <w:rPr>
          <w:rFonts w:ascii="Times New Roman" w:hAnsi="Times New Roman" w:cs="Times New Roman"/>
          <w:bCs/>
          <w:sz w:val="24"/>
          <w:szCs w:val="24"/>
        </w:rPr>
        <w:t xml:space="preserve"> правовым</w:t>
      </w:r>
      <w:r w:rsidR="00D55EFA" w:rsidRPr="00521423">
        <w:rPr>
          <w:rFonts w:ascii="Times New Roman" w:hAnsi="Times New Roman" w:cs="Times New Roman"/>
          <w:bCs/>
          <w:sz w:val="24"/>
          <w:szCs w:val="24"/>
        </w:rPr>
        <w:t>и</w:t>
      </w:r>
      <w:r w:rsidR="00885FBC" w:rsidRPr="00521423">
        <w:rPr>
          <w:rFonts w:ascii="Times New Roman" w:hAnsi="Times New Roman" w:cs="Times New Roman"/>
          <w:bCs/>
          <w:sz w:val="24"/>
          <w:szCs w:val="24"/>
        </w:rPr>
        <w:t xml:space="preserve"> акт</w:t>
      </w:r>
      <w:r w:rsidR="00D55EFA" w:rsidRPr="00521423">
        <w:rPr>
          <w:rFonts w:ascii="Times New Roman" w:hAnsi="Times New Roman" w:cs="Times New Roman"/>
          <w:bCs/>
          <w:sz w:val="24"/>
          <w:szCs w:val="24"/>
        </w:rPr>
        <w:t>ами</w:t>
      </w:r>
      <w:r w:rsidR="00885FBC" w:rsidRPr="00521423">
        <w:rPr>
          <w:rFonts w:ascii="Times New Roman" w:hAnsi="Times New Roman" w:cs="Times New Roman"/>
          <w:bCs/>
          <w:sz w:val="24"/>
          <w:szCs w:val="24"/>
        </w:rPr>
        <w:t xml:space="preserve"> и Регламентом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7. Председатель Общественной палаты избирается из числа членов Общественной палаты открытым голосованием.</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8. Председатель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организует работу совета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определяет обязанности заместителя (заместителей) председателя Общественной палаты по согласованию с советом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3) представляет Общественную палату в отношениях с </w:t>
      </w:r>
      <w:r w:rsidR="00171BB1" w:rsidRPr="00521423">
        <w:rPr>
          <w:rFonts w:ascii="Times New Roman" w:hAnsi="Times New Roman" w:cs="Times New Roman"/>
          <w:bCs/>
          <w:sz w:val="24"/>
          <w:szCs w:val="24"/>
        </w:rPr>
        <w:t>органами и организациями, в отношении которых осуществляется общественный контроль,</w:t>
      </w:r>
      <w:r w:rsidR="00885FBC" w:rsidRPr="00521423">
        <w:rPr>
          <w:rFonts w:ascii="Times New Roman" w:hAnsi="Times New Roman" w:cs="Times New Roman"/>
          <w:bCs/>
          <w:sz w:val="24"/>
          <w:szCs w:val="24"/>
        </w:rPr>
        <w:t xml:space="preserve"> некоммерческими организациями, гражданами;</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4) выступает с предложением о проведении внеочередного заседания совета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5) подписывает решения, обращения и иные документы, принятые Общественной палатой, советом Общественной палаты, а также запросы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BC57F9" w:rsidRPr="00521423">
        <w:rPr>
          <w:rFonts w:ascii="Times New Roman" w:hAnsi="Times New Roman" w:cs="Times New Roman"/>
          <w:bCs/>
          <w:sz w:val="24"/>
          <w:szCs w:val="24"/>
        </w:rPr>
        <w:t>6</w:t>
      </w:r>
      <w:r w:rsidR="00885FBC" w:rsidRPr="00521423">
        <w:rPr>
          <w:rFonts w:ascii="Times New Roman" w:hAnsi="Times New Roman" w:cs="Times New Roman"/>
          <w:bCs/>
          <w:sz w:val="24"/>
          <w:szCs w:val="24"/>
        </w:rPr>
        <w:t>) осуществляет иные полномочия в соответствии с муниципальными нормативными правовыми актами и Регламентом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9. В случае</w:t>
      </w:r>
      <w:proofErr w:type="gramStart"/>
      <w:r w:rsidR="00885FBC" w:rsidRPr="00521423">
        <w:rPr>
          <w:rFonts w:ascii="Times New Roman" w:hAnsi="Times New Roman" w:cs="Times New Roman"/>
          <w:bCs/>
          <w:sz w:val="24"/>
          <w:szCs w:val="24"/>
        </w:rPr>
        <w:t>,</w:t>
      </w:r>
      <w:proofErr w:type="gramEnd"/>
      <w:r w:rsidR="00885FBC" w:rsidRPr="00521423">
        <w:rPr>
          <w:rFonts w:ascii="Times New Roman" w:hAnsi="Times New Roman" w:cs="Times New Roman"/>
          <w:bCs/>
          <w:sz w:val="24"/>
          <w:szCs w:val="24"/>
        </w:rPr>
        <w:t xml:space="preserve"> если налич</w:t>
      </w:r>
      <w:r w:rsidR="00407DCA" w:rsidRPr="00521423">
        <w:rPr>
          <w:rFonts w:ascii="Times New Roman" w:hAnsi="Times New Roman" w:cs="Times New Roman"/>
          <w:bCs/>
          <w:sz w:val="24"/>
          <w:szCs w:val="24"/>
        </w:rPr>
        <w:t>ие комиссий Общественной палаты</w:t>
      </w:r>
      <w:r w:rsidR="00885FBC" w:rsidRPr="00521423">
        <w:rPr>
          <w:rFonts w:ascii="Times New Roman" w:hAnsi="Times New Roman" w:cs="Times New Roman"/>
          <w:bCs/>
          <w:sz w:val="24"/>
          <w:szCs w:val="24"/>
        </w:rPr>
        <w:t xml:space="preserve"> предусмотрено муниципальным нормативным правовым актом, в сост</w:t>
      </w:r>
      <w:r w:rsidR="00407DCA" w:rsidRPr="00521423">
        <w:rPr>
          <w:rFonts w:ascii="Times New Roman" w:hAnsi="Times New Roman" w:cs="Times New Roman"/>
          <w:bCs/>
          <w:sz w:val="24"/>
          <w:szCs w:val="24"/>
        </w:rPr>
        <w:t>ав комиссий Общественной палаты</w:t>
      </w:r>
      <w:r w:rsidR="00885FBC" w:rsidRPr="00521423">
        <w:rPr>
          <w:rFonts w:ascii="Times New Roman" w:hAnsi="Times New Roman" w:cs="Times New Roman"/>
          <w:bCs/>
          <w:sz w:val="24"/>
          <w:szCs w:val="24"/>
        </w:rPr>
        <w:t xml:space="preserve"> входят члены Общественной палаты. В случае</w:t>
      </w:r>
      <w:proofErr w:type="gramStart"/>
      <w:r w:rsidR="00885FBC" w:rsidRPr="00521423">
        <w:rPr>
          <w:rFonts w:ascii="Times New Roman" w:hAnsi="Times New Roman" w:cs="Times New Roman"/>
          <w:bCs/>
          <w:sz w:val="24"/>
          <w:szCs w:val="24"/>
        </w:rPr>
        <w:t>,</w:t>
      </w:r>
      <w:proofErr w:type="gramEnd"/>
      <w:r w:rsidR="00885FBC" w:rsidRPr="00521423">
        <w:rPr>
          <w:rFonts w:ascii="Times New Roman" w:hAnsi="Times New Roman" w:cs="Times New Roman"/>
          <w:bCs/>
          <w:sz w:val="24"/>
          <w:szCs w:val="24"/>
        </w:rPr>
        <w:t xml:space="preserve"> если наличие ра</w:t>
      </w:r>
      <w:r w:rsidR="00407DCA" w:rsidRPr="00521423">
        <w:rPr>
          <w:rFonts w:ascii="Times New Roman" w:hAnsi="Times New Roman" w:cs="Times New Roman"/>
          <w:bCs/>
          <w:sz w:val="24"/>
          <w:szCs w:val="24"/>
        </w:rPr>
        <w:t>бочих групп Общественной палаты</w:t>
      </w:r>
      <w:r w:rsidR="00885FBC" w:rsidRPr="00521423">
        <w:rPr>
          <w:rFonts w:ascii="Times New Roman" w:hAnsi="Times New Roman" w:cs="Times New Roman"/>
          <w:bCs/>
          <w:sz w:val="24"/>
          <w:szCs w:val="24"/>
        </w:rPr>
        <w:t xml:space="preserve"> предусмотрено муниципальным нормативным правовым актом, в состав ра</w:t>
      </w:r>
      <w:r w:rsidR="00407DCA" w:rsidRPr="00521423">
        <w:rPr>
          <w:rFonts w:ascii="Times New Roman" w:hAnsi="Times New Roman" w:cs="Times New Roman"/>
          <w:bCs/>
          <w:sz w:val="24"/>
          <w:szCs w:val="24"/>
        </w:rPr>
        <w:t>бочих групп Общественной палаты</w:t>
      </w:r>
      <w:r w:rsidR="00885FBC" w:rsidRPr="00521423">
        <w:rPr>
          <w:rFonts w:ascii="Times New Roman" w:hAnsi="Times New Roman" w:cs="Times New Roman"/>
          <w:bCs/>
          <w:sz w:val="24"/>
          <w:szCs w:val="24"/>
        </w:rPr>
        <w:t xml:space="preserve"> могут входить члены Общественной палаты, представители некоммерческих организаций, другие граждане.</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bookmarkStart w:id="7" w:name="Par116"/>
      <w:bookmarkEnd w:id="7"/>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Статья 10. Прекращение и приостановление полномочий члена Общественной палаты</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Полномочия члена Общественной палаты прекращаются в порядке, предусмотренном Регламентом Общественной палаты, в случае:</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истечения срока его полномочий;</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подачи им заявления о выходе из состава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неспособности его в течение длительного времени по состоянию здоровья участвовать в работе Общественной палаты;</w:t>
      </w:r>
      <w:bookmarkStart w:id="8" w:name="Par122"/>
      <w:bookmarkEnd w:id="8"/>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4) грубого нарушения им Кодекса этики - по решению не менее двух третей установленного </w:t>
      </w:r>
      <w:r w:rsidR="00407DCA" w:rsidRPr="00521423">
        <w:rPr>
          <w:rFonts w:ascii="Times New Roman" w:hAnsi="Times New Roman" w:cs="Times New Roman"/>
          <w:bCs/>
          <w:sz w:val="24"/>
          <w:szCs w:val="24"/>
        </w:rPr>
        <w:t>числа членов Общественной палаты</w:t>
      </w:r>
      <w:r w:rsidR="00885FBC" w:rsidRPr="00521423">
        <w:rPr>
          <w:rFonts w:ascii="Times New Roman" w:hAnsi="Times New Roman" w:cs="Times New Roman"/>
          <w:bCs/>
          <w:sz w:val="24"/>
          <w:szCs w:val="24"/>
        </w:rPr>
        <w:t>, принятому на заседании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5) смерти члена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6) систематического в соответствии с Регламентом Общественной палаты неучастия без уважительных причин в заседаниях Общественной палаты, работе ее органов;</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7) выявления обстоятельств, не совместимых в соответствии с </w:t>
      </w:r>
      <w:hyperlink w:anchor="Par52" w:history="1">
        <w:r w:rsidR="00885FBC" w:rsidRPr="00521423">
          <w:rPr>
            <w:rFonts w:ascii="Times New Roman" w:hAnsi="Times New Roman" w:cs="Times New Roman"/>
            <w:bCs/>
            <w:sz w:val="24"/>
            <w:szCs w:val="24"/>
          </w:rPr>
          <w:t>частью 2 статьи 7</w:t>
        </w:r>
      </w:hyperlink>
      <w:r w:rsidR="00A62C96" w:rsidRPr="00521423">
        <w:rPr>
          <w:rFonts w:ascii="Times New Roman" w:hAnsi="Times New Roman" w:cs="Times New Roman"/>
          <w:bCs/>
          <w:sz w:val="24"/>
          <w:szCs w:val="24"/>
        </w:rPr>
        <w:t xml:space="preserve"> настоящего Положения</w:t>
      </w:r>
      <w:r w:rsidR="00885FBC" w:rsidRPr="00521423">
        <w:rPr>
          <w:rFonts w:ascii="Times New Roman" w:hAnsi="Times New Roman" w:cs="Times New Roman"/>
          <w:bCs/>
          <w:sz w:val="24"/>
          <w:szCs w:val="24"/>
        </w:rPr>
        <w:t xml:space="preserve"> со статусом члена Общественной палаты;</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8) если по </w:t>
      </w:r>
      <w:proofErr w:type="gramStart"/>
      <w:r w:rsidR="00885FBC" w:rsidRPr="00521423">
        <w:rPr>
          <w:rFonts w:ascii="Times New Roman" w:hAnsi="Times New Roman" w:cs="Times New Roman"/>
          <w:bCs/>
          <w:sz w:val="24"/>
          <w:szCs w:val="24"/>
        </w:rPr>
        <w:t>истечении</w:t>
      </w:r>
      <w:proofErr w:type="gramEnd"/>
      <w:r w:rsidR="00885FBC" w:rsidRPr="00521423">
        <w:rPr>
          <w:rFonts w:ascii="Times New Roman" w:hAnsi="Times New Roman" w:cs="Times New Roman"/>
          <w:bCs/>
          <w:sz w:val="24"/>
          <w:szCs w:val="24"/>
        </w:rPr>
        <w:t xml:space="preserve"> тридцати дней со дня первого заседания Общественной палат</w:t>
      </w:r>
      <w:r w:rsidR="00407DCA" w:rsidRPr="00521423">
        <w:rPr>
          <w:rFonts w:ascii="Times New Roman" w:hAnsi="Times New Roman" w:cs="Times New Roman"/>
          <w:bCs/>
          <w:sz w:val="24"/>
          <w:szCs w:val="24"/>
        </w:rPr>
        <w:t>ы</w:t>
      </w:r>
      <w:r w:rsidR="00885FBC" w:rsidRPr="00521423">
        <w:rPr>
          <w:rFonts w:ascii="Times New Roman" w:hAnsi="Times New Roman" w:cs="Times New Roman"/>
          <w:bCs/>
          <w:sz w:val="24"/>
          <w:szCs w:val="24"/>
        </w:rPr>
        <w:t xml:space="preserve"> член Общественной палаты не выполнил требование, предусмотренное </w:t>
      </w:r>
      <w:hyperlink w:anchor="Par59" w:history="1">
        <w:r w:rsidR="00885FBC" w:rsidRPr="00521423">
          <w:rPr>
            <w:rFonts w:ascii="Times New Roman" w:hAnsi="Times New Roman" w:cs="Times New Roman"/>
            <w:bCs/>
            <w:sz w:val="24"/>
            <w:szCs w:val="24"/>
          </w:rPr>
          <w:t>частью 4 статьи 7</w:t>
        </w:r>
      </w:hyperlink>
      <w:r w:rsidR="00885FBC" w:rsidRPr="00521423">
        <w:rPr>
          <w:rFonts w:ascii="Times New Roman" w:hAnsi="Times New Roman" w:cs="Times New Roman"/>
          <w:bCs/>
          <w:sz w:val="24"/>
          <w:szCs w:val="24"/>
        </w:rPr>
        <w:t xml:space="preserve"> настоящего </w:t>
      </w:r>
      <w:r w:rsidR="00A62C96" w:rsidRPr="00521423">
        <w:rPr>
          <w:rFonts w:ascii="Times New Roman" w:hAnsi="Times New Roman" w:cs="Times New Roman"/>
          <w:bCs/>
          <w:sz w:val="24"/>
          <w:szCs w:val="24"/>
        </w:rPr>
        <w:t>Положения</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lastRenderedPageBreak/>
        <w:tab/>
      </w:r>
      <w:r w:rsidR="00885FBC" w:rsidRPr="00521423">
        <w:rPr>
          <w:rFonts w:ascii="Times New Roman" w:hAnsi="Times New Roman" w:cs="Times New Roman"/>
          <w:bCs/>
          <w:sz w:val="24"/>
          <w:szCs w:val="24"/>
        </w:rPr>
        <w:t>2. Полно</w:t>
      </w:r>
      <w:r w:rsidR="00407DCA" w:rsidRPr="00521423">
        <w:rPr>
          <w:rFonts w:ascii="Times New Roman" w:hAnsi="Times New Roman" w:cs="Times New Roman"/>
          <w:bCs/>
          <w:sz w:val="24"/>
          <w:szCs w:val="24"/>
        </w:rPr>
        <w:t>мочия члена Общественной палаты</w:t>
      </w:r>
      <w:r w:rsidR="00885FBC" w:rsidRPr="00521423">
        <w:rPr>
          <w:rFonts w:ascii="Times New Roman" w:hAnsi="Times New Roman" w:cs="Times New Roman"/>
          <w:bCs/>
          <w:sz w:val="24"/>
          <w:szCs w:val="24"/>
        </w:rPr>
        <w:t xml:space="preserve"> приостанавливаются в порядке, предусмотренном Регламентом Общественной палаты, в случае:</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1) предъявления ему в порядке, установленном уголовно-процессуальным </w:t>
      </w:r>
      <w:hyperlink r:id="rId15" w:history="1">
        <w:r w:rsidR="00885FBC" w:rsidRPr="00521423">
          <w:rPr>
            <w:rFonts w:ascii="Times New Roman" w:hAnsi="Times New Roman" w:cs="Times New Roman"/>
            <w:bCs/>
            <w:sz w:val="24"/>
            <w:szCs w:val="24"/>
          </w:rPr>
          <w:t>законодательством</w:t>
        </w:r>
      </w:hyperlink>
      <w:r w:rsidR="00885FBC" w:rsidRPr="00521423">
        <w:rPr>
          <w:rFonts w:ascii="Times New Roman" w:hAnsi="Times New Roman" w:cs="Times New Roman"/>
          <w:bCs/>
          <w:sz w:val="24"/>
          <w:szCs w:val="24"/>
        </w:rPr>
        <w:t xml:space="preserve"> Российской Федерации, обвинения в совершении преступления;</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назначения ему административного наказания в виде административного ареста;</w:t>
      </w: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регистрации его в качестве кандидата на должность Президента Российской Федерации, кандидата в депутаты законодательного (представительного) органа государственной власти, кандидата на должность высшего должностного лица субъекта Российской Федерации (руководителя высшего исполнительного органа государственной власти субъекта Российской Федерации), кандидата на замещение муниципальной должности, доверенного лица или уполномоченного представителя кандидата (избирательного объединения).</w:t>
      </w:r>
    </w:p>
    <w:p w:rsidR="00F64FCB"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p>
    <w:p w:rsidR="00885FBC" w:rsidRPr="00521423" w:rsidRDefault="00885FBC" w:rsidP="00521423">
      <w:pPr>
        <w:autoSpaceDE w:val="0"/>
        <w:autoSpaceDN w:val="0"/>
        <w:adjustRightInd w:val="0"/>
        <w:spacing w:after="0" w:line="240" w:lineRule="auto"/>
        <w:ind w:firstLine="565"/>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 xml:space="preserve">Статья 11. Организация деятельности Общественной палаты </w:t>
      </w:r>
    </w:p>
    <w:p w:rsidR="00885FBC" w:rsidRPr="00521423" w:rsidRDefault="00885FBC"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1. Основными формами деятельности Общественной палаты являются заседания Общественной палаты, заседания совета Общественной палаты, заседания комиссий и ра</w:t>
      </w:r>
      <w:r w:rsidR="00407DCA" w:rsidRPr="00521423">
        <w:rPr>
          <w:rFonts w:ascii="Times New Roman" w:hAnsi="Times New Roman" w:cs="Times New Roman"/>
          <w:bCs/>
          <w:sz w:val="24"/>
          <w:szCs w:val="24"/>
        </w:rPr>
        <w:t>бочих групп Общественной палаты</w:t>
      </w:r>
      <w:r w:rsidR="00885FBC" w:rsidRPr="00521423">
        <w:rPr>
          <w:rFonts w:ascii="Times New Roman" w:hAnsi="Times New Roman" w:cs="Times New Roman"/>
          <w:bCs/>
          <w:sz w:val="24"/>
          <w:szCs w:val="24"/>
        </w:rPr>
        <w:t xml:space="preserve"> в случае, если наличие комиссий и рабочих групп предусмотрено муниципальным нормативным правовым актом.</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Перво</w:t>
      </w:r>
      <w:r w:rsidR="00407DCA" w:rsidRPr="00521423">
        <w:rPr>
          <w:rFonts w:ascii="Times New Roman" w:hAnsi="Times New Roman" w:cs="Times New Roman"/>
          <w:bCs/>
          <w:sz w:val="24"/>
          <w:szCs w:val="24"/>
        </w:rPr>
        <w:t>е заседание Общественной палаты</w:t>
      </w:r>
      <w:r w:rsidR="00885FBC" w:rsidRPr="00521423">
        <w:rPr>
          <w:rFonts w:ascii="Times New Roman" w:hAnsi="Times New Roman" w:cs="Times New Roman"/>
          <w:bCs/>
          <w:sz w:val="24"/>
          <w:szCs w:val="24"/>
        </w:rPr>
        <w:t xml:space="preserve"> нового состава созывается должностным лицом местного самоуправления, возглавляющим местную администрацию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и открывается старейшим членом Общественной палаты.</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3. Заседания Общественной палаты проводятся в соответствии</w:t>
      </w:r>
      <w:r w:rsidR="003B1060"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с планом работы Общественной палаты, но не реже одного раза</w:t>
      </w:r>
      <w:r w:rsidR="003B1060" w:rsidRPr="00521423">
        <w:rPr>
          <w:rFonts w:ascii="Times New Roman" w:hAnsi="Times New Roman" w:cs="Times New Roman"/>
          <w:bCs/>
          <w:sz w:val="24"/>
          <w:szCs w:val="24"/>
        </w:rPr>
        <w:t xml:space="preserve"> </w:t>
      </w:r>
      <w:r w:rsidR="00885FBC" w:rsidRPr="00521423">
        <w:rPr>
          <w:rFonts w:ascii="Times New Roman" w:hAnsi="Times New Roman" w:cs="Times New Roman"/>
          <w:bCs/>
          <w:sz w:val="24"/>
          <w:szCs w:val="24"/>
        </w:rPr>
        <w:t xml:space="preserve">в </w:t>
      </w:r>
      <w:r w:rsidR="003B1060" w:rsidRPr="00521423">
        <w:rPr>
          <w:rFonts w:ascii="Times New Roman" w:hAnsi="Times New Roman" w:cs="Times New Roman"/>
          <w:bCs/>
          <w:sz w:val="24"/>
          <w:szCs w:val="24"/>
        </w:rPr>
        <w:t>три</w:t>
      </w:r>
      <w:r w:rsidR="00885FBC" w:rsidRPr="00521423">
        <w:rPr>
          <w:rFonts w:ascii="Times New Roman" w:hAnsi="Times New Roman" w:cs="Times New Roman"/>
          <w:bCs/>
          <w:sz w:val="24"/>
          <w:szCs w:val="24"/>
        </w:rPr>
        <w:t xml:space="preserve"> месяца.</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4. Заседание Общественной палаты считается правомочным, если на нем присутствует более половины установленного числа членов Общественной палаты.</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407DCA" w:rsidRPr="00521423">
        <w:rPr>
          <w:rFonts w:ascii="Times New Roman" w:hAnsi="Times New Roman" w:cs="Times New Roman"/>
          <w:bCs/>
          <w:sz w:val="24"/>
          <w:szCs w:val="24"/>
        </w:rPr>
        <w:t>5. Решения Общественной палаты</w:t>
      </w:r>
      <w:r w:rsidR="00885FBC" w:rsidRPr="00521423">
        <w:rPr>
          <w:rFonts w:ascii="Times New Roman" w:hAnsi="Times New Roman" w:cs="Times New Roman"/>
          <w:bCs/>
          <w:sz w:val="24"/>
          <w:szCs w:val="24"/>
        </w:rPr>
        <w:t xml:space="preserve"> принимаются в форме заключений, предложений и обращений и носят рекомендательный характер.</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6. Вопросы организации деятельности Общественной палаты в части, не урегулированной </w:t>
      </w:r>
      <w:r w:rsidR="003B1060" w:rsidRPr="00521423">
        <w:rPr>
          <w:rFonts w:ascii="Times New Roman" w:hAnsi="Times New Roman" w:cs="Times New Roman"/>
          <w:bCs/>
          <w:sz w:val="24"/>
          <w:szCs w:val="24"/>
        </w:rPr>
        <w:t xml:space="preserve">организации деятельности Общественной палаты в части, не урегулированной </w:t>
      </w:r>
      <w:hyperlink r:id="rId16" w:history="1">
        <w:proofErr w:type="gramStart"/>
        <w:r w:rsidR="003B1060" w:rsidRPr="00521423">
          <w:rPr>
            <w:rFonts w:ascii="Times New Roman" w:hAnsi="Times New Roman" w:cs="Times New Roman"/>
            <w:bCs/>
            <w:sz w:val="24"/>
            <w:szCs w:val="24"/>
          </w:rPr>
          <w:t>Конституци</w:t>
        </w:r>
      </w:hyperlink>
      <w:r w:rsidR="003B1060" w:rsidRPr="00521423">
        <w:rPr>
          <w:rFonts w:ascii="Times New Roman" w:hAnsi="Times New Roman" w:cs="Times New Roman"/>
          <w:bCs/>
          <w:sz w:val="24"/>
          <w:szCs w:val="24"/>
        </w:rPr>
        <w:t>ей</w:t>
      </w:r>
      <w:proofErr w:type="gramEnd"/>
      <w:r w:rsidR="003B1060" w:rsidRPr="00521423">
        <w:rPr>
          <w:rFonts w:ascii="Times New Roman" w:hAnsi="Times New Roman" w:cs="Times New Roman"/>
          <w:bCs/>
          <w:sz w:val="24"/>
          <w:szCs w:val="24"/>
        </w:rPr>
        <w:t xml:space="preserve"> Российской Федерации, федеральными конституционными законами, федеральными законами, иными нормативными правовыми актами Российской Федерации, </w:t>
      </w:r>
      <w:hyperlink r:id="rId17" w:history="1">
        <w:r w:rsidR="003B1060" w:rsidRPr="00521423">
          <w:rPr>
            <w:rFonts w:ascii="Times New Roman" w:hAnsi="Times New Roman" w:cs="Times New Roman"/>
            <w:bCs/>
            <w:sz w:val="24"/>
            <w:szCs w:val="24"/>
          </w:rPr>
          <w:t>Конституци</w:t>
        </w:r>
      </w:hyperlink>
      <w:r w:rsidR="003B1060" w:rsidRPr="00521423">
        <w:rPr>
          <w:rFonts w:ascii="Times New Roman" w:hAnsi="Times New Roman" w:cs="Times New Roman"/>
          <w:bCs/>
          <w:sz w:val="24"/>
          <w:szCs w:val="24"/>
        </w:rPr>
        <w:t xml:space="preserve">ей Чувашской Республики, законами Чувашской Республики и иными нормативными правовыми актами Чувашской Республики, </w:t>
      </w:r>
      <w:r w:rsidR="00885FBC" w:rsidRPr="00521423">
        <w:rPr>
          <w:rFonts w:ascii="Times New Roman" w:hAnsi="Times New Roman" w:cs="Times New Roman"/>
          <w:bCs/>
          <w:sz w:val="24"/>
          <w:szCs w:val="24"/>
        </w:rPr>
        <w:t>определяются муниципальными нормативными правовыми актами, Регламентом Общественной палаты.</w:t>
      </w:r>
    </w:p>
    <w:p w:rsidR="00E02CAF"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7. В целях реализации </w:t>
      </w:r>
      <w:r w:rsidR="003B1060" w:rsidRPr="00521423">
        <w:rPr>
          <w:rFonts w:ascii="Times New Roman" w:hAnsi="Times New Roman" w:cs="Times New Roman"/>
          <w:bCs/>
          <w:sz w:val="24"/>
          <w:szCs w:val="24"/>
        </w:rPr>
        <w:t>возложенных задач</w:t>
      </w:r>
      <w:r w:rsidR="00885FBC" w:rsidRPr="00521423">
        <w:rPr>
          <w:rFonts w:ascii="Times New Roman" w:hAnsi="Times New Roman" w:cs="Times New Roman"/>
          <w:bCs/>
          <w:sz w:val="24"/>
          <w:szCs w:val="24"/>
        </w:rPr>
        <w:t>, Общественная палата вправе:</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1) осуществлять общественный контроль в соответствии с Федеральным </w:t>
      </w:r>
      <w:hyperlink r:id="rId18" w:history="1">
        <w:r w:rsidR="00885FBC" w:rsidRPr="00521423">
          <w:rPr>
            <w:rFonts w:ascii="Times New Roman" w:hAnsi="Times New Roman" w:cs="Times New Roman"/>
            <w:bCs/>
            <w:sz w:val="24"/>
            <w:szCs w:val="24"/>
          </w:rPr>
          <w:t>законом</w:t>
        </w:r>
      </w:hyperlink>
      <w:r w:rsidR="00885FBC" w:rsidRPr="00521423">
        <w:rPr>
          <w:rFonts w:ascii="Times New Roman" w:hAnsi="Times New Roman" w:cs="Times New Roman"/>
          <w:bCs/>
          <w:sz w:val="24"/>
          <w:szCs w:val="24"/>
        </w:rPr>
        <w:t xml:space="preserve"> от 21 июля 2014 года № 212-ФЗ «Об основах общественного контроля в Российской Федерации»</w:t>
      </w:r>
      <w:r w:rsidR="00E02CAF" w:rsidRPr="00521423">
        <w:rPr>
          <w:rFonts w:ascii="Times New Roman" w:hAnsi="Times New Roman" w:cs="Times New Roman"/>
          <w:bCs/>
          <w:sz w:val="24"/>
          <w:szCs w:val="24"/>
        </w:rPr>
        <w:t xml:space="preserve">, </w:t>
      </w:r>
      <w:r w:rsidR="00E02CAF" w:rsidRPr="00521423">
        <w:rPr>
          <w:rFonts w:ascii="Times New Roman" w:hAnsi="Times New Roman" w:cs="Times New Roman"/>
          <w:sz w:val="24"/>
          <w:szCs w:val="24"/>
        </w:rPr>
        <w:t>Законом Чувашской Республики от 29</w:t>
      </w:r>
      <w:r w:rsidR="00E96091" w:rsidRPr="00521423">
        <w:rPr>
          <w:rFonts w:ascii="Times New Roman" w:hAnsi="Times New Roman" w:cs="Times New Roman"/>
          <w:sz w:val="24"/>
          <w:szCs w:val="24"/>
        </w:rPr>
        <w:t xml:space="preserve"> декабря </w:t>
      </w:r>
      <w:r w:rsidR="00E02CAF" w:rsidRPr="00521423">
        <w:rPr>
          <w:rFonts w:ascii="Times New Roman" w:hAnsi="Times New Roman" w:cs="Times New Roman"/>
          <w:sz w:val="24"/>
          <w:szCs w:val="24"/>
        </w:rPr>
        <w:t xml:space="preserve">2015 </w:t>
      </w:r>
      <w:r w:rsidR="00E96091" w:rsidRPr="00521423">
        <w:rPr>
          <w:rFonts w:ascii="Times New Roman" w:hAnsi="Times New Roman" w:cs="Times New Roman"/>
          <w:sz w:val="24"/>
          <w:szCs w:val="24"/>
        </w:rPr>
        <w:t xml:space="preserve">года     </w:t>
      </w:r>
      <w:r w:rsidR="00E02CAF" w:rsidRPr="00521423">
        <w:rPr>
          <w:rFonts w:ascii="Times New Roman" w:hAnsi="Times New Roman" w:cs="Times New Roman"/>
          <w:sz w:val="24"/>
          <w:szCs w:val="24"/>
        </w:rPr>
        <w:t>№ 86 «Об общественном контроле в Чувашской Республике»</w:t>
      </w:r>
      <w:r w:rsidR="00885FBC" w:rsidRPr="00521423">
        <w:rPr>
          <w:rFonts w:ascii="Times New Roman" w:hAnsi="Times New Roman" w:cs="Times New Roman"/>
          <w:bCs/>
          <w:sz w:val="24"/>
          <w:szCs w:val="24"/>
        </w:rPr>
        <w:t xml:space="preserve">; </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2) проводить гражданские форумы, слушания, «круглые столы» и иные мероприятия по общественно важным проблемам в порядке, установленном Регламентом Общественной палаты;</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3) приглашать руководителей </w:t>
      </w:r>
      <w:r w:rsidR="00171BB1" w:rsidRPr="00521423">
        <w:rPr>
          <w:rFonts w:ascii="Times New Roman" w:hAnsi="Times New Roman" w:cs="Times New Roman"/>
          <w:bCs/>
          <w:sz w:val="24"/>
          <w:szCs w:val="24"/>
        </w:rPr>
        <w:t>органов и организаций, в отношении которых осуществляется общественный контроль</w:t>
      </w:r>
      <w:r w:rsidR="00E51338" w:rsidRPr="00521423">
        <w:rPr>
          <w:rFonts w:ascii="Times New Roman" w:hAnsi="Times New Roman" w:cs="Times New Roman"/>
          <w:bCs/>
          <w:sz w:val="24"/>
          <w:szCs w:val="24"/>
        </w:rPr>
        <w:t>,</w:t>
      </w:r>
      <w:r w:rsidR="00885FBC" w:rsidRPr="00521423">
        <w:rPr>
          <w:rFonts w:ascii="Times New Roman" w:hAnsi="Times New Roman" w:cs="Times New Roman"/>
          <w:bCs/>
          <w:sz w:val="24"/>
          <w:szCs w:val="24"/>
        </w:rPr>
        <w:t xml:space="preserve"> на заседания Общественной палаты;</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proofErr w:type="gramStart"/>
      <w:r w:rsidR="00885FBC" w:rsidRPr="00521423">
        <w:rPr>
          <w:rFonts w:ascii="Times New Roman" w:hAnsi="Times New Roman" w:cs="Times New Roman"/>
          <w:bCs/>
          <w:sz w:val="24"/>
          <w:szCs w:val="24"/>
        </w:rPr>
        <w:t xml:space="preserve">4) направлять в соответствии с Регламентом Общественной палаты членов Общественной палаты, уполномоченных советом Общественной палаты, для участия в заседаниях </w:t>
      </w:r>
      <w:r w:rsidR="00171BB1" w:rsidRPr="00521423">
        <w:rPr>
          <w:rFonts w:ascii="Times New Roman" w:hAnsi="Times New Roman" w:cs="Times New Roman"/>
          <w:bCs/>
          <w:sz w:val="24"/>
          <w:szCs w:val="24"/>
        </w:rPr>
        <w:t>органов и организаций, в отношении которых осуществляется общественный контроль</w:t>
      </w:r>
      <w:r w:rsidR="00885FBC" w:rsidRPr="00521423">
        <w:rPr>
          <w:rFonts w:ascii="Times New Roman" w:hAnsi="Times New Roman" w:cs="Times New Roman"/>
          <w:bCs/>
          <w:sz w:val="24"/>
          <w:szCs w:val="24"/>
        </w:rPr>
        <w:t>,</w:t>
      </w:r>
      <w:r w:rsidR="00885FBC" w:rsidRPr="00521423">
        <w:rPr>
          <w:rFonts w:ascii="Times New Roman" w:hAnsi="Times New Roman" w:cs="Times New Roman"/>
          <w:bCs/>
          <w:i/>
          <w:sz w:val="24"/>
          <w:szCs w:val="24"/>
        </w:rPr>
        <w:t xml:space="preserve"> </w:t>
      </w:r>
      <w:r w:rsidR="00885FBC" w:rsidRPr="00521423">
        <w:rPr>
          <w:rFonts w:ascii="Times New Roman" w:hAnsi="Times New Roman" w:cs="Times New Roman"/>
          <w:bCs/>
          <w:sz w:val="24"/>
          <w:szCs w:val="24"/>
        </w:rPr>
        <w:t xml:space="preserve"> в работе комитетов (комиссий) представительного органа </w:t>
      </w:r>
      <w:r w:rsidR="000E1DEC" w:rsidRPr="00521423">
        <w:rPr>
          <w:rFonts w:ascii="Times New Roman" w:hAnsi="Times New Roman" w:cs="Times New Roman"/>
          <w:bCs/>
          <w:sz w:val="24"/>
          <w:szCs w:val="24"/>
        </w:rPr>
        <w:t>Урмарского муниципального округа</w:t>
      </w:r>
      <w:r w:rsidR="00885FBC" w:rsidRPr="00521423">
        <w:rPr>
          <w:rFonts w:ascii="Times New Roman" w:hAnsi="Times New Roman" w:cs="Times New Roman"/>
          <w:bCs/>
          <w:sz w:val="24"/>
          <w:szCs w:val="24"/>
        </w:rPr>
        <w:t xml:space="preserve">, заседаниях </w:t>
      </w:r>
      <w:r w:rsidR="00885FBC" w:rsidRPr="00521423">
        <w:rPr>
          <w:rFonts w:ascii="Times New Roman" w:hAnsi="Times New Roman" w:cs="Times New Roman"/>
          <w:bCs/>
          <w:i/>
          <w:sz w:val="24"/>
          <w:szCs w:val="24"/>
        </w:rPr>
        <w:t xml:space="preserve">исполнительного органа (местной администрации) </w:t>
      </w:r>
      <w:r w:rsidR="000E1DEC" w:rsidRPr="00521423">
        <w:rPr>
          <w:rFonts w:ascii="Times New Roman" w:hAnsi="Times New Roman" w:cs="Times New Roman"/>
          <w:bCs/>
          <w:i/>
          <w:sz w:val="24"/>
          <w:szCs w:val="24"/>
        </w:rPr>
        <w:t>Урмарского муниципального округа</w:t>
      </w:r>
      <w:r w:rsidR="00885FBC" w:rsidRPr="00521423">
        <w:rPr>
          <w:rFonts w:ascii="Times New Roman" w:hAnsi="Times New Roman" w:cs="Times New Roman"/>
          <w:bCs/>
          <w:i/>
          <w:sz w:val="24"/>
          <w:szCs w:val="24"/>
        </w:rPr>
        <w:t>,</w:t>
      </w:r>
      <w:r w:rsidR="00885FBC" w:rsidRPr="00521423">
        <w:rPr>
          <w:rFonts w:ascii="Times New Roman" w:hAnsi="Times New Roman" w:cs="Times New Roman"/>
          <w:bCs/>
          <w:sz w:val="24"/>
          <w:szCs w:val="24"/>
        </w:rPr>
        <w:t xml:space="preserve"> </w:t>
      </w:r>
      <w:r w:rsidR="00885FBC" w:rsidRPr="00521423">
        <w:rPr>
          <w:rFonts w:ascii="Times New Roman" w:hAnsi="Times New Roman" w:cs="Times New Roman"/>
          <w:bCs/>
          <w:i/>
          <w:sz w:val="24"/>
          <w:szCs w:val="24"/>
        </w:rPr>
        <w:t xml:space="preserve">коллегий (комитетов, комиссий) контрольно-счетных органов </w:t>
      </w:r>
      <w:r w:rsidR="000E1DEC" w:rsidRPr="00521423">
        <w:rPr>
          <w:rFonts w:ascii="Times New Roman" w:hAnsi="Times New Roman" w:cs="Times New Roman"/>
          <w:bCs/>
          <w:i/>
          <w:sz w:val="24"/>
          <w:szCs w:val="24"/>
        </w:rPr>
        <w:t>Урмарского муниципального округа</w:t>
      </w:r>
      <w:r w:rsidR="00885FBC" w:rsidRPr="00521423">
        <w:rPr>
          <w:rFonts w:ascii="Times New Roman" w:hAnsi="Times New Roman" w:cs="Times New Roman"/>
          <w:bCs/>
          <w:i/>
          <w:sz w:val="24"/>
          <w:szCs w:val="24"/>
        </w:rPr>
        <w:t xml:space="preserve"> и иных органов местного самоуправления </w:t>
      </w:r>
      <w:r w:rsidR="000E1DEC" w:rsidRPr="00521423">
        <w:rPr>
          <w:rFonts w:ascii="Times New Roman" w:hAnsi="Times New Roman" w:cs="Times New Roman"/>
          <w:bCs/>
          <w:i/>
          <w:sz w:val="24"/>
          <w:szCs w:val="24"/>
        </w:rPr>
        <w:t>Урмарского муниципального</w:t>
      </w:r>
      <w:proofErr w:type="gramEnd"/>
      <w:r w:rsidR="000E1DEC" w:rsidRPr="00521423">
        <w:rPr>
          <w:rFonts w:ascii="Times New Roman" w:hAnsi="Times New Roman" w:cs="Times New Roman"/>
          <w:bCs/>
          <w:i/>
          <w:sz w:val="24"/>
          <w:szCs w:val="24"/>
        </w:rPr>
        <w:t xml:space="preserve"> округа</w:t>
      </w:r>
      <w:r w:rsidR="00885FBC" w:rsidRPr="00521423">
        <w:rPr>
          <w:rFonts w:ascii="Times New Roman" w:hAnsi="Times New Roman" w:cs="Times New Roman"/>
          <w:bCs/>
          <w:i/>
          <w:sz w:val="24"/>
          <w:szCs w:val="24"/>
        </w:rPr>
        <w:t xml:space="preserve">, предусмотренных уставом </w:t>
      </w:r>
      <w:r w:rsidR="000E1DEC" w:rsidRPr="00521423">
        <w:rPr>
          <w:rFonts w:ascii="Times New Roman" w:hAnsi="Times New Roman" w:cs="Times New Roman"/>
          <w:bCs/>
          <w:i/>
          <w:sz w:val="24"/>
          <w:szCs w:val="24"/>
        </w:rPr>
        <w:t xml:space="preserve">Урмарского </w:t>
      </w:r>
      <w:r w:rsidR="000E1DEC" w:rsidRPr="00521423">
        <w:rPr>
          <w:rFonts w:ascii="Times New Roman" w:hAnsi="Times New Roman" w:cs="Times New Roman"/>
          <w:bCs/>
          <w:i/>
          <w:sz w:val="24"/>
          <w:szCs w:val="24"/>
        </w:rPr>
        <w:lastRenderedPageBreak/>
        <w:t>муниципального округа</w:t>
      </w:r>
      <w:r w:rsidR="00885FBC" w:rsidRPr="00521423">
        <w:rPr>
          <w:rFonts w:ascii="Times New Roman" w:hAnsi="Times New Roman" w:cs="Times New Roman"/>
          <w:bCs/>
          <w:i/>
          <w:sz w:val="24"/>
          <w:szCs w:val="24"/>
        </w:rPr>
        <w:t xml:space="preserve"> и обладающих собственными полномочиями по решению вопросов местного значения;</w:t>
      </w:r>
      <w:r w:rsidR="00885FBC" w:rsidRPr="00521423">
        <w:rPr>
          <w:rFonts w:ascii="Times New Roman" w:hAnsi="Times New Roman" w:cs="Times New Roman"/>
          <w:bCs/>
          <w:sz w:val="24"/>
          <w:szCs w:val="24"/>
        </w:rPr>
        <w:t xml:space="preserve"> </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5) направлять запросы Общественной палаты. В период между заседаниями Общественной палаты запросы от имени Общественной палаты направляются по решению совета Общественной палаты;</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6) оказывать некоммерческим организациям, деятельность которых направлена на развитие гражданского общества в муниципальном образовании, содействие в обеспечении их методическими материалами;</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7) привлекать в соответствии с Регламентом Общественной палаты </w:t>
      </w:r>
      <w:r w:rsidR="00E51338" w:rsidRPr="00521423">
        <w:rPr>
          <w:rFonts w:ascii="Times New Roman" w:hAnsi="Times New Roman" w:cs="Times New Roman"/>
          <w:bCs/>
          <w:sz w:val="24"/>
          <w:szCs w:val="24"/>
        </w:rPr>
        <w:t>экспертов.</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Cs/>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8. Общественная палата имеет также иные права, установленные федеральными законами, законами </w:t>
      </w:r>
      <w:r w:rsidR="00B868C0" w:rsidRPr="00521423">
        <w:rPr>
          <w:rFonts w:ascii="Times New Roman" w:hAnsi="Times New Roman" w:cs="Times New Roman"/>
          <w:bCs/>
          <w:sz w:val="24"/>
          <w:szCs w:val="24"/>
        </w:rPr>
        <w:t>Чувашской Республики</w:t>
      </w:r>
      <w:r w:rsidR="00885FBC" w:rsidRPr="00521423">
        <w:rPr>
          <w:rFonts w:ascii="Times New Roman" w:hAnsi="Times New Roman" w:cs="Times New Roman"/>
          <w:bCs/>
          <w:sz w:val="24"/>
          <w:szCs w:val="24"/>
        </w:rPr>
        <w:t>, муниципальными нормативными правовыми актами</w:t>
      </w:r>
      <w:r w:rsidR="00E51338" w:rsidRPr="00521423">
        <w:rPr>
          <w:rFonts w:ascii="Times New Roman" w:hAnsi="Times New Roman" w:cs="Times New Roman"/>
          <w:bCs/>
          <w:sz w:val="24"/>
          <w:szCs w:val="24"/>
        </w:rPr>
        <w:t>.</w:t>
      </w:r>
    </w:p>
    <w:p w:rsidR="00885FBC" w:rsidRPr="00521423" w:rsidRDefault="00885FBC"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12. Предоставление информации Общественной палате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i/>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1. Общественная палата вправе направлять в </w:t>
      </w:r>
      <w:r w:rsidR="005F03E5" w:rsidRPr="00521423">
        <w:rPr>
          <w:rFonts w:ascii="Times New Roman" w:hAnsi="Times New Roman" w:cs="Times New Roman"/>
          <w:bCs/>
          <w:sz w:val="24"/>
          <w:szCs w:val="24"/>
        </w:rPr>
        <w:t>органы и организации, в отношении которых осуществляется общественный контроль</w:t>
      </w:r>
      <w:r w:rsidR="00B868C0" w:rsidRPr="00521423">
        <w:rPr>
          <w:rFonts w:ascii="Times New Roman" w:hAnsi="Times New Roman" w:cs="Times New Roman"/>
          <w:bCs/>
          <w:sz w:val="24"/>
          <w:szCs w:val="24"/>
        </w:rPr>
        <w:t>,</w:t>
      </w:r>
      <w:r w:rsidR="00885FBC" w:rsidRPr="00521423">
        <w:rPr>
          <w:rFonts w:ascii="Times New Roman" w:hAnsi="Times New Roman" w:cs="Times New Roman"/>
          <w:bCs/>
          <w:sz w:val="24"/>
          <w:szCs w:val="24"/>
        </w:rPr>
        <w:t xml:space="preserve"> их должностным лицам запросы по вопросам, входящим в компетенцию указанных органов и организаций. Запросы Общественной палаты должны соответствовать ее целям и задачам, указанным в </w:t>
      </w:r>
      <w:hyperlink w:anchor="Par6" w:history="1">
        <w:r w:rsidR="00885FBC" w:rsidRPr="00521423">
          <w:rPr>
            <w:rFonts w:ascii="Times New Roman" w:hAnsi="Times New Roman" w:cs="Times New Roman"/>
            <w:bCs/>
            <w:sz w:val="24"/>
            <w:szCs w:val="24"/>
          </w:rPr>
          <w:t>статье 2</w:t>
        </w:r>
      </w:hyperlink>
      <w:r w:rsidR="00885FBC" w:rsidRPr="00521423">
        <w:rPr>
          <w:rFonts w:ascii="Times New Roman" w:hAnsi="Times New Roman" w:cs="Times New Roman"/>
          <w:bCs/>
          <w:sz w:val="24"/>
          <w:szCs w:val="24"/>
        </w:rPr>
        <w:t xml:space="preserve"> настоящего </w:t>
      </w:r>
      <w:r w:rsidR="00A62C96" w:rsidRPr="00521423">
        <w:rPr>
          <w:rFonts w:ascii="Times New Roman" w:hAnsi="Times New Roman" w:cs="Times New Roman"/>
          <w:bCs/>
          <w:sz w:val="24"/>
          <w:szCs w:val="24"/>
        </w:rPr>
        <w:t>Положения</w:t>
      </w:r>
      <w:r w:rsidR="00885FBC" w:rsidRPr="00521423">
        <w:rPr>
          <w:rFonts w:ascii="Times New Roman" w:hAnsi="Times New Roman" w:cs="Times New Roman"/>
          <w:bCs/>
          <w:sz w:val="24"/>
          <w:szCs w:val="24"/>
        </w:rPr>
        <w:t>.</w:t>
      </w: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i/>
          <w:sz w:val="24"/>
          <w:szCs w:val="24"/>
        </w:rPr>
      </w:pPr>
      <w:r w:rsidRPr="00521423">
        <w:rPr>
          <w:rFonts w:ascii="Times New Roman" w:hAnsi="Times New Roman" w:cs="Times New Roman"/>
          <w:bCs/>
          <w:sz w:val="24"/>
          <w:szCs w:val="24"/>
        </w:rPr>
        <w:tab/>
      </w:r>
      <w:r w:rsidR="00885FBC" w:rsidRPr="00521423">
        <w:rPr>
          <w:rFonts w:ascii="Times New Roman" w:hAnsi="Times New Roman" w:cs="Times New Roman"/>
          <w:bCs/>
          <w:sz w:val="24"/>
          <w:szCs w:val="24"/>
        </w:rPr>
        <w:t xml:space="preserve">2. </w:t>
      </w:r>
      <w:proofErr w:type="gramStart"/>
      <w:r w:rsidR="005F03E5" w:rsidRPr="00521423">
        <w:rPr>
          <w:rFonts w:ascii="Times New Roman" w:hAnsi="Times New Roman" w:cs="Times New Roman"/>
          <w:bCs/>
          <w:sz w:val="24"/>
          <w:szCs w:val="24"/>
        </w:rPr>
        <w:t>Органы и организации, в отношении которых осуществляется общественный контроль</w:t>
      </w:r>
      <w:r w:rsidR="00110330" w:rsidRPr="00521423">
        <w:rPr>
          <w:rFonts w:ascii="Times New Roman" w:hAnsi="Times New Roman" w:cs="Times New Roman"/>
          <w:bCs/>
          <w:sz w:val="24"/>
          <w:szCs w:val="24"/>
        </w:rPr>
        <w:t>, их должностные лица</w:t>
      </w:r>
      <w:r w:rsidR="00885FBC" w:rsidRPr="00521423">
        <w:rPr>
          <w:rFonts w:ascii="Times New Roman" w:hAnsi="Times New Roman" w:cs="Times New Roman"/>
          <w:bCs/>
          <w:sz w:val="24"/>
          <w:szCs w:val="24"/>
        </w:rPr>
        <w:t xml:space="preserve"> обязаны проинформировать Общественную палату о результатах рассмотрения соответствующего запроса в течение тридцати дней со дня его регистрации, а также предоставить необходимые ей для исполнения своих полномочий сведения, в том числе документы и материалы, за исключением сведений, которые составляют государственную и иную охраняемую федеральным законом </w:t>
      </w:r>
      <w:hyperlink r:id="rId19" w:history="1">
        <w:r w:rsidR="00885FBC" w:rsidRPr="00521423">
          <w:rPr>
            <w:rFonts w:ascii="Times New Roman" w:hAnsi="Times New Roman" w:cs="Times New Roman"/>
            <w:bCs/>
            <w:sz w:val="24"/>
            <w:szCs w:val="24"/>
          </w:rPr>
          <w:t>тайну</w:t>
        </w:r>
      </w:hyperlink>
      <w:r w:rsidR="00885FBC" w:rsidRPr="00521423">
        <w:rPr>
          <w:rFonts w:ascii="Times New Roman" w:hAnsi="Times New Roman" w:cs="Times New Roman"/>
          <w:bCs/>
          <w:sz w:val="24"/>
          <w:szCs w:val="24"/>
        </w:rPr>
        <w:t xml:space="preserve">. </w:t>
      </w:r>
      <w:r w:rsidR="00110330" w:rsidRPr="00521423">
        <w:rPr>
          <w:rFonts w:ascii="Times New Roman" w:hAnsi="Times New Roman" w:cs="Times New Roman"/>
          <w:bCs/>
          <w:sz w:val="24"/>
          <w:szCs w:val="24"/>
        </w:rPr>
        <w:t>Срок рассмотрения указанного</w:t>
      </w:r>
      <w:proofErr w:type="gramEnd"/>
      <w:r w:rsidR="00110330" w:rsidRPr="00521423">
        <w:rPr>
          <w:rFonts w:ascii="Times New Roman" w:hAnsi="Times New Roman" w:cs="Times New Roman"/>
          <w:bCs/>
          <w:sz w:val="24"/>
          <w:szCs w:val="24"/>
        </w:rPr>
        <w:t xml:space="preserve"> запроса может быть </w:t>
      </w:r>
      <w:proofErr w:type="gramStart"/>
      <w:r w:rsidR="00110330" w:rsidRPr="00521423">
        <w:rPr>
          <w:rFonts w:ascii="Times New Roman" w:hAnsi="Times New Roman" w:cs="Times New Roman"/>
          <w:bCs/>
          <w:sz w:val="24"/>
          <w:szCs w:val="24"/>
        </w:rPr>
        <w:t>продлен</w:t>
      </w:r>
      <w:proofErr w:type="gramEnd"/>
      <w:r w:rsidR="00110330" w:rsidRPr="00521423">
        <w:rPr>
          <w:rFonts w:ascii="Times New Roman" w:hAnsi="Times New Roman" w:cs="Times New Roman"/>
          <w:bCs/>
          <w:sz w:val="24"/>
          <w:szCs w:val="24"/>
        </w:rPr>
        <w:t xml:space="preserve"> в исключительных случаях </w:t>
      </w:r>
      <w:r w:rsidR="00885FBC" w:rsidRPr="00521423">
        <w:rPr>
          <w:rFonts w:ascii="Times New Roman" w:hAnsi="Times New Roman" w:cs="Times New Roman"/>
          <w:bCs/>
          <w:sz w:val="24"/>
          <w:szCs w:val="24"/>
        </w:rPr>
        <w:t>не более чем на тридцать дней.</w:t>
      </w:r>
    </w:p>
    <w:p w:rsidR="008B23DC" w:rsidRPr="00521423" w:rsidRDefault="008B23DC"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885FBC"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13. Содействие членам Общественной палаты </w:t>
      </w:r>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885FBC"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proofErr w:type="gramStart"/>
      <w:r w:rsidR="00885FBC" w:rsidRPr="00521423">
        <w:rPr>
          <w:rFonts w:ascii="Times New Roman" w:hAnsi="Times New Roman" w:cs="Times New Roman"/>
          <w:bCs/>
          <w:sz w:val="24"/>
          <w:szCs w:val="24"/>
        </w:rPr>
        <w:t xml:space="preserve">Органы местного самоуправления и их должностные лица обязаны оказывать содействие членам Общественной палаты в исполнении ими полномочий, </w:t>
      </w:r>
      <w:r w:rsidR="00110330" w:rsidRPr="00521423">
        <w:rPr>
          <w:rFonts w:ascii="Times New Roman" w:hAnsi="Times New Roman" w:cs="Times New Roman"/>
          <w:bCs/>
          <w:sz w:val="24"/>
          <w:szCs w:val="24"/>
        </w:rPr>
        <w:t>федеральными законами, иными нормативными правовыми актами Российской Федерации, законами Чувашской Республики и иными нормативными правовыми актами Чувашской Республики,</w:t>
      </w:r>
      <w:r w:rsidR="00885FBC" w:rsidRPr="00521423">
        <w:rPr>
          <w:rFonts w:ascii="Times New Roman" w:hAnsi="Times New Roman" w:cs="Times New Roman"/>
          <w:bCs/>
          <w:sz w:val="24"/>
          <w:szCs w:val="24"/>
        </w:rPr>
        <w:t xml:space="preserve"> </w:t>
      </w:r>
      <w:r w:rsidR="00A62C96" w:rsidRPr="00521423">
        <w:rPr>
          <w:rFonts w:ascii="Times New Roman" w:hAnsi="Times New Roman" w:cs="Times New Roman"/>
          <w:bCs/>
          <w:sz w:val="24"/>
          <w:szCs w:val="24"/>
        </w:rPr>
        <w:t>настоящим Положением,</w:t>
      </w:r>
      <w:r w:rsidR="00885FBC" w:rsidRPr="00521423">
        <w:rPr>
          <w:rFonts w:ascii="Times New Roman" w:hAnsi="Times New Roman" w:cs="Times New Roman"/>
          <w:bCs/>
          <w:sz w:val="24"/>
          <w:szCs w:val="24"/>
        </w:rPr>
        <w:t xml:space="preserve"> муниципальными нормативными правовыми актами, Регламентом Общественной палаты.</w:t>
      </w:r>
      <w:proofErr w:type="gramEnd"/>
    </w:p>
    <w:p w:rsidR="00885FBC" w:rsidRPr="00521423" w:rsidRDefault="00885FBC" w:rsidP="00521423">
      <w:pPr>
        <w:autoSpaceDE w:val="0"/>
        <w:autoSpaceDN w:val="0"/>
        <w:adjustRightInd w:val="0"/>
        <w:spacing w:after="0" w:line="240" w:lineRule="auto"/>
        <w:jc w:val="both"/>
        <w:rPr>
          <w:rFonts w:ascii="Times New Roman" w:hAnsi="Times New Roman" w:cs="Times New Roman"/>
          <w:bCs/>
          <w:sz w:val="24"/>
          <w:szCs w:val="24"/>
        </w:rPr>
      </w:pPr>
    </w:p>
    <w:p w:rsidR="00F35295" w:rsidRPr="00521423" w:rsidRDefault="008020B5" w:rsidP="00521423">
      <w:pPr>
        <w:autoSpaceDE w:val="0"/>
        <w:autoSpaceDN w:val="0"/>
        <w:adjustRightInd w:val="0"/>
        <w:spacing w:after="0" w:line="240" w:lineRule="auto"/>
        <w:jc w:val="both"/>
        <w:outlineLvl w:val="0"/>
        <w:rPr>
          <w:rFonts w:ascii="Times New Roman" w:hAnsi="Times New Roman" w:cs="Times New Roman"/>
          <w:b/>
          <w:bCs/>
          <w:sz w:val="24"/>
          <w:szCs w:val="24"/>
        </w:rPr>
      </w:pPr>
      <w:r w:rsidRPr="00521423">
        <w:rPr>
          <w:rFonts w:ascii="Times New Roman" w:hAnsi="Times New Roman" w:cs="Times New Roman"/>
          <w:b/>
          <w:bCs/>
          <w:sz w:val="24"/>
          <w:szCs w:val="24"/>
        </w:rPr>
        <w:tab/>
      </w:r>
      <w:r w:rsidR="00885FBC" w:rsidRPr="00521423">
        <w:rPr>
          <w:rFonts w:ascii="Times New Roman" w:hAnsi="Times New Roman" w:cs="Times New Roman"/>
          <w:b/>
          <w:bCs/>
          <w:sz w:val="24"/>
          <w:szCs w:val="24"/>
        </w:rPr>
        <w:t xml:space="preserve">Статья 14. </w:t>
      </w:r>
      <w:r w:rsidR="00F35295" w:rsidRPr="00521423">
        <w:rPr>
          <w:rFonts w:ascii="Times New Roman" w:hAnsi="Times New Roman" w:cs="Times New Roman"/>
          <w:b/>
          <w:bCs/>
          <w:sz w:val="24"/>
          <w:szCs w:val="24"/>
        </w:rPr>
        <w:t>Обеспечение деятельности Общественной палаты</w:t>
      </w:r>
    </w:p>
    <w:p w:rsidR="00F35295" w:rsidRPr="00521423" w:rsidRDefault="00F35295" w:rsidP="00521423">
      <w:pPr>
        <w:autoSpaceDE w:val="0"/>
        <w:autoSpaceDN w:val="0"/>
        <w:adjustRightInd w:val="0"/>
        <w:spacing w:after="0" w:line="240" w:lineRule="auto"/>
        <w:jc w:val="both"/>
        <w:outlineLvl w:val="0"/>
        <w:rPr>
          <w:rFonts w:ascii="Times New Roman" w:hAnsi="Times New Roman" w:cs="Times New Roman"/>
          <w:b/>
          <w:bCs/>
          <w:sz w:val="24"/>
          <w:szCs w:val="24"/>
        </w:rPr>
      </w:pPr>
    </w:p>
    <w:p w:rsidR="00D35B7A" w:rsidRPr="00521423" w:rsidRDefault="008020B5"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ab/>
      </w:r>
      <w:r w:rsidR="00D35B7A" w:rsidRPr="00521423">
        <w:rPr>
          <w:rFonts w:ascii="Times New Roman" w:hAnsi="Times New Roman" w:cs="Times New Roman"/>
          <w:bCs/>
          <w:sz w:val="24"/>
          <w:szCs w:val="24"/>
        </w:rPr>
        <w:t xml:space="preserve">Организационное, правовое, аналитическое, информационное, документационное, финансовое и материально-техническое обеспечение деятельности Общественной палаты осуществляется </w:t>
      </w:r>
      <w:r w:rsidR="00E245E6" w:rsidRPr="00521423">
        <w:rPr>
          <w:rFonts w:ascii="Times New Roman" w:hAnsi="Times New Roman" w:cs="Times New Roman"/>
          <w:bCs/>
          <w:sz w:val="24"/>
          <w:szCs w:val="24"/>
        </w:rPr>
        <w:t>а</w:t>
      </w:r>
      <w:r w:rsidR="00D35B7A" w:rsidRPr="00521423">
        <w:rPr>
          <w:rFonts w:ascii="Times New Roman" w:hAnsi="Times New Roman" w:cs="Times New Roman"/>
          <w:bCs/>
          <w:sz w:val="24"/>
          <w:szCs w:val="24"/>
        </w:rPr>
        <w:t xml:space="preserve">дминистрацией </w:t>
      </w:r>
      <w:r w:rsidR="000E1DEC" w:rsidRPr="00521423">
        <w:rPr>
          <w:rFonts w:ascii="Times New Roman" w:hAnsi="Times New Roman" w:cs="Times New Roman"/>
          <w:bCs/>
          <w:sz w:val="24"/>
          <w:szCs w:val="24"/>
        </w:rPr>
        <w:t>Урмарского муниципального округа</w:t>
      </w:r>
      <w:r w:rsidR="00D35B7A" w:rsidRPr="00521423">
        <w:rPr>
          <w:rFonts w:ascii="Times New Roman" w:hAnsi="Times New Roman" w:cs="Times New Roman"/>
          <w:bCs/>
          <w:sz w:val="24"/>
          <w:szCs w:val="24"/>
        </w:rPr>
        <w:t>.</w:t>
      </w:r>
    </w:p>
    <w:p w:rsidR="00885FBC" w:rsidRPr="00521423" w:rsidRDefault="00D35B7A" w:rsidP="00521423">
      <w:pPr>
        <w:autoSpaceDE w:val="0"/>
        <w:autoSpaceDN w:val="0"/>
        <w:adjustRightInd w:val="0"/>
        <w:spacing w:after="0" w:line="240" w:lineRule="auto"/>
        <w:jc w:val="both"/>
        <w:rPr>
          <w:rFonts w:ascii="Times New Roman" w:hAnsi="Times New Roman" w:cs="Times New Roman"/>
          <w:bCs/>
          <w:sz w:val="24"/>
          <w:szCs w:val="24"/>
        </w:rPr>
      </w:pPr>
      <w:r w:rsidRPr="00521423">
        <w:rPr>
          <w:rFonts w:ascii="Times New Roman" w:hAnsi="Times New Roman" w:cs="Times New Roman"/>
          <w:bCs/>
          <w:sz w:val="24"/>
          <w:szCs w:val="24"/>
        </w:rPr>
        <w:t xml:space="preserve"> </w:t>
      </w:r>
    </w:p>
    <w:p w:rsidR="0033287C" w:rsidRPr="00521423" w:rsidRDefault="0033287C" w:rsidP="00521423">
      <w:pPr>
        <w:spacing w:after="0" w:line="240" w:lineRule="auto"/>
        <w:jc w:val="both"/>
        <w:rPr>
          <w:rFonts w:ascii="Times New Roman" w:hAnsi="Times New Roman" w:cs="Times New Roman"/>
          <w:sz w:val="24"/>
          <w:szCs w:val="24"/>
        </w:rPr>
      </w:pPr>
    </w:p>
    <w:sectPr w:rsidR="0033287C" w:rsidRPr="00521423" w:rsidSect="00B34335">
      <w:headerReference w:type="default" r:id="rId20"/>
      <w:pgSz w:w="11906" w:h="16838"/>
      <w:pgMar w:top="851" w:right="720" w:bottom="720"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C0F" w:rsidRDefault="00835C0F" w:rsidP="008B23DC">
      <w:pPr>
        <w:spacing w:after="0" w:line="240" w:lineRule="auto"/>
      </w:pPr>
      <w:r>
        <w:separator/>
      </w:r>
    </w:p>
  </w:endnote>
  <w:endnote w:type="continuationSeparator" w:id="0">
    <w:p w:rsidR="00835C0F" w:rsidRDefault="00835C0F" w:rsidP="008B23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00"/>
    <w:family w:val="modern"/>
    <w:notTrueType/>
    <w:pitch w:val="fixed"/>
    <w:sig w:usb0="00000003" w:usb1="00000000" w:usb2="00000000" w:usb3="00000000" w:csb0="00000001" w:csb1="00000000"/>
  </w:font>
  <w:font w:name="Baltica Chv">
    <w:panose1 w:val="00000000000000000000"/>
    <w:charset w:val="00"/>
    <w:family w:val="auto"/>
    <w:pitch w:val="variable"/>
    <w:sig w:usb0="00000207" w:usb1="00000000" w:usb2="00000000" w:usb3="00000000" w:csb0="00000097"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C0F" w:rsidRDefault="00835C0F" w:rsidP="008B23DC">
      <w:pPr>
        <w:spacing w:after="0" w:line="240" w:lineRule="auto"/>
      </w:pPr>
      <w:r>
        <w:separator/>
      </w:r>
    </w:p>
  </w:footnote>
  <w:footnote w:type="continuationSeparator" w:id="0">
    <w:p w:rsidR="00835C0F" w:rsidRDefault="00835C0F" w:rsidP="008B23D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23DC" w:rsidRDefault="008B23DC">
    <w:pPr>
      <w:pStyle w:val="a7"/>
      <w:jc w:val="center"/>
    </w:pPr>
  </w:p>
  <w:p w:rsidR="008B23DC" w:rsidRDefault="008B23DC">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44DE"/>
    <w:rsid w:val="00030EAD"/>
    <w:rsid w:val="00064701"/>
    <w:rsid w:val="00071556"/>
    <w:rsid w:val="000C14A1"/>
    <w:rsid w:val="000D62C0"/>
    <w:rsid w:val="000D7150"/>
    <w:rsid w:val="000E1A83"/>
    <w:rsid w:val="000E1DEC"/>
    <w:rsid w:val="000F6298"/>
    <w:rsid w:val="00110330"/>
    <w:rsid w:val="001145EA"/>
    <w:rsid w:val="00116504"/>
    <w:rsid w:val="00166CDE"/>
    <w:rsid w:val="00171BB1"/>
    <w:rsid w:val="00182C6D"/>
    <w:rsid w:val="001858BD"/>
    <w:rsid w:val="00193403"/>
    <w:rsid w:val="001B677A"/>
    <w:rsid w:val="001C27FB"/>
    <w:rsid w:val="001D425C"/>
    <w:rsid w:val="001E51AC"/>
    <w:rsid w:val="0022081A"/>
    <w:rsid w:val="00232434"/>
    <w:rsid w:val="0023266C"/>
    <w:rsid w:val="002341E5"/>
    <w:rsid w:val="00244231"/>
    <w:rsid w:val="00254DC2"/>
    <w:rsid w:val="00275096"/>
    <w:rsid w:val="002B6078"/>
    <w:rsid w:val="002C34D8"/>
    <w:rsid w:val="002C6D48"/>
    <w:rsid w:val="002D4A83"/>
    <w:rsid w:val="002F1536"/>
    <w:rsid w:val="0033287C"/>
    <w:rsid w:val="0037585B"/>
    <w:rsid w:val="0039385C"/>
    <w:rsid w:val="003A4E87"/>
    <w:rsid w:val="003B091C"/>
    <w:rsid w:val="003B1060"/>
    <w:rsid w:val="003F3255"/>
    <w:rsid w:val="00407DCA"/>
    <w:rsid w:val="004126BE"/>
    <w:rsid w:val="0043291C"/>
    <w:rsid w:val="00435441"/>
    <w:rsid w:val="00450EE1"/>
    <w:rsid w:val="004678CD"/>
    <w:rsid w:val="0047569B"/>
    <w:rsid w:val="004C4F37"/>
    <w:rsid w:val="004F0DEF"/>
    <w:rsid w:val="00521423"/>
    <w:rsid w:val="005409FD"/>
    <w:rsid w:val="00570613"/>
    <w:rsid w:val="00574AD9"/>
    <w:rsid w:val="00577308"/>
    <w:rsid w:val="005A2DA8"/>
    <w:rsid w:val="005B2D85"/>
    <w:rsid w:val="005C0846"/>
    <w:rsid w:val="005E57AD"/>
    <w:rsid w:val="005F03E5"/>
    <w:rsid w:val="0064239A"/>
    <w:rsid w:val="00697C72"/>
    <w:rsid w:val="006A4A8D"/>
    <w:rsid w:val="006C773A"/>
    <w:rsid w:val="0072143B"/>
    <w:rsid w:val="0072445F"/>
    <w:rsid w:val="00751FB0"/>
    <w:rsid w:val="007A518F"/>
    <w:rsid w:val="007C04BA"/>
    <w:rsid w:val="007C60E8"/>
    <w:rsid w:val="007E054A"/>
    <w:rsid w:val="008020B5"/>
    <w:rsid w:val="00807690"/>
    <w:rsid w:val="00835C0F"/>
    <w:rsid w:val="00843970"/>
    <w:rsid w:val="008644DE"/>
    <w:rsid w:val="008766D7"/>
    <w:rsid w:val="00884D47"/>
    <w:rsid w:val="00885FBC"/>
    <w:rsid w:val="008B23DC"/>
    <w:rsid w:val="008D6475"/>
    <w:rsid w:val="008F7D89"/>
    <w:rsid w:val="0090088A"/>
    <w:rsid w:val="00910012"/>
    <w:rsid w:val="00915D0A"/>
    <w:rsid w:val="009415A3"/>
    <w:rsid w:val="009747F0"/>
    <w:rsid w:val="00984F08"/>
    <w:rsid w:val="00990FCC"/>
    <w:rsid w:val="009929BE"/>
    <w:rsid w:val="009B01C6"/>
    <w:rsid w:val="009C587B"/>
    <w:rsid w:val="009F7DA7"/>
    <w:rsid w:val="00A12E7C"/>
    <w:rsid w:val="00A15303"/>
    <w:rsid w:val="00A2299C"/>
    <w:rsid w:val="00A356CD"/>
    <w:rsid w:val="00A62C96"/>
    <w:rsid w:val="00A9132C"/>
    <w:rsid w:val="00A92802"/>
    <w:rsid w:val="00AD2531"/>
    <w:rsid w:val="00B00322"/>
    <w:rsid w:val="00B34335"/>
    <w:rsid w:val="00B47EA0"/>
    <w:rsid w:val="00B575BE"/>
    <w:rsid w:val="00B6083B"/>
    <w:rsid w:val="00B6185C"/>
    <w:rsid w:val="00B868C0"/>
    <w:rsid w:val="00BB52B1"/>
    <w:rsid w:val="00BC57F9"/>
    <w:rsid w:val="00BD3A38"/>
    <w:rsid w:val="00BF344D"/>
    <w:rsid w:val="00C239A6"/>
    <w:rsid w:val="00D0361F"/>
    <w:rsid w:val="00D2558E"/>
    <w:rsid w:val="00D35B7A"/>
    <w:rsid w:val="00D42B49"/>
    <w:rsid w:val="00D55EFA"/>
    <w:rsid w:val="00D908B0"/>
    <w:rsid w:val="00D96D9C"/>
    <w:rsid w:val="00DB2DD3"/>
    <w:rsid w:val="00DB401F"/>
    <w:rsid w:val="00DF077B"/>
    <w:rsid w:val="00DF26BA"/>
    <w:rsid w:val="00E02CAF"/>
    <w:rsid w:val="00E245E6"/>
    <w:rsid w:val="00E26560"/>
    <w:rsid w:val="00E44F75"/>
    <w:rsid w:val="00E46134"/>
    <w:rsid w:val="00E50369"/>
    <w:rsid w:val="00E51338"/>
    <w:rsid w:val="00E55735"/>
    <w:rsid w:val="00E96091"/>
    <w:rsid w:val="00E96CD8"/>
    <w:rsid w:val="00E97266"/>
    <w:rsid w:val="00E97E1A"/>
    <w:rsid w:val="00EA70B3"/>
    <w:rsid w:val="00EB393D"/>
    <w:rsid w:val="00EB649E"/>
    <w:rsid w:val="00F06921"/>
    <w:rsid w:val="00F23185"/>
    <w:rsid w:val="00F25CBD"/>
    <w:rsid w:val="00F330E6"/>
    <w:rsid w:val="00F35295"/>
    <w:rsid w:val="00F64FCB"/>
    <w:rsid w:val="00F85A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57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C14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0692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5B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575BE"/>
    <w:rPr>
      <w:color w:val="0000FF"/>
      <w:u w:val="single"/>
    </w:rPr>
  </w:style>
  <w:style w:type="paragraph" w:styleId="a4">
    <w:name w:val="Normal (Web)"/>
    <w:basedOn w:val="a"/>
    <w:uiPriority w:val="99"/>
    <w:semiHidden/>
    <w:unhideWhenUsed/>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hm2rwaieobjla-mediadesc">
    <w:name w:val="la-93-hm2rwaieobj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0hrjcxkssxvla-mediadesc">
    <w:name w:val="la-93-0hrjcxkssxv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15D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5D0A"/>
    <w:rPr>
      <w:rFonts w:ascii="Tahoma" w:hAnsi="Tahoma" w:cs="Tahoma"/>
      <w:sz w:val="16"/>
      <w:szCs w:val="16"/>
    </w:rPr>
  </w:style>
  <w:style w:type="paragraph" w:styleId="a7">
    <w:name w:val="header"/>
    <w:basedOn w:val="a"/>
    <w:link w:val="a8"/>
    <w:uiPriority w:val="99"/>
    <w:unhideWhenUsed/>
    <w:rsid w:val="008B23D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23DC"/>
  </w:style>
  <w:style w:type="paragraph" w:styleId="a9">
    <w:name w:val="footer"/>
    <w:basedOn w:val="a"/>
    <w:link w:val="aa"/>
    <w:uiPriority w:val="99"/>
    <w:unhideWhenUsed/>
    <w:rsid w:val="008B23D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23DC"/>
  </w:style>
  <w:style w:type="paragraph" w:styleId="ab">
    <w:name w:val="List Paragraph"/>
    <w:basedOn w:val="a"/>
    <w:uiPriority w:val="34"/>
    <w:qFormat/>
    <w:rsid w:val="005C0846"/>
    <w:pPr>
      <w:ind w:left="720"/>
      <w:contextualSpacing/>
    </w:pPr>
  </w:style>
  <w:style w:type="character" w:customStyle="1" w:styleId="30">
    <w:name w:val="Заголовок 3 Знак"/>
    <w:basedOn w:val="a0"/>
    <w:link w:val="3"/>
    <w:uiPriority w:val="9"/>
    <w:semiHidden/>
    <w:rsid w:val="00F06921"/>
    <w:rPr>
      <w:rFonts w:asciiTheme="majorHAnsi" w:eastAsiaTheme="majorEastAsia" w:hAnsiTheme="majorHAnsi" w:cstheme="majorBidi"/>
      <w:b/>
      <w:bCs/>
      <w:color w:val="4F81BD" w:themeColor="accent1"/>
    </w:rPr>
  </w:style>
  <w:style w:type="table" w:styleId="ac">
    <w:name w:val="Table Grid"/>
    <w:basedOn w:val="a1"/>
    <w:uiPriority w:val="59"/>
    <w:rsid w:val="00F0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C2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C14A1"/>
    <w:rPr>
      <w:rFonts w:asciiTheme="majorHAnsi" w:eastAsiaTheme="majorEastAsia" w:hAnsiTheme="majorHAnsi" w:cstheme="majorBidi"/>
      <w:b/>
      <w:bCs/>
      <w:color w:val="4F81BD" w:themeColor="accent1"/>
      <w:sz w:val="26"/>
      <w:szCs w:val="26"/>
    </w:rPr>
  </w:style>
  <w:style w:type="paragraph" w:styleId="ad">
    <w:name w:val="Body Text"/>
    <w:basedOn w:val="a"/>
    <w:link w:val="ae"/>
    <w:uiPriority w:val="99"/>
    <w:unhideWhenUsed/>
    <w:rsid w:val="00B34335"/>
    <w:pPr>
      <w:suppressAutoHyphens/>
      <w:spacing w:after="120" w:line="240" w:lineRule="auto"/>
    </w:pPr>
    <w:rPr>
      <w:rFonts w:ascii="Times New Roman" w:eastAsia="Times New Roman" w:hAnsi="Times New Roman" w:cs="Times New Roman"/>
      <w:sz w:val="20"/>
      <w:szCs w:val="20"/>
      <w:lang w:eastAsia="ar-SA"/>
    </w:rPr>
  </w:style>
  <w:style w:type="character" w:customStyle="1" w:styleId="ae">
    <w:name w:val="Основной текст Знак"/>
    <w:basedOn w:val="a0"/>
    <w:link w:val="ad"/>
    <w:uiPriority w:val="99"/>
    <w:rsid w:val="00B34335"/>
    <w:rPr>
      <w:rFonts w:ascii="Times New Roman" w:eastAsia="Times New Roman" w:hAnsi="Times New Roman" w:cs="Times New Roman"/>
      <w:sz w:val="20"/>
      <w:szCs w:val="20"/>
      <w:lang w:eastAsia="ar-SA"/>
    </w:rPr>
  </w:style>
  <w:style w:type="paragraph" w:styleId="21">
    <w:name w:val="Body Text 2"/>
    <w:basedOn w:val="a"/>
    <w:link w:val="22"/>
    <w:uiPriority w:val="99"/>
    <w:unhideWhenUsed/>
    <w:rsid w:val="00B34335"/>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uiPriority w:val="99"/>
    <w:rsid w:val="00B34335"/>
    <w:rPr>
      <w:rFonts w:ascii="Calibri" w:eastAsia="Times New Roman" w:hAnsi="Calibri" w:cs="Times New Roman"/>
      <w:lang w:eastAsia="ru-RU"/>
    </w:rPr>
  </w:style>
  <w:style w:type="paragraph" w:customStyle="1" w:styleId="af">
    <w:name w:val="Таблицы (моноширинный)"/>
    <w:basedOn w:val="a"/>
    <w:next w:val="a"/>
    <w:rsid w:val="00B34335"/>
    <w:pPr>
      <w:autoSpaceDE w:val="0"/>
      <w:autoSpaceDN w:val="0"/>
      <w:adjustRightInd w:val="0"/>
      <w:spacing w:after="0" w:line="240" w:lineRule="auto"/>
      <w:jc w:val="both"/>
    </w:pPr>
    <w:rPr>
      <w:rFonts w:ascii="Courier New" w:eastAsia="Times New Roman" w:hAnsi="Courier New" w:cs="Courier New"/>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575B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0C14A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F06921"/>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575BE"/>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B575BE"/>
    <w:rPr>
      <w:color w:val="0000FF"/>
      <w:u w:val="single"/>
    </w:rPr>
  </w:style>
  <w:style w:type="paragraph" w:styleId="a4">
    <w:name w:val="Normal (Web)"/>
    <w:basedOn w:val="a"/>
    <w:uiPriority w:val="99"/>
    <w:semiHidden/>
    <w:unhideWhenUsed/>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hm2rwaieobjla-mediadesc">
    <w:name w:val="la-93-hm2rwaieobj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a-93-0hrjcxkssxvla-mediadesc">
    <w:name w:val="la-93-0hrjcxkssxvla-media__desc"/>
    <w:basedOn w:val="a"/>
    <w:rsid w:val="00B575B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915D0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15D0A"/>
    <w:rPr>
      <w:rFonts w:ascii="Tahoma" w:hAnsi="Tahoma" w:cs="Tahoma"/>
      <w:sz w:val="16"/>
      <w:szCs w:val="16"/>
    </w:rPr>
  </w:style>
  <w:style w:type="paragraph" w:styleId="a7">
    <w:name w:val="header"/>
    <w:basedOn w:val="a"/>
    <w:link w:val="a8"/>
    <w:uiPriority w:val="99"/>
    <w:unhideWhenUsed/>
    <w:rsid w:val="008B23D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8B23DC"/>
  </w:style>
  <w:style w:type="paragraph" w:styleId="a9">
    <w:name w:val="footer"/>
    <w:basedOn w:val="a"/>
    <w:link w:val="aa"/>
    <w:uiPriority w:val="99"/>
    <w:unhideWhenUsed/>
    <w:rsid w:val="008B23D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8B23DC"/>
  </w:style>
  <w:style w:type="paragraph" w:styleId="ab">
    <w:name w:val="List Paragraph"/>
    <w:basedOn w:val="a"/>
    <w:uiPriority w:val="34"/>
    <w:qFormat/>
    <w:rsid w:val="005C0846"/>
    <w:pPr>
      <w:ind w:left="720"/>
      <w:contextualSpacing/>
    </w:pPr>
  </w:style>
  <w:style w:type="character" w:customStyle="1" w:styleId="30">
    <w:name w:val="Заголовок 3 Знак"/>
    <w:basedOn w:val="a0"/>
    <w:link w:val="3"/>
    <w:uiPriority w:val="9"/>
    <w:semiHidden/>
    <w:rsid w:val="00F06921"/>
    <w:rPr>
      <w:rFonts w:asciiTheme="majorHAnsi" w:eastAsiaTheme="majorEastAsia" w:hAnsiTheme="majorHAnsi" w:cstheme="majorBidi"/>
      <w:b/>
      <w:bCs/>
      <w:color w:val="4F81BD" w:themeColor="accent1"/>
    </w:rPr>
  </w:style>
  <w:style w:type="table" w:styleId="ac">
    <w:name w:val="Table Grid"/>
    <w:basedOn w:val="a1"/>
    <w:uiPriority w:val="59"/>
    <w:rsid w:val="00F069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1"/>
    <w:basedOn w:val="a1"/>
    <w:next w:val="ac"/>
    <w:uiPriority w:val="59"/>
    <w:rsid w:val="001C27FB"/>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semiHidden/>
    <w:rsid w:val="000C14A1"/>
    <w:rPr>
      <w:rFonts w:asciiTheme="majorHAnsi" w:eastAsiaTheme="majorEastAsia" w:hAnsiTheme="majorHAnsi" w:cstheme="majorBidi"/>
      <w:b/>
      <w:bCs/>
      <w:color w:val="4F81BD" w:themeColor="accent1"/>
      <w:sz w:val="26"/>
      <w:szCs w:val="26"/>
    </w:rPr>
  </w:style>
  <w:style w:type="paragraph" w:styleId="ad">
    <w:name w:val="Body Text"/>
    <w:basedOn w:val="a"/>
    <w:link w:val="ae"/>
    <w:uiPriority w:val="99"/>
    <w:unhideWhenUsed/>
    <w:rsid w:val="00B34335"/>
    <w:pPr>
      <w:suppressAutoHyphens/>
      <w:spacing w:after="120" w:line="240" w:lineRule="auto"/>
    </w:pPr>
    <w:rPr>
      <w:rFonts w:ascii="Times New Roman" w:eastAsia="Times New Roman" w:hAnsi="Times New Roman" w:cs="Times New Roman"/>
      <w:sz w:val="20"/>
      <w:szCs w:val="20"/>
      <w:lang w:eastAsia="ar-SA"/>
    </w:rPr>
  </w:style>
  <w:style w:type="character" w:customStyle="1" w:styleId="ae">
    <w:name w:val="Основной текст Знак"/>
    <w:basedOn w:val="a0"/>
    <w:link w:val="ad"/>
    <w:uiPriority w:val="99"/>
    <w:rsid w:val="00B34335"/>
    <w:rPr>
      <w:rFonts w:ascii="Times New Roman" w:eastAsia="Times New Roman" w:hAnsi="Times New Roman" w:cs="Times New Roman"/>
      <w:sz w:val="20"/>
      <w:szCs w:val="20"/>
      <w:lang w:eastAsia="ar-SA"/>
    </w:rPr>
  </w:style>
  <w:style w:type="paragraph" w:styleId="21">
    <w:name w:val="Body Text 2"/>
    <w:basedOn w:val="a"/>
    <w:link w:val="22"/>
    <w:uiPriority w:val="99"/>
    <w:unhideWhenUsed/>
    <w:rsid w:val="00B34335"/>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uiPriority w:val="99"/>
    <w:rsid w:val="00B34335"/>
    <w:rPr>
      <w:rFonts w:ascii="Calibri" w:eastAsia="Times New Roman" w:hAnsi="Calibri" w:cs="Times New Roman"/>
      <w:lang w:eastAsia="ru-RU"/>
    </w:rPr>
  </w:style>
  <w:style w:type="paragraph" w:customStyle="1" w:styleId="af">
    <w:name w:val="Таблицы (моноширинный)"/>
    <w:basedOn w:val="a"/>
    <w:next w:val="a"/>
    <w:rsid w:val="00B34335"/>
    <w:pPr>
      <w:autoSpaceDE w:val="0"/>
      <w:autoSpaceDN w:val="0"/>
      <w:adjustRightInd w:val="0"/>
      <w:spacing w:after="0" w:line="240" w:lineRule="auto"/>
      <w:jc w:val="both"/>
    </w:pPr>
    <w:rPr>
      <w:rFonts w:ascii="Courier New" w:eastAsia="Times New Roman" w:hAnsi="Courier New" w:cs="Courier New"/>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307417">
      <w:bodyDiv w:val="1"/>
      <w:marLeft w:val="0"/>
      <w:marRight w:val="0"/>
      <w:marTop w:val="0"/>
      <w:marBottom w:val="0"/>
      <w:divBdr>
        <w:top w:val="none" w:sz="0" w:space="0" w:color="auto"/>
        <w:left w:val="none" w:sz="0" w:space="0" w:color="auto"/>
        <w:bottom w:val="none" w:sz="0" w:space="0" w:color="auto"/>
        <w:right w:val="none" w:sz="0" w:space="0" w:color="auto"/>
      </w:divBdr>
      <w:divsChild>
        <w:div w:id="781731363">
          <w:marLeft w:val="0"/>
          <w:marRight w:val="0"/>
          <w:marTop w:val="0"/>
          <w:marBottom w:val="0"/>
          <w:divBdr>
            <w:top w:val="none" w:sz="0" w:space="0" w:color="auto"/>
            <w:left w:val="none" w:sz="0" w:space="0" w:color="auto"/>
            <w:bottom w:val="none" w:sz="0" w:space="0" w:color="auto"/>
            <w:right w:val="none" w:sz="0" w:space="0" w:color="auto"/>
          </w:divBdr>
          <w:divsChild>
            <w:div w:id="850535311">
              <w:marLeft w:val="0"/>
              <w:marRight w:val="0"/>
              <w:marTop w:val="0"/>
              <w:marBottom w:val="0"/>
              <w:divBdr>
                <w:top w:val="none" w:sz="0" w:space="0" w:color="auto"/>
                <w:left w:val="none" w:sz="0" w:space="0" w:color="auto"/>
                <w:bottom w:val="none" w:sz="0" w:space="0" w:color="auto"/>
                <w:right w:val="none" w:sz="0" w:space="0" w:color="auto"/>
              </w:divBdr>
              <w:divsChild>
                <w:div w:id="189756639">
                  <w:marLeft w:val="0"/>
                  <w:marRight w:val="0"/>
                  <w:marTop w:val="0"/>
                  <w:marBottom w:val="0"/>
                  <w:divBdr>
                    <w:top w:val="none" w:sz="0" w:space="0" w:color="auto"/>
                    <w:left w:val="none" w:sz="0" w:space="0" w:color="auto"/>
                    <w:bottom w:val="none" w:sz="0" w:space="0" w:color="auto"/>
                    <w:right w:val="none" w:sz="0" w:space="0" w:color="auto"/>
                  </w:divBdr>
                  <w:divsChild>
                    <w:div w:id="1629704815">
                      <w:marLeft w:val="0"/>
                      <w:marRight w:val="0"/>
                      <w:marTop w:val="0"/>
                      <w:marBottom w:val="0"/>
                      <w:divBdr>
                        <w:top w:val="none" w:sz="0" w:space="0" w:color="auto"/>
                        <w:left w:val="none" w:sz="0" w:space="0" w:color="auto"/>
                        <w:bottom w:val="none" w:sz="0" w:space="0" w:color="auto"/>
                        <w:right w:val="none" w:sz="0" w:space="0" w:color="auto"/>
                      </w:divBdr>
                      <w:divsChild>
                        <w:div w:id="21367873">
                          <w:marLeft w:val="0"/>
                          <w:marRight w:val="0"/>
                          <w:marTop w:val="0"/>
                          <w:marBottom w:val="0"/>
                          <w:divBdr>
                            <w:top w:val="none" w:sz="0" w:space="0" w:color="auto"/>
                            <w:left w:val="none" w:sz="0" w:space="0" w:color="auto"/>
                            <w:bottom w:val="none" w:sz="0" w:space="0" w:color="auto"/>
                            <w:right w:val="none" w:sz="0" w:space="0" w:color="auto"/>
                          </w:divBdr>
                          <w:divsChild>
                            <w:div w:id="2115246886">
                              <w:marLeft w:val="0"/>
                              <w:marRight w:val="0"/>
                              <w:marTop w:val="0"/>
                              <w:marBottom w:val="0"/>
                              <w:divBdr>
                                <w:top w:val="none" w:sz="0" w:space="0" w:color="auto"/>
                                <w:left w:val="none" w:sz="0" w:space="0" w:color="auto"/>
                                <w:bottom w:val="none" w:sz="0" w:space="0" w:color="auto"/>
                                <w:right w:val="none" w:sz="0" w:space="0" w:color="auto"/>
                              </w:divBdr>
                            </w:div>
                          </w:divsChild>
                        </w:div>
                        <w:div w:id="1151094303">
                          <w:marLeft w:val="0"/>
                          <w:marRight w:val="0"/>
                          <w:marTop w:val="0"/>
                          <w:marBottom w:val="0"/>
                          <w:divBdr>
                            <w:top w:val="none" w:sz="0" w:space="0" w:color="auto"/>
                            <w:left w:val="none" w:sz="0" w:space="0" w:color="auto"/>
                            <w:bottom w:val="none" w:sz="0" w:space="0" w:color="auto"/>
                            <w:right w:val="none" w:sz="0" w:space="0" w:color="auto"/>
                          </w:divBdr>
                          <w:divsChild>
                            <w:div w:id="413430874">
                              <w:marLeft w:val="0"/>
                              <w:marRight w:val="0"/>
                              <w:marTop w:val="0"/>
                              <w:marBottom w:val="0"/>
                              <w:divBdr>
                                <w:top w:val="none" w:sz="0" w:space="0" w:color="auto"/>
                                <w:left w:val="none" w:sz="0" w:space="0" w:color="auto"/>
                                <w:bottom w:val="none" w:sz="0" w:space="0" w:color="auto"/>
                                <w:right w:val="none" w:sz="0" w:space="0" w:color="auto"/>
                              </w:divBdr>
                            </w:div>
                          </w:divsChild>
                        </w:div>
                        <w:div w:id="636111572">
                          <w:marLeft w:val="0"/>
                          <w:marRight w:val="0"/>
                          <w:marTop w:val="0"/>
                          <w:marBottom w:val="0"/>
                          <w:divBdr>
                            <w:top w:val="none" w:sz="0" w:space="0" w:color="auto"/>
                            <w:left w:val="none" w:sz="0" w:space="0" w:color="auto"/>
                            <w:bottom w:val="none" w:sz="0" w:space="0" w:color="auto"/>
                            <w:right w:val="none" w:sz="0" w:space="0" w:color="auto"/>
                          </w:divBdr>
                          <w:divsChild>
                            <w:div w:id="710113660">
                              <w:marLeft w:val="0"/>
                              <w:marRight w:val="0"/>
                              <w:marTop w:val="0"/>
                              <w:marBottom w:val="0"/>
                              <w:divBdr>
                                <w:top w:val="none" w:sz="0" w:space="0" w:color="auto"/>
                                <w:left w:val="none" w:sz="0" w:space="0" w:color="auto"/>
                                <w:bottom w:val="none" w:sz="0" w:space="0" w:color="auto"/>
                                <w:right w:val="none" w:sz="0" w:space="0" w:color="auto"/>
                              </w:divBdr>
                            </w:div>
                          </w:divsChild>
                        </w:div>
                        <w:div w:id="986586669">
                          <w:marLeft w:val="0"/>
                          <w:marRight w:val="0"/>
                          <w:marTop w:val="0"/>
                          <w:marBottom w:val="0"/>
                          <w:divBdr>
                            <w:top w:val="none" w:sz="0" w:space="0" w:color="auto"/>
                            <w:left w:val="none" w:sz="0" w:space="0" w:color="auto"/>
                            <w:bottom w:val="none" w:sz="0" w:space="0" w:color="auto"/>
                            <w:right w:val="none" w:sz="0" w:space="0" w:color="auto"/>
                          </w:divBdr>
                          <w:divsChild>
                            <w:div w:id="1115905739">
                              <w:marLeft w:val="0"/>
                              <w:marRight w:val="0"/>
                              <w:marTop w:val="0"/>
                              <w:marBottom w:val="0"/>
                              <w:divBdr>
                                <w:top w:val="none" w:sz="0" w:space="0" w:color="auto"/>
                                <w:left w:val="none" w:sz="0" w:space="0" w:color="auto"/>
                                <w:bottom w:val="none" w:sz="0" w:space="0" w:color="auto"/>
                                <w:right w:val="none" w:sz="0" w:space="0" w:color="auto"/>
                              </w:divBdr>
                            </w:div>
                          </w:divsChild>
                        </w:div>
                        <w:div w:id="61561915">
                          <w:marLeft w:val="0"/>
                          <w:marRight w:val="0"/>
                          <w:marTop w:val="0"/>
                          <w:marBottom w:val="0"/>
                          <w:divBdr>
                            <w:top w:val="none" w:sz="0" w:space="0" w:color="auto"/>
                            <w:left w:val="none" w:sz="0" w:space="0" w:color="auto"/>
                            <w:bottom w:val="none" w:sz="0" w:space="0" w:color="auto"/>
                            <w:right w:val="none" w:sz="0" w:space="0" w:color="auto"/>
                          </w:divBdr>
                          <w:divsChild>
                            <w:div w:id="391277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5527892">
          <w:marLeft w:val="0"/>
          <w:marRight w:val="0"/>
          <w:marTop w:val="0"/>
          <w:marBottom w:val="0"/>
          <w:divBdr>
            <w:top w:val="none" w:sz="0" w:space="0" w:color="auto"/>
            <w:left w:val="none" w:sz="0" w:space="0" w:color="auto"/>
            <w:bottom w:val="none" w:sz="0" w:space="0" w:color="auto"/>
            <w:right w:val="none" w:sz="0" w:space="0" w:color="auto"/>
          </w:divBdr>
          <w:divsChild>
            <w:div w:id="291059224">
              <w:marLeft w:val="0"/>
              <w:marRight w:val="0"/>
              <w:marTop w:val="0"/>
              <w:marBottom w:val="0"/>
              <w:divBdr>
                <w:top w:val="none" w:sz="0" w:space="0" w:color="auto"/>
                <w:left w:val="none" w:sz="0" w:space="0" w:color="auto"/>
                <w:bottom w:val="none" w:sz="0" w:space="0" w:color="auto"/>
                <w:right w:val="none" w:sz="0" w:space="0" w:color="auto"/>
              </w:divBdr>
              <w:divsChild>
                <w:div w:id="2042707466">
                  <w:marLeft w:val="0"/>
                  <w:marRight w:val="0"/>
                  <w:marTop w:val="0"/>
                  <w:marBottom w:val="0"/>
                  <w:divBdr>
                    <w:top w:val="none" w:sz="0" w:space="0" w:color="auto"/>
                    <w:left w:val="none" w:sz="0" w:space="0" w:color="auto"/>
                    <w:bottom w:val="none" w:sz="0" w:space="0" w:color="auto"/>
                    <w:right w:val="none" w:sz="0" w:space="0" w:color="auto"/>
                  </w:divBdr>
                  <w:divsChild>
                    <w:div w:id="1039668712">
                      <w:marLeft w:val="0"/>
                      <w:marRight w:val="0"/>
                      <w:marTop w:val="0"/>
                      <w:marBottom w:val="0"/>
                      <w:divBdr>
                        <w:top w:val="none" w:sz="0" w:space="0" w:color="auto"/>
                        <w:left w:val="none" w:sz="0" w:space="0" w:color="auto"/>
                        <w:bottom w:val="none" w:sz="0" w:space="0" w:color="auto"/>
                        <w:right w:val="none" w:sz="0" w:space="0" w:color="auto"/>
                      </w:divBdr>
                      <w:divsChild>
                        <w:div w:id="1996102645">
                          <w:marLeft w:val="0"/>
                          <w:marRight w:val="0"/>
                          <w:marTop w:val="0"/>
                          <w:marBottom w:val="0"/>
                          <w:divBdr>
                            <w:top w:val="none" w:sz="0" w:space="0" w:color="auto"/>
                            <w:left w:val="none" w:sz="0" w:space="0" w:color="auto"/>
                            <w:bottom w:val="none" w:sz="0" w:space="0" w:color="auto"/>
                            <w:right w:val="none" w:sz="0" w:space="0" w:color="auto"/>
                          </w:divBdr>
                          <w:divsChild>
                            <w:div w:id="744688734">
                              <w:marLeft w:val="0"/>
                              <w:marRight w:val="0"/>
                              <w:marTop w:val="0"/>
                              <w:marBottom w:val="0"/>
                              <w:divBdr>
                                <w:top w:val="none" w:sz="0" w:space="0" w:color="auto"/>
                                <w:left w:val="none" w:sz="0" w:space="0" w:color="auto"/>
                                <w:bottom w:val="none" w:sz="0" w:space="0" w:color="auto"/>
                                <w:right w:val="none" w:sz="0" w:space="0" w:color="auto"/>
                              </w:divBdr>
                            </w:div>
                          </w:divsChild>
                        </w:div>
                        <w:div w:id="1202547322">
                          <w:marLeft w:val="0"/>
                          <w:marRight w:val="0"/>
                          <w:marTop w:val="0"/>
                          <w:marBottom w:val="0"/>
                          <w:divBdr>
                            <w:top w:val="none" w:sz="0" w:space="0" w:color="auto"/>
                            <w:left w:val="none" w:sz="0" w:space="0" w:color="auto"/>
                            <w:bottom w:val="none" w:sz="0" w:space="0" w:color="auto"/>
                            <w:right w:val="none" w:sz="0" w:space="0" w:color="auto"/>
                          </w:divBdr>
                          <w:divsChild>
                            <w:div w:id="1711567692">
                              <w:marLeft w:val="0"/>
                              <w:marRight w:val="0"/>
                              <w:marTop w:val="0"/>
                              <w:marBottom w:val="0"/>
                              <w:divBdr>
                                <w:top w:val="none" w:sz="0" w:space="0" w:color="auto"/>
                                <w:left w:val="none" w:sz="0" w:space="0" w:color="auto"/>
                                <w:bottom w:val="none" w:sz="0" w:space="0" w:color="auto"/>
                                <w:right w:val="none" w:sz="0" w:space="0" w:color="auto"/>
                              </w:divBdr>
                            </w:div>
                          </w:divsChild>
                        </w:div>
                        <w:div w:id="402222668">
                          <w:marLeft w:val="0"/>
                          <w:marRight w:val="0"/>
                          <w:marTop w:val="0"/>
                          <w:marBottom w:val="0"/>
                          <w:divBdr>
                            <w:top w:val="none" w:sz="0" w:space="0" w:color="auto"/>
                            <w:left w:val="none" w:sz="0" w:space="0" w:color="auto"/>
                            <w:bottom w:val="none" w:sz="0" w:space="0" w:color="auto"/>
                            <w:right w:val="none" w:sz="0" w:space="0" w:color="auto"/>
                          </w:divBdr>
                          <w:divsChild>
                            <w:div w:id="13918489">
                              <w:marLeft w:val="0"/>
                              <w:marRight w:val="0"/>
                              <w:marTop w:val="0"/>
                              <w:marBottom w:val="0"/>
                              <w:divBdr>
                                <w:top w:val="none" w:sz="0" w:space="0" w:color="auto"/>
                                <w:left w:val="none" w:sz="0" w:space="0" w:color="auto"/>
                                <w:bottom w:val="none" w:sz="0" w:space="0" w:color="auto"/>
                                <w:right w:val="none" w:sz="0" w:space="0" w:color="auto"/>
                              </w:divBdr>
                            </w:div>
                          </w:divsChild>
                        </w:div>
                        <w:div w:id="1957757463">
                          <w:marLeft w:val="0"/>
                          <w:marRight w:val="0"/>
                          <w:marTop w:val="0"/>
                          <w:marBottom w:val="0"/>
                          <w:divBdr>
                            <w:top w:val="none" w:sz="0" w:space="0" w:color="auto"/>
                            <w:left w:val="none" w:sz="0" w:space="0" w:color="auto"/>
                            <w:bottom w:val="none" w:sz="0" w:space="0" w:color="auto"/>
                            <w:right w:val="none" w:sz="0" w:space="0" w:color="auto"/>
                          </w:divBdr>
                          <w:divsChild>
                            <w:div w:id="968248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9198064">
          <w:marLeft w:val="0"/>
          <w:marRight w:val="0"/>
          <w:marTop w:val="0"/>
          <w:marBottom w:val="0"/>
          <w:divBdr>
            <w:top w:val="none" w:sz="0" w:space="0" w:color="auto"/>
            <w:left w:val="none" w:sz="0" w:space="0" w:color="auto"/>
            <w:bottom w:val="none" w:sz="0" w:space="0" w:color="auto"/>
            <w:right w:val="none" w:sz="0" w:space="0" w:color="auto"/>
          </w:divBdr>
          <w:divsChild>
            <w:div w:id="169226435">
              <w:marLeft w:val="0"/>
              <w:marRight w:val="0"/>
              <w:marTop w:val="300"/>
              <w:marBottom w:val="300"/>
              <w:divBdr>
                <w:top w:val="none" w:sz="0" w:space="0" w:color="auto"/>
                <w:left w:val="none" w:sz="0" w:space="0" w:color="auto"/>
                <w:bottom w:val="none" w:sz="0" w:space="0" w:color="auto"/>
                <w:right w:val="none" w:sz="0" w:space="0" w:color="auto"/>
              </w:divBdr>
            </w:div>
          </w:divsChild>
        </w:div>
        <w:div w:id="116264558">
          <w:marLeft w:val="0"/>
          <w:marRight w:val="0"/>
          <w:marTop w:val="0"/>
          <w:marBottom w:val="0"/>
          <w:divBdr>
            <w:top w:val="none" w:sz="0" w:space="0" w:color="auto"/>
            <w:left w:val="none" w:sz="0" w:space="0" w:color="auto"/>
            <w:bottom w:val="none" w:sz="0" w:space="0" w:color="auto"/>
            <w:right w:val="none" w:sz="0" w:space="0" w:color="auto"/>
          </w:divBdr>
          <w:divsChild>
            <w:div w:id="1862695981">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document/redirect/70700452/0" TargetMode="External"/><Relationship Id="rId13" Type="http://schemas.openxmlformats.org/officeDocument/2006/relationships/hyperlink" Target="http://internet.garant.ru/document/redirect/12148567/0" TargetMode="External"/><Relationship Id="rId18" Type="http://schemas.openxmlformats.org/officeDocument/2006/relationships/hyperlink" Target="consultantplus://offline/ref=A20B4FDBE40D4D28040EF714ACF106AB98AF1F67FB347A15F0C6D5D5BC5C883E2D723D6FCB869E2E50DA02CE494B0E026208DBB1422B2FB9fFUAH"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yperlink" Target="http://internet.garant.ru/document/redirect/18582153/1" TargetMode="External"/><Relationship Id="rId17" Type="http://schemas.openxmlformats.org/officeDocument/2006/relationships/hyperlink" Target="consultantplus://offline/ref=636ABFD4FC322D476CA45D4842DDEEE26A7BAEFD1D2B3817AC78BEEF8053E82EB5FAC3BA6D47B82E4685CB65F5BC87469ES8Y1L" TargetMode="External"/><Relationship Id="rId2" Type="http://schemas.microsoft.com/office/2007/relationships/stylesWithEffects" Target="stylesWithEffects.xml"/><Relationship Id="rId16" Type="http://schemas.openxmlformats.org/officeDocument/2006/relationships/hyperlink" Target="consultantplus://offline/ref=636ABFD4FC322D476CA4434554B1B0E66078F7F5177E6D44A671B6BDD753B46BE3F3C8EF2202EF3D4484D7S6Y6L" TargetMode="External"/><Relationship Id="rId20"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internet.garant.ru/document/redirect/12148567/0" TargetMode="External"/><Relationship Id="rId5" Type="http://schemas.openxmlformats.org/officeDocument/2006/relationships/footnotes" Target="footnotes.xml"/><Relationship Id="rId15" Type="http://schemas.openxmlformats.org/officeDocument/2006/relationships/hyperlink" Target="consultantplus://offline/ref=A20B4FDBE40D4D28040EF714ACF106AB98AA1A66FA307A15F0C6D5D5BC5C883E2D723D6FCB879C2F56DA02CE494B0E026208DBB1422B2FB9fFUAH" TargetMode="External"/><Relationship Id="rId10" Type="http://schemas.openxmlformats.org/officeDocument/2006/relationships/hyperlink" Target="consultantplus://offline/ref=636ABFD4FC322D476CA45D4842DDEEE26A7BAEFD1D2B3817AC78BEEF8053E82EB5FAC3BA6D47B82E4685CB65F5BC87469ES8Y1L" TargetMode="External"/><Relationship Id="rId19" Type="http://schemas.openxmlformats.org/officeDocument/2006/relationships/hyperlink" Target="consultantplus://offline/ref=A20B4FDBE40D4D28040EF714ACF106AB92AD1267F839271FF89FD9D7BB53D73B2A633D6FCF989E2549D3569Df0UDH" TargetMode="External"/><Relationship Id="rId4" Type="http://schemas.openxmlformats.org/officeDocument/2006/relationships/webSettings" Target="webSettings.xml"/><Relationship Id="rId9" Type="http://schemas.openxmlformats.org/officeDocument/2006/relationships/hyperlink" Target="consultantplus://offline/ref=636ABFD4FC322D476CA4434554B1B0E66078F7F5177E6D44A671B6BDD753B46BE3F3C8EF2202EF3D4484D7S6Y6L" TargetMode="External"/><Relationship Id="rId14" Type="http://schemas.openxmlformats.org/officeDocument/2006/relationships/hyperlink" Target="consultantplus://offline/ref=A20B4FDBE40D4D28040EF714ACF106AB99A61F6CFB337A15F0C6D5D5BC5C883E2D723D6FCB869C2156DA02CE494B0E026208DBB1422B2FB9fFUAH"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10</Pages>
  <Words>4720</Words>
  <Characters>26904</Characters>
  <Application>Microsoft Office Word</Application>
  <DocSecurity>0</DocSecurity>
  <Lines>224</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Управление делами Главы РБ</Company>
  <LinksUpToDate>false</LinksUpToDate>
  <CharactersWithSpaces>31561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123</dc:creator>
  <cp:lastModifiedBy>urmary_info</cp:lastModifiedBy>
  <cp:revision>25</cp:revision>
  <cp:lastPrinted>2022-12-26T05:48:00Z</cp:lastPrinted>
  <dcterms:created xsi:type="dcterms:W3CDTF">2022-12-26T05:49:00Z</dcterms:created>
  <dcterms:modified xsi:type="dcterms:W3CDTF">2022-12-28T06:15:00Z</dcterms:modified>
</cp:coreProperties>
</file>