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4A0"/>
      </w:tblPr>
      <w:tblGrid>
        <w:gridCol w:w="107"/>
        <w:gridCol w:w="3970"/>
        <w:gridCol w:w="1276"/>
        <w:gridCol w:w="709"/>
        <w:gridCol w:w="3827"/>
      </w:tblGrid>
      <w:tr w:rsidR="00635E00" w:rsidTr="00D91B2F">
        <w:trPr>
          <w:gridBefore w:val="1"/>
          <w:wBefore w:w="107" w:type="dxa"/>
          <w:trHeight w:val="3119"/>
        </w:trPr>
        <w:tc>
          <w:tcPr>
            <w:tcW w:w="3970" w:type="dxa"/>
          </w:tcPr>
          <w:p w:rsidR="00BF2C7C" w:rsidRDefault="00BF2C7C"/>
          <w:tbl>
            <w:tblPr>
              <w:tblW w:w="9890" w:type="dxa"/>
              <w:tblLayout w:type="fixed"/>
              <w:tblLook w:val="04A0"/>
            </w:tblPr>
            <w:tblGrid>
              <w:gridCol w:w="4586"/>
              <w:gridCol w:w="1291"/>
              <w:gridCol w:w="4013"/>
            </w:tblGrid>
            <w:tr w:rsidR="00AC2822" w:rsidTr="00AC2822">
              <w:trPr>
                <w:trHeight w:val="3119"/>
              </w:trPr>
              <w:tc>
                <w:tcPr>
                  <w:tcW w:w="4586" w:type="dxa"/>
                </w:tcPr>
                <w:p w:rsidR="00AC2822" w:rsidRDefault="00AC2822" w:rsidP="00AC2822">
                  <w:pPr>
                    <w:jc w:val="center"/>
                    <w:rPr>
                      <w:b/>
                    </w:rPr>
                  </w:pPr>
                </w:p>
                <w:p w:rsidR="00AC2822" w:rsidRDefault="00AC2822" w:rsidP="00AC2822">
                  <w:pPr>
                    <w:ind w:firstLine="0"/>
                    <w:jc w:val="center"/>
                    <w:rPr>
                      <w:rFonts w:ascii="Baltica Chv" w:hAnsi="Baltica Chv"/>
                      <w:b/>
                    </w:rPr>
                  </w:pPr>
                  <w:proofErr w:type="spellStart"/>
                  <w:r>
                    <w:rPr>
                      <w:b/>
                    </w:rPr>
                    <w:t>Чăваш</w:t>
                  </w:r>
                  <w:proofErr w:type="spellEnd"/>
                  <w:r>
                    <w:rPr>
                      <w:rFonts w:ascii="Baltica Chv" w:hAnsi="Baltica Chv" w:cs="Baltica Chv"/>
                      <w:b/>
                    </w:rPr>
                    <w:t xml:space="preserve">  </w:t>
                  </w:r>
                  <w:proofErr w:type="spellStart"/>
                  <w:r>
                    <w:rPr>
                      <w:b/>
                    </w:rPr>
                    <w:t>Республикин</w:t>
                  </w:r>
                  <w:proofErr w:type="spellEnd"/>
                </w:p>
                <w:p w:rsidR="00AC2822" w:rsidRDefault="00AC2822" w:rsidP="00AC2822">
                  <w:pPr>
                    <w:ind w:right="-93" w:firstLine="0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Сĕнтĕрвăрри</w:t>
                  </w:r>
                  <w:proofErr w:type="spellEnd"/>
                  <w:r>
                    <w:rPr>
                      <w:rFonts w:ascii="Baltica Chv" w:hAnsi="Baltica Chv" w:cs="Baltica Chv"/>
                      <w:b/>
                    </w:rPr>
                    <w:t xml:space="preserve"> </w:t>
                  </w:r>
                  <w:proofErr w:type="spellStart"/>
                  <w:r>
                    <w:rPr>
                      <w:rFonts w:ascii="Baltica Chv Cyr" w:hAnsi="Baltica Chv Cyr" w:cs="Baltica Chv Cyr"/>
                      <w:b/>
                    </w:rPr>
                    <w:t>муниципалл</w:t>
                  </w:r>
                  <w:r>
                    <w:rPr>
                      <w:b/>
                    </w:rPr>
                    <w:t>ă</w:t>
                  </w:r>
                  <w:proofErr w:type="spellEnd"/>
                </w:p>
                <w:p w:rsidR="00AC2822" w:rsidRDefault="00AC2822" w:rsidP="00AC2822">
                  <w:pPr>
                    <w:ind w:firstLine="0"/>
                    <w:jc w:val="center"/>
                    <w:rPr>
                      <w:rFonts w:ascii="Baltica Chv" w:hAnsi="Baltica Chv"/>
                      <w:b/>
                    </w:rPr>
                  </w:pPr>
                  <w:proofErr w:type="spellStart"/>
                  <w:r>
                    <w:rPr>
                      <w:b/>
                    </w:rPr>
                    <w:t>округĕн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администрацийĕ</w:t>
                  </w:r>
                  <w:proofErr w:type="spellEnd"/>
                </w:p>
                <w:p w:rsidR="00AC2822" w:rsidRDefault="00AC2822" w:rsidP="00AC2822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</w:p>
                <w:p w:rsidR="00AC2822" w:rsidRDefault="00AC2822" w:rsidP="00AC2822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Й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Ы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 xml:space="preserve"> Ш Ă Н У</w:t>
                  </w:r>
                </w:p>
                <w:p w:rsidR="00AC2822" w:rsidRDefault="00AC2822" w:rsidP="00AC2822">
                  <w:pPr>
                    <w:ind w:left="720" w:firstLine="0"/>
                    <w:jc w:val="center"/>
                    <w:rPr>
                      <w:rFonts w:ascii="Times New Roman" w:hAnsi="Times New Roman" w:cs="Times New Roman"/>
                      <w:b/>
                      <w:sz w:val="12"/>
                      <w:szCs w:val="12"/>
                    </w:rPr>
                  </w:pPr>
                </w:p>
                <w:p w:rsidR="00AC2822" w:rsidRDefault="00AC2822" w:rsidP="00AC2822">
                  <w:pPr>
                    <w:ind w:left="69"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№</w:t>
                  </w:r>
                </w:p>
                <w:p w:rsidR="00AC2822" w:rsidRDefault="00AC2822" w:rsidP="00AC2822">
                  <w:pPr>
                    <w:ind w:left="720" w:firstLine="0"/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  <w:p w:rsidR="00AC2822" w:rsidRDefault="00AC2822" w:rsidP="00AC2822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Сĕнтĕрвăрри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</w:rPr>
                    <w:t xml:space="preserve"> хули</w:t>
                  </w:r>
                </w:p>
                <w:p w:rsidR="00AC2822" w:rsidRDefault="00AC2822" w:rsidP="00AC2822">
                  <w:pPr>
                    <w:ind w:left="720"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AC2822" w:rsidRDefault="00AC2822" w:rsidP="00AC2822">
                  <w:pPr>
                    <w:jc w:val="center"/>
                    <w:rPr>
                      <w:b/>
                      <w:i/>
                    </w:rPr>
                  </w:pPr>
                </w:p>
              </w:tc>
              <w:tc>
                <w:tcPr>
                  <w:tcW w:w="1291" w:type="dxa"/>
                </w:tcPr>
                <w:p w:rsidR="00AC2822" w:rsidRDefault="00AC2822" w:rsidP="00AC2822">
                  <w:pPr>
                    <w:ind w:firstLine="34"/>
                    <w:jc w:val="center"/>
                  </w:pPr>
                </w:p>
                <w:p w:rsidR="00AC2822" w:rsidRDefault="00AC2822" w:rsidP="00AC2822">
                  <w:pPr>
                    <w:ind w:firstLine="34"/>
                    <w:jc w:val="center"/>
                  </w:pPr>
                </w:p>
                <w:p w:rsidR="00AC2822" w:rsidRDefault="00AC2822" w:rsidP="00AC2822">
                  <w:pPr>
                    <w:ind w:firstLine="34"/>
                    <w:jc w:val="center"/>
                  </w:pPr>
                </w:p>
                <w:p w:rsidR="00AC2822" w:rsidRDefault="00AC2822" w:rsidP="00AC2822">
                  <w:pPr>
                    <w:ind w:firstLine="34"/>
                    <w:jc w:val="center"/>
                  </w:pPr>
                </w:p>
                <w:p w:rsidR="00AC2822" w:rsidRDefault="00AC2822" w:rsidP="00AC2822">
                  <w:pPr>
                    <w:spacing w:line="200" w:lineRule="exact"/>
                    <w:jc w:val="center"/>
                    <w:rPr>
                      <w:rFonts w:ascii="Baltica Chv" w:hAnsi="Baltica Chv"/>
                    </w:rPr>
                  </w:pPr>
                </w:p>
              </w:tc>
              <w:tc>
                <w:tcPr>
                  <w:tcW w:w="4013" w:type="dxa"/>
                </w:tcPr>
                <w:p w:rsidR="00AC2822" w:rsidRDefault="00AC2822" w:rsidP="00AC2822">
                  <w:pPr>
                    <w:spacing w:line="200" w:lineRule="exact"/>
                    <w:jc w:val="center"/>
                    <w:rPr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ПРОЕКТ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Чувашская  Республика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Мариинско-Посадского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муниципального округа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rFonts w:ascii="TimesET" w:hAnsi="TimesET"/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rFonts w:ascii="TimesET" w:hAnsi="TimesET"/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proofErr w:type="gramStart"/>
                  <w:r>
                    <w:rPr>
                      <w:b/>
                    </w:rPr>
                    <w:t>П</w:t>
                  </w:r>
                  <w:proofErr w:type="gramEnd"/>
                  <w:r>
                    <w:rPr>
                      <w:b/>
                    </w:rPr>
                    <w:t xml:space="preserve"> О С Т А Н О В Л Е Н И Е</w:t>
                  </w:r>
                </w:p>
                <w:p w:rsidR="00AC2822" w:rsidRDefault="00AC2822" w:rsidP="00AC2822">
                  <w:pPr>
                    <w:spacing w:line="220" w:lineRule="exact"/>
                    <w:ind w:firstLine="33"/>
                    <w:jc w:val="center"/>
                    <w:rPr>
                      <w:b/>
                    </w:rPr>
                  </w:pPr>
                </w:p>
                <w:p w:rsidR="00AC2822" w:rsidRDefault="00AC2822" w:rsidP="00AC2822">
                  <w:pPr>
                    <w:tabs>
                      <w:tab w:val="center" w:pos="2449"/>
                    </w:tabs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№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rFonts w:ascii="Arial Cyr Chuv" w:hAnsi="Arial Cyr Chuv"/>
                      <w:b/>
                    </w:rPr>
                  </w:pPr>
                  <w:r>
                    <w:rPr>
                      <w:b/>
                    </w:rPr>
                    <w:t>г. Мариинский  Посад</w:t>
                  </w:r>
                </w:p>
                <w:p w:rsidR="00AC2822" w:rsidRDefault="00AC2822" w:rsidP="00AC2822">
                  <w:pPr>
                    <w:spacing w:line="200" w:lineRule="exact"/>
                    <w:ind w:firstLine="33"/>
                    <w:jc w:val="center"/>
                    <w:rPr>
                      <w:rFonts w:ascii="Arial Cyr Chuv" w:hAnsi="Arial Cyr Chuv"/>
                      <w:b/>
                    </w:rPr>
                  </w:pPr>
                </w:p>
                <w:p w:rsidR="00AC2822" w:rsidRDefault="00AC2822" w:rsidP="00AC2822">
                  <w:pPr>
                    <w:spacing w:line="200" w:lineRule="exact"/>
                    <w:jc w:val="center"/>
                    <w:rPr>
                      <w:rFonts w:ascii="Arial Cyr Chuv" w:hAnsi="Arial Cyr Chuv"/>
                      <w:b/>
                      <w:i/>
                      <w:u w:val="single"/>
                    </w:rPr>
                  </w:pPr>
                </w:p>
              </w:tc>
            </w:tr>
          </w:tbl>
          <w:p w:rsidR="00635E00" w:rsidRDefault="00635E00" w:rsidP="00AC2822">
            <w:pPr>
              <w:spacing w:after="200" w:line="276" w:lineRule="auto"/>
              <w:jc w:val="center"/>
              <w:rPr>
                <w:b/>
                <w:i/>
              </w:rPr>
            </w:pPr>
          </w:p>
        </w:tc>
        <w:tc>
          <w:tcPr>
            <w:tcW w:w="1985" w:type="dxa"/>
            <w:gridSpan w:val="2"/>
          </w:tcPr>
          <w:p w:rsidR="00635E00" w:rsidRDefault="00D91B2F" w:rsidP="00AC2822">
            <w:pPr>
              <w:spacing w:after="200" w:line="200" w:lineRule="exact"/>
              <w:jc w:val="center"/>
              <w:rPr>
                <w:rFonts w:ascii="Baltica Chv" w:hAnsi="Baltica Chv"/>
              </w:rPr>
            </w:pPr>
            <w:r w:rsidRPr="00D91B2F">
              <w:rPr>
                <w:rFonts w:ascii="Baltica Chv" w:hAnsi="Baltica Chv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400685</wp:posOffset>
                  </wp:positionV>
                  <wp:extent cx="575945" cy="733425"/>
                  <wp:effectExtent l="19050" t="0" r="0" b="0"/>
                  <wp:wrapSquare wrapText="bothSides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</w:tcPr>
          <w:p w:rsidR="00AC2822" w:rsidRDefault="00AC2822" w:rsidP="00AC2822">
            <w:pPr>
              <w:spacing w:line="200" w:lineRule="exact"/>
              <w:ind w:firstLine="33"/>
              <w:jc w:val="center"/>
              <w:rPr>
                <w:rFonts w:ascii="TimesET" w:hAnsi="TimesET"/>
                <w:b/>
              </w:rPr>
            </w:pP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rFonts w:asciiTheme="minorHAnsi" w:hAnsiTheme="minorHAnsi"/>
                <w:b/>
              </w:rPr>
            </w:pPr>
          </w:p>
          <w:p w:rsidR="00BF2C7C" w:rsidRPr="00BF2C7C" w:rsidRDefault="00BF2C7C" w:rsidP="00AC2822">
            <w:pPr>
              <w:spacing w:line="200" w:lineRule="exact"/>
              <w:ind w:firstLine="33"/>
              <w:jc w:val="center"/>
              <w:rPr>
                <w:rFonts w:asciiTheme="minorHAnsi" w:hAnsiTheme="minorHAnsi"/>
                <w:b/>
              </w:rPr>
            </w:pP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>Чувашская  Республика</w:t>
            </w: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>Мариинско-Посадского</w:t>
            </w: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муниципального округа </w:t>
            </w: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rFonts w:ascii="TimesET" w:hAnsi="TimesET"/>
                <w:b/>
              </w:rPr>
            </w:pP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b/>
              </w:rPr>
            </w:pP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 О С Т А Н О В Л Е Н И Е </w:t>
            </w:r>
          </w:p>
          <w:p w:rsidR="00AC2822" w:rsidRDefault="00AC2822" w:rsidP="00AC2822">
            <w:pPr>
              <w:spacing w:line="220" w:lineRule="exact"/>
              <w:ind w:firstLine="33"/>
              <w:rPr>
                <w:b/>
              </w:rPr>
            </w:pPr>
          </w:p>
          <w:p w:rsidR="00AC2822" w:rsidRDefault="00AC2822" w:rsidP="00AC2822">
            <w:pPr>
              <w:tabs>
                <w:tab w:val="center" w:pos="2449"/>
              </w:tabs>
              <w:spacing w:line="200" w:lineRule="exact"/>
              <w:ind w:firstLine="33"/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6D0728">
              <w:rPr>
                <w:b/>
              </w:rPr>
              <w:t xml:space="preserve">14.01.2026 </w:t>
            </w:r>
            <w:r>
              <w:rPr>
                <w:b/>
              </w:rPr>
              <w:t xml:space="preserve">№ </w:t>
            </w:r>
            <w:r w:rsidR="006D0728">
              <w:rPr>
                <w:b/>
              </w:rPr>
              <w:t>21</w:t>
            </w:r>
          </w:p>
          <w:p w:rsidR="00AC2822" w:rsidRDefault="00AC2822" w:rsidP="00AC2822">
            <w:pPr>
              <w:spacing w:line="200" w:lineRule="exact"/>
              <w:ind w:firstLine="33"/>
              <w:rPr>
                <w:b/>
              </w:rPr>
            </w:pPr>
          </w:p>
          <w:p w:rsidR="00AC2822" w:rsidRDefault="00AC2822" w:rsidP="00AC2822">
            <w:pPr>
              <w:spacing w:line="200" w:lineRule="exact"/>
              <w:ind w:firstLine="33"/>
              <w:jc w:val="center"/>
              <w:rPr>
                <w:rFonts w:ascii="Arial Cyr Chuv" w:hAnsi="Arial Cyr Chuv"/>
                <w:b/>
              </w:rPr>
            </w:pPr>
            <w:r>
              <w:rPr>
                <w:b/>
              </w:rPr>
              <w:t>г. Мариинский  Посад</w:t>
            </w:r>
          </w:p>
          <w:p w:rsidR="00635E00" w:rsidRDefault="00635E00">
            <w:pPr>
              <w:spacing w:after="200"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635E00" w:rsidTr="00D91B2F">
        <w:trPr>
          <w:gridAfter w:val="2"/>
          <w:wAfter w:w="4536" w:type="dxa"/>
          <w:trHeight w:val="1254"/>
        </w:trPr>
        <w:tc>
          <w:tcPr>
            <w:tcW w:w="5353" w:type="dxa"/>
            <w:gridSpan w:val="3"/>
          </w:tcPr>
          <w:p w:rsidR="00635E00" w:rsidRDefault="006C4678" w:rsidP="00E75898">
            <w:pPr>
              <w:tabs>
                <w:tab w:val="left" w:pos="4395"/>
                <w:tab w:val="left" w:pos="5562"/>
              </w:tabs>
              <w:spacing w:after="200"/>
              <w:ind w:firstLine="0"/>
              <w:rPr>
                <w:rFonts w:ascii="Times New Roman" w:hAnsi="Times New Roman" w:cs="Times New Roman"/>
                <w:b/>
              </w:rPr>
            </w:pPr>
            <w:bookmarkStart w:id="0" w:name="sub_1000"/>
            <w:r>
              <w:rPr>
                <w:b/>
                <w:color w:val="000000"/>
              </w:rPr>
              <w:t>«О</w:t>
            </w:r>
            <w:r>
              <w:rPr>
                <w:b/>
                <w:color w:val="000000"/>
                <w:shd w:val="clear" w:color="auto" w:fill="FFFFFF"/>
              </w:rPr>
              <w:t xml:space="preserve"> внесении изменения в постановление администрации Мариинско-Посадского муниципального округа Чувашской Республики от 03.05.2024 №1125 «</w:t>
            </w:r>
            <w:r>
              <w:rPr>
                <w:b/>
              </w:rPr>
              <w:t>Об утверждении административного регламента администрации Мариинско-Посадского муниципального округа Чувашской Республики по предоставлению муниципальной услуги «Перевод жилого помещения в нежилое помещение и нежилого помещения в жилое помещение»</w:t>
            </w:r>
          </w:p>
        </w:tc>
      </w:tr>
    </w:tbl>
    <w:p w:rsidR="00E75898" w:rsidRDefault="00E75898">
      <w:pPr>
        <w:pStyle w:val="af6"/>
        <w:tabs>
          <w:tab w:val="left" w:pos="0"/>
        </w:tabs>
        <w:ind w:left="0" w:firstLine="480"/>
        <w:rPr>
          <w:rFonts w:asciiTheme="minorHAnsi" w:hAnsiTheme="minorHAnsi"/>
        </w:rPr>
      </w:pPr>
    </w:p>
    <w:p w:rsidR="00635E00" w:rsidRDefault="006C4678">
      <w:pPr>
        <w:pStyle w:val="af6"/>
        <w:tabs>
          <w:tab w:val="left" w:pos="0"/>
        </w:tabs>
        <w:ind w:left="0" w:firstLine="480"/>
      </w:pPr>
      <w:r>
        <w:t xml:space="preserve">В соответствии с Градостроительным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                              </w:t>
      </w:r>
      <w:r>
        <w:rPr>
          <w:rFonts w:ascii="Times New Roman" w:hAnsi="Times New Roman" w:cs="Times New Roman"/>
          <w:color w:val="000000"/>
        </w:rPr>
        <w:t xml:space="preserve">Уставом Мариинско-Посадского муниципального округа Чувашской Республики, </w:t>
      </w:r>
      <w:r>
        <w:rPr>
          <w:rFonts w:ascii="Times New Roman" w:hAnsi="Times New Roman" w:cs="Times New Roman"/>
        </w:rPr>
        <w:t xml:space="preserve">администрация Мариинско-Посадского муниципального округа </w:t>
      </w:r>
      <w:proofErr w:type="spellStart"/>
      <w:r>
        <w:rPr>
          <w:b/>
        </w:rPr>
        <w:t>п</w:t>
      </w:r>
      <w:proofErr w:type="spellEnd"/>
      <w:r>
        <w:rPr>
          <w:b/>
        </w:rPr>
        <w:t xml:space="preserve"> о с т а 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о в л я е т</w:t>
      </w:r>
      <w:r>
        <w:t>:</w:t>
      </w:r>
    </w:p>
    <w:p w:rsidR="00635E00" w:rsidRDefault="006C4678">
      <w:pPr>
        <w:pStyle w:val="af6"/>
        <w:numPr>
          <w:ilvl w:val="0"/>
          <w:numId w:val="1"/>
        </w:numPr>
        <w:tabs>
          <w:tab w:val="left" w:pos="851"/>
        </w:tabs>
        <w:ind w:left="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Внести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 </w:t>
      </w:r>
      <w:hyperlink r:id="rId8" w:anchor="/document/406243497/entry/1000" w:history="1">
        <w:r>
          <w:rPr>
            <w:rStyle w:val="a4"/>
            <w:rFonts w:ascii="Times New Roman" w:hAnsi="Times New Roman"/>
            <w:color w:val="000000" w:themeColor="text1"/>
            <w:u w:val="none"/>
            <w:shd w:val="clear" w:color="auto" w:fill="FFFFFF"/>
          </w:rPr>
          <w:t>административный регламент</w:t>
        </w:r>
      </w:hyperlink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предоставления муниципальной услуги </w:t>
      </w:r>
      <w:r>
        <w:t xml:space="preserve">«Перевод жилого помещения в нежилое помещение и нежилого помещения в жилое </w:t>
      </w:r>
      <w:r>
        <w:rPr>
          <w:rFonts w:ascii="Times New Roman" w:hAnsi="Times New Roman" w:cs="Times New Roman"/>
        </w:rPr>
        <w:t xml:space="preserve">помещение»,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утвержденный </w:t>
      </w:r>
      <w:hyperlink r:id="rId9" w:anchor="/document/406243497/entry/0" w:history="1">
        <w:r>
          <w:rPr>
            <w:rStyle w:val="a4"/>
            <w:rFonts w:ascii="Times New Roman" w:hAnsi="Times New Roman"/>
            <w:color w:val="000000" w:themeColor="text1"/>
            <w:u w:val="none"/>
            <w:shd w:val="clear" w:color="auto" w:fill="FFFFFF"/>
          </w:rPr>
          <w:t>постановлением</w:t>
        </w:r>
      </w:hyperlink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администрации </w:t>
      </w:r>
      <w:r>
        <w:rPr>
          <w:rFonts w:ascii="Times New Roman" w:hAnsi="Times New Roman" w:cs="Times New Roman"/>
          <w:color w:val="000000" w:themeColor="text1"/>
        </w:rPr>
        <w:t>Мариинско-Посадского муниципального округа от 03.05.2024 №1125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 следующее изменение:</w:t>
      </w:r>
    </w:p>
    <w:p w:rsidR="00635E00" w:rsidRDefault="006C4678">
      <w:pPr>
        <w:tabs>
          <w:tab w:val="left" w:pos="851"/>
          <w:tab w:val="left" w:pos="5562"/>
        </w:tabs>
        <w:ind w:firstLineChars="200" w:firstLine="4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1.1. пункт 2.12 раздела </w:t>
      </w:r>
      <w:r>
        <w:rPr>
          <w:rFonts w:ascii="Times New Roman" w:hAnsi="Times New Roman" w:cs="Times New Roman"/>
          <w:bCs/>
          <w:lang w:val="en-US"/>
        </w:rPr>
        <w:t>II</w:t>
      </w:r>
      <w:r>
        <w:rPr>
          <w:rFonts w:ascii="Times New Roman" w:hAnsi="Times New Roman" w:cs="Times New Roman"/>
          <w:bCs/>
        </w:rPr>
        <w:t xml:space="preserve"> изложить в следующей редакции: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«2.12. Требования к помещениям, в которых предоставляется муниципальная услуга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В случае</w:t>
      </w:r>
      <w:proofErr w:type="gramStart"/>
      <w:r>
        <w:rPr>
          <w:rFonts w:ascii="Times New Roman" w:eastAsia="Calibri" w:hAnsi="Times New Roman" w:cs="Times New Roman"/>
          <w:lang w:eastAsia="zh-CN"/>
        </w:rPr>
        <w:t>,</w:t>
      </w:r>
      <w:proofErr w:type="gramEnd"/>
      <w:r>
        <w:rPr>
          <w:rFonts w:ascii="Times New Roman" w:eastAsia="Calibri" w:hAnsi="Times New Roman" w:cs="Times New Roman"/>
          <w:lang w:eastAsia="zh-C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lastRenderedPageBreak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наименование;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местонахождение и юридический адрес;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режим работы;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график приема;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номера телефонов для справок.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Помещения, в которых предоставляется муниципальная услуга, оснащаются: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противопожарной системой и средствами пожаротушения;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системой оповещения о возникновении чрезвычайной ситуации;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средствами оказания первой медицинской помощи;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туалетными комнатами для посетителей.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Места приема Заявителей оборудуются информационными табличками (вывесками) с указанием: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номера кабинета и наименования отдела;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фамилии, имени и отчества (последнее - при наличии), должности ответственного лица за прием документов;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графика приема Заявителей.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При предоставлении муниципальной услуги инвалидам обеспечиваются: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сопровождение инвалидов, имеющих стойкие расстройства функции зрения и самостоятельного передвижения;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допуск </w:t>
      </w:r>
      <w:proofErr w:type="spellStart"/>
      <w:r>
        <w:rPr>
          <w:rFonts w:ascii="Times New Roman" w:eastAsia="Calibri" w:hAnsi="Times New Roman" w:cs="Times New Roman"/>
          <w:lang w:eastAsia="zh-CN"/>
        </w:rPr>
        <w:t>сурдопереводчика</w:t>
      </w:r>
      <w:proofErr w:type="spellEnd"/>
      <w:r>
        <w:rPr>
          <w:rFonts w:ascii="Times New Roman" w:eastAsia="Calibri" w:hAnsi="Times New Roman" w:cs="Times New Roman"/>
          <w:lang w:eastAsia="zh-CN"/>
        </w:rPr>
        <w:t xml:space="preserve"> и </w:t>
      </w:r>
      <w:proofErr w:type="spellStart"/>
      <w:r>
        <w:rPr>
          <w:rFonts w:ascii="Times New Roman" w:eastAsia="Calibri" w:hAnsi="Times New Roman" w:cs="Times New Roman"/>
          <w:lang w:eastAsia="zh-CN"/>
        </w:rPr>
        <w:t>тифлосурдопереводчика</w:t>
      </w:r>
      <w:proofErr w:type="spellEnd"/>
      <w:r>
        <w:rPr>
          <w:rFonts w:ascii="Times New Roman" w:eastAsia="Calibri" w:hAnsi="Times New Roman" w:cs="Times New Roman"/>
          <w:lang w:eastAsia="zh-CN"/>
        </w:rPr>
        <w:t>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Визуальная, текстовая и </w:t>
      </w:r>
      <w:proofErr w:type="spellStart"/>
      <w:r>
        <w:rPr>
          <w:rFonts w:ascii="Times New Roman" w:eastAsia="Calibri" w:hAnsi="Times New Roman" w:cs="Times New Roman"/>
          <w:lang w:eastAsia="zh-CN"/>
        </w:rPr>
        <w:t>мультимедийная</w:t>
      </w:r>
      <w:proofErr w:type="spellEnd"/>
      <w:r>
        <w:rPr>
          <w:rFonts w:ascii="Times New Roman" w:eastAsia="Calibri" w:hAnsi="Times New Roman" w:cs="Times New Roman"/>
          <w:lang w:eastAsia="zh-CN"/>
        </w:rPr>
        <w:t xml:space="preserve">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Оформление визуальной, текстовой и </w:t>
      </w:r>
      <w:proofErr w:type="spellStart"/>
      <w:r>
        <w:rPr>
          <w:rFonts w:ascii="Times New Roman" w:eastAsia="Calibri" w:hAnsi="Times New Roman" w:cs="Times New Roman"/>
          <w:lang w:eastAsia="zh-CN"/>
        </w:rPr>
        <w:t>мультимедийной</w:t>
      </w:r>
      <w:proofErr w:type="spellEnd"/>
      <w:r>
        <w:rPr>
          <w:rFonts w:ascii="Times New Roman" w:eastAsia="Calibri" w:hAnsi="Times New Roman" w:cs="Times New Roman"/>
          <w:lang w:eastAsia="zh-CN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635E00" w:rsidRDefault="006C4678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Помещение, в котором предоставляется муниципальная услуга, должно обеспечиваться доступом к следующим документам (сведениям) в электронном виде или на бумажном носителе:</w:t>
      </w:r>
    </w:p>
    <w:p w:rsidR="00635E00" w:rsidRDefault="006C4678">
      <w:pPr>
        <w:widowControl/>
        <w:numPr>
          <w:ilvl w:val="0"/>
          <w:numId w:val="2"/>
        </w:numPr>
        <w:tabs>
          <w:tab w:val="left" w:pos="700"/>
          <w:tab w:val="left" w:pos="840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нормативные правовые акты Российской Федерации, регулирующие вопросы предоставления муниципальной услуги;</w:t>
      </w:r>
    </w:p>
    <w:p w:rsidR="00635E00" w:rsidRDefault="006C4678">
      <w:pPr>
        <w:widowControl/>
        <w:numPr>
          <w:ilvl w:val="0"/>
          <w:numId w:val="2"/>
        </w:numPr>
        <w:tabs>
          <w:tab w:val="left" w:pos="840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образцы оформления заявлений и документов, которые представляются для получения муниципальной услуги;</w:t>
      </w:r>
    </w:p>
    <w:p w:rsidR="00635E00" w:rsidRDefault="006C4678">
      <w:pPr>
        <w:widowControl/>
        <w:numPr>
          <w:ilvl w:val="0"/>
          <w:numId w:val="2"/>
        </w:numPr>
        <w:tabs>
          <w:tab w:val="left" w:pos="700"/>
          <w:tab w:val="left" w:pos="840"/>
        </w:tabs>
        <w:ind w:left="0" w:firstLine="567"/>
      </w:pPr>
      <w:r>
        <w:rPr>
          <w:rFonts w:ascii="Times New Roman" w:eastAsia="Calibri" w:hAnsi="Times New Roman" w:cs="Times New Roman"/>
          <w:lang w:eastAsia="zh-CN"/>
        </w:rPr>
        <w:t>текст настоящего Административного регламента</w:t>
      </w:r>
      <w:proofErr w:type="gramStart"/>
      <w:r>
        <w:rPr>
          <w:rFonts w:ascii="Times New Roman" w:eastAsia="Calibri" w:hAnsi="Times New Roman" w:cs="Times New Roman"/>
          <w:lang w:eastAsia="zh-CN"/>
        </w:rPr>
        <w:t>.</w:t>
      </w:r>
      <w:r>
        <w:t>»</w:t>
      </w:r>
      <w:proofErr w:type="gramEnd"/>
    </w:p>
    <w:p w:rsidR="00635E00" w:rsidRDefault="006C4678">
      <w:pPr>
        <w:pStyle w:val="af6"/>
        <w:numPr>
          <w:ilvl w:val="0"/>
          <w:numId w:val="1"/>
        </w:numPr>
        <w:tabs>
          <w:tab w:val="left" w:pos="142"/>
          <w:tab w:val="left" w:pos="567"/>
          <w:tab w:val="left" w:pos="709"/>
          <w:tab w:val="left" w:pos="851"/>
        </w:tabs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возложить на и.о. первого заместителя главы администрации Мариинско-Посадского муниципального                                  округа-начальника Управления по благоустройству и развитию территорий администрации Мариинско-Посадского муниципального округа Чувашской Республики.</w:t>
      </w:r>
    </w:p>
    <w:p w:rsidR="00635E00" w:rsidRDefault="006C4678">
      <w:pPr>
        <w:pStyle w:val="af6"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постановление вступает в силу со дня его официального опубликования в периодическом </w:t>
      </w:r>
      <w:bookmarkStart w:id="1" w:name="_GoBack"/>
      <w:r>
        <w:rPr>
          <w:rFonts w:ascii="Times New Roman" w:hAnsi="Times New Roman" w:cs="Times New Roman"/>
        </w:rPr>
        <w:t>печатном</w:t>
      </w:r>
      <w:bookmarkEnd w:id="1"/>
      <w:r>
        <w:rPr>
          <w:rFonts w:ascii="Times New Roman" w:hAnsi="Times New Roman" w:cs="Times New Roman"/>
        </w:rPr>
        <w:t xml:space="preserve"> издании «Посадский Вестник».</w:t>
      </w:r>
    </w:p>
    <w:p w:rsidR="00635E00" w:rsidRDefault="00635E00">
      <w:pPr>
        <w:ind w:firstLine="567"/>
        <w:rPr>
          <w:rFonts w:ascii="Times New Roman" w:hAnsi="Times New Roman" w:cs="Times New Roman"/>
        </w:rPr>
      </w:pPr>
    </w:p>
    <w:p w:rsidR="00635E00" w:rsidRDefault="00635E00">
      <w:pPr>
        <w:ind w:firstLine="567"/>
        <w:rPr>
          <w:rFonts w:ascii="Times New Roman" w:hAnsi="Times New Roman" w:cs="Times New Roman"/>
        </w:rPr>
      </w:pPr>
    </w:p>
    <w:p w:rsidR="00635E00" w:rsidRDefault="006C4678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Мариинско-Посадского  </w:t>
      </w:r>
    </w:p>
    <w:p w:rsidR="00635E00" w:rsidRDefault="006C4678">
      <w:pPr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8324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                                                                                   В.В.Петров</w:t>
      </w:r>
      <w:bookmarkEnd w:id="0"/>
    </w:p>
    <w:sectPr w:rsidR="00635E00" w:rsidSect="00635E00">
      <w:footerReference w:type="default" r:id="rId10"/>
      <w:pgSz w:w="11900" w:h="16800"/>
      <w:pgMar w:top="1135" w:right="70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280" w:rsidRDefault="00651280" w:rsidP="00635E00">
      <w:r>
        <w:separator/>
      </w:r>
    </w:p>
  </w:endnote>
  <w:endnote w:type="continuationSeparator" w:id="0">
    <w:p w:rsidR="00651280" w:rsidRDefault="00651280" w:rsidP="00635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3263"/>
      <w:gridCol w:w="3259"/>
      <w:gridCol w:w="3259"/>
    </w:tblGrid>
    <w:tr w:rsidR="00635E0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35E00" w:rsidRDefault="00635E00">
          <w:pPr>
            <w:spacing w:after="200" w:line="276" w:lineRule="auto"/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35E00" w:rsidRDefault="00635E00">
          <w:pPr>
            <w:spacing w:after="200" w:line="276" w:lineRule="auto"/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35E00" w:rsidRDefault="00635E00">
          <w:pPr>
            <w:spacing w:after="200" w:line="276" w:lineRule="auto"/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635E00" w:rsidRDefault="00635E0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280" w:rsidRDefault="00651280" w:rsidP="00635E00">
      <w:r>
        <w:separator/>
      </w:r>
    </w:p>
  </w:footnote>
  <w:footnote w:type="continuationSeparator" w:id="0">
    <w:p w:rsidR="00651280" w:rsidRDefault="00651280" w:rsidP="00635E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1476F"/>
    <w:multiLevelType w:val="multilevel"/>
    <w:tmpl w:val="5411476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37" w:hanging="1800"/>
      </w:pPr>
      <w:rPr>
        <w:rFonts w:hint="default"/>
      </w:rPr>
    </w:lvl>
  </w:abstractNum>
  <w:abstractNum w:abstractNumId="1">
    <w:nsid w:val="576E6AA4"/>
    <w:multiLevelType w:val="multilevel"/>
    <w:tmpl w:val="576E6AA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16799"/>
    <w:rsid w:val="00027307"/>
    <w:rsid w:val="000317B7"/>
    <w:rsid w:val="0005508C"/>
    <w:rsid w:val="00075354"/>
    <w:rsid w:val="00083499"/>
    <w:rsid w:val="0009015C"/>
    <w:rsid w:val="000922CD"/>
    <w:rsid w:val="000B576E"/>
    <w:rsid w:val="000D1F3E"/>
    <w:rsid w:val="000D62C1"/>
    <w:rsid w:val="000D7C0A"/>
    <w:rsid w:val="000E36A4"/>
    <w:rsid w:val="00101550"/>
    <w:rsid w:val="001055C5"/>
    <w:rsid w:val="00106B78"/>
    <w:rsid w:val="0010762B"/>
    <w:rsid w:val="00111F35"/>
    <w:rsid w:val="001213D3"/>
    <w:rsid w:val="00130977"/>
    <w:rsid w:val="00133015"/>
    <w:rsid w:val="00135A85"/>
    <w:rsid w:val="0014640D"/>
    <w:rsid w:val="001758F9"/>
    <w:rsid w:val="0017606F"/>
    <w:rsid w:val="00176B5A"/>
    <w:rsid w:val="001836A9"/>
    <w:rsid w:val="001962E8"/>
    <w:rsid w:val="001A49FA"/>
    <w:rsid w:val="001A72C7"/>
    <w:rsid w:val="001D50C5"/>
    <w:rsid w:val="001F0089"/>
    <w:rsid w:val="001F2A34"/>
    <w:rsid w:val="001F36F1"/>
    <w:rsid w:val="00212FDE"/>
    <w:rsid w:val="002155A8"/>
    <w:rsid w:val="00221876"/>
    <w:rsid w:val="002466E1"/>
    <w:rsid w:val="002467BB"/>
    <w:rsid w:val="00261F89"/>
    <w:rsid w:val="00274C51"/>
    <w:rsid w:val="00282E95"/>
    <w:rsid w:val="00296034"/>
    <w:rsid w:val="002A1577"/>
    <w:rsid w:val="002B702E"/>
    <w:rsid w:val="002E33B3"/>
    <w:rsid w:val="002E3F52"/>
    <w:rsid w:val="002F71C1"/>
    <w:rsid w:val="00316A6C"/>
    <w:rsid w:val="00352B47"/>
    <w:rsid w:val="003A65F4"/>
    <w:rsid w:val="003E3F41"/>
    <w:rsid w:val="003F603A"/>
    <w:rsid w:val="0040195C"/>
    <w:rsid w:val="004075BD"/>
    <w:rsid w:val="004179D3"/>
    <w:rsid w:val="004212D2"/>
    <w:rsid w:val="00426C00"/>
    <w:rsid w:val="00426C89"/>
    <w:rsid w:val="00473913"/>
    <w:rsid w:val="00485AB9"/>
    <w:rsid w:val="004953A1"/>
    <w:rsid w:val="004A240B"/>
    <w:rsid w:val="004E3269"/>
    <w:rsid w:val="004F1EE0"/>
    <w:rsid w:val="004F52CA"/>
    <w:rsid w:val="00501218"/>
    <w:rsid w:val="0051629E"/>
    <w:rsid w:val="00516526"/>
    <w:rsid w:val="00516AB0"/>
    <w:rsid w:val="00540D54"/>
    <w:rsid w:val="00561A4E"/>
    <w:rsid w:val="00563A29"/>
    <w:rsid w:val="0056703C"/>
    <w:rsid w:val="00571607"/>
    <w:rsid w:val="0058659B"/>
    <w:rsid w:val="00591566"/>
    <w:rsid w:val="0059502A"/>
    <w:rsid w:val="005A2746"/>
    <w:rsid w:val="005B07B2"/>
    <w:rsid w:val="005B6BC8"/>
    <w:rsid w:val="005C7BFF"/>
    <w:rsid w:val="005D6EA1"/>
    <w:rsid w:val="00601DBF"/>
    <w:rsid w:val="006118C2"/>
    <w:rsid w:val="006323FA"/>
    <w:rsid w:val="00635E00"/>
    <w:rsid w:val="006417D9"/>
    <w:rsid w:val="006445A7"/>
    <w:rsid w:val="00651280"/>
    <w:rsid w:val="00653C30"/>
    <w:rsid w:val="00654448"/>
    <w:rsid w:val="00684950"/>
    <w:rsid w:val="0069043C"/>
    <w:rsid w:val="006A6CE4"/>
    <w:rsid w:val="006C4678"/>
    <w:rsid w:val="006D0728"/>
    <w:rsid w:val="006D6EE4"/>
    <w:rsid w:val="006E7C78"/>
    <w:rsid w:val="006F0E8A"/>
    <w:rsid w:val="00703A8A"/>
    <w:rsid w:val="00710769"/>
    <w:rsid w:val="007117D3"/>
    <w:rsid w:val="00716C88"/>
    <w:rsid w:val="00726A62"/>
    <w:rsid w:val="007411B8"/>
    <w:rsid w:val="007420B7"/>
    <w:rsid w:val="00742930"/>
    <w:rsid w:val="007746A6"/>
    <w:rsid w:val="00790199"/>
    <w:rsid w:val="00796C3D"/>
    <w:rsid w:val="007A4887"/>
    <w:rsid w:val="007C6CB1"/>
    <w:rsid w:val="007E34C4"/>
    <w:rsid w:val="007E4821"/>
    <w:rsid w:val="007E6CC1"/>
    <w:rsid w:val="00830D8E"/>
    <w:rsid w:val="00835AE2"/>
    <w:rsid w:val="00842F68"/>
    <w:rsid w:val="008437E3"/>
    <w:rsid w:val="008613F3"/>
    <w:rsid w:val="00867154"/>
    <w:rsid w:val="00881D44"/>
    <w:rsid w:val="00886D1C"/>
    <w:rsid w:val="008A5B4D"/>
    <w:rsid w:val="008B10DC"/>
    <w:rsid w:val="008D6173"/>
    <w:rsid w:val="008E2571"/>
    <w:rsid w:val="008E459C"/>
    <w:rsid w:val="008F5D3D"/>
    <w:rsid w:val="008F6793"/>
    <w:rsid w:val="00933219"/>
    <w:rsid w:val="009362B2"/>
    <w:rsid w:val="0094359E"/>
    <w:rsid w:val="00947BD7"/>
    <w:rsid w:val="00957F23"/>
    <w:rsid w:val="00973EDF"/>
    <w:rsid w:val="00991C16"/>
    <w:rsid w:val="009A15EE"/>
    <w:rsid w:val="009A46B4"/>
    <w:rsid w:val="009A63F2"/>
    <w:rsid w:val="009B15F2"/>
    <w:rsid w:val="009C7265"/>
    <w:rsid w:val="009E57CC"/>
    <w:rsid w:val="009E6543"/>
    <w:rsid w:val="00A00456"/>
    <w:rsid w:val="00A63241"/>
    <w:rsid w:val="00A736E1"/>
    <w:rsid w:val="00A76229"/>
    <w:rsid w:val="00A767FF"/>
    <w:rsid w:val="00A9575F"/>
    <w:rsid w:val="00AA0C9B"/>
    <w:rsid w:val="00AA787C"/>
    <w:rsid w:val="00AB0404"/>
    <w:rsid w:val="00AC2822"/>
    <w:rsid w:val="00AC3F38"/>
    <w:rsid w:val="00AE2958"/>
    <w:rsid w:val="00B111DE"/>
    <w:rsid w:val="00B209B0"/>
    <w:rsid w:val="00B22DBE"/>
    <w:rsid w:val="00B32055"/>
    <w:rsid w:val="00B41EAB"/>
    <w:rsid w:val="00B462E7"/>
    <w:rsid w:val="00B63640"/>
    <w:rsid w:val="00B85A4B"/>
    <w:rsid w:val="00B95D21"/>
    <w:rsid w:val="00BA4EAF"/>
    <w:rsid w:val="00BA4F2C"/>
    <w:rsid w:val="00BB5B6B"/>
    <w:rsid w:val="00BC4D75"/>
    <w:rsid w:val="00BC6A7F"/>
    <w:rsid w:val="00BC7201"/>
    <w:rsid w:val="00BC7C64"/>
    <w:rsid w:val="00BD0355"/>
    <w:rsid w:val="00BF2C7C"/>
    <w:rsid w:val="00BF4E6D"/>
    <w:rsid w:val="00C00788"/>
    <w:rsid w:val="00C04C6F"/>
    <w:rsid w:val="00C0537D"/>
    <w:rsid w:val="00C12E62"/>
    <w:rsid w:val="00C219BE"/>
    <w:rsid w:val="00C2566C"/>
    <w:rsid w:val="00C30DA4"/>
    <w:rsid w:val="00C312A3"/>
    <w:rsid w:val="00C44291"/>
    <w:rsid w:val="00C471FF"/>
    <w:rsid w:val="00C61651"/>
    <w:rsid w:val="00C7177A"/>
    <w:rsid w:val="00CA7412"/>
    <w:rsid w:val="00CC14BC"/>
    <w:rsid w:val="00D014F3"/>
    <w:rsid w:val="00D06380"/>
    <w:rsid w:val="00D10637"/>
    <w:rsid w:val="00D17934"/>
    <w:rsid w:val="00D27295"/>
    <w:rsid w:val="00D313AB"/>
    <w:rsid w:val="00D4436F"/>
    <w:rsid w:val="00D63492"/>
    <w:rsid w:val="00D6693A"/>
    <w:rsid w:val="00D84268"/>
    <w:rsid w:val="00D84295"/>
    <w:rsid w:val="00D87134"/>
    <w:rsid w:val="00D91B2F"/>
    <w:rsid w:val="00D93B6E"/>
    <w:rsid w:val="00DA4DB9"/>
    <w:rsid w:val="00DC1367"/>
    <w:rsid w:val="00DC33FC"/>
    <w:rsid w:val="00E03C75"/>
    <w:rsid w:val="00E04235"/>
    <w:rsid w:val="00E434A3"/>
    <w:rsid w:val="00E5471E"/>
    <w:rsid w:val="00E70841"/>
    <w:rsid w:val="00E7327D"/>
    <w:rsid w:val="00E75898"/>
    <w:rsid w:val="00E9104D"/>
    <w:rsid w:val="00E95988"/>
    <w:rsid w:val="00EC5C80"/>
    <w:rsid w:val="00F003BC"/>
    <w:rsid w:val="00F003F9"/>
    <w:rsid w:val="00F00F1F"/>
    <w:rsid w:val="00F12025"/>
    <w:rsid w:val="00F303D3"/>
    <w:rsid w:val="00F37316"/>
    <w:rsid w:val="00F554C0"/>
    <w:rsid w:val="00F55F25"/>
    <w:rsid w:val="00F7730A"/>
    <w:rsid w:val="00FB00FC"/>
    <w:rsid w:val="00FD5353"/>
    <w:rsid w:val="00FE6550"/>
    <w:rsid w:val="0C636B13"/>
    <w:rsid w:val="2A766397"/>
    <w:rsid w:val="38064285"/>
    <w:rsid w:val="487A308F"/>
    <w:rsid w:val="4B72172E"/>
    <w:rsid w:val="55A6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0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5E0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35E00"/>
    <w:rPr>
      <w:rFonts w:cs="Times New Roman"/>
      <w:i/>
      <w:iCs/>
    </w:rPr>
  </w:style>
  <w:style w:type="character" w:styleId="a4">
    <w:name w:val="Hyperlink"/>
    <w:basedOn w:val="a0"/>
    <w:uiPriority w:val="99"/>
    <w:unhideWhenUsed/>
    <w:qFormat/>
    <w:rsid w:val="00635E00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635E0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qFormat/>
    <w:rsid w:val="00635E0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semiHidden/>
    <w:unhideWhenUsed/>
    <w:qFormat/>
    <w:rsid w:val="00635E00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9"/>
    <w:qFormat/>
    <w:locked/>
    <w:rsid w:val="00635E0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b">
    <w:name w:val="Цветовое выделение"/>
    <w:uiPriority w:val="99"/>
    <w:qFormat/>
    <w:rsid w:val="00635E00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635E00"/>
    <w:rPr>
      <w:rFonts w:cs="Times New Roman"/>
      <w:bCs/>
      <w:color w:val="106BBE"/>
    </w:rPr>
  </w:style>
  <w:style w:type="paragraph" w:customStyle="1" w:styleId="ad">
    <w:name w:val="Текст (справка)"/>
    <w:basedOn w:val="a"/>
    <w:next w:val="a"/>
    <w:uiPriority w:val="99"/>
    <w:qFormat/>
    <w:rsid w:val="00635E00"/>
    <w:pPr>
      <w:ind w:left="170" w:right="170" w:firstLine="0"/>
      <w:jc w:val="left"/>
    </w:pPr>
  </w:style>
  <w:style w:type="paragraph" w:customStyle="1" w:styleId="ae">
    <w:name w:val="Комментарий"/>
    <w:basedOn w:val="ad"/>
    <w:next w:val="a"/>
    <w:uiPriority w:val="99"/>
    <w:qFormat/>
    <w:rsid w:val="00635E00"/>
    <w:pPr>
      <w:spacing w:before="75"/>
      <w:ind w:right="0"/>
      <w:jc w:val="both"/>
    </w:pPr>
    <w:rPr>
      <w:color w:val="353842"/>
    </w:rPr>
  </w:style>
  <w:style w:type="paragraph" w:customStyle="1" w:styleId="af">
    <w:name w:val="Информация о версии"/>
    <w:basedOn w:val="ae"/>
    <w:next w:val="a"/>
    <w:uiPriority w:val="99"/>
    <w:qFormat/>
    <w:rsid w:val="00635E00"/>
    <w:rPr>
      <w:i/>
      <w:iCs/>
    </w:rPr>
  </w:style>
  <w:style w:type="paragraph" w:customStyle="1" w:styleId="af0">
    <w:name w:val="Текст информации об изменениях"/>
    <w:basedOn w:val="a"/>
    <w:next w:val="a"/>
    <w:uiPriority w:val="99"/>
    <w:qFormat/>
    <w:rsid w:val="00635E00"/>
    <w:rPr>
      <w:color w:val="353842"/>
      <w:sz w:val="20"/>
      <w:szCs w:val="20"/>
    </w:rPr>
  </w:style>
  <w:style w:type="paragraph" w:customStyle="1" w:styleId="af1">
    <w:name w:val="Информация об изменениях"/>
    <w:basedOn w:val="af0"/>
    <w:next w:val="a"/>
    <w:uiPriority w:val="99"/>
    <w:qFormat/>
    <w:rsid w:val="00635E00"/>
    <w:pPr>
      <w:spacing w:before="180"/>
      <w:ind w:left="360" w:right="360" w:firstLine="0"/>
    </w:pPr>
  </w:style>
  <w:style w:type="paragraph" w:customStyle="1" w:styleId="af2">
    <w:name w:val="Нормальный (таблица)"/>
    <w:basedOn w:val="a"/>
    <w:next w:val="a"/>
    <w:uiPriority w:val="99"/>
    <w:qFormat/>
    <w:rsid w:val="00635E00"/>
    <w:pPr>
      <w:ind w:firstLine="0"/>
    </w:pPr>
  </w:style>
  <w:style w:type="paragraph" w:customStyle="1" w:styleId="af3">
    <w:name w:val="Подзаголовок для информации об изменениях"/>
    <w:basedOn w:val="af0"/>
    <w:next w:val="a"/>
    <w:uiPriority w:val="99"/>
    <w:qFormat/>
    <w:rsid w:val="00635E00"/>
    <w:rPr>
      <w:b/>
      <w:bCs/>
    </w:rPr>
  </w:style>
  <w:style w:type="paragraph" w:customStyle="1" w:styleId="af4">
    <w:name w:val="Прижатый влево"/>
    <w:basedOn w:val="a"/>
    <w:next w:val="a"/>
    <w:uiPriority w:val="99"/>
    <w:qFormat/>
    <w:rsid w:val="00635E00"/>
    <w:pPr>
      <w:ind w:firstLine="0"/>
      <w:jc w:val="left"/>
    </w:pPr>
  </w:style>
  <w:style w:type="character" w:customStyle="1" w:styleId="af5">
    <w:name w:val="Цветовое выделение для Текст"/>
    <w:uiPriority w:val="99"/>
    <w:qFormat/>
    <w:rsid w:val="00635E00"/>
    <w:rPr>
      <w:rFonts w:ascii="Times New Roman CYR" w:hAnsi="Times New Roman CYR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locked/>
    <w:rsid w:val="00635E00"/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qFormat/>
    <w:locked/>
    <w:rsid w:val="00635E00"/>
    <w:rPr>
      <w:rFonts w:ascii="Times New Roman CYR" w:hAnsi="Times New Roman CYR" w:cs="Times New Roman CYR"/>
      <w:sz w:val="24"/>
      <w:szCs w:val="24"/>
    </w:rPr>
  </w:style>
  <w:style w:type="paragraph" w:customStyle="1" w:styleId="s1">
    <w:name w:val="s_1"/>
    <w:basedOn w:val="a"/>
    <w:qFormat/>
    <w:rsid w:val="00635E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qFormat/>
    <w:rsid w:val="00635E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qFormat/>
    <w:rsid w:val="00635E0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635E00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635E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1177</Words>
  <Characters>6714</Characters>
  <Application>Microsoft Office Word</Application>
  <DocSecurity>0</DocSecurity>
  <Lines>55</Lines>
  <Paragraphs>15</Paragraphs>
  <ScaleCrop>false</ScaleCrop>
  <Company>НПП "Гарант-Сервис"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marpos_construc7</cp:lastModifiedBy>
  <cp:revision>31</cp:revision>
  <cp:lastPrinted>2026-01-12T10:54:00Z</cp:lastPrinted>
  <dcterms:created xsi:type="dcterms:W3CDTF">2024-05-06T07:11:00Z</dcterms:created>
  <dcterms:modified xsi:type="dcterms:W3CDTF">2026-01-15T14:19:00Z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6495A56F0B2C41EBB3F12DF8D36A42E4_12</vt:lpwstr>
  </property>
</Properties>
</file>