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BE" w:rsidRPr="00287B45" w:rsidRDefault="00D32DD0" w:rsidP="00287B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7B45">
        <w:rPr>
          <w:rFonts w:ascii="Arial" w:hAnsi="Arial" w:cs="Arial"/>
          <w:b/>
          <w:sz w:val="24"/>
          <w:szCs w:val="24"/>
        </w:rPr>
        <w:t>ДОКЛАД</w:t>
      </w:r>
    </w:p>
    <w:p w:rsidR="00D32DD0" w:rsidRPr="00F5312C" w:rsidRDefault="00D32DD0" w:rsidP="00F531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12C">
        <w:rPr>
          <w:rFonts w:ascii="Arial" w:hAnsi="Arial" w:cs="Arial"/>
          <w:b/>
          <w:sz w:val="24"/>
          <w:szCs w:val="24"/>
        </w:rPr>
        <w:t>министра физической культуры и спорта Чувашской Республики</w:t>
      </w:r>
    </w:p>
    <w:p w:rsidR="00D32DD0" w:rsidRDefault="00B93D6F" w:rsidP="00C359D0">
      <w:pPr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В.В. Петрова</w:t>
      </w:r>
      <w:r w:rsidR="00D32DD0" w:rsidRPr="00F5312C">
        <w:rPr>
          <w:rFonts w:ascii="Arial" w:hAnsi="Arial" w:cs="Arial"/>
          <w:b/>
          <w:sz w:val="24"/>
          <w:szCs w:val="24"/>
        </w:rPr>
        <w:t xml:space="preserve"> </w:t>
      </w:r>
      <w:r w:rsidR="00C9152B" w:rsidRPr="00F5312C">
        <w:rPr>
          <w:rFonts w:ascii="Arial" w:hAnsi="Arial" w:cs="Arial"/>
          <w:b/>
          <w:sz w:val="24"/>
          <w:szCs w:val="24"/>
        </w:rPr>
        <w:t>«</w:t>
      </w:r>
      <w:r w:rsidR="00041739">
        <w:rPr>
          <w:rFonts w:ascii="Arial" w:hAnsi="Arial" w:cs="Arial"/>
          <w:b/>
          <w:sz w:val="24"/>
          <w:szCs w:val="24"/>
        </w:rPr>
        <w:t>О ходе</w:t>
      </w:r>
      <w:r w:rsidR="00533E96">
        <w:rPr>
          <w:rFonts w:ascii="Arial" w:hAnsi="Arial" w:cs="Arial"/>
          <w:b/>
          <w:sz w:val="24"/>
          <w:szCs w:val="24"/>
        </w:rPr>
        <w:t xml:space="preserve"> реализации регионального проекта «Спорт – норма жизни</w:t>
      </w:r>
      <w:r w:rsidR="00C9152B" w:rsidRPr="00F5312C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в 2024</w:t>
      </w:r>
      <w:r w:rsidR="0030321D">
        <w:rPr>
          <w:rFonts w:ascii="Arial" w:hAnsi="Arial" w:cs="Arial"/>
          <w:b/>
          <w:sz w:val="24"/>
          <w:szCs w:val="24"/>
        </w:rPr>
        <w:t xml:space="preserve"> году»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32DD0" w:rsidTr="007F447B">
        <w:tc>
          <w:tcPr>
            <w:tcW w:w="9355" w:type="dxa"/>
          </w:tcPr>
          <w:p w:rsidR="00D32DD0" w:rsidRDefault="00D32DD0" w:rsidP="00C359D0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  <w:p w:rsidR="0030321D" w:rsidRDefault="00B93D6F" w:rsidP="00D32DD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B93D6F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9B2602" wp14:editId="59AA840C">
                  <wp:extent cx="5940425" cy="334137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2DD0" w:rsidRDefault="00D32DD0" w:rsidP="00C359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2DD0" w:rsidRPr="00813E34" w:rsidTr="007F447B">
        <w:tc>
          <w:tcPr>
            <w:tcW w:w="9355" w:type="dxa"/>
          </w:tcPr>
          <w:p w:rsidR="0030321D" w:rsidRDefault="00D32DD0" w:rsidP="00A6136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3E34">
              <w:rPr>
                <w:rFonts w:ascii="Arial" w:hAnsi="Arial" w:cs="Arial"/>
                <w:b/>
                <w:sz w:val="24"/>
                <w:szCs w:val="24"/>
              </w:rPr>
              <w:t xml:space="preserve">Слайд 1. </w:t>
            </w:r>
            <w:r w:rsidR="00C359D0">
              <w:rPr>
                <w:rFonts w:ascii="Arial" w:hAnsi="Arial" w:cs="Arial"/>
                <w:sz w:val="24"/>
                <w:szCs w:val="24"/>
              </w:rPr>
              <w:t>У</w:t>
            </w:r>
            <w:r w:rsidR="00C9152B" w:rsidRPr="00813E34">
              <w:rPr>
                <w:rFonts w:ascii="Arial" w:hAnsi="Arial" w:cs="Arial"/>
                <w:sz w:val="24"/>
                <w:szCs w:val="24"/>
              </w:rPr>
              <w:t xml:space="preserve">важаемый Олег Алексеевич, </w:t>
            </w:r>
            <w:r w:rsidR="00533E96" w:rsidRPr="00813E34">
              <w:rPr>
                <w:rFonts w:ascii="Arial" w:hAnsi="Arial" w:cs="Arial"/>
                <w:sz w:val="24"/>
                <w:szCs w:val="24"/>
              </w:rPr>
              <w:t>участники совещания</w:t>
            </w:r>
            <w:r w:rsidR="00C9152B" w:rsidRPr="00813E34">
              <w:rPr>
                <w:rFonts w:ascii="Arial" w:hAnsi="Arial" w:cs="Arial"/>
                <w:sz w:val="24"/>
                <w:szCs w:val="24"/>
              </w:rPr>
              <w:t>!</w:t>
            </w:r>
            <w:r w:rsidR="00174167" w:rsidRPr="0081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E96" w:rsidRPr="00813E34">
              <w:rPr>
                <w:rFonts w:ascii="Arial" w:hAnsi="Arial" w:cs="Arial"/>
                <w:sz w:val="24"/>
                <w:szCs w:val="24"/>
              </w:rPr>
              <w:t xml:space="preserve">региональный проект «Спорт – норма жизни», реализация которого в нашей стране началась с 2019 года, является составной частью Национального проекта «Демография». Главная миссия проекта - </w:t>
            </w:r>
            <w:r w:rsidR="00533E96" w:rsidRPr="00813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повысить качество </w:t>
            </w:r>
            <w:r w:rsidR="00533E96" w:rsidRPr="00813E34">
              <w:rPr>
                <w:rStyle w:val="a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жизни каждого жителя республики</w:t>
            </w:r>
            <w:r w:rsidR="00533E96" w:rsidRPr="00813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через физическую активность и массовый </w:t>
            </w:r>
            <w:r w:rsidR="00533E96" w:rsidRPr="00813E34">
              <w:rPr>
                <w:rStyle w:val="a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спорт</w:t>
            </w:r>
            <w:r w:rsidR="00533E96" w:rsidRPr="00813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сформировать культуру активной </w:t>
            </w:r>
            <w:r w:rsidR="00533E96" w:rsidRPr="00813E34">
              <w:rPr>
                <w:rStyle w:val="a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жизни</w:t>
            </w:r>
            <w:r w:rsidR="00533E96" w:rsidRPr="00813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="00A6136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Реализация мероприятий проекта «Спорт – норма жизни» завершается в 2024 году. </w:t>
            </w:r>
          </w:p>
          <w:p w:rsidR="00F80648" w:rsidRPr="003D50CD" w:rsidRDefault="003D50CD" w:rsidP="003D50CD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29 мая на состоявшемся</w:t>
            </w:r>
            <w:r w:rsidR="00DC5E1A"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расширенно</w:t>
            </w:r>
            <w:r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</w:t>
            </w:r>
            <w:r w:rsidR="00DC5E1A"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заседани</w:t>
            </w:r>
            <w:r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="00DC5E1A"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Совета по стратегическому развитию и национальным проектам и комиссий Госсовета по направлениям социально-экономического развития России, Владимир Владимирович Путин</w:t>
            </w:r>
            <w:r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80648"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поддержал идею</w:t>
            </w:r>
            <w:r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о</w:t>
            </w:r>
            <w:r w:rsidR="00F80648"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создани</w:t>
            </w:r>
            <w:r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="00F80648"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единой комплексной государственной программы по спорту. Ее на расширенном заседании Совета предложил вице-премьер Правительства России Дмитрий Николаевич Чернышенко.</w:t>
            </w:r>
          </w:p>
          <w:p w:rsidR="00F43DDE" w:rsidRDefault="00F80648" w:rsidP="00F43DD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 госпрограмму войдут программы, уже подготовленные </w:t>
            </w:r>
            <w:proofErr w:type="spellStart"/>
            <w:r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Минспортом</w:t>
            </w:r>
            <w:proofErr w:type="spellEnd"/>
            <w:r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России:</w:t>
            </w:r>
          </w:p>
          <w:p w:rsidR="00F43DDE" w:rsidRPr="00F43DDE" w:rsidRDefault="00F80648" w:rsidP="00F43DDE">
            <w:pPr>
              <w:pStyle w:val="af"/>
              <w:numPr>
                <w:ilvl w:val="0"/>
                <w:numId w:val="3"/>
              </w:numPr>
              <w:ind w:left="0" w:firstLine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F43DDE">
              <w:rPr>
                <w:rFonts w:ascii="Arial" w:hAnsi="Arial" w:cs="Arial"/>
                <w:shd w:val="clear" w:color="auto" w:fill="FFFFFF"/>
              </w:rPr>
              <w:t>инфраструктурные мероприятия</w:t>
            </w:r>
            <w:r w:rsidR="00F43DDE" w:rsidRPr="00F43DDE">
              <w:rPr>
                <w:rFonts w:ascii="Arial" w:hAnsi="Arial" w:cs="Arial"/>
                <w:shd w:val="clear" w:color="auto" w:fill="FFFFFF"/>
              </w:rPr>
              <w:t xml:space="preserve"> будут реализовываться в рамках</w:t>
            </w:r>
            <w:r w:rsidRPr="00F43DD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43DDE" w:rsidRPr="00F43DDE">
              <w:rPr>
                <w:rFonts w:ascii="Arial" w:hAnsi="Arial" w:cs="Arial"/>
                <w:shd w:val="clear" w:color="auto" w:fill="FFFFFF"/>
              </w:rPr>
              <w:t xml:space="preserve">продолженного </w:t>
            </w:r>
            <w:r w:rsidR="00DC5E1A" w:rsidRPr="00F43DDE">
              <w:rPr>
                <w:rFonts w:ascii="Arial" w:hAnsi="Arial" w:cs="Arial"/>
                <w:shd w:val="clear" w:color="auto" w:fill="FFFFFF"/>
              </w:rPr>
              <w:t>федеральн</w:t>
            </w:r>
            <w:r w:rsidR="00F43DDE" w:rsidRPr="00F43DDE">
              <w:rPr>
                <w:rFonts w:ascii="Arial" w:hAnsi="Arial" w:cs="Arial"/>
                <w:shd w:val="clear" w:color="auto" w:fill="FFFFFF"/>
              </w:rPr>
              <w:t>ого</w:t>
            </w:r>
            <w:r w:rsidR="00DC5E1A" w:rsidRPr="00F43DDE">
              <w:rPr>
                <w:rFonts w:ascii="Arial" w:hAnsi="Arial" w:cs="Arial"/>
                <w:shd w:val="clear" w:color="auto" w:fill="FFFFFF"/>
              </w:rPr>
              <w:t xml:space="preserve"> проект</w:t>
            </w:r>
            <w:r w:rsidR="00F43DDE" w:rsidRPr="00F43DDE">
              <w:rPr>
                <w:rFonts w:ascii="Arial" w:hAnsi="Arial" w:cs="Arial"/>
                <w:shd w:val="clear" w:color="auto" w:fill="FFFFFF"/>
              </w:rPr>
              <w:t>а</w:t>
            </w:r>
            <w:r w:rsidRPr="00F43DDE">
              <w:rPr>
                <w:rFonts w:ascii="Arial" w:hAnsi="Arial" w:cs="Arial"/>
                <w:shd w:val="clear" w:color="auto" w:fill="FFFFFF"/>
              </w:rPr>
              <w:t xml:space="preserve"> «Спорт - норма жизни»; </w:t>
            </w:r>
          </w:p>
          <w:p w:rsidR="00F43DDE" w:rsidRDefault="00F80648" w:rsidP="00F43DDE">
            <w:pPr>
              <w:pStyle w:val="af"/>
              <w:numPr>
                <w:ilvl w:val="0"/>
                <w:numId w:val="3"/>
              </w:numPr>
              <w:ind w:left="0" w:firstLine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F43DDE">
              <w:rPr>
                <w:rFonts w:ascii="Arial" w:hAnsi="Arial" w:cs="Arial"/>
                <w:shd w:val="clear" w:color="auto" w:fill="FFFFFF"/>
              </w:rPr>
              <w:t xml:space="preserve">мероприятия по развитию массового спорта, в том числе </w:t>
            </w:r>
            <w:proofErr w:type="spellStart"/>
            <w:r w:rsidRPr="00F43DDE">
              <w:rPr>
                <w:rFonts w:ascii="Arial" w:hAnsi="Arial" w:cs="Arial"/>
                <w:shd w:val="clear" w:color="auto" w:fill="FFFFFF"/>
              </w:rPr>
              <w:t>фиджитал</w:t>
            </w:r>
            <w:proofErr w:type="spellEnd"/>
            <w:r w:rsidRPr="00F43DDE">
              <w:rPr>
                <w:rFonts w:ascii="Arial" w:hAnsi="Arial" w:cs="Arial"/>
                <w:shd w:val="clear" w:color="auto" w:fill="FFFFFF"/>
              </w:rPr>
              <w:t xml:space="preserve"> движения </w:t>
            </w:r>
            <w:r w:rsidR="00F43DDE">
              <w:rPr>
                <w:rFonts w:ascii="Arial" w:hAnsi="Arial" w:cs="Arial"/>
                <w:shd w:val="clear" w:color="auto" w:fill="FFFFFF"/>
              </w:rPr>
              <w:t xml:space="preserve">- в рамках нового </w:t>
            </w:r>
            <w:r w:rsidR="00DC5E1A" w:rsidRPr="00F43DDE">
              <w:rPr>
                <w:rFonts w:ascii="Arial" w:hAnsi="Arial" w:cs="Arial"/>
                <w:shd w:val="clear" w:color="auto" w:fill="FFFFFF"/>
              </w:rPr>
              <w:t>федеральн</w:t>
            </w:r>
            <w:r w:rsidR="00F43DDE">
              <w:rPr>
                <w:rFonts w:ascii="Arial" w:hAnsi="Arial" w:cs="Arial"/>
                <w:shd w:val="clear" w:color="auto" w:fill="FFFFFF"/>
              </w:rPr>
              <w:t>ого</w:t>
            </w:r>
            <w:r w:rsidR="00DC5E1A" w:rsidRPr="00F43DDE">
              <w:rPr>
                <w:rFonts w:ascii="Arial" w:hAnsi="Arial" w:cs="Arial"/>
                <w:shd w:val="clear" w:color="auto" w:fill="FFFFFF"/>
              </w:rPr>
              <w:t xml:space="preserve"> проект</w:t>
            </w:r>
            <w:r w:rsidR="00F43DDE">
              <w:rPr>
                <w:rFonts w:ascii="Arial" w:hAnsi="Arial" w:cs="Arial"/>
                <w:shd w:val="clear" w:color="auto" w:fill="FFFFFF"/>
              </w:rPr>
              <w:t>а</w:t>
            </w:r>
            <w:r w:rsidRPr="00F43DDE">
              <w:rPr>
                <w:rFonts w:ascii="Arial" w:hAnsi="Arial" w:cs="Arial"/>
                <w:shd w:val="clear" w:color="auto" w:fill="FFFFFF"/>
              </w:rPr>
              <w:t xml:space="preserve"> «Современный спорт»</w:t>
            </w:r>
            <w:r w:rsidR="00F43DDE">
              <w:rPr>
                <w:rFonts w:ascii="Arial" w:hAnsi="Arial" w:cs="Arial"/>
                <w:shd w:val="clear" w:color="auto" w:fill="FFFFFF"/>
              </w:rPr>
              <w:t>;</w:t>
            </w:r>
          </w:p>
          <w:p w:rsidR="00F80648" w:rsidRPr="00F43DDE" w:rsidRDefault="00F80648" w:rsidP="00F43DDE">
            <w:pPr>
              <w:pStyle w:val="af"/>
              <w:numPr>
                <w:ilvl w:val="0"/>
                <w:numId w:val="3"/>
              </w:numPr>
              <w:ind w:left="0" w:firstLine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F43DDE">
              <w:rPr>
                <w:rFonts w:ascii="Arial" w:hAnsi="Arial" w:cs="Arial"/>
                <w:shd w:val="clear" w:color="auto" w:fill="FFFFFF"/>
              </w:rPr>
              <w:t>крупны</w:t>
            </w:r>
            <w:r w:rsidR="00F43DDE">
              <w:rPr>
                <w:rFonts w:ascii="Arial" w:hAnsi="Arial" w:cs="Arial"/>
                <w:shd w:val="clear" w:color="auto" w:fill="FFFFFF"/>
              </w:rPr>
              <w:t>е</w:t>
            </w:r>
            <w:r w:rsidRPr="00F43DDE">
              <w:rPr>
                <w:rFonts w:ascii="Arial" w:hAnsi="Arial" w:cs="Arial"/>
                <w:shd w:val="clear" w:color="auto" w:fill="FFFFFF"/>
              </w:rPr>
              <w:t xml:space="preserve"> спортивны</w:t>
            </w:r>
            <w:r w:rsidR="00F43DDE">
              <w:rPr>
                <w:rFonts w:ascii="Arial" w:hAnsi="Arial" w:cs="Arial"/>
                <w:shd w:val="clear" w:color="auto" w:fill="FFFFFF"/>
              </w:rPr>
              <w:t>е</w:t>
            </w:r>
            <w:r w:rsidRPr="00F43DDE">
              <w:rPr>
                <w:rFonts w:ascii="Arial" w:hAnsi="Arial" w:cs="Arial"/>
                <w:shd w:val="clear" w:color="auto" w:fill="FFFFFF"/>
              </w:rPr>
              <w:t xml:space="preserve"> мероприяти</w:t>
            </w:r>
            <w:r w:rsidR="00F43DDE">
              <w:rPr>
                <w:rFonts w:ascii="Arial" w:hAnsi="Arial" w:cs="Arial"/>
                <w:shd w:val="clear" w:color="auto" w:fill="FFFFFF"/>
              </w:rPr>
              <w:t>я</w:t>
            </w:r>
            <w:r w:rsidRPr="00F43DDE">
              <w:rPr>
                <w:rFonts w:ascii="Arial" w:hAnsi="Arial" w:cs="Arial"/>
                <w:shd w:val="clear" w:color="auto" w:fill="FFFFFF"/>
              </w:rPr>
              <w:t xml:space="preserve"> и подготовка спортивного резерва </w:t>
            </w:r>
            <w:r w:rsidR="00F43DDE">
              <w:rPr>
                <w:rFonts w:ascii="Arial" w:hAnsi="Arial" w:cs="Arial"/>
                <w:shd w:val="clear" w:color="auto" w:fill="FFFFFF"/>
              </w:rPr>
              <w:t xml:space="preserve">будут проводиться в рамках еще одного нового </w:t>
            </w:r>
            <w:r w:rsidR="00DC5E1A" w:rsidRPr="00F43DDE">
              <w:rPr>
                <w:rFonts w:ascii="Arial" w:hAnsi="Arial" w:cs="Arial"/>
                <w:shd w:val="clear" w:color="auto" w:fill="FFFFFF"/>
              </w:rPr>
              <w:t>федеральн</w:t>
            </w:r>
            <w:r w:rsidR="00F43DDE">
              <w:rPr>
                <w:rFonts w:ascii="Arial" w:hAnsi="Arial" w:cs="Arial"/>
                <w:shd w:val="clear" w:color="auto" w:fill="FFFFFF"/>
              </w:rPr>
              <w:t>ого</w:t>
            </w:r>
            <w:r w:rsidR="00DC5E1A" w:rsidRPr="00F43DDE">
              <w:rPr>
                <w:rFonts w:ascii="Arial" w:hAnsi="Arial" w:cs="Arial"/>
                <w:shd w:val="clear" w:color="auto" w:fill="FFFFFF"/>
              </w:rPr>
              <w:t xml:space="preserve"> проект</w:t>
            </w:r>
            <w:r w:rsidR="00F43DDE">
              <w:rPr>
                <w:rFonts w:ascii="Arial" w:hAnsi="Arial" w:cs="Arial"/>
                <w:shd w:val="clear" w:color="auto" w:fill="FFFFFF"/>
              </w:rPr>
              <w:t>а</w:t>
            </w:r>
            <w:r w:rsidR="00DC5E1A" w:rsidRPr="00F43DD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43DDE">
              <w:rPr>
                <w:rFonts w:ascii="Arial" w:hAnsi="Arial" w:cs="Arial"/>
                <w:shd w:val="clear" w:color="auto" w:fill="FFFFFF"/>
              </w:rPr>
              <w:t xml:space="preserve">«Спортивный резерв - основа будущего». </w:t>
            </w:r>
          </w:p>
          <w:p w:rsidR="003D50CD" w:rsidRPr="00A61361" w:rsidRDefault="003D50CD" w:rsidP="00F43DD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Таким образом, с 2025 года будут запущены 3 </w:t>
            </w:r>
            <w:proofErr w:type="gramStart"/>
            <w:r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федеральных</w:t>
            </w:r>
            <w:proofErr w:type="gramEnd"/>
            <w:r w:rsidRPr="003D50C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проекта по развитию спортивной отрасли.</w:t>
            </w:r>
          </w:p>
          <w:p w:rsidR="0030321D" w:rsidRPr="00813E34" w:rsidRDefault="00B93D6F" w:rsidP="00C359D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B93D6F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FC6937" wp14:editId="298012AB">
                  <wp:extent cx="5940425" cy="3341370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111" w:rsidRDefault="00BB0B5D" w:rsidP="007F411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b/>
                <w:sz w:val="24"/>
                <w:szCs w:val="24"/>
              </w:rPr>
              <w:t>Слайд 2.</w:t>
            </w:r>
            <w:r w:rsidRPr="0081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D4B" w:rsidRPr="00813E34">
              <w:rPr>
                <w:rFonts w:ascii="Arial" w:hAnsi="Arial" w:cs="Arial"/>
                <w:sz w:val="24"/>
                <w:szCs w:val="24"/>
              </w:rPr>
              <w:t>Двумя главными показателями, по которым оценивается эффективность реализации проекта «Спорт – норма жизни», является доля граждан, систематически занимающихся спортом и уровень обеспеченности наших жителей спортивными сооружениями.</w:t>
            </w:r>
          </w:p>
          <w:p w:rsidR="00A61361" w:rsidRPr="00A61361" w:rsidRDefault="00ED0D4B" w:rsidP="00A6136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4111" w:rsidRPr="00813E34">
              <w:rPr>
                <w:rFonts w:ascii="Arial" w:hAnsi="Arial" w:cs="Arial"/>
                <w:sz w:val="24"/>
                <w:szCs w:val="24"/>
              </w:rPr>
              <w:t>В рамках реализации проекта стро</w:t>
            </w:r>
            <w:r w:rsidR="007F4111">
              <w:rPr>
                <w:rFonts w:ascii="Arial" w:hAnsi="Arial" w:cs="Arial"/>
                <w:sz w:val="24"/>
                <w:szCs w:val="24"/>
              </w:rPr>
              <w:t>ились</w:t>
            </w:r>
            <w:r w:rsidR="007F4111" w:rsidRPr="00813E34">
              <w:rPr>
                <w:rFonts w:ascii="Arial" w:hAnsi="Arial" w:cs="Arial"/>
                <w:sz w:val="24"/>
                <w:szCs w:val="24"/>
              </w:rPr>
              <w:t xml:space="preserve"> новые крупные спортивные объекты и бюджетные плоскостные спортивные сооружения, </w:t>
            </w:r>
            <w:r w:rsidR="007F4111">
              <w:rPr>
                <w:rFonts w:ascii="Arial" w:hAnsi="Arial" w:cs="Arial"/>
                <w:sz w:val="24"/>
                <w:szCs w:val="24"/>
              </w:rPr>
              <w:t>продолжается реализация мероприятий по обеспечению</w:t>
            </w:r>
            <w:r w:rsidR="007F4111" w:rsidRPr="00813E34">
              <w:rPr>
                <w:rFonts w:ascii="Arial" w:hAnsi="Arial" w:cs="Arial"/>
                <w:sz w:val="24"/>
                <w:szCs w:val="24"/>
              </w:rPr>
              <w:t xml:space="preserve"> профессиональным спортивным оборудованием спортивные школы олимпийского резерва, которые ведут подготовку спортивного резерва для сборных команд нашей республики и нашей страны, проводятся крупные спортивные соревнования и массовые физкультурные мероприятия – все это направлено на популяризацию здорового образа жизни. Эффективность реализации данного проекта подтверждается </w:t>
            </w:r>
            <w:r w:rsidR="00A61361">
              <w:rPr>
                <w:rFonts w:ascii="Arial" w:hAnsi="Arial" w:cs="Arial"/>
                <w:sz w:val="24"/>
                <w:szCs w:val="24"/>
              </w:rPr>
              <w:t xml:space="preserve">официальной статистикой. </w:t>
            </w:r>
            <w:r w:rsidR="00A61361" w:rsidRPr="00A61361">
              <w:rPr>
                <w:rFonts w:ascii="Arial" w:hAnsi="Arial" w:cs="Arial"/>
                <w:sz w:val="24"/>
                <w:szCs w:val="24"/>
              </w:rPr>
              <w:t xml:space="preserve">За последние 5 лет доля жителей Чувашской Республики, систематически занимающихся физической культурой и спортом, увеличилась более чем на 10% - это хороший показатель для республики. </w:t>
            </w:r>
          </w:p>
          <w:p w:rsidR="007F4111" w:rsidRPr="00813E34" w:rsidRDefault="00A61361" w:rsidP="00A6136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61361">
              <w:rPr>
                <w:rFonts w:ascii="Arial" w:hAnsi="Arial" w:cs="Arial"/>
                <w:sz w:val="24"/>
                <w:szCs w:val="24"/>
              </w:rPr>
              <w:t>При этом данные соцопроса, проведенного Федеральной службой охраны Президента России говорят о том, что 66,6 процентов жителей Чувашии заботятся о своем здоровье и ведут активный образ жизни. Реализация национальных проектов, запущенных Президентом страны, является важной поддержкой в достижении этой цели.</w:t>
            </w:r>
          </w:p>
          <w:p w:rsidR="00284191" w:rsidRDefault="00284191" w:rsidP="009B21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4111" w:rsidRDefault="007F4111" w:rsidP="009B21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11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CEAB49" wp14:editId="03197AEF">
                  <wp:extent cx="5295265" cy="3381333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078" cy="3397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111" w:rsidRPr="007F4111" w:rsidRDefault="006E7EDB" w:rsidP="007F411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Слайд 3</w:t>
            </w:r>
            <w:r w:rsidRPr="00813E3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F41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4111" w:rsidRPr="007F4111">
              <w:rPr>
                <w:rFonts w:ascii="Arial" w:hAnsi="Arial" w:cs="Arial"/>
                <w:sz w:val="24"/>
                <w:szCs w:val="24"/>
              </w:rPr>
              <w:t>Финансовое обеспечение проекта в 2024 году за счет консолидированного бюджета составила 16,5 млн. рублей.</w:t>
            </w:r>
          </w:p>
          <w:p w:rsidR="006E7EDB" w:rsidRPr="007F4111" w:rsidRDefault="007F4111" w:rsidP="007F411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111">
              <w:rPr>
                <w:rFonts w:ascii="Arial" w:hAnsi="Arial" w:cs="Arial"/>
                <w:sz w:val="24"/>
                <w:szCs w:val="24"/>
              </w:rPr>
              <w:t>Кассовые расходы по состоянию на 30 мая 2024 года составили 15,9 млн.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(96 % от предусмотренных средств).</w:t>
            </w:r>
          </w:p>
          <w:p w:rsidR="006E7EDB" w:rsidRPr="00813E34" w:rsidRDefault="006E7EDB" w:rsidP="006E7E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0374" w:rsidRDefault="007F4111" w:rsidP="009B21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411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86DF2C" wp14:editId="6078329D">
                  <wp:extent cx="5940425" cy="3341370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3E4" w:rsidRDefault="008053E4" w:rsidP="00C359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1D59" w:rsidRDefault="00C359D0" w:rsidP="00E468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Слайд 4</w:t>
            </w:r>
            <w:r w:rsidR="00E64356" w:rsidRPr="00813E3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112F65" w:rsidRPr="00813E34">
              <w:rPr>
                <w:rFonts w:ascii="Arial" w:hAnsi="Arial" w:cs="Arial"/>
                <w:sz w:val="24"/>
                <w:szCs w:val="24"/>
              </w:rPr>
              <w:t>Е</w:t>
            </w:r>
            <w:r w:rsidR="007F4111">
              <w:rPr>
                <w:rFonts w:ascii="Arial" w:hAnsi="Arial" w:cs="Arial"/>
                <w:sz w:val="24"/>
                <w:szCs w:val="24"/>
              </w:rPr>
              <w:t>сли говорить о реализации в 2024</w:t>
            </w:r>
            <w:r w:rsidR="00112F65" w:rsidRPr="00813E34">
              <w:rPr>
                <w:rFonts w:ascii="Arial" w:hAnsi="Arial" w:cs="Arial"/>
                <w:sz w:val="24"/>
                <w:szCs w:val="24"/>
              </w:rPr>
              <w:t xml:space="preserve"> году регионального проекта в разрезе мероприятий, </w:t>
            </w:r>
            <w:r w:rsidR="002718D4">
              <w:rPr>
                <w:rFonts w:ascii="Arial" w:hAnsi="Arial" w:cs="Arial"/>
                <w:sz w:val="24"/>
                <w:szCs w:val="24"/>
              </w:rPr>
              <w:t>одним</w:t>
            </w:r>
            <w:r w:rsidR="00112F65" w:rsidRPr="00813E34">
              <w:rPr>
                <w:rFonts w:ascii="Arial" w:hAnsi="Arial" w:cs="Arial"/>
                <w:sz w:val="24"/>
                <w:szCs w:val="24"/>
              </w:rPr>
              <w:t xml:space="preserve"> из эффективных направлений, позволяющих укрепить материально-техническую базу республиканских спортивных школ, является поставка спортивного оборудования и инвентаря, предусмотренных федеральными стандартами спортивной подготовки, в спортивные школы </w:t>
            </w:r>
            <w:r w:rsidR="008053E4">
              <w:rPr>
                <w:rFonts w:ascii="Arial" w:hAnsi="Arial" w:cs="Arial"/>
                <w:sz w:val="24"/>
                <w:szCs w:val="24"/>
              </w:rPr>
              <w:t xml:space="preserve">ТОЛЬКО </w:t>
            </w:r>
            <w:r w:rsidR="00112F65" w:rsidRPr="00813E34">
              <w:rPr>
                <w:rFonts w:ascii="Arial" w:hAnsi="Arial" w:cs="Arial"/>
                <w:sz w:val="24"/>
                <w:szCs w:val="24"/>
              </w:rPr>
              <w:t>олимпийского резерва. Только в этом году нашими школами</w:t>
            </w:r>
            <w:r w:rsidR="00A320D0">
              <w:rPr>
                <w:rFonts w:ascii="Arial" w:hAnsi="Arial" w:cs="Arial"/>
                <w:sz w:val="24"/>
                <w:szCs w:val="24"/>
              </w:rPr>
              <w:t xml:space="preserve"> олимпийского резерва</w:t>
            </w:r>
            <w:r w:rsidR="00370374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="00370374" w:rsidRPr="00370374">
              <w:rPr>
                <w:rFonts w:ascii="Arial" w:hAnsi="Arial" w:cs="Arial"/>
                <w:sz w:val="24"/>
                <w:szCs w:val="24"/>
              </w:rPr>
              <w:t xml:space="preserve"> легкой атлетике, </w:t>
            </w:r>
            <w:r w:rsidR="007F4111">
              <w:rPr>
                <w:rFonts w:ascii="Arial" w:hAnsi="Arial" w:cs="Arial"/>
                <w:sz w:val="24"/>
                <w:szCs w:val="24"/>
              </w:rPr>
              <w:t>биатлону</w:t>
            </w:r>
            <w:r w:rsidR="00112F65" w:rsidRPr="00813E34">
              <w:rPr>
                <w:rFonts w:ascii="Arial" w:hAnsi="Arial" w:cs="Arial"/>
                <w:sz w:val="24"/>
                <w:szCs w:val="24"/>
              </w:rPr>
              <w:t xml:space="preserve"> было закуплено оборудования на сумму </w:t>
            </w:r>
            <w:r w:rsidR="00020066" w:rsidRPr="00020066">
              <w:rPr>
                <w:rFonts w:ascii="Arial" w:hAnsi="Arial" w:cs="Arial"/>
                <w:sz w:val="24"/>
                <w:szCs w:val="24"/>
              </w:rPr>
              <w:t>порядка</w:t>
            </w:r>
            <w:r w:rsidR="00112F65" w:rsidRPr="00020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4111">
              <w:rPr>
                <w:rFonts w:ascii="Arial" w:hAnsi="Arial" w:cs="Arial"/>
                <w:sz w:val="24"/>
                <w:szCs w:val="24"/>
              </w:rPr>
              <w:t>5</w:t>
            </w:r>
            <w:r w:rsidR="00112F65" w:rsidRPr="00020066">
              <w:rPr>
                <w:rFonts w:ascii="Arial" w:hAnsi="Arial" w:cs="Arial"/>
                <w:sz w:val="24"/>
                <w:szCs w:val="24"/>
              </w:rPr>
              <w:t xml:space="preserve"> миллионов рублей.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374">
              <w:rPr>
                <w:rFonts w:ascii="Arial" w:hAnsi="Arial" w:cs="Arial"/>
                <w:sz w:val="24"/>
                <w:szCs w:val="24"/>
              </w:rPr>
              <w:t>В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>се</w:t>
            </w:r>
            <w:r w:rsidR="00370374">
              <w:rPr>
                <w:rFonts w:ascii="Arial" w:hAnsi="Arial" w:cs="Arial"/>
                <w:sz w:val="24"/>
                <w:szCs w:val="24"/>
              </w:rPr>
              <w:t xml:space="preserve">ми школами </w:t>
            </w:r>
            <w:r w:rsidR="007F4111">
              <w:rPr>
                <w:rFonts w:ascii="Arial" w:hAnsi="Arial" w:cs="Arial"/>
                <w:sz w:val="24"/>
                <w:szCs w:val="24"/>
              </w:rPr>
              <w:t>заключены контракты и договор</w:t>
            </w:r>
            <w:r w:rsidR="00A61361">
              <w:rPr>
                <w:rFonts w:ascii="Arial" w:hAnsi="Arial" w:cs="Arial"/>
                <w:sz w:val="24"/>
                <w:szCs w:val="24"/>
              </w:rPr>
              <w:t>ы</w:t>
            </w:r>
            <w:r w:rsidR="007F4111">
              <w:rPr>
                <w:rFonts w:ascii="Arial" w:hAnsi="Arial" w:cs="Arial"/>
                <w:sz w:val="24"/>
                <w:szCs w:val="24"/>
              </w:rPr>
              <w:t xml:space="preserve"> на поставку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 xml:space="preserve"> необходим</w:t>
            </w:r>
            <w:r w:rsidR="007F4111">
              <w:rPr>
                <w:rFonts w:ascii="Arial" w:hAnsi="Arial" w:cs="Arial"/>
                <w:sz w:val="24"/>
                <w:szCs w:val="24"/>
              </w:rPr>
              <w:t>ого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 xml:space="preserve"> для спортивной подго</w:t>
            </w:r>
            <w:r w:rsidR="007F4111">
              <w:rPr>
                <w:rFonts w:ascii="Arial" w:hAnsi="Arial" w:cs="Arial"/>
                <w:sz w:val="24"/>
                <w:szCs w:val="24"/>
              </w:rPr>
              <w:t xml:space="preserve">товки качественного 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>оборудовани</w:t>
            </w:r>
            <w:r w:rsidR="007F4111">
              <w:rPr>
                <w:rFonts w:ascii="Arial" w:hAnsi="Arial" w:cs="Arial"/>
                <w:sz w:val="24"/>
                <w:szCs w:val="24"/>
              </w:rPr>
              <w:t>я и инвентаря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>.</w:t>
            </w:r>
            <w:r w:rsidR="00112F65" w:rsidRPr="0081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4111">
              <w:rPr>
                <w:rFonts w:ascii="Arial" w:hAnsi="Arial" w:cs="Arial"/>
                <w:sz w:val="24"/>
                <w:szCs w:val="24"/>
              </w:rPr>
              <w:t xml:space="preserve">В настоящее время </w:t>
            </w:r>
            <w:r w:rsidR="008E1D59" w:rsidRPr="008E1D59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8E1D59">
              <w:rPr>
                <w:rFonts w:ascii="Arial" w:hAnsi="Arial" w:cs="Arial"/>
                <w:sz w:val="24"/>
                <w:szCs w:val="24"/>
              </w:rPr>
              <w:t>две</w:t>
            </w:r>
            <w:r w:rsidR="008E1D59" w:rsidRPr="008E1D59">
              <w:rPr>
                <w:rFonts w:ascii="Arial" w:hAnsi="Arial" w:cs="Arial"/>
                <w:sz w:val="24"/>
                <w:szCs w:val="24"/>
              </w:rPr>
              <w:t xml:space="preserve"> спортивные школы олимпийского резерва </w:t>
            </w:r>
            <w:r w:rsidR="00A61361">
              <w:rPr>
                <w:rFonts w:ascii="Arial" w:hAnsi="Arial" w:cs="Arial"/>
                <w:sz w:val="24"/>
                <w:szCs w:val="24"/>
              </w:rPr>
              <w:t xml:space="preserve">по легкой атлетике, биатлону и лыжным гонкам </w:t>
            </w:r>
            <w:r w:rsidR="008E1D59" w:rsidRPr="008E1D59">
              <w:rPr>
                <w:rFonts w:ascii="Arial" w:hAnsi="Arial" w:cs="Arial"/>
                <w:sz w:val="24"/>
                <w:szCs w:val="24"/>
              </w:rPr>
              <w:t>в полном объеме поставлено новое спортивное оборудование и ин</w:t>
            </w:r>
            <w:r w:rsidR="00A61361">
              <w:rPr>
                <w:rFonts w:ascii="Arial" w:hAnsi="Arial" w:cs="Arial"/>
                <w:sz w:val="24"/>
                <w:szCs w:val="24"/>
              </w:rPr>
              <w:t xml:space="preserve">вентарь, в </w:t>
            </w:r>
            <w:r w:rsidR="008E1D59" w:rsidRPr="008E1D59">
              <w:rPr>
                <w:rFonts w:ascii="Arial" w:hAnsi="Arial" w:cs="Arial"/>
                <w:sz w:val="24"/>
                <w:szCs w:val="24"/>
              </w:rPr>
              <w:t>спортивную школу</w:t>
            </w:r>
            <w:r w:rsidR="00A61361">
              <w:rPr>
                <w:rFonts w:ascii="Arial" w:hAnsi="Arial" w:cs="Arial"/>
                <w:sz w:val="24"/>
                <w:szCs w:val="24"/>
              </w:rPr>
              <w:t xml:space="preserve"> олимпийского резерва № 3</w:t>
            </w:r>
            <w:r w:rsidR="008E1D59" w:rsidRPr="008E1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D59">
              <w:rPr>
                <w:rFonts w:ascii="Arial" w:hAnsi="Arial" w:cs="Arial"/>
                <w:sz w:val="24"/>
                <w:szCs w:val="24"/>
              </w:rPr>
              <w:t>осуществлена частичная поставка.</w:t>
            </w:r>
          </w:p>
          <w:p w:rsidR="008413FB" w:rsidRPr="00813E34" w:rsidRDefault="008E1D59" w:rsidP="00E468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D59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D35F5A" wp14:editId="767C552C">
                  <wp:extent cx="5940425" cy="3341370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F65" w:rsidRPr="00813E34" w:rsidRDefault="007021F5" w:rsidP="00112F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Сл</w:t>
            </w:r>
            <w:r w:rsidR="00E46869">
              <w:rPr>
                <w:rFonts w:ascii="Arial" w:hAnsi="Arial" w:cs="Arial"/>
                <w:b/>
                <w:sz w:val="24"/>
                <w:szCs w:val="24"/>
              </w:rPr>
              <w:t>айд 5</w:t>
            </w:r>
            <w:r w:rsidR="00DF5D4B" w:rsidRPr="00813E3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>Еще одним мероприятием, позволяющим повысить качество подготовки нашими спортивными школами спортивного резерва для сборных команд России и Чувашской Республики, является предоставление таким школам субсидий на закупку необходимого спортивного оборудования, инвентаря и спортивной экипировки.</w:t>
            </w:r>
          </w:p>
          <w:p w:rsidR="00D72594" w:rsidRDefault="008E1D59" w:rsidP="00112F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 xml:space="preserve"> году субсидия в размере </w:t>
            </w:r>
            <w:r>
              <w:rPr>
                <w:rFonts w:ascii="Arial" w:hAnsi="Arial" w:cs="Arial"/>
                <w:sz w:val="24"/>
                <w:szCs w:val="24"/>
              </w:rPr>
              <w:t>5 миллионов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 xml:space="preserve"> была выделена </w:t>
            </w:r>
            <w:r w:rsidR="002B6E53">
              <w:rPr>
                <w:rFonts w:ascii="Arial" w:hAnsi="Arial" w:cs="Arial"/>
                <w:sz w:val="24"/>
                <w:szCs w:val="24"/>
              </w:rPr>
              <w:t>спортивным шк</w:t>
            </w:r>
            <w:r w:rsidR="00DB1EDF">
              <w:rPr>
                <w:rFonts w:ascii="Arial" w:hAnsi="Arial" w:cs="Arial"/>
                <w:sz w:val="24"/>
                <w:szCs w:val="24"/>
              </w:rPr>
              <w:t xml:space="preserve">олам олимпийского резерва № </w:t>
            </w: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B13ACC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13ACC">
              <w:rPr>
                <w:rFonts w:ascii="Arial" w:hAnsi="Arial" w:cs="Arial"/>
                <w:sz w:val="24"/>
                <w:szCs w:val="24"/>
              </w:rPr>
              <w:t xml:space="preserve"> по самбо и дзюдо,</w:t>
            </w:r>
            <w:r>
              <w:rPr>
                <w:rFonts w:ascii="Arial" w:hAnsi="Arial" w:cs="Arial"/>
                <w:sz w:val="24"/>
                <w:szCs w:val="24"/>
              </w:rPr>
              <w:t xml:space="preserve"> спортивной школе </w:t>
            </w:r>
            <w:r w:rsidR="00B13ACC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>№ 4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3ACC">
              <w:rPr>
                <w:rFonts w:ascii="Arial" w:hAnsi="Arial" w:cs="Arial"/>
                <w:sz w:val="24"/>
                <w:szCs w:val="24"/>
              </w:rPr>
              <w:t xml:space="preserve">по хоккею 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>в рамках которой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заключены контракты и договор</w:t>
            </w:r>
            <w:r w:rsidR="00B13ACC">
              <w:rPr>
                <w:rFonts w:ascii="Arial" w:hAnsi="Arial" w:cs="Arial"/>
                <w:sz w:val="24"/>
                <w:szCs w:val="24"/>
              </w:rPr>
              <w:t xml:space="preserve">ы </w:t>
            </w:r>
            <w:r>
              <w:rPr>
                <w:rFonts w:ascii="Arial" w:hAnsi="Arial" w:cs="Arial"/>
                <w:sz w:val="24"/>
                <w:szCs w:val="24"/>
              </w:rPr>
              <w:t xml:space="preserve">на поставку </w:t>
            </w:r>
            <w:r w:rsidR="00DB1EDF" w:rsidRPr="00DB1EDF">
              <w:rPr>
                <w:rFonts w:ascii="Arial" w:hAnsi="Arial" w:cs="Arial"/>
                <w:sz w:val="24"/>
                <w:szCs w:val="24"/>
              </w:rPr>
              <w:t>соревновательны</w:t>
            </w: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="00DB1EDF" w:rsidRPr="00DB1EDF">
              <w:rPr>
                <w:rFonts w:ascii="Arial" w:hAnsi="Arial" w:cs="Arial"/>
                <w:sz w:val="24"/>
                <w:szCs w:val="24"/>
              </w:rPr>
              <w:t xml:space="preserve"> и тренир</w:t>
            </w:r>
            <w:r w:rsidR="00DB1EDF">
              <w:rPr>
                <w:rFonts w:ascii="Arial" w:hAnsi="Arial" w:cs="Arial"/>
                <w:sz w:val="24"/>
                <w:szCs w:val="24"/>
              </w:rPr>
              <w:t>овочн</w:t>
            </w:r>
            <w:r>
              <w:rPr>
                <w:rFonts w:ascii="Arial" w:hAnsi="Arial" w:cs="Arial"/>
                <w:sz w:val="24"/>
                <w:szCs w:val="24"/>
              </w:rPr>
              <w:t>ых</w:t>
            </w:r>
            <w:r w:rsidR="00DB1EDF">
              <w:rPr>
                <w:rFonts w:ascii="Arial" w:hAnsi="Arial" w:cs="Arial"/>
                <w:sz w:val="24"/>
                <w:szCs w:val="24"/>
              </w:rPr>
              <w:t xml:space="preserve"> костюм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  <w:r w:rsidR="00DB1EDF">
              <w:rPr>
                <w:rFonts w:ascii="Arial" w:hAnsi="Arial" w:cs="Arial"/>
                <w:sz w:val="24"/>
                <w:szCs w:val="24"/>
              </w:rPr>
              <w:t xml:space="preserve"> для спортсменов 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>и другое необходимое для тренировочного п</w:t>
            </w:r>
            <w:r>
              <w:rPr>
                <w:rFonts w:ascii="Arial" w:hAnsi="Arial" w:cs="Arial"/>
                <w:sz w:val="24"/>
                <w:szCs w:val="24"/>
              </w:rPr>
              <w:t xml:space="preserve">роцесса спортивного оборудования, </w:t>
            </w:r>
            <w:r w:rsidRPr="008E1D59">
              <w:rPr>
                <w:rFonts w:ascii="Arial" w:hAnsi="Arial" w:cs="Arial"/>
                <w:sz w:val="24"/>
                <w:szCs w:val="24"/>
              </w:rPr>
              <w:t>экипиров</w:t>
            </w:r>
            <w:r>
              <w:rPr>
                <w:rFonts w:ascii="Arial" w:hAnsi="Arial" w:cs="Arial"/>
                <w:sz w:val="24"/>
                <w:szCs w:val="24"/>
              </w:rPr>
              <w:t>ок</w:t>
            </w:r>
            <w:r w:rsidRPr="008E1D59">
              <w:rPr>
                <w:rFonts w:ascii="Arial" w:hAnsi="Arial" w:cs="Arial"/>
                <w:sz w:val="24"/>
                <w:szCs w:val="24"/>
              </w:rPr>
              <w:t xml:space="preserve"> для совершенствования спортивн</w:t>
            </w:r>
            <w:r>
              <w:rPr>
                <w:rFonts w:ascii="Arial" w:hAnsi="Arial" w:cs="Arial"/>
                <w:sz w:val="24"/>
                <w:szCs w:val="24"/>
              </w:rPr>
              <w:t>ой подготовки хоккейных вратарей.</w:t>
            </w:r>
          </w:p>
          <w:p w:rsidR="00DB1EDF" w:rsidRDefault="007021F5" w:rsidP="007021F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1F5">
              <w:rPr>
                <w:rFonts w:ascii="Arial" w:hAnsi="Arial" w:cs="Arial"/>
                <w:sz w:val="24"/>
                <w:szCs w:val="24"/>
              </w:rPr>
              <w:t>Участие республики в реализации федерального проекта «Спорт – норма жизни» является существенным подспорьем в укреплении материально-технической базы спортивных школ и является залогом успешного выступления наших спортсменов Чувашии на</w:t>
            </w:r>
            <w:r w:rsidR="002F00A1">
              <w:rPr>
                <w:rFonts w:ascii="Arial" w:hAnsi="Arial" w:cs="Arial"/>
                <w:sz w:val="24"/>
                <w:szCs w:val="24"/>
              </w:rPr>
              <w:t xml:space="preserve"> состязаниях различного уровня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1A7E" w:rsidRPr="00813E34" w:rsidRDefault="00901A7E" w:rsidP="00112F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704A" w:rsidRPr="00813E34" w:rsidRDefault="0006704A" w:rsidP="008E1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DD0" w:rsidTr="007F447B">
        <w:tc>
          <w:tcPr>
            <w:tcW w:w="9355" w:type="dxa"/>
          </w:tcPr>
          <w:p w:rsidR="0065722C" w:rsidRDefault="0065722C" w:rsidP="00D32D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2DD0" w:rsidTr="007F447B">
        <w:tc>
          <w:tcPr>
            <w:tcW w:w="9355" w:type="dxa"/>
          </w:tcPr>
          <w:p w:rsidR="00CA24D8" w:rsidRPr="001F248C" w:rsidRDefault="008E1D59" w:rsidP="00E46869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1D59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D63B17" wp14:editId="5EE04DA9">
                  <wp:extent cx="5940425" cy="3341370"/>
                  <wp:effectExtent l="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61" w:rsidTr="007F447B">
        <w:tc>
          <w:tcPr>
            <w:tcW w:w="9355" w:type="dxa"/>
          </w:tcPr>
          <w:p w:rsidR="004766FF" w:rsidRPr="00FB450F" w:rsidRDefault="00146D92" w:rsidP="004766FF">
            <w:pPr>
              <w:ind w:firstLine="709"/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Слайд </w:t>
            </w:r>
            <w:r w:rsidR="008E1D59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4766FF">
              <w:rPr>
                <w:rFonts w:ascii="Arial" w:hAnsi="Arial" w:cs="Arial"/>
                <w:sz w:val="25"/>
                <w:szCs w:val="25"/>
              </w:rPr>
              <w:t>В 2023 году</w:t>
            </w:r>
            <w:r w:rsidR="004766FF" w:rsidRPr="00FB450F">
              <w:rPr>
                <w:rFonts w:ascii="Arial" w:hAnsi="Arial" w:cs="Arial"/>
                <w:sz w:val="25"/>
                <w:szCs w:val="25"/>
              </w:rPr>
              <w:t xml:space="preserve"> в рамках реализации федерального проекта «Спорт – норма жизни» национального проекта «Демография» </w:t>
            </w:r>
            <w:r w:rsidR="004766FF">
              <w:rPr>
                <w:rFonts w:ascii="Arial" w:hAnsi="Arial" w:cs="Arial"/>
                <w:sz w:val="25"/>
                <w:szCs w:val="25"/>
              </w:rPr>
              <w:t xml:space="preserve">завершилось </w:t>
            </w:r>
            <w:r w:rsidR="004766FF" w:rsidRPr="00FB450F">
              <w:rPr>
                <w:rFonts w:ascii="Arial" w:hAnsi="Arial" w:cs="Arial"/>
                <w:sz w:val="25"/>
                <w:szCs w:val="25"/>
              </w:rPr>
              <w:t>строительство крытого катка с искусственным льдом в микрорайоне «Новый город» города Чебоксары.</w:t>
            </w:r>
          </w:p>
          <w:p w:rsidR="004766FF" w:rsidRPr="00FB450F" w:rsidRDefault="004766FF" w:rsidP="004766FF">
            <w:pPr>
              <w:ind w:firstLine="709"/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В </w:t>
            </w:r>
            <w:r w:rsidRPr="00FB450F">
              <w:rPr>
                <w:rFonts w:ascii="Arial" w:hAnsi="Arial" w:cs="Arial"/>
                <w:sz w:val="25"/>
                <w:szCs w:val="25"/>
              </w:rPr>
              <w:t>декабр</w:t>
            </w:r>
            <w:r>
              <w:rPr>
                <w:rFonts w:ascii="Arial" w:hAnsi="Arial" w:cs="Arial"/>
                <w:sz w:val="25"/>
                <w:szCs w:val="25"/>
              </w:rPr>
              <w:t>е</w:t>
            </w:r>
            <w:r w:rsidRPr="00FB450F">
              <w:rPr>
                <w:rFonts w:ascii="Arial" w:hAnsi="Arial" w:cs="Arial"/>
                <w:sz w:val="25"/>
                <w:szCs w:val="25"/>
              </w:rPr>
              <w:t xml:space="preserve"> 2023 года получено разрешение на ввод объекта в эксплуатацию. Открытие крытого катка запланировано в рамках празднования Дня Республики</w:t>
            </w:r>
            <w:r w:rsidR="00B13ACC">
              <w:rPr>
                <w:rFonts w:ascii="Arial" w:hAnsi="Arial" w:cs="Arial"/>
                <w:sz w:val="25"/>
                <w:szCs w:val="25"/>
              </w:rPr>
              <w:t xml:space="preserve"> 21 июня 2024 года</w:t>
            </w:r>
            <w:r w:rsidRPr="00FB450F">
              <w:rPr>
                <w:rFonts w:ascii="Arial" w:hAnsi="Arial" w:cs="Arial"/>
                <w:sz w:val="25"/>
                <w:szCs w:val="25"/>
              </w:rPr>
              <w:t>.</w:t>
            </w:r>
          </w:p>
          <w:p w:rsidR="004766FF" w:rsidRPr="00FB450F" w:rsidRDefault="004766FF" w:rsidP="004766FF">
            <w:pPr>
              <w:ind w:firstLine="709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FB450F">
              <w:rPr>
                <w:rFonts w:ascii="Arial" w:hAnsi="Arial" w:cs="Arial"/>
                <w:sz w:val="25"/>
                <w:szCs w:val="25"/>
              </w:rPr>
              <w:t>В состав нового спорткомплекса входит: ледовое поле, раздевалки, медицинский кабинет, помещения для проката коньков и многое другое.</w:t>
            </w:r>
          </w:p>
          <w:p w:rsidR="004766FF" w:rsidRDefault="004766FF" w:rsidP="004766FF">
            <w:pPr>
              <w:ind w:firstLine="709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FB450F">
              <w:rPr>
                <w:rFonts w:ascii="Arial" w:hAnsi="Arial" w:cs="Arial"/>
                <w:sz w:val="25"/>
                <w:szCs w:val="25"/>
              </w:rPr>
              <w:t>На базе спорткомплекса планируется создание секции по хоккею, фигурному катанию, будут организованы сеансы массового катания.</w:t>
            </w:r>
          </w:p>
          <w:p w:rsidR="004766FF" w:rsidRDefault="003A6995" w:rsidP="004766FF">
            <w:pPr>
              <w:ind w:firstLine="709"/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В </w:t>
            </w:r>
            <w:r w:rsidRPr="003A6995">
              <w:rPr>
                <w:rFonts w:ascii="Arial" w:hAnsi="Arial" w:cs="Arial"/>
                <w:sz w:val="25"/>
                <w:szCs w:val="25"/>
              </w:rPr>
              <w:t xml:space="preserve">целях оснащения </w:t>
            </w:r>
            <w:r>
              <w:rPr>
                <w:rFonts w:ascii="Arial" w:hAnsi="Arial" w:cs="Arial"/>
                <w:sz w:val="25"/>
                <w:szCs w:val="25"/>
              </w:rPr>
              <w:t xml:space="preserve">спортивным оборудованием </w:t>
            </w:r>
            <w:r w:rsidRPr="003A6995">
              <w:rPr>
                <w:rFonts w:ascii="Arial" w:hAnsi="Arial" w:cs="Arial"/>
                <w:sz w:val="25"/>
                <w:szCs w:val="25"/>
              </w:rPr>
              <w:t xml:space="preserve">в 2024 году восстановлены законтрактованные в 2023 году средства республиканского бюджета Чувашской Республики в размере 6,6 </w:t>
            </w:r>
            <w:r>
              <w:rPr>
                <w:rFonts w:ascii="Arial" w:hAnsi="Arial" w:cs="Arial"/>
                <w:sz w:val="25"/>
                <w:szCs w:val="25"/>
              </w:rPr>
              <w:t xml:space="preserve">миллионов рублей </w:t>
            </w:r>
            <w:r w:rsidRPr="003A6995">
              <w:rPr>
                <w:rFonts w:ascii="Arial" w:hAnsi="Arial" w:cs="Arial"/>
                <w:sz w:val="25"/>
                <w:szCs w:val="25"/>
              </w:rPr>
              <w:t xml:space="preserve">(главный распорядитель бюджетных средств – </w:t>
            </w:r>
            <w:r>
              <w:rPr>
                <w:rFonts w:ascii="Arial" w:hAnsi="Arial" w:cs="Arial"/>
                <w:sz w:val="25"/>
                <w:szCs w:val="25"/>
              </w:rPr>
              <w:t>Минстрой Чувашии</w:t>
            </w:r>
            <w:r w:rsidRPr="003A6995">
              <w:rPr>
                <w:rFonts w:ascii="Arial" w:hAnsi="Arial" w:cs="Arial"/>
                <w:sz w:val="25"/>
                <w:szCs w:val="25"/>
              </w:rPr>
              <w:t xml:space="preserve">, заказчик – </w:t>
            </w:r>
            <w:r>
              <w:rPr>
                <w:rFonts w:ascii="Arial" w:hAnsi="Arial" w:cs="Arial"/>
                <w:sz w:val="25"/>
                <w:szCs w:val="25"/>
              </w:rPr>
              <w:t xml:space="preserve">КУ ЧР </w:t>
            </w:r>
            <w:r w:rsidRPr="003A6995">
              <w:rPr>
                <w:rFonts w:ascii="Arial" w:hAnsi="Arial" w:cs="Arial"/>
                <w:sz w:val="25"/>
                <w:szCs w:val="25"/>
              </w:rPr>
              <w:t>«Республиканская служба единого заказчика»).</w:t>
            </w:r>
          </w:p>
          <w:p w:rsidR="003A0609" w:rsidRDefault="003A0609" w:rsidP="004766FF">
            <w:pPr>
              <w:ind w:firstLine="709"/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В настоящее время КУ ЧР </w:t>
            </w:r>
            <w:r w:rsidRPr="003A6995">
              <w:rPr>
                <w:rFonts w:ascii="Arial" w:hAnsi="Arial" w:cs="Arial"/>
                <w:sz w:val="25"/>
                <w:szCs w:val="25"/>
              </w:rPr>
              <w:t>«Республиканская служба единого заказчика»</w:t>
            </w:r>
            <w:r>
              <w:rPr>
                <w:rFonts w:ascii="Arial" w:hAnsi="Arial" w:cs="Arial"/>
                <w:sz w:val="25"/>
                <w:szCs w:val="25"/>
              </w:rPr>
              <w:t xml:space="preserve"> ведется работа по поставке</w:t>
            </w:r>
            <w:r w:rsidR="00B13ACC">
              <w:rPr>
                <w:rFonts w:ascii="Arial" w:hAnsi="Arial" w:cs="Arial"/>
                <w:sz w:val="25"/>
                <w:szCs w:val="25"/>
              </w:rPr>
              <w:t xml:space="preserve"> законтрактованного в 2023 году</w:t>
            </w:r>
            <w:r>
              <w:rPr>
                <w:rFonts w:ascii="Arial" w:hAnsi="Arial" w:cs="Arial"/>
                <w:sz w:val="25"/>
                <w:szCs w:val="25"/>
              </w:rPr>
              <w:t xml:space="preserve"> спортивного оборудования и инвентаря.</w:t>
            </w:r>
          </w:p>
          <w:p w:rsidR="00B13ACC" w:rsidRDefault="00B13ACC" w:rsidP="004766FF">
            <w:pPr>
              <w:ind w:firstLine="709"/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Также в 2024 году дополнительно на оснащение данного спортивного объекта школе по хоккею выделено 15 миллионов рублей на закупку </w:t>
            </w:r>
            <w:r w:rsidR="00BC2A6A">
              <w:rPr>
                <w:rFonts w:ascii="Arial" w:hAnsi="Arial" w:cs="Arial"/>
                <w:sz w:val="25"/>
                <w:szCs w:val="25"/>
              </w:rPr>
              <w:t>спортивного оборудования, инвентаря, мебели, техники.</w:t>
            </w:r>
          </w:p>
          <w:p w:rsidR="00B13ACC" w:rsidRPr="00605D94" w:rsidRDefault="00B13ACC" w:rsidP="004766FF">
            <w:pPr>
              <w:ind w:firstLine="709"/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В настоящее время все средства законтрактованы, ведутся работы по поставке оборудования.</w:t>
            </w:r>
          </w:p>
          <w:p w:rsidR="00F92C61" w:rsidRPr="00674156" w:rsidRDefault="00F92C61" w:rsidP="008E1D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F65" w:rsidTr="007F447B">
        <w:tc>
          <w:tcPr>
            <w:tcW w:w="9355" w:type="dxa"/>
          </w:tcPr>
          <w:p w:rsidR="00112F65" w:rsidRPr="005073F0" w:rsidRDefault="003A6995" w:rsidP="00146D9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699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BF450F" wp14:editId="2BF6E163">
                  <wp:extent cx="5940425" cy="3341370"/>
                  <wp:effectExtent l="0" t="0" r="317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F65" w:rsidRDefault="00E46869" w:rsidP="00991D9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Слайд 8</w:t>
            </w:r>
            <w:r w:rsidR="00112F6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112F65" w:rsidRPr="00533E96">
              <w:rPr>
                <w:rFonts w:ascii="Trebuchet MS" w:eastAsia="Times New Roman" w:hAnsi="Trebuchet MS" w:cs="Times New Roman"/>
                <w:color w:val="373C41"/>
                <w:sz w:val="21"/>
                <w:szCs w:val="21"/>
                <w:lang w:eastAsia="ru-RU"/>
              </w:rPr>
              <w:t xml:space="preserve"> </w:t>
            </w:r>
            <w:r w:rsidR="00991D9A" w:rsidRPr="00991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91D9A" w:rsidRPr="00533E96" w:rsidRDefault="00991D9A" w:rsidP="00991D9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Спасибо за внимание, готов ответить на имеющиеся вопросы!</w:t>
            </w:r>
          </w:p>
          <w:p w:rsidR="00112F65" w:rsidRPr="00112F65" w:rsidRDefault="00112F65" w:rsidP="00112F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60707" w:rsidRDefault="00160707" w:rsidP="00407F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160707" w:rsidSect="00E46869">
      <w:headerReference w:type="default" r:id="rId1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F1" w:rsidRDefault="000A5DF1" w:rsidP="00F64110">
      <w:pPr>
        <w:spacing w:after="0" w:line="240" w:lineRule="auto"/>
      </w:pPr>
      <w:r>
        <w:separator/>
      </w:r>
    </w:p>
  </w:endnote>
  <w:endnote w:type="continuationSeparator" w:id="0">
    <w:p w:rsidR="000A5DF1" w:rsidRDefault="000A5DF1" w:rsidP="00F6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F1" w:rsidRDefault="000A5DF1" w:rsidP="00F64110">
      <w:pPr>
        <w:spacing w:after="0" w:line="240" w:lineRule="auto"/>
      </w:pPr>
      <w:r>
        <w:separator/>
      </w:r>
    </w:p>
  </w:footnote>
  <w:footnote w:type="continuationSeparator" w:id="0">
    <w:p w:rsidR="000A5DF1" w:rsidRDefault="000A5DF1" w:rsidP="00F6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354025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F64110" w:rsidRPr="00F64110" w:rsidRDefault="00F64110" w:rsidP="00F64110">
        <w:pPr>
          <w:pStyle w:val="a7"/>
          <w:jc w:val="center"/>
          <w:rPr>
            <w:rFonts w:ascii="Arial" w:hAnsi="Arial" w:cs="Arial"/>
            <w:sz w:val="24"/>
            <w:szCs w:val="24"/>
          </w:rPr>
        </w:pPr>
        <w:r w:rsidRPr="00F64110">
          <w:rPr>
            <w:rFonts w:ascii="Arial" w:hAnsi="Arial" w:cs="Arial"/>
            <w:sz w:val="24"/>
            <w:szCs w:val="24"/>
          </w:rPr>
          <w:fldChar w:fldCharType="begin"/>
        </w:r>
        <w:r w:rsidRPr="00F64110">
          <w:rPr>
            <w:rFonts w:ascii="Arial" w:hAnsi="Arial" w:cs="Arial"/>
            <w:sz w:val="24"/>
            <w:szCs w:val="24"/>
          </w:rPr>
          <w:instrText>PAGE   \* MERGEFORMAT</w:instrText>
        </w:r>
        <w:r w:rsidRPr="00F64110">
          <w:rPr>
            <w:rFonts w:ascii="Arial" w:hAnsi="Arial" w:cs="Arial"/>
            <w:sz w:val="24"/>
            <w:szCs w:val="24"/>
          </w:rPr>
          <w:fldChar w:fldCharType="separate"/>
        </w:r>
        <w:r w:rsidR="00F43DDE">
          <w:rPr>
            <w:rFonts w:ascii="Arial" w:hAnsi="Arial" w:cs="Arial"/>
            <w:noProof/>
            <w:sz w:val="24"/>
            <w:szCs w:val="24"/>
          </w:rPr>
          <w:t>2</w:t>
        </w:r>
        <w:r w:rsidRPr="00F6411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64110" w:rsidRDefault="00F641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C93"/>
    <w:multiLevelType w:val="hybridMultilevel"/>
    <w:tmpl w:val="7B9A40E2"/>
    <w:lvl w:ilvl="0" w:tplc="77E4E9B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3336E"/>
    <w:multiLevelType w:val="multilevel"/>
    <w:tmpl w:val="8152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00375"/>
    <w:multiLevelType w:val="hybridMultilevel"/>
    <w:tmpl w:val="5D5CF1B0"/>
    <w:lvl w:ilvl="0" w:tplc="4B1CC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77"/>
    <w:rsid w:val="0000584E"/>
    <w:rsid w:val="00011961"/>
    <w:rsid w:val="00020066"/>
    <w:rsid w:val="000373B3"/>
    <w:rsid w:val="00037F69"/>
    <w:rsid w:val="00041739"/>
    <w:rsid w:val="0006704A"/>
    <w:rsid w:val="0007646A"/>
    <w:rsid w:val="00093BD3"/>
    <w:rsid w:val="000A5DF1"/>
    <w:rsid w:val="000A6044"/>
    <w:rsid w:val="000B1858"/>
    <w:rsid w:val="000B6BCB"/>
    <w:rsid w:val="000F136C"/>
    <w:rsid w:val="00103B5D"/>
    <w:rsid w:val="00105D57"/>
    <w:rsid w:val="00105E7F"/>
    <w:rsid w:val="00107800"/>
    <w:rsid w:val="0011094C"/>
    <w:rsid w:val="00112F65"/>
    <w:rsid w:val="00146D92"/>
    <w:rsid w:val="00155081"/>
    <w:rsid w:val="00160707"/>
    <w:rsid w:val="00174167"/>
    <w:rsid w:val="00174754"/>
    <w:rsid w:val="00183ED2"/>
    <w:rsid w:val="001924C0"/>
    <w:rsid w:val="001A1892"/>
    <w:rsid w:val="001F01B9"/>
    <w:rsid w:val="001F248C"/>
    <w:rsid w:val="002038B0"/>
    <w:rsid w:val="0021064B"/>
    <w:rsid w:val="002718D4"/>
    <w:rsid w:val="00284191"/>
    <w:rsid w:val="00287B45"/>
    <w:rsid w:val="00292E68"/>
    <w:rsid w:val="002A1292"/>
    <w:rsid w:val="002A5B6D"/>
    <w:rsid w:val="002B394B"/>
    <w:rsid w:val="002B6AF4"/>
    <w:rsid w:val="002B6E53"/>
    <w:rsid w:val="002D104B"/>
    <w:rsid w:val="002F00A1"/>
    <w:rsid w:val="002F2995"/>
    <w:rsid w:val="002F62B9"/>
    <w:rsid w:val="0030321D"/>
    <w:rsid w:val="00310A93"/>
    <w:rsid w:val="0033543D"/>
    <w:rsid w:val="003442DA"/>
    <w:rsid w:val="00363843"/>
    <w:rsid w:val="00370374"/>
    <w:rsid w:val="003802F7"/>
    <w:rsid w:val="00387D95"/>
    <w:rsid w:val="00394287"/>
    <w:rsid w:val="003A0609"/>
    <w:rsid w:val="003A2217"/>
    <w:rsid w:val="003A6995"/>
    <w:rsid w:val="003C5A89"/>
    <w:rsid w:val="003D50CD"/>
    <w:rsid w:val="003F3199"/>
    <w:rsid w:val="00407FF4"/>
    <w:rsid w:val="004766FF"/>
    <w:rsid w:val="00487CBB"/>
    <w:rsid w:val="004B01A3"/>
    <w:rsid w:val="004B390B"/>
    <w:rsid w:val="004D649F"/>
    <w:rsid w:val="004E1FB2"/>
    <w:rsid w:val="004F17AB"/>
    <w:rsid w:val="005073F0"/>
    <w:rsid w:val="00523CD9"/>
    <w:rsid w:val="00533E96"/>
    <w:rsid w:val="005345E3"/>
    <w:rsid w:val="00540142"/>
    <w:rsid w:val="00542EEF"/>
    <w:rsid w:val="00553F5F"/>
    <w:rsid w:val="00580AB5"/>
    <w:rsid w:val="005810D1"/>
    <w:rsid w:val="0058226C"/>
    <w:rsid w:val="0059496F"/>
    <w:rsid w:val="00594EE9"/>
    <w:rsid w:val="005A6C25"/>
    <w:rsid w:val="005B240B"/>
    <w:rsid w:val="005C458B"/>
    <w:rsid w:val="005D33E7"/>
    <w:rsid w:val="005F06D0"/>
    <w:rsid w:val="006013CC"/>
    <w:rsid w:val="00626E98"/>
    <w:rsid w:val="006311A3"/>
    <w:rsid w:val="006441F7"/>
    <w:rsid w:val="00644DE6"/>
    <w:rsid w:val="00652660"/>
    <w:rsid w:val="0065722C"/>
    <w:rsid w:val="006653BE"/>
    <w:rsid w:val="00674156"/>
    <w:rsid w:val="00675103"/>
    <w:rsid w:val="0067720E"/>
    <w:rsid w:val="00686ED5"/>
    <w:rsid w:val="006A104A"/>
    <w:rsid w:val="006E130C"/>
    <w:rsid w:val="006E7EDB"/>
    <w:rsid w:val="006F1AB4"/>
    <w:rsid w:val="007021F5"/>
    <w:rsid w:val="007026B2"/>
    <w:rsid w:val="0071577C"/>
    <w:rsid w:val="00723A28"/>
    <w:rsid w:val="007316C9"/>
    <w:rsid w:val="007345D9"/>
    <w:rsid w:val="007365C2"/>
    <w:rsid w:val="007534A2"/>
    <w:rsid w:val="007879CC"/>
    <w:rsid w:val="007A5271"/>
    <w:rsid w:val="007B5DF1"/>
    <w:rsid w:val="007F4111"/>
    <w:rsid w:val="007F447B"/>
    <w:rsid w:val="008053E4"/>
    <w:rsid w:val="00813E34"/>
    <w:rsid w:val="00833783"/>
    <w:rsid w:val="0083743D"/>
    <w:rsid w:val="008413FB"/>
    <w:rsid w:val="00883651"/>
    <w:rsid w:val="00893ACE"/>
    <w:rsid w:val="008A52E4"/>
    <w:rsid w:val="008B342F"/>
    <w:rsid w:val="008E1D59"/>
    <w:rsid w:val="008F4457"/>
    <w:rsid w:val="00901A7E"/>
    <w:rsid w:val="00910DA4"/>
    <w:rsid w:val="00912019"/>
    <w:rsid w:val="0092018A"/>
    <w:rsid w:val="0098363A"/>
    <w:rsid w:val="009875CC"/>
    <w:rsid w:val="00991D9A"/>
    <w:rsid w:val="00992E3B"/>
    <w:rsid w:val="009B2175"/>
    <w:rsid w:val="009B39DB"/>
    <w:rsid w:val="009C15DF"/>
    <w:rsid w:val="009C338A"/>
    <w:rsid w:val="00A01440"/>
    <w:rsid w:val="00A2007A"/>
    <w:rsid w:val="00A22137"/>
    <w:rsid w:val="00A320D0"/>
    <w:rsid w:val="00A40093"/>
    <w:rsid w:val="00A41361"/>
    <w:rsid w:val="00A465E7"/>
    <w:rsid w:val="00A61361"/>
    <w:rsid w:val="00A90C90"/>
    <w:rsid w:val="00AB364E"/>
    <w:rsid w:val="00AC13FD"/>
    <w:rsid w:val="00AD31DF"/>
    <w:rsid w:val="00AE21A2"/>
    <w:rsid w:val="00AE75F1"/>
    <w:rsid w:val="00AF1B95"/>
    <w:rsid w:val="00AF7CE8"/>
    <w:rsid w:val="00B13ACC"/>
    <w:rsid w:val="00B47DDB"/>
    <w:rsid w:val="00B54B33"/>
    <w:rsid w:val="00B56C42"/>
    <w:rsid w:val="00B928C0"/>
    <w:rsid w:val="00B93648"/>
    <w:rsid w:val="00B93D6F"/>
    <w:rsid w:val="00BB0B5D"/>
    <w:rsid w:val="00BC2A6A"/>
    <w:rsid w:val="00BD0267"/>
    <w:rsid w:val="00BD1234"/>
    <w:rsid w:val="00BD6127"/>
    <w:rsid w:val="00BE1DA9"/>
    <w:rsid w:val="00BF08F6"/>
    <w:rsid w:val="00C1348F"/>
    <w:rsid w:val="00C21030"/>
    <w:rsid w:val="00C273E9"/>
    <w:rsid w:val="00C359D0"/>
    <w:rsid w:val="00C84EC1"/>
    <w:rsid w:val="00C90893"/>
    <w:rsid w:val="00C9152B"/>
    <w:rsid w:val="00CA23F6"/>
    <w:rsid w:val="00CA24D8"/>
    <w:rsid w:val="00CD692F"/>
    <w:rsid w:val="00D31278"/>
    <w:rsid w:val="00D32DD0"/>
    <w:rsid w:val="00D46177"/>
    <w:rsid w:val="00D53E9A"/>
    <w:rsid w:val="00D72594"/>
    <w:rsid w:val="00DA4B4B"/>
    <w:rsid w:val="00DB1A00"/>
    <w:rsid w:val="00DB1EDF"/>
    <w:rsid w:val="00DC5E1A"/>
    <w:rsid w:val="00DD325E"/>
    <w:rsid w:val="00DE0155"/>
    <w:rsid w:val="00DE65B4"/>
    <w:rsid w:val="00DF5D4B"/>
    <w:rsid w:val="00E1340F"/>
    <w:rsid w:val="00E37A5E"/>
    <w:rsid w:val="00E4195C"/>
    <w:rsid w:val="00E46869"/>
    <w:rsid w:val="00E50197"/>
    <w:rsid w:val="00E63C8B"/>
    <w:rsid w:val="00E64356"/>
    <w:rsid w:val="00E81258"/>
    <w:rsid w:val="00E84FAF"/>
    <w:rsid w:val="00EA1EBD"/>
    <w:rsid w:val="00EB5392"/>
    <w:rsid w:val="00EB560E"/>
    <w:rsid w:val="00ED0D4B"/>
    <w:rsid w:val="00ED0DFF"/>
    <w:rsid w:val="00ED5ED1"/>
    <w:rsid w:val="00ED6261"/>
    <w:rsid w:val="00EF3139"/>
    <w:rsid w:val="00F13010"/>
    <w:rsid w:val="00F24105"/>
    <w:rsid w:val="00F37C9B"/>
    <w:rsid w:val="00F42AD4"/>
    <w:rsid w:val="00F43DDE"/>
    <w:rsid w:val="00F5312C"/>
    <w:rsid w:val="00F550E9"/>
    <w:rsid w:val="00F64110"/>
    <w:rsid w:val="00F64FD1"/>
    <w:rsid w:val="00F65D12"/>
    <w:rsid w:val="00F75BB8"/>
    <w:rsid w:val="00F80648"/>
    <w:rsid w:val="00F92C61"/>
    <w:rsid w:val="00FB01C2"/>
    <w:rsid w:val="00FB093B"/>
    <w:rsid w:val="00FB4F92"/>
    <w:rsid w:val="00FC2CE4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6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DD0"/>
    <w:rPr>
      <w:rFonts w:ascii="Tahoma" w:hAnsi="Tahoma" w:cs="Tahoma"/>
      <w:sz w:val="16"/>
      <w:szCs w:val="16"/>
    </w:rPr>
  </w:style>
  <w:style w:type="character" w:customStyle="1" w:styleId="a6">
    <w:name w:val="Нет"/>
    <w:rsid w:val="0067720E"/>
  </w:style>
  <w:style w:type="paragraph" w:styleId="a7">
    <w:name w:val="header"/>
    <w:basedOn w:val="a"/>
    <w:link w:val="a8"/>
    <w:uiPriority w:val="99"/>
    <w:unhideWhenUsed/>
    <w:rsid w:val="00F6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4110"/>
  </w:style>
  <w:style w:type="paragraph" w:styleId="a9">
    <w:name w:val="footer"/>
    <w:basedOn w:val="a"/>
    <w:link w:val="aa"/>
    <w:uiPriority w:val="99"/>
    <w:unhideWhenUsed/>
    <w:rsid w:val="00F6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4110"/>
  </w:style>
  <w:style w:type="paragraph" w:styleId="ab">
    <w:name w:val="Normal (Web)"/>
    <w:basedOn w:val="a"/>
    <w:uiPriority w:val="99"/>
    <w:unhideWhenUsed/>
    <w:rsid w:val="0000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0584E"/>
    <w:rPr>
      <w:b/>
      <w:bCs/>
    </w:rPr>
  </w:style>
  <w:style w:type="paragraph" w:styleId="ad">
    <w:name w:val="No Spacing"/>
    <w:uiPriority w:val="1"/>
    <w:qFormat/>
    <w:rsid w:val="000373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E6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Emphasis"/>
    <w:basedOn w:val="a0"/>
    <w:uiPriority w:val="20"/>
    <w:qFormat/>
    <w:rsid w:val="00394287"/>
    <w:rPr>
      <w:i/>
      <w:iCs/>
    </w:rPr>
  </w:style>
  <w:style w:type="paragraph" w:styleId="af">
    <w:name w:val="List Paragraph"/>
    <w:basedOn w:val="a"/>
    <w:uiPriority w:val="34"/>
    <w:qFormat/>
    <w:rsid w:val="00983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533E96"/>
    <w:rPr>
      <w:color w:val="0000FF"/>
      <w:u w:val="single"/>
    </w:rPr>
  </w:style>
  <w:style w:type="character" w:customStyle="1" w:styleId="last-bread">
    <w:name w:val="last-bread"/>
    <w:basedOn w:val="a0"/>
    <w:rsid w:val="00533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6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DD0"/>
    <w:rPr>
      <w:rFonts w:ascii="Tahoma" w:hAnsi="Tahoma" w:cs="Tahoma"/>
      <w:sz w:val="16"/>
      <w:szCs w:val="16"/>
    </w:rPr>
  </w:style>
  <w:style w:type="character" w:customStyle="1" w:styleId="a6">
    <w:name w:val="Нет"/>
    <w:rsid w:val="0067720E"/>
  </w:style>
  <w:style w:type="paragraph" w:styleId="a7">
    <w:name w:val="header"/>
    <w:basedOn w:val="a"/>
    <w:link w:val="a8"/>
    <w:uiPriority w:val="99"/>
    <w:unhideWhenUsed/>
    <w:rsid w:val="00F6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4110"/>
  </w:style>
  <w:style w:type="paragraph" w:styleId="a9">
    <w:name w:val="footer"/>
    <w:basedOn w:val="a"/>
    <w:link w:val="aa"/>
    <w:uiPriority w:val="99"/>
    <w:unhideWhenUsed/>
    <w:rsid w:val="00F6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4110"/>
  </w:style>
  <w:style w:type="paragraph" w:styleId="ab">
    <w:name w:val="Normal (Web)"/>
    <w:basedOn w:val="a"/>
    <w:uiPriority w:val="99"/>
    <w:unhideWhenUsed/>
    <w:rsid w:val="0000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0584E"/>
    <w:rPr>
      <w:b/>
      <w:bCs/>
    </w:rPr>
  </w:style>
  <w:style w:type="paragraph" w:styleId="ad">
    <w:name w:val="No Spacing"/>
    <w:uiPriority w:val="1"/>
    <w:qFormat/>
    <w:rsid w:val="000373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E6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Emphasis"/>
    <w:basedOn w:val="a0"/>
    <w:uiPriority w:val="20"/>
    <w:qFormat/>
    <w:rsid w:val="00394287"/>
    <w:rPr>
      <w:i/>
      <w:iCs/>
    </w:rPr>
  </w:style>
  <w:style w:type="paragraph" w:styleId="af">
    <w:name w:val="List Paragraph"/>
    <w:basedOn w:val="a"/>
    <w:uiPriority w:val="34"/>
    <w:qFormat/>
    <w:rsid w:val="00983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533E96"/>
    <w:rPr>
      <w:color w:val="0000FF"/>
      <w:u w:val="single"/>
    </w:rPr>
  </w:style>
  <w:style w:type="character" w:customStyle="1" w:styleId="last-bread">
    <w:name w:val="last-bread"/>
    <w:basedOn w:val="a0"/>
    <w:rsid w:val="0053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53A4-9F63-4346-937A-7AB828AB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Рябинина</dc:creator>
  <cp:lastModifiedBy>Рябинина Татьяна Александровна</cp:lastModifiedBy>
  <cp:revision>3</cp:revision>
  <cp:lastPrinted>2022-12-17T09:19:00Z</cp:lastPrinted>
  <dcterms:created xsi:type="dcterms:W3CDTF">2024-05-31T05:24:00Z</dcterms:created>
  <dcterms:modified xsi:type="dcterms:W3CDTF">2024-05-31T05:28:00Z</dcterms:modified>
</cp:coreProperties>
</file>