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250" w:vertAnchor="text" w:tblpY="217" w:leftFromText="180" w:topFromText="0" w:rightFromText="180" w:bottomFromText="0"/>
        <w:tblW w:w="9526" w:type="dxa"/>
        <w:tblLook w:val="04A0" w:firstRow="1" w:lastRow="0" w:firstColumn="1" w:lastColumn="0" w:noHBand="0" w:noVBand="1"/>
      </w:tblPr>
      <w:tblGrid>
        <w:gridCol w:w="3936"/>
        <w:gridCol w:w="1701"/>
        <w:gridCol w:w="3889"/>
      </w:tblGrid>
      <w:tr>
        <w:tblPrEx/>
        <w:trPr>
          <w:trHeight w:val="1142"/>
        </w:trPr>
        <w:tc>
          <w:tcPr>
            <w:tcW w:w="3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ЧĂВАШ РЕСПУБЛИКИН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ПАТШАЛĂХĂН ПУРĂНМАЛЛИ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 ÇУРТ-ЙĔР ИНСПЕКЦИЙĔ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  <w:t xml:space="preserve"> Р И К А З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________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  <w:t xml:space="preserve">Шупашкар хули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" cy="581025"/>
                      <wp:effectExtent l="0" t="0" r="0" b="9525"/>
                      <wp:docPr id="1" name="Рисунок 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6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00pt;height:45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3889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36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36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36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3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ЖИЛИЩНАЯ ИНСПЕКЦИЯ ЧУВАШСКОЙ РЕСПУБЛИКИ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 Р И К А З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____________ № _______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0"/>
                <w:szCs w:val="20"/>
              </w:rPr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  <w:t xml:space="preserve">.Ч</w:t>
            </w: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  <w:t xml:space="preserve">ебоксары</w:t>
            </w: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spacing w:val="2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/>
                <w:spacing w:val="2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Style w:val="8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78"/>
      </w:tblGrid>
      <w:tr>
        <w:tblPrEx/>
        <w:trPr>
          <w:trHeight w:val="1066"/>
        </w:trPr>
        <w:tc>
          <w:tcPr>
            <w:tcW w:w="4378" w:type="dxa"/>
            <w:textDirection w:val="lrTb"/>
            <w:noWrap w:val="false"/>
          </w:tcPr>
          <w:p>
            <w:pPr>
              <w:pStyle w:val="867"/>
              <w:jc w:val="both"/>
              <w:spacing w:line="240" w:lineRule="auto"/>
              <w:rPr>
                <w:rFonts w:ascii="PT Astra Serif" w:hAnsi="PT Astra Serif" w:cs="PT Astra Serif"/>
                <w:b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Cs w:val="0"/>
                <w:sz w:val="26"/>
                <w:szCs w:val="26"/>
              </w:rPr>
      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жилищной инспекции Чувашской Республики</w:t>
            </w:r>
            <w:r>
              <w:rPr>
                <w:rFonts w:ascii="PT Astra Serif" w:hAnsi="PT Astra Serif" w:eastAsia="PT Astra Serif" w:cs="PT Astra Serif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Cs w:val="0"/>
                <w:sz w:val="26"/>
                <w:szCs w:val="26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7"/>
        <w:spacing w:line="240" w:lineRule="auto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</w:rPr>
      </w:r>
    </w:p>
    <w:p>
      <w:pPr>
        <w:contextualSpacing/>
        <w:ind w:firstLine="709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bCs/>
          <w:sz w:val="26"/>
          <w:szCs w:val="26"/>
          <w:lang w:eastAsia="ru-RU"/>
        </w:rPr>
        <w:t xml:space="preserve">В соответствии со статьей 2 Федерального закона от 4 ноября 2022 г. № 424-ФЗ «О внесении изменений в статьи 22 и 25.1 Федерального закона «О государственной гражданской службе Российской Федерации» </w:t>
      </w:r>
      <w:r>
        <w:rPr>
          <w:rFonts w:ascii="PT Astra Serif" w:hAnsi="PT Astra Serif" w:eastAsia="PT Astra Serif" w:cs="PT Astra Serif"/>
          <w:bCs/>
          <w:sz w:val="26"/>
          <w:szCs w:val="26"/>
          <w:lang w:eastAsia="ru-RU"/>
        </w:rPr>
        <w:br/>
      </w:r>
      <w:r>
        <w:rPr>
          <w:rFonts w:ascii="PT Astra Serif" w:hAnsi="PT Astra Serif" w:eastAsia="PT Astra Serif" w:cs="PT Astra Serif"/>
          <w:bCs/>
          <w:sz w:val="26"/>
          <w:szCs w:val="26"/>
          <w:lang w:eastAsia="ru-RU"/>
        </w:rPr>
        <w:t xml:space="preserve">п</w:t>
      </w:r>
      <w:r>
        <w:rPr>
          <w:rFonts w:ascii="PT Astra Serif" w:hAnsi="PT Astra Serif" w:eastAsia="PT Astra Serif" w:cs="PT Astra Serif"/>
          <w:bCs/>
          <w:sz w:val="26"/>
          <w:szCs w:val="26"/>
          <w:lang w:eastAsia="ru-RU"/>
        </w:rPr>
        <w:t xml:space="preserve"> р и к а з ы в а ю: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68"/>
        <w:contextualSpacing/>
        <w:ind w:firstLine="709"/>
        <w:jc w:val="both"/>
        <w:spacing w:before="0" w:line="240" w:lineRule="auto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</w:rPr>
        <w:t xml:space="preserve">1. При поступлении гражданина Российской Федерации на государственную гражданскую службу Чувашской Республики (далее </w:t>
      </w:r>
      <w:r>
        <w:rPr>
          <w:rFonts w:ascii="PT Astra Serif" w:hAnsi="PT Astra Serif" w:eastAsia="PT Astra Serif" w:cs="PT Astra Serif"/>
        </w:rPr>
        <w:t xml:space="preserve">–</w:t>
      </w:r>
      <w:r>
        <w:rPr>
          <w:rFonts w:ascii="PT Astra Serif" w:hAnsi="PT Astra Serif" w:eastAsia="PT Astra Serif" w:cs="PT Astra Serif"/>
        </w:rPr>
        <w:t xml:space="preserve"> гражданская служба) для замещения должности гражданской службы или замещении государственным гражданским служащим Чувашской Республики другой должности гражданской службы в </w:t>
      </w:r>
      <w:r>
        <w:rPr>
          <w:rFonts w:ascii="PT Astra Serif" w:hAnsi="PT Astra Serif" w:eastAsia="PT Astra Serif" w:cs="PT Astra Serif"/>
        </w:rPr>
        <w:t xml:space="preserve">Государственной жилищной инспекции</w:t>
      </w:r>
      <w:r>
        <w:rPr>
          <w:rFonts w:ascii="PT Astra Serif" w:hAnsi="PT Astra Serif" w:eastAsia="PT Astra Serif" w:cs="PT Astra Serif"/>
        </w:rPr>
        <w:t xml:space="preserve"> Чувашской Республики не проводить в 202</w:t>
      </w:r>
      <w:r>
        <w:rPr>
          <w:rFonts w:ascii="PT Astra Serif" w:hAnsi="PT Astra Serif" w:eastAsia="PT Astra Serif" w:cs="PT Astra Serif"/>
        </w:rPr>
        <w:t xml:space="preserve">5, 2026 </w:t>
      </w:r>
      <w:r>
        <w:rPr>
          <w:rFonts w:ascii="PT Astra Serif" w:hAnsi="PT Astra Serif" w:eastAsia="PT Astra Serif" w:cs="PT Astra Serif"/>
        </w:rPr>
        <w:t xml:space="preserve">годах</w:t>
      </w:r>
      <w:r>
        <w:rPr>
          <w:rFonts w:ascii="PT Astra Serif" w:hAnsi="PT Astra Serif" w:eastAsia="PT Astra Serif" w:cs="PT Astra Serif"/>
        </w:rPr>
        <w:t xml:space="preserve"> конкурс при назначении на должности гражданской службы, относящиеся к группам главных, ведущих, старших должностей гражданской службы категорий </w:t>
      </w:r>
      <w:r>
        <w:rPr>
          <w:rFonts w:ascii="PT Astra Serif" w:hAnsi="PT Astra Serif" w:eastAsia="PT Astra Serif" w:cs="PT Astra Serif"/>
        </w:rPr>
        <w:t xml:space="preserve">«руководители»</w:t>
      </w:r>
      <w:r>
        <w:rPr>
          <w:rFonts w:ascii="PT Astra Serif" w:hAnsi="PT Astra Serif" w:eastAsia="PT Astra Serif" w:cs="PT Astra Serif"/>
        </w:rPr>
        <w:t xml:space="preserve">, </w:t>
      </w:r>
      <w:r>
        <w:rPr>
          <w:rFonts w:ascii="PT Astra Serif" w:hAnsi="PT Astra Serif" w:eastAsia="PT Astra Serif" w:cs="PT Astra Serif"/>
        </w:rPr>
        <w:t xml:space="preserve">«</w:t>
      </w:r>
      <w:r>
        <w:rPr>
          <w:rFonts w:ascii="PT Astra Serif" w:hAnsi="PT Astra Serif" w:eastAsia="PT Astra Serif" w:cs="PT Astra Serif"/>
        </w:rPr>
        <w:t xml:space="preserve">специалисты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 w:eastAsia="PT Astra Serif" w:cs="PT Astra Serif"/>
        </w:rPr>
        <w:t xml:space="preserve">, </w:t>
      </w:r>
      <w:r>
        <w:rPr>
          <w:rFonts w:ascii="PT Astra Serif" w:hAnsi="PT Astra Serif" w:eastAsia="PT Astra Serif" w:cs="PT Astra Serif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обеспечивающие специалисты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5"/>
        <w:contextualSpacing/>
        <w:ind w:firstLine="709"/>
        <w:jc w:val="both"/>
        <w:spacing w:before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ального опубликования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5"/>
        <w:contextualSpacing/>
        <w:ind w:left="0" w:right="0" w:firstLine="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0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contextualSpacing/>
        <w:ind w:firstLine="0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0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>
        <w:tblPrEx/>
        <w:trPr/>
        <w:tc>
          <w:tcPr>
            <w:tcW w:w="53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Руководитель – главный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государственный жилищный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инспектор Чувашской Республики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                                    В.В. Кочетков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2421307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0"/>
    <w:uiPriority w:val="99"/>
  </w:style>
  <w:style w:type="paragraph" w:styleId="708">
    <w:name w:val="Footer"/>
    <w:basedOn w:val="855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basedOn w:val="856"/>
    <w:link w:val="708"/>
    <w:uiPriority w:val="99"/>
  </w:style>
  <w:style w:type="paragraph" w:styleId="71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200" w:line="276" w:lineRule="auto"/>
    </w:p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59"/>
    <w:pPr>
      <w:jc w:val="center"/>
      <w:spacing w:after="0" w:line="240" w:lineRule="auto"/>
    </w:pPr>
    <w:rPr>
      <w:rFonts w:ascii="Times New Roman" w:hAnsi="Times New Roman"/>
      <w:sz w:val="26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>
    <w:name w:val="Header"/>
    <w:basedOn w:val="855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6"/>
    <w:link w:val="860"/>
    <w:uiPriority w:val="99"/>
  </w:style>
  <w:style w:type="character" w:styleId="862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863">
    <w:name w:val="annotation text"/>
    <w:basedOn w:val="855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6"/>
    <w:link w:val="863"/>
    <w:uiPriority w:val="99"/>
    <w:semiHidden/>
    <w:rPr>
      <w:sz w:val="20"/>
      <w:szCs w:val="20"/>
    </w:rPr>
  </w:style>
  <w:style w:type="paragraph" w:styleId="865">
    <w:name w:val="Balloon Text"/>
    <w:basedOn w:val="855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6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8" w:customStyle="1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869" w:customStyle="1">
    <w:name w:val="Заголовок 1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FD54-B9BA-43D1-80B1-51A9B1F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Светлана Григорьева</dc:creator>
  <cp:revision>10</cp:revision>
  <dcterms:created xsi:type="dcterms:W3CDTF">2023-10-28T09:12:00Z</dcterms:created>
  <dcterms:modified xsi:type="dcterms:W3CDTF">2025-01-22T14:59:32Z</dcterms:modified>
</cp:coreProperties>
</file>