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95" w:rsidRPr="00961119" w:rsidRDefault="00420295" w:rsidP="00DB376E">
      <w:pPr>
        <w:spacing w:after="0" w:line="240" w:lineRule="auto"/>
        <w:jc w:val="center"/>
        <w:rPr>
          <w:rFonts w:ascii="Times New Roman" w:hAnsi="Times New Roman" w:cs="Times New Roman"/>
          <w:sz w:val="28"/>
          <w:szCs w:val="28"/>
        </w:rPr>
      </w:pPr>
      <w:r w:rsidRPr="00961119">
        <w:rPr>
          <w:rFonts w:ascii="Times New Roman" w:hAnsi="Times New Roman" w:cs="Times New Roman"/>
          <w:sz w:val="28"/>
          <w:szCs w:val="28"/>
        </w:rPr>
        <w:t xml:space="preserve">Отчет о деятельности финансового отдела </w:t>
      </w:r>
    </w:p>
    <w:p w:rsidR="00420295" w:rsidRPr="00961119" w:rsidRDefault="00420295" w:rsidP="00DB376E">
      <w:pPr>
        <w:spacing w:after="0" w:line="240" w:lineRule="auto"/>
        <w:jc w:val="center"/>
        <w:rPr>
          <w:rFonts w:ascii="Times New Roman" w:hAnsi="Times New Roman" w:cs="Times New Roman"/>
          <w:sz w:val="28"/>
          <w:szCs w:val="28"/>
        </w:rPr>
      </w:pPr>
      <w:r w:rsidRPr="00961119">
        <w:rPr>
          <w:rFonts w:ascii="Times New Roman" w:hAnsi="Times New Roman" w:cs="Times New Roman"/>
          <w:sz w:val="28"/>
          <w:szCs w:val="28"/>
        </w:rPr>
        <w:t xml:space="preserve">администрации </w:t>
      </w:r>
      <w:r w:rsidR="00A36A5B" w:rsidRPr="00961119">
        <w:rPr>
          <w:rFonts w:ascii="Times New Roman" w:hAnsi="Times New Roman" w:cs="Times New Roman"/>
          <w:sz w:val="28"/>
          <w:szCs w:val="28"/>
        </w:rPr>
        <w:t>Шумерлинского</w:t>
      </w:r>
      <w:r w:rsidRPr="00961119">
        <w:rPr>
          <w:rFonts w:ascii="Times New Roman" w:hAnsi="Times New Roman" w:cs="Times New Roman"/>
          <w:sz w:val="28"/>
          <w:szCs w:val="28"/>
        </w:rPr>
        <w:t xml:space="preserve"> </w:t>
      </w:r>
      <w:r w:rsidR="00E24963">
        <w:rPr>
          <w:rFonts w:ascii="Times New Roman" w:hAnsi="Times New Roman" w:cs="Times New Roman"/>
          <w:sz w:val="28"/>
          <w:szCs w:val="28"/>
        </w:rPr>
        <w:t>муниципального округа</w:t>
      </w:r>
      <w:r w:rsidRPr="00961119">
        <w:rPr>
          <w:rFonts w:ascii="Times New Roman" w:hAnsi="Times New Roman" w:cs="Times New Roman"/>
          <w:sz w:val="28"/>
          <w:szCs w:val="28"/>
        </w:rPr>
        <w:t xml:space="preserve"> за 20</w:t>
      </w:r>
      <w:r w:rsidR="0092262C" w:rsidRPr="0092262C">
        <w:rPr>
          <w:rFonts w:ascii="Times New Roman" w:hAnsi="Times New Roman" w:cs="Times New Roman"/>
          <w:sz w:val="28"/>
          <w:szCs w:val="28"/>
        </w:rPr>
        <w:t>2</w:t>
      </w:r>
      <w:r w:rsidR="002B0678">
        <w:rPr>
          <w:rFonts w:ascii="Times New Roman" w:hAnsi="Times New Roman" w:cs="Times New Roman"/>
          <w:sz w:val="28"/>
          <w:szCs w:val="28"/>
        </w:rPr>
        <w:t>4</w:t>
      </w:r>
      <w:r w:rsidRPr="00961119">
        <w:rPr>
          <w:rFonts w:ascii="Times New Roman" w:hAnsi="Times New Roman" w:cs="Times New Roman"/>
          <w:sz w:val="28"/>
          <w:szCs w:val="28"/>
        </w:rPr>
        <w:t xml:space="preserve"> год</w:t>
      </w:r>
    </w:p>
    <w:p w:rsidR="00961119" w:rsidRDefault="00961119" w:rsidP="00DB376E">
      <w:pPr>
        <w:spacing w:after="0" w:line="240" w:lineRule="auto"/>
        <w:jc w:val="center"/>
        <w:rPr>
          <w:rFonts w:ascii="Times New Roman" w:hAnsi="Times New Roman" w:cs="Times New Roman"/>
          <w:b/>
          <w:sz w:val="28"/>
          <w:szCs w:val="28"/>
        </w:rPr>
      </w:pPr>
    </w:p>
    <w:p w:rsidR="00420295" w:rsidRPr="00134709" w:rsidRDefault="00420295" w:rsidP="00426DB5">
      <w:pPr>
        <w:pStyle w:val="a3"/>
        <w:ind w:firstLine="567"/>
        <w:jc w:val="both"/>
        <w:rPr>
          <w:rFonts w:ascii="Times New Roman" w:hAnsi="Times New Roman" w:cs="Times New Roman"/>
          <w:sz w:val="24"/>
          <w:szCs w:val="24"/>
        </w:rPr>
      </w:pPr>
      <w:proofErr w:type="gramStart"/>
      <w:r w:rsidRPr="00134709">
        <w:rPr>
          <w:rFonts w:ascii="Times New Roman" w:hAnsi="Times New Roman" w:cs="Times New Roman"/>
          <w:sz w:val="24"/>
          <w:szCs w:val="24"/>
        </w:rPr>
        <w:t xml:space="preserve">Финансовый отдел администрации </w:t>
      </w:r>
      <w:r w:rsidR="00A36A5B" w:rsidRPr="00134709">
        <w:rPr>
          <w:rFonts w:ascii="Times New Roman" w:hAnsi="Times New Roman" w:cs="Times New Roman"/>
          <w:sz w:val="24"/>
          <w:szCs w:val="24"/>
        </w:rPr>
        <w:t>Шумерлинского</w:t>
      </w:r>
      <w:r w:rsidRPr="00134709">
        <w:rPr>
          <w:rFonts w:ascii="Times New Roman" w:hAnsi="Times New Roman" w:cs="Times New Roman"/>
          <w:sz w:val="24"/>
          <w:szCs w:val="24"/>
        </w:rPr>
        <w:t xml:space="preserve"> </w:t>
      </w:r>
      <w:r w:rsidR="00134709" w:rsidRPr="00134709">
        <w:rPr>
          <w:rFonts w:ascii="Times New Roman" w:hAnsi="Times New Roman" w:cs="Times New Roman"/>
          <w:sz w:val="24"/>
          <w:szCs w:val="24"/>
        </w:rPr>
        <w:t>муниципального округа</w:t>
      </w:r>
      <w:r w:rsidR="00A36A5B" w:rsidRPr="00134709">
        <w:rPr>
          <w:rFonts w:ascii="Times New Roman" w:hAnsi="Times New Roman" w:cs="Times New Roman"/>
          <w:sz w:val="24"/>
          <w:szCs w:val="24"/>
        </w:rPr>
        <w:t xml:space="preserve"> </w:t>
      </w:r>
      <w:r w:rsidRPr="00134709">
        <w:rPr>
          <w:rFonts w:ascii="Times New Roman" w:hAnsi="Times New Roman" w:cs="Times New Roman"/>
          <w:sz w:val="24"/>
          <w:szCs w:val="24"/>
        </w:rPr>
        <w:t xml:space="preserve">- структурное подразделение администрации  </w:t>
      </w:r>
      <w:r w:rsidR="00134709" w:rsidRPr="00134709">
        <w:rPr>
          <w:rFonts w:ascii="Times New Roman" w:hAnsi="Times New Roman" w:cs="Times New Roman"/>
          <w:sz w:val="24"/>
          <w:szCs w:val="24"/>
        </w:rPr>
        <w:t>округа</w:t>
      </w:r>
      <w:r w:rsidRPr="00134709">
        <w:rPr>
          <w:rFonts w:ascii="Times New Roman" w:hAnsi="Times New Roman" w:cs="Times New Roman"/>
          <w:sz w:val="24"/>
          <w:szCs w:val="24"/>
        </w:rPr>
        <w:t xml:space="preserve">, организующее формирование и  исполнение бюджета </w:t>
      </w:r>
      <w:r w:rsidR="00A36A5B" w:rsidRPr="00134709">
        <w:rPr>
          <w:rFonts w:ascii="Times New Roman" w:hAnsi="Times New Roman" w:cs="Times New Roman"/>
          <w:sz w:val="24"/>
          <w:szCs w:val="24"/>
        </w:rPr>
        <w:t>Шумерлинского</w:t>
      </w:r>
      <w:r w:rsidRPr="00134709">
        <w:rPr>
          <w:rFonts w:ascii="Times New Roman" w:hAnsi="Times New Roman" w:cs="Times New Roman"/>
          <w:sz w:val="24"/>
          <w:szCs w:val="24"/>
        </w:rPr>
        <w:t xml:space="preserve"> </w:t>
      </w:r>
      <w:r w:rsidR="00134709" w:rsidRPr="00134709">
        <w:rPr>
          <w:rFonts w:ascii="Times New Roman" w:hAnsi="Times New Roman" w:cs="Times New Roman"/>
          <w:sz w:val="24"/>
          <w:szCs w:val="24"/>
        </w:rPr>
        <w:t>муниципального округа</w:t>
      </w:r>
      <w:r w:rsidRPr="00134709">
        <w:rPr>
          <w:rFonts w:ascii="Times New Roman" w:hAnsi="Times New Roman" w:cs="Times New Roman"/>
          <w:sz w:val="24"/>
          <w:szCs w:val="24"/>
        </w:rPr>
        <w:t xml:space="preserve">,  проведение единой финансовой, бюджетной и налоговой политики, участвующее в разработке прогнозов социально-экономического развития  </w:t>
      </w:r>
      <w:r w:rsidR="00134709" w:rsidRPr="00134709">
        <w:rPr>
          <w:rFonts w:ascii="Times New Roman" w:hAnsi="Times New Roman" w:cs="Times New Roman"/>
          <w:sz w:val="24"/>
          <w:szCs w:val="24"/>
        </w:rPr>
        <w:t>муниципального округа</w:t>
      </w:r>
      <w:r w:rsidRPr="00134709">
        <w:rPr>
          <w:rFonts w:ascii="Times New Roman" w:hAnsi="Times New Roman" w:cs="Times New Roman"/>
          <w:sz w:val="24"/>
          <w:szCs w:val="24"/>
        </w:rPr>
        <w:t xml:space="preserve">, осуществляющее  финансирование распорядителей и получателей средств местного бюджета,  осуществляющее  иные полномочия в соответствии с Уставом  </w:t>
      </w:r>
      <w:r w:rsidR="00A36A5B" w:rsidRPr="00134709">
        <w:rPr>
          <w:rFonts w:ascii="Times New Roman" w:hAnsi="Times New Roman" w:cs="Times New Roman"/>
          <w:sz w:val="24"/>
          <w:szCs w:val="24"/>
        </w:rPr>
        <w:t>Шумерлинского</w:t>
      </w:r>
      <w:r w:rsidRPr="00134709">
        <w:rPr>
          <w:rFonts w:ascii="Times New Roman" w:hAnsi="Times New Roman" w:cs="Times New Roman"/>
          <w:sz w:val="24"/>
          <w:szCs w:val="24"/>
        </w:rPr>
        <w:t xml:space="preserve"> </w:t>
      </w:r>
      <w:r w:rsidR="00134709" w:rsidRPr="00134709">
        <w:rPr>
          <w:rFonts w:ascii="Times New Roman" w:hAnsi="Times New Roman" w:cs="Times New Roman"/>
          <w:sz w:val="24"/>
          <w:szCs w:val="24"/>
        </w:rPr>
        <w:t xml:space="preserve">муниципального округа </w:t>
      </w:r>
      <w:r w:rsidRPr="00134709">
        <w:rPr>
          <w:rFonts w:ascii="Times New Roman" w:hAnsi="Times New Roman" w:cs="Times New Roman"/>
          <w:sz w:val="24"/>
          <w:szCs w:val="24"/>
        </w:rPr>
        <w:t>Чувашской Республики.</w:t>
      </w:r>
      <w:proofErr w:type="gramEnd"/>
      <w:r w:rsidRPr="00134709">
        <w:rPr>
          <w:rFonts w:ascii="Times New Roman" w:hAnsi="Times New Roman" w:cs="Times New Roman"/>
          <w:sz w:val="24"/>
          <w:szCs w:val="24"/>
        </w:rPr>
        <w:t xml:space="preserve"> Финансовый отдел имеет статус юридического лица, самостоятельный баланс, гербовую печать, штампы.  Штатная численность муниципальных служащих  отдела</w:t>
      </w:r>
      <w:r w:rsidR="00042B4D" w:rsidRPr="00134709">
        <w:rPr>
          <w:rFonts w:ascii="Times New Roman" w:hAnsi="Times New Roman" w:cs="Times New Roman"/>
          <w:sz w:val="24"/>
          <w:szCs w:val="24"/>
        </w:rPr>
        <w:t xml:space="preserve"> </w:t>
      </w:r>
      <w:r w:rsidRPr="00134709">
        <w:rPr>
          <w:rFonts w:ascii="Times New Roman" w:hAnsi="Times New Roman" w:cs="Times New Roman"/>
          <w:sz w:val="24"/>
          <w:szCs w:val="24"/>
        </w:rPr>
        <w:t xml:space="preserve">– </w:t>
      </w:r>
      <w:r w:rsidR="00134709" w:rsidRPr="00134709">
        <w:rPr>
          <w:rFonts w:ascii="Times New Roman" w:hAnsi="Times New Roman" w:cs="Times New Roman"/>
          <w:sz w:val="24"/>
          <w:szCs w:val="24"/>
        </w:rPr>
        <w:t>8</w:t>
      </w:r>
      <w:r w:rsidRPr="00134709">
        <w:rPr>
          <w:rFonts w:ascii="Times New Roman" w:hAnsi="Times New Roman" w:cs="Times New Roman"/>
          <w:sz w:val="24"/>
          <w:szCs w:val="24"/>
        </w:rPr>
        <w:t xml:space="preserve"> человек</w:t>
      </w:r>
      <w:r w:rsidR="00A36A5B" w:rsidRPr="00134709">
        <w:rPr>
          <w:rFonts w:ascii="Times New Roman" w:hAnsi="Times New Roman" w:cs="Times New Roman"/>
          <w:sz w:val="24"/>
          <w:szCs w:val="24"/>
        </w:rPr>
        <w:t xml:space="preserve"> (</w:t>
      </w:r>
      <w:r w:rsidR="00134709" w:rsidRPr="00134709">
        <w:rPr>
          <w:rFonts w:ascii="Times New Roman" w:hAnsi="Times New Roman" w:cs="Times New Roman"/>
          <w:sz w:val="24"/>
          <w:szCs w:val="24"/>
        </w:rPr>
        <w:t>8</w:t>
      </w:r>
      <w:r w:rsidR="00A36A5B" w:rsidRPr="00134709">
        <w:rPr>
          <w:rFonts w:ascii="Times New Roman" w:hAnsi="Times New Roman" w:cs="Times New Roman"/>
          <w:sz w:val="24"/>
          <w:szCs w:val="24"/>
        </w:rPr>
        <w:t xml:space="preserve"> муниципальных служащих)</w:t>
      </w:r>
      <w:r w:rsidRPr="00134709">
        <w:rPr>
          <w:rFonts w:ascii="Times New Roman" w:hAnsi="Times New Roman" w:cs="Times New Roman"/>
          <w:sz w:val="24"/>
          <w:szCs w:val="24"/>
        </w:rPr>
        <w:t xml:space="preserve">, объединяет  </w:t>
      </w:r>
      <w:r w:rsidR="00A36A5B" w:rsidRPr="00134709">
        <w:rPr>
          <w:rFonts w:ascii="Times New Roman" w:hAnsi="Times New Roman" w:cs="Times New Roman"/>
          <w:sz w:val="24"/>
          <w:szCs w:val="24"/>
        </w:rPr>
        <w:t xml:space="preserve">аппарат отдела, </w:t>
      </w:r>
      <w:r w:rsidRPr="00134709">
        <w:rPr>
          <w:rFonts w:ascii="Times New Roman" w:hAnsi="Times New Roman" w:cs="Times New Roman"/>
          <w:sz w:val="24"/>
          <w:szCs w:val="24"/>
        </w:rPr>
        <w:t xml:space="preserve">сектор </w:t>
      </w:r>
      <w:r w:rsidR="00A36A5B" w:rsidRPr="00134709">
        <w:rPr>
          <w:rFonts w:ascii="Times New Roman" w:hAnsi="Times New Roman" w:cs="Times New Roman"/>
          <w:sz w:val="24"/>
          <w:szCs w:val="24"/>
        </w:rPr>
        <w:t>бухгалтерского учета, отчетности и финансового контроля</w:t>
      </w:r>
      <w:r w:rsidRPr="00134709">
        <w:rPr>
          <w:rFonts w:ascii="Times New Roman" w:hAnsi="Times New Roman" w:cs="Times New Roman"/>
          <w:sz w:val="24"/>
          <w:szCs w:val="24"/>
        </w:rPr>
        <w:t>.</w:t>
      </w:r>
    </w:p>
    <w:p w:rsidR="00420295" w:rsidRPr="00812BCF" w:rsidRDefault="00420295" w:rsidP="00426DB5">
      <w:pPr>
        <w:pStyle w:val="a3"/>
        <w:ind w:firstLine="567"/>
        <w:jc w:val="both"/>
        <w:rPr>
          <w:rFonts w:ascii="Times New Roman" w:hAnsi="Times New Roman" w:cs="Times New Roman"/>
          <w:sz w:val="24"/>
          <w:szCs w:val="24"/>
        </w:rPr>
      </w:pPr>
      <w:r w:rsidRPr="00812BCF">
        <w:rPr>
          <w:rFonts w:ascii="Times New Roman" w:hAnsi="Times New Roman" w:cs="Times New Roman"/>
          <w:sz w:val="24"/>
          <w:szCs w:val="24"/>
        </w:rPr>
        <w:t xml:space="preserve">Финансовый отдел подотчетен главе администрации </w:t>
      </w:r>
      <w:r w:rsidR="00812BCF" w:rsidRPr="00812BCF">
        <w:rPr>
          <w:rFonts w:ascii="Times New Roman" w:hAnsi="Times New Roman" w:cs="Times New Roman"/>
          <w:sz w:val="24"/>
          <w:szCs w:val="24"/>
        </w:rPr>
        <w:t>округа</w:t>
      </w:r>
      <w:r w:rsidRPr="00812BCF">
        <w:rPr>
          <w:rFonts w:ascii="Times New Roman" w:hAnsi="Times New Roman" w:cs="Times New Roman"/>
          <w:sz w:val="24"/>
          <w:szCs w:val="24"/>
        </w:rPr>
        <w:t>, а в вопросах обеспечения проведения единой финансовой  и бюджетной политики  -  Министерству финансов Чувашской Республики.</w:t>
      </w:r>
    </w:p>
    <w:p w:rsidR="00420295" w:rsidRPr="004E35B5" w:rsidRDefault="00420295" w:rsidP="00426DB5">
      <w:pPr>
        <w:pStyle w:val="a3"/>
        <w:ind w:firstLine="567"/>
        <w:jc w:val="both"/>
        <w:rPr>
          <w:rFonts w:ascii="Times New Roman" w:hAnsi="Times New Roman" w:cs="Times New Roman"/>
          <w:sz w:val="24"/>
          <w:szCs w:val="24"/>
        </w:rPr>
      </w:pPr>
      <w:r w:rsidRPr="004E35B5">
        <w:rPr>
          <w:rFonts w:ascii="Times New Roman" w:hAnsi="Times New Roman" w:cs="Times New Roman"/>
          <w:sz w:val="24"/>
          <w:szCs w:val="24"/>
        </w:rPr>
        <w:t xml:space="preserve">Отдел  в своей работе взаимодействует с ОМСУ </w:t>
      </w:r>
      <w:r w:rsidR="004E35B5" w:rsidRPr="004E35B5">
        <w:rPr>
          <w:rFonts w:ascii="Times New Roman" w:hAnsi="Times New Roman" w:cs="Times New Roman"/>
          <w:sz w:val="24"/>
          <w:szCs w:val="24"/>
        </w:rPr>
        <w:t>муниципального округа</w:t>
      </w:r>
      <w:r w:rsidRPr="004E35B5">
        <w:rPr>
          <w:rFonts w:ascii="Times New Roman" w:hAnsi="Times New Roman" w:cs="Times New Roman"/>
          <w:sz w:val="24"/>
          <w:szCs w:val="24"/>
        </w:rPr>
        <w:t xml:space="preserve">, </w:t>
      </w:r>
      <w:r w:rsidR="00E1008D">
        <w:rPr>
          <w:rFonts w:ascii="Times New Roman" w:hAnsi="Times New Roman" w:cs="Times New Roman"/>
          <w:sz w:val="24"/>
          <w:szCs w:val="24"/>
        </w:rPr>
        <w:t>У</w:t>
      </w:r>
      <w:r w:rsidRPr="004E35B5">
        <w:rPr>
          <w:rFonts w:ascii="Times New Roman" w:hAnsi="Times New Roman" w:cs="Times New Roman"/>
          <w:sz w:val="24"/>
          <w:szCs w:val="24"/>
        </w:rPr>
        <w:t>ФНС Р</w:t>
      </w:r>
      <w:r w:rsidR="00115A0D">
        <w:rPr>
          <w:rFonts w:ascii="Times New Roman" w:hAnsi="Times New Roman" w:cs="Times New Roman"/>
          <w:sz w:val="24"/>
          <w:szCs w:val="24"/>
        </w:rPr>
        <w:t>оссии</w:t>
      </w:r>
      <w:r w:rsidRPr="004E35B5">
        <w:rPr>
          <w:rFonts w:ascii="Times New Roman" w:hAnsi="Times New Roman" w:cs="Times New Roman"/>
          <w:sz w:val="24"/>
          <w:szCs w:val="24"/>
        </w:rPr>
        <w:t xml:space="preserve"> по Чувашской Республике, УФК по Чувашской Республике, с предприятиями и организациями </w:t>
      </w:r>
      <w:r w:rsidR="00644A6C">
        <w:rPr>
          <w:rFonts w:ascii="Times New Roman" w:hAnsi="Times New Roman" w:cs="Times New Roman"/>
          <w:sz w:val="24"/>
          <w:szCs w:val="24"/>
        </w:rPr>
        <w:t>округа</w:t>
      </w:r>
      <w:r w:rsidRPr="004E35B5">
        <w:rPr>
          <w:rFonts w:ascii="Times New Roman" w:hAnsi="Times New Roman" w:cs="Times New Roman"/>
          <w:sz w:val="24"/>
          <w:szCs w:val="24"/>
        </w:rPr>
        <w:t xml:space="preserve">, с Министерством финансов Чувашской Республики, другими  органами исполнительной власти Чувашской Республики, структурными подразделениями администрации </w:t>
      </w:r>
      <w:r w:rsidR="004E35B5" w:rsidRPr="004E35B5">
        <w:rPr>
          <w:rFonts w:ascii="Times New Roman" w:hAnsi="Times New Roman" w:cs="Times New Roman"/>
          <w:sz w:val="24"/>
          <w:szCs w:val="24"/>
        </w:rPr>
        <w:t>муниципального округа</w:t>
      </w:r>
      <w:r w:rsidRPr="004E35B5">
        <w:rPr>
          <w:rFonts w:ascii="Times New Roman" w:hAnsi="Times New Roman" w:cs="Times New Roman"/>
          <w:sz w:val="24"/>
          <w:szCs w:val="24"/>
        </w:rPr>
        <w:t xml:space="preserve">. Работа финансового отдела администрации </w:t>
      </w:r>
      <w:r w:rsidR="00644A6C">
        <w:rPr>
          <w:rFonts w:ascii="Times New Roman" w:hAnsi="Times New Roman" w:cs="Times New Roman"/>
          <w:sz w:val="24"/>
          <w:szCs w:val="24"/>
        </w:rPr>
        <w:t>муниципального округа</w:t>
      </w:r>
      <w:r w:rsidRPr="004E35B5">
        <w:rPr>
          <w:rFonts w:ascii="Times New Roman" w:hAnsi="Times New Roman" w:cs="Times New Roman"/>
          <w:sz w:val="24"/>
          <w:szCs w:val="24"/>
        </w:rPr>
        <w:t xml:space="preserve"> в 20</w:t>
      </w:r>
      <w:r w:rsidR="0092262C" w:rsidRPr="004E35B5">
        <w:rPr>
          <w:rFonts w:ascii="Times New Roman" w:hAnsi="Times New Roman" w:cs="Times New Roman"/>
          <w:sz w:val="24"/>
          <w:szCs w:val="24"/>
        </w:rPr>
        <w:t>2</w:t>
      </w:r>
      <w:r w:rsidR="002B0678">
        <w:rPr>
          <w:rFonts w:ascii="Times New Roman" w:hAnsi="Times New Roman" w:cs="Times New Roman"/>
          <w:sz w:val="24"/>
          <w:szCs w:val="24"/>
        </w:rPr>
        <w:t>4</w:t>
      </w:r>
      <w:r w:rsidRPr="004E35B5">
        <w:rPr>
          <w:rFonts w:ascii="Times New Roman" w:hAnsi="Times New Roman" w:cs="Times New Roman"/>
          <w:sz w:val="24"/>
          <w:szCs w:val="24"/>
        </w:rPr>
        <w:t xml:space="preserve"> году осуществлялась  в соответствии с планом  контрольно</w:t>
      </w:r>
      <w:r w:rsidR="0087388A">
        <w:rPr>
          <w:rFonts w:ascii="Times New Roman" w:hAnsi="Times New Roman" w:cs="Times New Roman"/>
          <w:sz w:val="24"/>
          <w:szCs w:val="24"/>
        </w:rPr>
        <w:t xml:space="preserve"> </w:t>
      </w:r>
      <w:r w:rsidRPr="004E35B5">
        <w:rPr>
          <w:rFonts w:ascii="Times New Roman" w:hAnsi="Times New Roman" w:cs="Times New Roman"/>
          <w:sz w:val="24"/>
          <w:szCs w:val="24"/>
        </w:rPr>
        <w:t>- экономической работы  на 20</w:t>
      </w:r>
      <w:r w:rsidR="0092262C" w:rsidRPr="004E35B5">
        <w:rPr>
          <w:rFonts w:ascii="Times New Roman" w:hAnsi="Times New Roman" w:cs="Times New Roman"/>
          <w:sz w:val="24"/>
          <w:szCs w:val="24"/>
        </w:rPr>
        <w:t>2</w:t>
      </w:r>
      <w:r w:rsidR="002B0678">
        <w:rPr>
          <w:rFonts w:ascii="Times New Roman" w:hAnsi="Times New Roman" w:cs="Times New Roman"/>
          <w:sz w:val="24"/>
          <w:szCs w:val="24"/>
        </w:rPr>
        <w:t>4</w:t>
      </w:r>
      <w:r w:rsidRPr="004E35B5">
        <w:rPr>
          <w:rFonts w:ascii="Times New Roman" w:hAnsi="Times New Roman" w:cs="Times New Roman"/>
          <w:sz w:val="24"/>
          <w:szCs w:val="24"/>
        </w:rPr>
        <w:t xml:space="preserve"> год, утвержденным начальником отдела  по согласованию с главой администрации </w:t>
      </w:r>
      <w:r w:rsidR="004E35B5" w:rsidRPr="004E35B5">
        <w:rPr>
          <w:rFonts w:ascii="Times New Roman" w:hAnsi="Times New Roman" w:cs="Times New Roman"/>
          <w:sz w:val="24"/>
          <w:szCs w:val="24"/>
        </w:rPr>
        <w:t>муниципального округа</w:t>
      </w:r>
      <w:r w:rsidRPr="004E35B5">
        <w:rPr>
          <w:rFonts w:ascii="Times New Roman" w:hAnsi="Times New Roman" w:cs="Times New Roman"/>
          <w:sz w:val="24"/>
          <w:szCs w:val="24"/>
        </w:rPr>
        <w:t>.</w:t>
      </w:r>
    </w:p>
    <w:p w:rsidR="00420295" w:rsidRPr="00424DC7" w:rsidRDefault="00420295" w:rsidP="00426DB5">
      <w:pPr>
        <w:pStyle w:val="a3"/>
        <w:ind w:firstLine="567"/>
        <w:jc w:val="both"/>
        <w:rPr>
          <w:rFonts w:ascii="Times New Roman" w:hAnsi="Times New Roman" w:cs="Times New Roman"/>
          <w:sz w:val="24"/>
          <w:szCs w:val="24"/>
        </w:rPr>
      </w:pPr>
      <w:r w:rsidRPr="00424DC7">
        <w:rPr>
          <w:rFonts w:ascii="Times New Roman" w:hAnsi="Times New Roman" w:cs="Times New Roman"/>
          <w:sz w:val="24"/>
          <w:szCs w:val="24"/>
        </w:rPr>
        <w:t xml:space="preserve">Основными задачами финансового отдела администрации </w:t>
      </w:r>
      <w:r w:rsidR="00424DC7" w:rsidRPr="00424DC7">
        <w:rPr>
          <w:rFonts w:ascii="Times New Roman" w:hAnsi="Times New Roman" w:cs="Times New Roman"/>
          <w:sz w:val="24"/>
          <w:szCs w:val="24"/>
        </w:rPr>
        <w:t>округа</w:t>
      </w:r>
      <w:r w:rsidRPr="00424DC7">
        <w:rPr>
          <w:rFonts w:ascii="Times New Roman" w:hAnsi="Times New Roman" w:cs="Times New Roman"/>
          <w:sz w:val="24"/>
          <w:szCs w:val="24"/>
        </w:rPr>
        <w:t xml:space="preserve"> являются:</w:t>
      </w:r>
    </w:p>
    <w:p w:rsidR="00420295" w:rsidRPr="00424DC7" w:rsidRDefault="00420295" w:rsidP="00426DB5">
      <w:pPr>
        <w:pStyle w:val="a3"/>
        <w:ind w:firstLine="567"/>
        <w:jc w:val="both"/>
        <w:rPr>
          <w:rFonts w:ascii="Times New Roman" w:eastAsia="Calibri" w:hAnsi="Times New Roman" w:cs="Times New Roman"/>
          <w:sz w:val="24"/>
          <w:szCs w:val="24"/>
        </w:rPr>
      </w:pPr>
      <w:r w:rsidRPr="00424DC7">
        <w:rPr>
          <w:rFonts w:ascii="Times New Roman" w:eastAsia="Calibri" w:hAnsi="Times New Roman" w:cs="Times New Roman"/>
          <w:sz w:val="24"/>
          <w:szCs w:val="24"/>
        </w:rPr>
        <w:t xml:space="preserve">- обеспечение долгосрочной сбалансированности бюджета </w:t>
      </w:r>
      <w:r w:rsidRPr="00424DC7">
        <w:rPr>
          <w:rFonts w:ascii="Times New Roman" w:hAnsi="Times New Roman" w:cs="Times New Roman"/>
          <w:sz w:val="24"/>
          <w:szCs w:val="24"/>
        </w:rPr>
        <w:t xml:space="preserve"> </w:t>
      </w:r>
      <w:r w:rsidR="00A36A5B" w:rsidRPr="00424DC7">
        <w:rPr>
          <w:rFonts w:ascii="Times New Roman" w:hAnsi="Times New Roman" w:cs="Times New Roman"/>
          <w:sz w:val="24"/>
          <w:szCs w:val="24"/>
        </w:rPr>
        <w:t>Шумерлинского</w:t>
      </w:r>
      <w:r w:rsidRPr="00424DC7">
        <w:rPr>
          <w:rFonts w:ascii="Times New Roman" w:hAnsi="Times New Roman" w:cs="Times New Roman"/>
          <w:sz w:val="24"/>
          <w:szCs w:val="24"/>
        </w:rPr>
        <w:t xml:space="preserve"> </w:t>
      </w:r>
      <w:r w:rsidR="00424DC7" w:rsidRPr="00424DC7">
        <w:rPr>
          <w:rFonts w:ascii="Times New Roman" w:hAnsi="Times New Roman" w:cs="Times New Roman"/>
          <w:sz w:val="24"/>
          <w:szCs w:val="24"/>
        </w:rPr>
        <w:t>муниципального округа</w:t>
      </w:r>
      <w:r w:rsidRPr="00424DC7">
        <w:rPr>
          <w:rFonts w:ascii="Times New Roman" w:eastAsia="Calibri" w:hAnsi="Times New Roman" w:cs="Times New Roman"/>
          <w:sz w:val="24"/>
          <w:szCs w:val="24"/>
        </w:rPr>
        <w:t>;</w:t>
      </w:r>
    </w:p>
    <w:p w:rsidR="00420295" w:rsidRPr="00424DC7" w:rsidRDefault="00420295" w:rsidP="00426DB5">
      <w:pPr>
        <w:pStyle w:val="a3"/>
        <w:ind w:firstLine="567"/>
        <w:jc w:val="both"/>
        <w:rPr>
          <w:rFonts w:ascii="Times New Roman" w:eastAsia="Calibri" w:hAnsi="Times New Roman" w:cs="Times New Roman"/>
          <w:sz w:val="24"/>
          <w:szCs w:val="24"/>
        </w:rPr>
      </w:pPr>
      <w:r w:rsidRPr="00424DC7">
        <w:rPr>
          <w:rFonts w:ascii="Times New Roman" w:eastAsia="Calibri" w:hAnsi="Times New Roman" w:cs="Times New Roman"/>
          <w:sz w:val="24"/>
          <w:szCs w:val="24"/>
        </w:rPr>
        <w:t>- повышение эффективности производимых расходов и гарантированное исполнение действующих расходных обязательств</w:t>
      </w:r>
      <w:r w:rsidRPr="00424DC7">
        <w:rPr>
          <w:rFonts w:ascii="Times New Roman" w:hAnsi="Times New Roman" w:cs="Times New Roman"/>
          <w:sz w:val="24"/>
          <w:szCs w:val="24"/>
        </w:rPr>
        <w:t xml:space="preserve">  </w:t>
      </w:r>
      <w:r w:rsidR="00A36A5B" w:rsidRPr="00424DC7">
        <w:rPr>
          <w:rFonts w:ascii="Times New Roman" w:hAnsi="Times New Roman" w:cs="Times New Roman"/>
          <w:sz w:val="24"/>
          <w:szCs w:val="24"/>
        </w:rPr>
        <w:t>Шумерлинского</w:t>
      </w:r>
      <w:r w:rsidRPr="00424DC7">
        <w:rPr>
          <w:rFonts w:ascii="Times New Roman" w:hAnsi="Times New Roman" w:cs="Times New Roman"/>
          <w:sz w:val="24"/>
          <w:szCs w:val="24"/>
        </w:rPr>
        <w:t xml:space="preserve"> </w:t>
      </w:r>
      <w:r w:rsidR="00424DC7" w:rsidRPr="00424DC7">
        <w:rPr>
          <w:rFonts w:ascii="Times New Roman" w:hAnsi="Times New Roman" w:cs="Times New Roman"/>
          <w:sz w:val="24"/>
          <w:szCs w:val="24"/>
        </w:rPr>
        <w:t>муниципального округа</w:t>
      </w:r>
      <w:r w:rsidRPr="00424DC7">
        <w:rPr>
          <w:rFonts w:ascii="Times New Roman" w:eastAsia="Calibri" w:hAnsi="Times New Roman" w:cs="Times New Roman"/>
          <w:sz w:val="24"/>
          <w:szCs w:val="24"/>
        </w:rPr>
        <w:t>;</w:t>
      </w:r>
    </w:p>
    <w:p w:rsidR="00420295" w:rsidRPr="00424DC7" w:rsidRDefault="00420295" w:rsidP="00426DB5">
      <w:pPr>
        <w:pStyle w:val="a3"/>
        <w:ind w:firstLine="567"/>
        <w:jc w:val="both"/>
        <w:rPr>
          <w:rFonts w:ascii="Times New Roman" w:eastAsia="Calibri" w:hAnsi="Times New Roman" w:cs="Times New Roman"/>
          <w:sz w:val="24"/>
          <w:szCs w:val="24"/>
        </w:rPr>
      </w:pPr>
      <w:r w:rsidRPr="00424DC7">
        <w:rPr>
          <w:rFonts w:ascii="Times New Roman" w:eastAsia="Calibri" w:hAnsi="Times New Roman" w:cs="Times New Roman"/>
          <w:sz w:val="24"/>
          <w:szCs w:val="24"/>
        </w:rPr>
        <w:t xml:space="preserve">- повышение </w:t>
      </w:r>
      <w:proofErr w:type="gramStart"/>
      <w:r w:rsidRPr="00424DC7">
        <w:rPr>
          <w:rFonts w:ascii="Times New Roman" w:eastAsia="Calibri" w:hAnsi="Times New Roman" w:cs="Times New Roman"/>
          <w:sz w:val="24"/>
          <w:szCs w:val="24"/>
        </w:rPr>
        <w:t>эффективности функционирования системы органов местного самоуправления</w:t>
      </w:r>
      <w:proofErr w:type="gramEnd"/>
      <w:r w:rsidR="00A36A5B" w:rsidRPr="00424DC7">
        <w:rPr>
          <w:rFonts w:ascii="Times New Roman" w:eastAsia="Calibri" w:hAnsi="Times New Roman" w:cs="Times New Roman"/>
          <w:sz w:val="24"/>
          <w:szCs w:val="24"/>
        </w:rPr>
        <w:t xml:space="preserve">  Шумерлинского</w:t>
      </w:r>
      <w:r w:rsidRPr="00424DC7">
        <w:rPr>
          <w:rFonts w:ascii="Times New Roman" w:hAnsi="Times New Roman" w:cs="Times New Roman"/>
          <w:sz w:val="24"/>
          <w:szCs w:val="24"/>
        </w:rPr>
        <w:t xml:space="preserve"> </w:t>
      </w:r>
      <w:r w:rsidR="00424DC7" w:rsidRPr="00424DC7">
        <w:rPr>
          <w:rFonts w:ascii="Times New Roman" w:hAnsi="Times New Roman" w:cs="Times New Roman"/>
          <w:sz w:val="24"/>
          <w:szCs w:val="24"/>
        </w:rPr>
        <w:t>муниципального округа</w:t>
      </w:r>
      <w:r w:rsidR="00424DC7" w:rsidRPr="00424DC7">
        <w:rPr>
          <w:rFonts w:ascii="Times New Roman" w:eastAsia="Calibri" w:hAnsi="Times New Roman" w:cs="Times New Roman"/>
          <w:sz w:val="24"/>
          <w:szCs w:val="24"/>
        </w:rPr>
        <w:t xml:space="preserve"> </w:t>
      </w:r>
      <w:r w:rsidRPr="00424DC7">
        <w:rPr>
          <w:rFonts w:ascii="Times New Roman" w:eastAsia="Calibri" w:hAnsi="Times New Roman" w:cs="Times New Roman"/>
          <w:sz w:val="24"/>
          <w:szCs w:val="24"/>
        </w:rPr>
        <w:t>и подведомственных им учреждений;</w:t>
      </w:r>
    </w:p>
    <w:p w:rsidR="00420295" w:rsidRPr="00424DC7" w:rsidRDefault="00420295" w:rsidP="00426DB5">
      <w:pPr>
        <w:pStyle w:val="a3"/>
        <w:ind w:firstLine="567"/>
        <w:jc w:val="both"/>
        <w:rPr>
          <w:rFonts w:ascii="Times New Roman" w:eastAsia="Calibri" w:hAnsi="Times New Roman" w:cs="Times New Roman"/>
          <w:sz w:val="24"/>
          <w:szCs w:val="24"/>
        </w:rPr>
      </w:pPr>
      <w:r w:rsidRPr="00424DC7">
        <w:rPr>
          <w:rFonts w:ascii="Times New Roman" w:eastAsia="Calibri" w:hAnsi="Times New Roman" w:cs="Times New Roman"/>
          <w:sz w:val="24"/>
          <w:szCs w:val="24"/>
        </w:rPr>
        <w:t xml:space="preserve">- создание условий для исполнения органами местного самоуправления </w:t>
      </w:r>
      <w:r w:rsidR="00424DC7" w:rsidRPr="00424DC7">
        <w:rPr>
          <w:rFonts w:ascii="Times New Roman" w:hAnsi="Times New Roman" w:cs="Times New Roman"/>
          <w:sz w:val="24"/>
          <w:szCs w:val="24"/>
        </w:rPr>
        <w:t xml:space="preserve">муниципального округа </w:t>
      </w:r>
      <w:r w:rsidRPr="00424DC7">
        <w:rPr>
          <w:rFonts w:ascii="Times New Roman" w:eastAsia="Calibri" w:hAnsi="Times New Roman" w:cs="Times New Roman"/>
          <w:sz w:val="24"/>
          <w:szCs w:val="24"/>
        </w:rPr>
        <w:t xml:space="preserve"> закрепленных за ним полномочий. </w:t>
      </w:r>
    </w:p>
    <w:p w:rsidR="00420295" w:rsidRPr="00424DC7" w:rsidRDefault="00420295" w:rsidP="00426DB5">
      <w:pPr>
        <w:pStyle w:val="a3"/>
        <w:ind w:firstLine="567"/>
        <w:jc w:val="both"/>
        <w:rPr>
          <w:rFonts w:ascii="Times New Roman" w:hAnsi="Times New Roman" w:cs="Times New Roman"/>
          <w:sz w:val="24"/>
          <w:szCs w:val="24"/>
        </w:rPr>
      </w:pPr>
      <w:r w:rsidRPr="00424DC7">
        <w:rPr>
          <w:rFonts w:ascii="Times New Roman" w:hAnsi="Times New Roman" w:cs="Times New Roman"/>
          <w:sz w:val="24"/>
          <w:szCs w:val="24"/>
        </w:rPr>
        <w:t xml:space="preserve">- организация исполнения и </w:t>
      </w:r>
      <w:proofErr w:type="gramStart"/>
      <w:r w:rsidRPr="00424DC7">
        <w:rPr>
          <w:rFonts w:ascii="Times New Roman" w:hAnsi="Times New Roman" w:cs="Times New Roman"/>
          <w:sz w:val="24"/>
          <w:szCs w:val="24"/>
        </w:rPr>
        <w:t>контроль за</w:t>
      </w:r>
      <w:proofErr w:type="gramEnd"/>
      <w:r w:rsidRPr="00424DC7">
        <w:rPr>
          <w:rFonts w:ascii="Times New Roman" w:hAnsi="Times New Roman" w:cs="Times New Roman"/>
          <w:sz w:val="24"/>
          <w:szCs w:val="24"/>
        </w:rPr>
        <w:t xml:space="preserve"> исполнением бюджета </w:t>
      </w:r>
      <w:r w:rsidR="00424DC7" w:rsidRPr="00424DC7">
        <w:rPr>
          <w:rFonts w:ascii="Times New Roman" w:hAnsi="Times New Roman" w:cs="Times New Roman"/>
          <w:sz w:val="24"/>
          <w:szCs w:val="24"/>
        </w:rPr>
        <w:t>муниципального округа</w:t>
      </w:r>
      <w:r w:rsidRPr="00424DC7">
        <w:rPr>
          <w:rFonts w:ascii="Times New Roman" w:hAnsi="Times New Roman" w:cs="Times New Roman"/>
          <w:sz w:val="24"/>
          <w:szCs w:val="24"/>
        </w:rPr>
        <w:t xml:space="preserve">, управление расходами бюджета </w:t>
      </w:r>
      <w:r w:rsidR="00424DC7" w:rsidRPr="00424DC7">
        <w:rPr>
          <w:rFonts w:ascii="Times New Roman" w:hAnsi="Times New Roman" w:cs="Times New Roman"/>
          <w:sz w:val="24"/>
          <w:szCs w:val="24"/>
        </w:rPr>
        <w:t>муниципального округа</w:t>
      </w:r>
      <w:r w:rsidRPr="00424DC7">
        <w:rPr>
          <w:rFonts w:ascii="Times New Roman" w:hAnsi="Times New Roman" w:cs="Times New Roman"/>
          <w:sz w:val="24"/>
          <w:szCs w:val="24"/>
        </w:rPr>
        <w:t>;</w:t>
      </w:r>
    </w:p>
    <w:p w:rsidR="00420295" w:rsidRPr="00424DC7" w:rsidRDefault="00420295" w:rsidP="00426DB5">
      <w:pPr>
        <w:pStyle w:val="a3"/>
        <w:ind w:firstLine="567"/>
        <w:jc w:val="both"/>
        <w:rPr>
          <w:rFonts w:ascii="Times New Roman" w:hAnsi="Times New Roman" w:cs="Times New Roman"/>
          <w:sz w:val="24"/>
          <w:szCs w:val="24"/>
        </w:rPr>
      </w:pPr>
      <w:r w:rsidRPr="00424DC7">
        <w:rPr>
          <w:rFonts w:ascii="Times New Roman" w:hAnsi="Times New Roman" w:cs="Times New Roman"/>
          <w:sz w:val="24"/>
          <w:szCs w:val="24"/>
        </w:rPr>
        <w:t xml:space="preserve">- осуществление внутреннего  муниципального  </w:t>
      </w:r>
      <w:r w:rsidR="00A36A5B" w:rsidRPr="00424DC7">
        <w:rPr>
          <w:rFonts w:ascii="Times New Roman" w:hAnsi="Times New Roman" w:cs="Times New Roman"/>
          <w:sz w:val="24"/>
          <w:szCs w:val="24"/>
        </w:rPr>
        <w:t>финансового контроля;</w:t>
      </w:r>
    </w:p>
    <w:p w:rsidR="00A36A5B" w:rsidRPr="00424DC7" w:rsidRDefault="00A36A5B" w:rsidP="00426DB5">
      <w:pPr>
        <w:pStyle w:val="a3"/>
        <w:ind w:firstLine="567"/>
        <w:jc w:val="both"/>
        <w:rPr>
          <w:rFonts w:ascii="Times New Roman" w:hAnsi="Times New Roman" w:cs="Times New Roman"/>
          <w:sz w:val="24"/>
          <w:szCs w:val="24"/>
        </w:rPr>
      </w:pPr>
      <w:r w:rsidRPr="00424DC7">
        <w:rPr>
          <w:rFonts w:ascii="Times New Roman" w:hAnsi="Times New Roman" w:cs="Times New Roman"/>
          <w:sz w:val="24"/>
          <w:szCs w:val="24"/>
        </w:rPr>
        <w:t>- осуществление</w:t>
      </w:r>
      <w:r w:rsidR="00D2503B" w:rsidRPr="00424DC7">
        <w:rPr>
          <w:rFonts w:ascii="Times New Roman" w:hAnsi="Times New Roman" w:cs="Times New Roman"/>
          <w:sz w:val="24"/>
          <w:szCs w:val="24"/>
        </w:rPr>
        <w:t xml:space="preserve"> финансового контроля в отношении закупок для обеспечения муниципальных нужд.</w:t>
      </w:r>
    </w:p>
    <w:p w:rsidR="00B67009" w:rsidRPr="00424DC7" w:rsidRDefault="00B67009" w:rsidP="00426DB5">
      <w:pPr>
        <w:pStyle w:val="a3"/>
        <w:ind w:firstLine="567"/>
        <w:jc w:val="both"/>
        <w:rPr>
          <w:rFonts w:ascii="Times New Roman" w:hAnsi="Times New Roman" w:cs="Times New Roman"/>
          <w:sz w:val="24"/>
          <w:szCs w:val="24"/>
        </w:rPr>
      </w:pPr>
    </w:p>
    <w:p w:rsidR="00420295" w:rsidRPr="00C14941" w:rsidRDefault="00420295" w:rsidP="00426DB5">
      <w:pPr>
        <w:pStyle w:val="a3"/>
        <w:ind w:firstLine="567"/>
        <w:jc w:val="both"/>
        <w:rPr>
          <w:rFonts w:ascii="Times New Roman" w:hAnsi="Times New Roman" w:cs="Times New Roman"/>
          <w:sz w:val="24"/>
          <w:szCs w:val="24"/>
        </w:rPr>
      </w:pPr>
      <w:r w:rsidRPr="00C14941">
        <w:rPr>
          <w:rFonts w:ascii="Times New Roman" w:hAnsi="Times New Roman" w:cs="Times New Roman"/>
          <w:sz w:val="24"/>
          <w:szCs w:val="24"/>
        </w:rPr>
        <w:t>В соответствии с основными задачами и направлениями деятельности, отделом в 20</w:t>
      </w:r>
      <w:r w:rsidR="0092262C" w:rsidRPr="00C14941">
        <w:rPr>
          <w:rFonts w:ascii="Times New Roman" w:hAnsi="Times New Roman" w:cs="Times New Roman"/>
          <w:sz w:val="24"/>
          <w:szCs w:val="24"/>
        </w:rPr>
        <w:t>2</w:t>
      </w:r>
      <w:r w:rsidR="002B0678">
        <w:rPr>
          <w:rFonts w:ascii="Times New Roman" w:hAnsi="Times New Roman" w:cs="Times New Roman"/>
          <w:sz w:val="24"/>
          <w:szCs w:val="24"/>
        </w:rPr>
        <w:t>4</w:t>
      </w:r>
      <w:r w:rsidR="00B67009" w:rsidRPr="00C14941">
        <w:rPr>
          <w:rFonts w:ascii="Times New Roman" w:hAnsi="Times New Roman" w:cs="Times New Roman"/>
          <w:sz w:val="24"/>
          <w:szCs w:val="24"/>
        </w:rPr>
        <w:t xml:space="preserve"> </w:t>
      </w:r>
      <w:r w:rsidRPr="00C14941">
        <w:rPr>
          <w:rFonts w:ascii="Times New Roman" w:hAnsi="Times New Roman" w:cs="Times New Roman"/>
          <w:sz w:val="24"/>
          <w:szCs w:val="24"/>
        </w:rPr>
        <w:t>году проведена следующая работа.</w:t>
      </w:r>
    </w:p>
    <w:p w:rsidR="00420295" w:rsidRPr="00C14941" w:rsidRDefault="00C14941" w:rsidP="00426DB5">
      <w:pPr>
        <w:pStyle w:val="a3"/>
        <w:ind w:firstLine="567"/>
        <w:jc w:val="both"/>
        <w:rPr>
          <w:rFonts w:ascii="Times New Roman" w:hAnsi="Times New Roman" w:cs="Times New Roman"/>
          <w:sz w:val="24"/>
          <w:szCs w:val="24"/>
        </w:rPr>
      </w:pPr>
      <w:r w:rsidRPr="00C14941">
        <w:rPr>
          <w:rFonts w:ascii="Times New Roman" w:hAnsi="Times New Roman" w:cs="Times New Roman"/>
          <w:sz w:val="24"/>
          <w:szCs w:val="24"/>
        </w:rPr>
        <w:t>Б</w:t>
      </w:r>
      <w:r w:rsidR="00420295" w:rsidRPr="00C14941">
        <w:rPr>
          <w:rFonts w:ascii="Times New Roman" w:hAnsi="Times New Roman" w:cs="Times New Roman"/>
          <w:sz w:val="24"/>
          <w:szCs w:val="24"/>
        </w:rPr>
        <w:t xml:space="preserve">юджет </w:t>
      </w:r>
      <w:r w:rsidR="00B67009" w:rsidRPr="00C14941">
        <w:rPr>
          <w:rFonts w:ascii="Times New Roman" w:hAnsi="Times New Roman" w:cs="Times New Roman"/>
          <w:sz w:val="24"/>
          <w:szCs w:val="24"/>
        </w:rPr>
        <w:t>Шумерли</w:t>
      </w:r>
      <w:r w:rsidR="000C6E20" w:rsidRPr="00C14941">
        <w:rPr>
          <w:rFonts w:ascii="Times New Roman" w:hAnsi="Times New Roman" w:cs="Times New Roman"/>
          <w:sz w:val="24"/>
          <w:szCs w:val="24"/>
        </w:rPr>
        <w:t>н</w:t>
      </w:r>
      <w:r w:rsidR="00B67009" w:rsidRPr="00C14941">
        <w:rPr>
          <w:rFonts w:ascii="Times New Roman" w:hAnsi="Times New Roman" w:cs="Times New Roman"/>
          <w:sz w:val="24"/>
          <w:szCs w:val="24"/>
        </w:rPr>
        <w:t xml:space="preserve">ского </w:t>
      </w:r>
      <w:r w:rsidRPr="00C14941">
        <w:rPr>
          <w:rFonts w:ascii="Times New Roman" w:hAnsi="Times New Roman" w:cs="Times New Roman"/>
          <w:sz w:val="24"/>
          <w:szCs w:val="24"/>
        </w:rPr>
        <w:t>муниципального округа</w:t>
      </w:r>
      <w:r w:rsidR="00420295" w:rsidRPr="00C14941">
        <w:rPr>
          <w:rFonts w:ascii="Times New Roman" w:hAnsi="Times New Roman" w:cs="Times New Roman"/>
          <w:sz w:val="24"/>
          <w:szCs w:val="24"/>
        </w:rPr>
        <w:t xml:space="preserve"> на 20</w:t>
      </w:r>
      <w:r w:rsidR="000979AF" w:rsidRPr="00C14941">
        <w:rPr>
          <w:rFonts w:ascii="Times New Roman" w:hAnsi="Times New Roman" w:cs="Times New Roman"/>
          <w:sz w:val="24"/>
          <w:szCs w:val="24"/>
        </w:rPr>
        <w:t>2</w:t>
      </w:r>
      <w:r w:rsidR="002B0678">
        <w:rPr>
          <w:rFonts w:ascii="Times New Roman" w:hAnsi="Times New Roman" w:cs="Times New Roman"/>
          <w:sz w:val="24"/>
          <w:szCs w:val="24"/>
        </w:rPr>
        <w:t>4</w:t>
      </w:r>
      <w:r w:rsidR="00420295" w:rsidRPr="00C14941">
        <w:rPr>
          <w:rFonts w:ascii="Times New Roman" w:hAnsi="Times New Roman" w:cs="Times New Roman"/>
          <w:sz w:val="24"/>
          <w:szCs w:val="24"/>
        </w:rPr>
        <w:t xml:space="preserve"> год </w:t>
      </w:r>
      <w:r w:rsidR="000C6E20" w:rsidRPr="00C14941">
        <w:rPr>
          <w:rFonts w:ascii="Times New Roman" w:hAnsi="Times New Roman" w:cs="Times New Roman"/>
          <w:sz w:val="24"/>
          <w:szCs w:val="24"/>
        </w:rPr>
        <w:t>и на плановый период 20</w:t>
      </w:r>
      <w:r w:rsidR="00CB224D" w:rsidRPr="00C14941">
        <w:rPr>
          <w:rFonts w:ascii="Times New Roman" w:hAnsi="Times New Roman" w:cs="Times New Roman"/>
          <w:sz w:val="24"/>
          <w:szCs w:val="24"/>
        </w:rPr>
        <w:t>2</w:t>
      </w:r>
      <w:r w:rsidR="002B0678">
        <w:rPr>
          <w:rFonts w:ascii="Times New Roman" w:hAnsi="Times New Roman" w:cs="Times New Roman"/>
          <w:sz w:val="24"/>
          <w:szCs w:val="24"/>
        </w:rPr>
        <w:t>5</w:t>
      </w:r>
      <w:r w:rsidR="000C6E20" w:rsidRPr="00C14941">
        <w:rPr>
          <w:rFonts w:ascii="Times New Roman" w:hAnsi="Times New Roman" w:cs="Times New Roman"/>
          <w:sz w:val="24"/>
          <w:szCs w:val="24"/>
        </w:rPr>
        <w:t xml:space="preserve"> и 202</w:t>
      </w:r>
      <w:r w:rsidR="002B0678">
        <w:rPr>
          <w:rFonts w:ascii="Times New Roman" w:hAnsi="Times New Roman" w:cs="Times New Roman"/>
          <w:sz w:val="24"/>
          <w:szCs w:val="24"/>
        </w:rPr>
        <w:t>6</w:t>
      </w:r>
      <w:r w:rsidR="000C6E20" w:rsidRPr="00C14941">
        <w:rPr>
          <w:rFonts w:ascii="Times New Roman" w:hAnsi="Times New Roman" w:cs="Times New Roman"/>
          <w:sz w:val="24"/>
          <w:szCs w:val="24"/>
        </w:rPr>
        <w:t xml:space="preserve"> годов</w:t>
      </w:r>
      <w:r w:rsidR="00420295" w:rsidRPr="00C14941">
        <w:rPr>
          <w:rFonts w:ascii="Times New Roman" w:hAnsi="Times New Roman" w:cs="Times New Roman"/>
          <w:sz w:val="24"/>
          <w:szCs w:val="24"/>
        </w:rPr>
        <w:t xml:space="preserve"> был</w:t>
      </w:r>
      <w:r w:rsidRPr="00C14941">
        <w:rPr>
          <w:rFonts w:ascii="Times New Roman" w:hAnsi="Times New Roman" w:cs="Times New Roman"/>
          <w:sz w:val="24"/>
          <w:szCs w:val="24"/>
        </w:rPr>
        <w:t xml:space="preserve"> утвержден</w:t>
      </w:r>
      <w:r w:rsidR="00420295" w:rsidRPr="00C14941">
        <w:rPr>
          <w:rFonts w:ascii="Times New Roman" w:hAnsi="Times New Roman" w:cs="Times New Roman"/>
          <w:sz w:val="24"/>
          <w:szCs w:val="24"/>
        </w:rPr>
        <w:t xml:space="preserve"> после проведения публичных слушаний до начала финансового года  решени</w:t>
      </w:r>
      <w:r w:rsidRPr="00C14941">
        <w:rPr>
          <w:rFonts w:ascii="Times New Roman" w:hAnsi="Times New Roman" w:cs="Times New Roman"/>
          <w:sz w:val="24"/>
          <w:szCs w:val="24"/>
        </w:rPr>
        <w:t>ем</w:t>
      </w:r>
      <w:r w:rsidR="00420295" w:rsidRPr="00C14941">
        <w:rPr>
          <w:rFonts w:ascii="Times New Roman" w:hAnsi="Times New Roman" w:cs="Times New Roman"/>
          <w:sz w:val="24"/>
          <w:szCs w:val="24"/>
        </w:rPr>
        <w:t xml:space="preserve"> </w:t>
      </w:r>
      <w:r w:rsidR="007846DE">
        <w:rPr>
          <w:rFonts w:ascii="Times New Roman" w:hAnsi="Times New Roman" w:cs="Times New Roman"/>
          <w:sz w:val="24"/>
          <w:szCs w:val="24"/>
        </w:rPr>
        <w:t>Собрания депутатов Шумерлинского муниципального округа Чувашской Республики</w:t>
      </w:r>
      <w:r w:rsidR="00AD0035" w:rsidRPr="00C14941">
        <w:rPr>
          <w:rFonts w:ascii="Times New Roman" w:hAnsi="Times New Roman" w:cs="Times New Roman"/>
          <w:sz w:val="24"/>
          <w:szCs w:val="24"/>
        </w:rPr>
        <w:t xml:space="preserve">. </w:t>
      </w:r>
    </w:p>
    <w:p w:rsidR="00D10FAD" w:rsidRDefault="00420295" w:rsidP="00426DB5">
      <w:pPr>
        <w:pStyle w:val="a3"/>
        <w:ind w:firstLine="567"/>
        <w:jc w:val="both"/>
        <w:rPr>
          <w:rFonts w:ascii="Times New Roman" w:hAnsi="Times New Roman" w:cs="Times New Roman"/>
          <w:sz w:val="24"/>
          <w:szCs w:val="24"/>
        </w:rPr>
      </w:pPr>
      <w:proofErr w:type="gramStart"/>
      <w:r w:rsidRPr="00C14941">
        <w:rPr>
          <w:rFonts w:ascii="Times New Roman" w:hAnsi="Times New Roman" w:cs="Times New Roman"/>
          <w:sz w:val="24"/>
          <w:szCs w:val="24"/>
        </w:rPr>
        <w:t>В течение 20</w:t>
      </w:r>
      <w:r w:rsidR="000979AF" w:rsidRPr="00C14941">
        <w:rPr>
          <w:rFonts w:ascii="Times New Roman" w:hAnsi="Times New Roman" w:cs="Times New Roman"/>
          <w:sz w:val="24"/>
          <w:szCs w:val="24"/>
        </w:rPr>
        <w:t>2</w:t>
      </w:r>
      <w:r w:rsidR="002B0678">
        <w:rPr>
          <w:rFonts w:ascii="Times New Roman" w:hAnsi="Times New Roman" w:cs="Times New Roman"/>
          <w:sz w:val="24"/>
          <w:szCs w:val="24"/>
        </w:rPr>
        <w:t>4</w:t>
      </w:r>
      <w:r w:rsidR="00B67009" w:rsidRPr="00C14941">
        <w:rPr>
          <w:rFonts w:ascii="Times New Roman" w:hAnsi="Times New Roman" w:cs="Times New Roman"/>
          <w:sz w:val="24"/>
          <w:szCs w:val="24"/>
        </w:rPr>
        <w:t xml:space="preserve"> </w:t>
      </w:r>
      <w:r w:rsidRPr="00C14941">
        <w:rPr>
          <w:rFonts w:ascii="Times New Roman" w:hAnsi="Times New Roman" w:cs="Times New Roman"/>
          <w:sz w:val="24"/>
          <w:szCs w:val="24"/>
        </w:rPr>
        <w:t xml:space="preserve">года с целью более качественного исполнения бюджета и всех расходных обязательств </w:t>
      </w:r>
      <w:r w:rsidR="00B67009" w:rsidRPr="00C14941">
        <w:rPr>
          <w:rFonts w:ascii="Times New Roman" w:hAnsi="Times New Roman" w:cs="Times New Roman"/>
          <w:sz w:val="24"/>
          <w:szCs w:val="24"/>
        </w:rPr>
        <w:t>Шумерлинского</w:t>
      </w:r>
      <w:r w:rsidRPr="00C14941">
        <w:rPr>
          <w:rFonts w:ascii="Times New Roman" w:hAnsi="Times New Roman" w:cs="Times New Roman"/>
          <w:sz w:val="24"/>
          <w:szCs w:val="24"/>
        </w:rPr>
        <w:t xml:space="preserve"> </w:t>
      </w:r>
      <w:r w:rsidR="00C14941" w:rsidRPr="00C14941">
        <w:rPr>
          <w:rFonts w:ascii="Times New Roman" w:hAnsi="Times New Roman" w:cs="Times New Roman"/>
          <w:sz w:val="24"/>
          <w:szCs w:val="24"/>
        </w:rPr>
        <w:t>муниципального округа</w:t>
      </w:r>
      <w:r w:rsidRPr="00C14941">
        <w:rPr>
          <w:rFonts w:ascii="Times New Roman" w:hAnsi="Times New Roman" w:cs="Times New Roman"/>
          <w:sz w:val="24"/>
          <w:szCs w:val="24"/>
        </w:rPr>
        <w:t xml:space="preserve"> разработаны и представлены на рассмотрение Собрания депутатов </w:t>
      </w:r>
      <w:r w:rsidR="00C14941" w:rsidRPr="00C14941">
        <w:rPr>
          <w:rFonts w:ascii="Times New Roman" w:hAnsi="Times New Roman" w:cs="Times New Roman"/>
          <w:sz w:val="24"/>
          <w:szCs w:val="24"/>
        </w:rPr>
        <w:t xml:space="preserve">муниципального округа </w:t>
      </w:r>
      <w:r w:rsidR="002B0678">
        <w:rPr>
          <w:rFonts w:ascii="Times New Roman" w:hAnsi="Times New Roman" w:cs="Times New Roman"/>
          <w:sz w:val="24"/>
          <w:szCs w:val="24"/>
        </w:rPr>
        <w:t>три</w:t>
      </w:r>
      <w:r w:rsidRPr="00C14941">
        <w:rPr>
          <w:rFonts w:ascii="Times New Roman" w:hAnsi="Times New Roman" w:cs="Times New Roman"/>
          <w:sz w:val="24"/>
          <w:szCs w:val="24"/>
        </w:rPr>
        <w:t xml:space="preserve"> проект</w:t>
      </w:r>
      <w:r w:rsidR="000979AF" w:rsidRPr="00C14941">
        <w:rPr>
          <w:rFonts w:ascii="Times New Roman" w:hAnsi="Times New Roman" w:cs="Times New Roman"/>
          <w:sz w:val="24"/>
          <w:szCs w:val="24"/>
        </w:rPr>
        <w:t>а</w:t>
      </w:r>
      <w:r w:rsidRPr="00C14941">
        <w:rPr>
          <w:rFonts w:ascii="Times New Roman" w:hAnsi="Times New Roman" w:cs="Times New Roman"/>
          <w:sz w:val="24"/>
          <w:szCs w:val="24"/>
        </w:rPr>
        <w:t xml:space="preserve"> решени</w:t>
      </w:r>
      <w:r w:rsidR="00551E31" w:rsidRPr="00C14941">
        <w:rPr>
          <w:rFonts w:ascii="Times New Roman" w:hAnsi="Times New Roman" w:cs="Times New Roman"/>
          <w:sz w:val="24"/>
          <w:szCs w:val="24"/>
        </w:rPr>
        <w:t xml:space="preserve">я </w:t>
      </w:r>
      <w:r w:rsidRPr="00C14941">
        <w:rPr>
          <w:rFonts w:ascii="Times New Roman" w:hAnsi="Times New Roman" w:cs="Times New Roman"/>
          <w:sz w:val="24"/>
          <w:szCs w:val="24"/>
        </w:rPr>
        <w:t>о внесении изменений и дополнений</w:t>
      </w:r>
      <w:r w:rsidR="00B67009" w:rsidRPr="00C14941">
        <w:rPr>
          <w:rFonts w:ascii="Times New Roman" w:hAnsi="Times New Roman" w:cs="Times New Roman"/>
          <w:sz w:val="24"/>
          <w:szCs w:val="24"/>
        </w:rPr>
        <w:t xml:space="preserve"> </w:t>
      </w:r>
      <w:r w:rsidRPr="00C14941">
        <w:rPr>
          <w:rFonts w:ascii="Times New Roman" w:hAnsi="Times New Roman" w:cs="Times New Roman"/>
          <w:sz w:val="24"/>
          <w:szCs w:val="24"/>
        </w:rPr>
        <w:t xml:space="preserve">в  бюджет муниципального  </w:t>
      </w:r>
      <w:r w:rsidR="00C14941" w:rsidRPr="00C14941">
        <w:rPr>
          <w:rFonts w:ascii="Times New Roman" w:hAnsi="Times New Roman" w:cs="Times New Roman"/>
          <w:sz w:val="24"/>
          <w:szCs w:val="24"/>
        </w:rPr>
        <w:t>округа</w:t>
      </w:r>
      <w:r w:rsidRPr="00C14941">
        <w:rPr>
          <w:rFonts w:ascii="Times New Roman" w:hAnsi="Times New Roman" w:cs="Times New Roman"/>
          <w:sz w:val="24"/>
          <w:szCs w:val="24"/>
        </w:rPr>
        <w:t xml:space="preserve"> на 20</w:t>
      </w:r>
      <w:r w:rsidR="000979AF" w:rsidRPr="00C14941">
        <w:rPr>
          <w:rFonts w:ascii="Times New Roman" w:hAnsi="Times New Roman" w:cs="Times New Roman"/>
          <w:sz w:val="24"/>
          <w:szCs w:val="24"/>
        </w:rPr>
        <w:t>2</w:t>
      </w:r>
      <w:r w:rsidR="002B0678">
        <w:rPr>
          <w:rFonts w:ascii="Times New Roman" w:hAnsi="Times New Roman" w:cs="Times New Roman"/>
          <w:sz w:val="24"/>
          <w:szCs w:val="24"/>
        </w:rPr>
        <w:t>4</w:t>
      </w:r>
      <w:r w:rsidRPr="00C14941">
        <w:rPr>
          <w:rFonts w:ascii="Times New Roman" w:hAnsi="Times New Roman" w:cs="Times New Roman"/>
          <w:sz w:val="24"/>
          <w:szCs w:val="24"/>
        </w:rPr>
        <w:t xml:space="preserve"> год в связи с изменением объемов безвозмездных поступлений из республиканского и федерального бюджетов, а также  необходимостью уточнения </w:t>
      </w:r>
      <w:r w:rsidRPr="00C14941">
        <w:rPr>
          <w:rFonts w:ascii="Times New Roman" w:hAnsi="Times New Roman" w:cs="Times New Roman"/>
          <w:sz w:val="24"/>
          <w:szCs w:val="24"/>
        </w:rPr>
        <w:lastRenderedPageBreak/>
        <w:t>собственных доходов бюджета</w:t>
      </w:r>
      <w:proofErr w:type="gramEnd"/>
      <w:r w:rsidRPr="00C14941">
        <w:rPr>
          <w:rFonts w:ascii="Times New Roman" w:hAnsi="Times New Roman" w:cs="Times New Roman"/>
          <w:sz w:val="24"/>
          <w:szCs w:val="24"/>
        </w:rPr>
        <w:t xml:space="preserve"> </w:t>
      </w:r>
      <w:r w:rsidR="00C14941" w:rsidRPr="00C14941">
        <w:rPr>
          <w:rFonts w:ascii="Times New Roman" w:hAnsi="Times New Roman" w:cs="Times New Roman"/>
          <w:sz w:val="24"/>
          <w:szCs w:val="24"/>
        </w:rPr>
        <w:t>муниципального округа</w:t>
      </w:r>
      <w:r w:rsidRPr="00C14941">
        <w:rPr>
          <w:rFonts w:ascii="Times New Roman" w:hAnsi="Times New Roman" w:cs="Times New Roman"/>
          <w:sz w:val="24"/>
          <w:szCs w:val="24"/>
        </w:rPr>
        <w:t xml:space="preserve"> и перераспределения ассигнований.</w:t>
      </w:r>
      <w:r w:rsidR="00D71105" w:rsidRPr="00C14941">
        <w:rPr>
          <w:rFonts w:ascii="Times New Roman" w:hAnsi="Times New Roman" w:cs="Times New Roman"/>
          <w:sz w:val="24"/>
          <w:szCs w:val="24"/>
        </w:rPr>
        <w:t xml:space="preserve"> </w:t>
      </w:r>
    </w:p>
    <w:p w:rsidR="00743E07" w:rsidRPr="00743E07" w:rsidRDefault="00743E07" w:rsidP="00426DB5">
      <w:pPr>
        <w:spacing w:after="0" w:line="240" w:lineRule="auto"/>
        <w:ind w:firstLine="567"/>
        <w:jc w:val="both"/>
        <w:rPr>
          <w:rFonts w:ascii="Times New Roman" w:hAnsi="Times New Roman" w:cs="Times New Roman"/>
          <w:sz w:val="24"/>
          <w:szCs w:val="24"/>
        </w:rPr>
      </w:pPr>
      <w:r w:rsidRPr="00743E07">
        <w:rPr>
          <w:rFonts w:ascii="Times New Roman" w:hAnsi="Times New Roman" w:cs="Times New Roman"/>
          <w:sz w:val="24"/>
          <w:szCs w:val="24"/>
        </w:rPr>
        <w:t xml:space="preserve">Бюджет Шумерлинского муниципального округа Чувашской Республики по доходам за 2024 год исполнен в сумме 483057,2 тыс. рублей, в том числе по собственным (налоговым и неналоговым) доходам – в объеме  112170,3 тыс. рублей, со снижением к уровню аналогичного периода 2023 года (269248,9 тыс. рублей) на 58,3%. </w:t>
      </w:r>
    </w:p>
    <w:p w:rsidR="00743E07" w:rsidRPr="00743E07" w:rsidRDefault="00743E07" w:rsidP="00426DB5">
      <w:pPr>
        <w:spacing w:after="0" w:line="240" w:lineRule="auto"/>
        <w:ind w:firstLine="567"/>
        <w:jc w:val="both"/>
        <w:rPr>
          <w:rFonts w:ascii="Times New Roman" w:hAnsi="Times New Roman" w:cs="Times New Roman"/>
          <w:noProof/>
          <w:sz w:val="24"/>
          <w:szCs w:val="24"/>
        </w:rPr>
      </w:pPr>
      <w:r w:rsidRPr="00743E07">
        <w:rPr>
          <w:rFonts w:ascii="Times New Roman" w:hAnsi="Times New Roman" w:cs="Times New Roman"/>
          <w:sz w:val="24"/>
          <w:szCs w:val="24"/>
        </w:rPr>
        <w:t>Поступление налоговых доходов за 2024 год составило 96482,8 тыс. рублей, со снижением к уровню аналогичного периода 2023 года на 62,3% (255981,8 тыс. рублей).  Основное снижение идет по налогу на доходы физических лиц на 68,7% или на 160146,0 тыс. рублей, что обусловлено сдачей</w:t>
      </w:r>
      <w:r w:rsidRPr="00743E07">
        <w:rPr>
          <w:rFonts w:ascii="Times New Roman" w:hAnsi="Times New Roman" w:cs="Times New Roman"/>
          <w:noProof/>
          <w:sz w:val="24"/>
          <w:szCs w:val="24"/>
        </w:rPr>
        <w:t xml:space="preserve"> объекта «Скоростная федеральная автомобильная дорога М-12 «Восток»» на территории Шумерлинского муниципального округа. В то же время в 2024 году в местный бюджет поступил дополнительно налог на доходы физических лиц сумме 11794,6 тыс. рублей (не учитывался при формировании бюджета) за счет регистрации </w:t>
      </w:r>
      <w:r w:rsidRPr="00743E07">
        <w:rPr>
          <w:rFonts w:ascii="Times New Roman" w:hAnsi="Times New Roman" w:cs="Times New Roman"/>
          <w:sz w:val="24"/>
          <w:szCs w:val="24"/>
        </w:rPr>
        <w:t>на территории Шумерлинского муниципального округа организации, обсуживающей дорогу М-12 «Восток»</w:t>
      </w:r>
      <w:r w:rsidRPr="00743E07">
        <w:rPr>
          <w:rFonts w:ascii="Times New Roman" w:hAnsi="Times New Roman" w:cs="Times New Roman"/>
          <w:noProof/>
          <w:sz w:val="24"/>
          <w:szCs w:val="24"/>
        </w:rPr>
        <w:t>.</w:t>
      </w:r>
    </w:p>
    <w:p w:rsidR="00743E07" w:rsidRPr="00743E07" w:rsidRDefault="00743E07" w:rsidP="00426DB5">
      <w:pPr>
        <w:spacing w:after="0" w:line="240" w:lineRule="auto"/>
        <w:ind w:firstLine="567"/>
        <w:jc w:val="both"/>
        <w:rPr>
          <w:rFonts w:ascii="Times New Roman" w:hAnsi="Times New Roman" w:cs="Times New Roman"/>
          <w:sz w:val="24"/>
          <w:szCs w:val="24"/>
        </w:rPr>
      </w:pPr>
      <w:r w:rsidRPr="00743E07">
        <w:rPr>
          <w:rFonts w:ascii="Times New Roman" w:hAnsi="Times New Roman" w:cs="Times New Roman"/>
          <w:sz w:val="24"/>
          <w:szCs w:val="24"/>
        </w:rPr>
        <w:t xml:space="preserve">Ниже 2023 года поступление: </w:t>
      </w:r>
      <w:r w:rsidRPr="00743E07">
        <w:rPr>
          <w:rFonts w:ascii="Times New Roman" w:hAnsi="Times New Roman" w:cs="Times New Roman"/>
          <w:noProof/>
          <w:sz w:val="24"/>
          <w:szCs w:val="24"/>
        </w:rPr>
        <w:t xml:space="preserve">налога, взимаемого в связи с применением упрощенной системы налогообложения, (на 23,9% или на 950,3 тыс. рублей); единого сельскохозяйственного налога (на 36,3% или на 58,7 тыс. рублей); </w:t>
      </w:r>
      <w:r w:rsidRPr="00743E07">
        <w:rPr>
          <w:rFonts w:ascii="Times New Roman" w:hAnsi="Times New Roman" w:cs="Times New Roman"/>
          <w:sz w:val="24"/>
          <w:szCs w:val="24"/>
        </w:rPr>
        <w:t xml:space="preserve">налога на добычу полезных (на 22,7% или </w:t>
      </w:r>
      <w:proofErr w:type="gramStart"/>
      <w:r w:rsidRPr="00743E07">
        <w:rPr>
          <w:rFonts w:ascii="Times New Roman" w:hAnsi="Times New Roman" w:cs="Times New Roman"/>
          <w:sz w:val="24"/>
          <w:szCs w:val="24"/>
        </w:rPr>
        <w:t>на</w:t>
      </w:r>
      <w:proofErr w:type="gramEnd"/>
      <w:r w:rsidRPr="00743E07">
        <w:rPr>
          <w:rFonts w:ascii="Times New Roman" w:hAnsi="Times New Roman" w:cs="Times New Roman"/>
          <w:sz w:val="24"/>
          <w:szCs w:val="24"/>
        </w:rPr>
        <w:t xml:space="preserve"> 696,9 тыс.</w:t>
      </w:r>
      <w:r w:rsidR="003B6CF6" w:rsidRPr="003B6CF6">
        <w:rPr>
          <w:rFonts w:ascii="Times New Roman" w:hAnsi="Times New Roman" w:cs="Times New Roman"/>
          <w:sz w:val="24"/>
          <w:szCs w:val="24"/>
        </w:rPr>
        <w:t xml:space="preserve"> </w:t>
      </w:r>
      <w:r w:rsidRPr="00743E07">
        <w:rPr>
          <w:rFonts w:ascii="Times New Roman" w:hAnsi="Times New Roman" w:cs="Times New Roman"/>
          <w:sz w:val="24"/>
          <w:szCs w:val="24"/>
        </w:rPr>
        <w:t>рублей).</w:t>
      </w:r>
    </w:p>
    <w:p w:rsidR="00743E07" w:rsidRPr="00743E07" w:rsidRDefault="00743E07" w:rsidP="00426DB5">
      <w:pPr>
        <w:autoSpaceDE w:val="0"/>
        <w:autoSpaceDN w:val="0"/>
        <w:adjustRightInd w:val="0"/>
        <w:spacing w:after="0" w:line="240" w:lineRule="auto"/>
        <w:ind w:firstLine="567"/>
        <w:jc w:val="both"/>
        <w:rPr>
          <w:rFonts w:ascii="Times New Roman" w:hAnsi="Times New Roman" w:cs="Times New Roman"/>
          <w:sz w:val="24"/>
          <w:szCs w:val="24"/>
        </w:rPr>
      </w:pPr>
      <w:r w:rsidRPr="00743E07">
        <w:rPr>
          <w:rFonts w:ascii="Times New Roman" w:hAnsi="Times New Roman" w:cs="Times New Roman"/>
          <w:sz w:val="24"/>
          <w:szCs w:val="24"/>
        </w:rPr>
        <w:t>Выше аналогичного периода 2023 года поступление: акцизов по подакцизным товарам (на 8,5%), налога, взимаемого в связи с применением патентной системы налогообложения (в 2,9 раза), налога на имущество физических лиц (на 13,3%), транспортного налога (на 7,3%), земельного налога (на 18,8%), государственной пошлины (</w:t>
      </w:r>
      <w:proofErr w:type="gramStart"/>
      <w:r w:rsidRPr="00743E07">
        <w:rPr>
          <w:rFonts w:ascii="Times New Roman" w:hAnsi="Times New Roman" w:cs="Times New Roman"/>
          <w:sz w:val="24"/>
          <w:szCs w:val="24"/>
        </w:rPr>
        <w:t>в</w:t>
      </w:r>
      <w:proofErr w:type="gramEnd"/>
      <w:r w:rsidRPr="00743E07">
        <w:rPr>
          <w:rFonts w:ascii="Times New Roman" w:hAnsi="Times New Roman" w:cs="Times New Roman"/>
          <w:sz w:val="24"/>
          <w:szCs w:val="24"/>
        </w:rPr>
        <w:t xml:space="preserve"> 2,0 раза).</w:t>
      </w:r>
    </w:p>
    <w:p w:rsidR="00743E07" w:rsidRPr="00743E07" w:rsidRDefault="00743E07" w:rsidP="00426DB5">
      <w:pPr>
        <w:spacing w:after="0" w:line="240" w:lineRule="auto"/>
        <w:ind w:firstLine="567"/>
        <w:jc w:val="both"/>
        <w:rPr>
          <w:rFonts w:ascii="Times New Roman" w:hAnsi="Times New Roman" w:cs="Times New Roman"/>
          <w:sz w:val="24"/>
          <w:szCs w:val="24"/>
        </w:rPr>
      </w:pPr>
      <w:r w:rsidRPr="00743E07">
        <w:rPr>
          <w:rFonts w:ascii="Times New Roman" w:hAnsi="Times New Roman" w:cs="Times New Roman"/>
          <w:sz w:val="24"/>
          <w:szCs w:val="24"/>
        </w:rPr>
        <w:t xml:space="preserve">Поступление неналоговых доходов за 2024 год составило 15687,5 тыс. рублей, с ростом к уровню предыдущего года на 18,2% (13267,1 тыс. рублей). </w:t>
      </w:r>
    </w:p>
    <w:p w:rsidR="00743E07" w:rsidRPr="00743E07" w:rsidRDefault="00743E07" w:rsidP="00426DB5">
      <w:pPr>
        <w:spacing w:after="0" w:line="240" w:lineRule="auto"/>
        <w:ind w:firstLine="567"/>
        <w:contextualSpacing/>
        <w:jc w:val="both"/>
        <w:rPr>
          <w:rFonts w:ascii="Times New Roman" w:hAnsi="Times New Roman" w:cs="Times New Roman"/>
          <w:sz w:val="24"/>
          <w:szCs w:val="24"/>
        </w:rPr>
      </w:pPr>
      <w:r w:rsidRPr="00743E07">
        <w:rPr>
          <w:rFonts w:ascii="Times New Roman" w:hAnsi="Times New Roman" w:cs="Times New Roman"/>
          <w:sz w:val="24"/>
          <w:szCs w:val="24"/>
        </w:rPr>
        <w:t>Объем безвозмездных поступлений в 2024 году составил 370886,9 тыс. рублей, с ростом к уровню 2023 года на 15,5%, или на 49852,9 тыс. рублей, из них возврат остатков субсидий, субвенций и иных межбюджетных трансфертов, имеющих целевое назначение, прошлых лет – 700,1 тыс. рублей.</w:t>
      </w:r>
    </w:p>
    <w:p w:rsidR="00743E07" w:rsidRPr="00743E07" w:rsidRDefault="00743E07" w:rsidP="00426DB5">
      <w:pPr>
        <w:tabs>
          <w:tab w:val="left" w:pos="709"/>
          <w:tab w:val="left" w:pos="851"/>
        </w:tabs>
        <w:spacing w:after="0" w:line="240" w:lineRule="auto"/>
        <w:ind w:firstLine="567"/>
        <w:jc w:val="both"/>
        <w:rPr>
          <w:rFonts w:ascii="Times New Roman" w:hAnsi="Times New Roman" w:cs="Times New Roman"/>
          <w:sz w:val="24"/>
          <w:szCs w:val="24"/>
          <w:highlight w:val="yellow"/>
        </w:rPr>
      </w:pPr>
      <w:proofErr w:type="gramStart"/>
      <w:r w:rsidRPr="00743E07">
        <w:rPr>
          <w:rFonts w:ascii="Times New Roman" w:hAnsi="Times New Roman" w:cs="Times New Roman"/>
          <w:sz w:val="24"/>
          <w:szCs w:val="24"/>
        </w:rPr>
        <w:t>Расходы бюджета Шумерлинского муниципального округа по оперативным данным за 2024 год составили 626140,0 тыс. рублей (90,7% от годовых плановых назначений 690028,9 тыс. рублей), или 108,1% к аналогичному периоду 2023 года (579114,2 тыс. рублей), в том числе расходы на социально-культурную сферу – 289190,1 тыс. рублей, или 104,2% к аналогичному периоду 2023 года (277493,2 тыс. рублей), из них расходы на образование – 192254,6 тыс</w:t>
      </w:r>
      <w:proofErr w:type="gramEnd"/>
      <w:r w:rsidRPr="00743E07">
        <w:rPr>
          <w:rFonts w:ascii="Times New Roman" w:hAnsi="Times New Roman" w:cs="Times New Roman"/>
          <w:sz w:val="24"/>
          <w:szCs w:val="24"/>
        </w:rPr>
        <w:t xml:space="preserve">. рублей, культуру – 68654,1 тыс. рублей, социальную политику 14712,6 тыс. рублей, физическую культуру и спорт 13568,8 тыс. рублей. </w:t>
      </w:r>
    </w:p>
    <w:p w:rsidR="00743E07" w:rsidRPr="00743E07" w:rsidRDefault="00743E07" w:rsidP="00426DB5">
      <w:pPr>
        <w:spacing w:after="0" w:line="240" w:lineRule="auto"/>
        <w:ind w:firstLine="567"/>
        <w:jc w:val="both"/>
        <w:rPr>
          <w:rFonts w:ascii="Times New Roman" w:eastAsia="Courier New" w:hAnsi="Times New Roman" w:cs="Times New Roman"/>
          <w:sz w:val="24"/>
          <w:szCs w:val="24"/>
        </w:rPr>
      </w:pPr>
      <w:r w:rsidRPr="00743E07">
        <w:rPr>
          <w:rFonts w:ascii="Times New Roman" w:eastAsia="Times New Roman" w:hAnsi="Times New Roman" w:cs="Times New Roman"/>
          <w:sz w:val="24"/>
          <w:szCs w:val="24"/>
        </w:rPr>
        <w:t>Расходы по отраслям распределились следующим образом:</w:t>
      </w:r>
    </w:p>
    <w:p w:rsidR="00743E07" w:rsidRPr="00743E07" w:rsidRDefault="00743E07" w:rsidP="00426DB5">
      <w:pPr>
        <w:spacing w:after="0" w:line="240" w:lineRule="auto"/>
        <w:ind w:firstLine="567"/>
        <w:jc w:val="both"/>
        <w:rPr>
          <w:rFonts w:ascii="Times New Roman" w:eastAsia="Courier New" w:hAnsi="Times New Roman" w:cs="Times New Roman"/>
          <w:sz w:val="24"/>
          <w:szCs w:val="24"/>
        </w:rPr>
      </w:pPr>
      <w:r w:rsidRPr="00743E07">
        <w:rPr>
          <w:rFonts w:ascii="Times New Roman" w:eastAsia="Times New Roman" w:hAnsi="Times New Roman" w:cs="Times New Roman"/>
          <w:sz w:val="24"/>
          <w:szCs w:val="24"/>
        </w:rPr>
        <w:t>- на систему образования - в сумме 192254,6 тыс. рублей или 30,7% всех расходов бюджета муниципального округа (по сравнению с 2023 годом  рост на 6311,7 тыс. руб.);</w:t>
      </w:r>
    </w:p>
    <w:p w:rsidR="00743E07" w:rsidRPr="00743E07" w:rsidRDefault="00743E07" w:rsidP="00426DB5">
      <w:pPr>
        <w:spacing w:after="0" w:line="240" w:lineRule="auto"/>
        <w:ind w:firstLine="567"/>
        <w:jc w:val="both"/>
        <w:rPr>
          <w:rFonts w:ascii="Times New Roman" w:eastAsia="Courier New" w:hAnsi="Times New Roman" w:cs="Times New Roman"/>
          <w:sz w:val="24"/>
          <w:szCs w:val="24"/>
        </w:rPr>
      </w:pPr>
      <w:r w:rsidRPr="00743E07">
        <w:rPr>
          <w:rFonts w:ascii="Times New Roman" w:eastAsia="Times New Roman" w:hAnsi="Times New Roman" w:cs="Times New Roman"/>
          <w:sz w:val="24"/>
          <w:szCs w:val="24"/>
        </w:rPr>
        <w:t>- на общегосударственные расходы направлено 94817,8 тыс. рублей или 17,7% всех расходов бюджета муниципального округа (по сравнению с 2023 годом снижение на 7533,1 тыс. руб.);</w:t>
      </w:r>
    </w:p>
    <w:p w:rsidR="00743E07" w:rsidRPr="00743E07" w:rsidRDefault="00743E07" w:rsidP="00426DB5">
      <w:pPr>
        <w:spacing w:after="0" w:line="240" w:lineRule="auto"/>
        <w:ind w:firstLine="567"/>
        <w:jc w:val="both"/>
        <w:rPr>
          <w:rFonts w:ascii="Times New Roman" w:eastAsia="Times New Roman" w:hAnsi="Times New Roman" w:cs="Times New Roman"/>
          <w:sz w:val="24"/>
          <w:szCs w:val="24"/>
        </w:rPr>
      </w:pPr>
      <w:r w:rsidRPr="00743E07">
        <w:rPr>
          <w:rFonts w:ascii="Times New Roman" w:eastAsia="Times New Roman" w:hAnsi="Times New Roman" w:cs="Times New Roman"/>
          <w:sz w:val="24"/>
          <w:szCs w:val="24"/>
        </w:rPr>
        <w:t>- на развитие культуры и обеспечение деятельности учреждений культуры – 68654,1  тыс. рублей, что составило 11,0% от всех бюджета муниципального округа (по сравнению с 2023 годом снижение на 15365,7 тыс. руб.);</w:t>
      </w:r>
    </w:p>
    <w:p w:rsidR="00743E07" w:rsidRPr="00743E07" w:rsidRDefault="00743E07" w:rsidP="00426DB5">
      <w:pPr>
        <w:spacing w:after="0" w:line="240" w:lineRule="auto"/>
        <w:ind w:firstLine="567"/>
        <w:jc w:val="both"/>
        <w:rPr>
          <w:rFonts w:ascii="Times New Roman" w:eastAsia="Courier New" w:hAnsi="Times New Roman" w:cs="Times New Roman"/>
          <w:sz w:val="24"/>
          <w:szCs w:val="24"/>
        </w:rPr>
      </w:pPr>
      <w:r w:rsidRPr="00743E07">
        <w:rPr>
          <w:rFonts w:ascii="Times New Roman" w:eastAsia="Times New Roman" w:hAnsi="Times New Roman" w:cs="Times New Roman"/>
          <w:sz w:val="24"/>
          <w:szCs w:val="24"/>
        </w:rPr>
        <w:t>- на  отрасль «Национальная экономика» –  119779,5 тыс. руб., что составляет 19,1% расходов бюджета муниципального округа (по сравнению с 2023 годом рост на 29833,5 тыс. руб.);</w:t>
      </w:r>
    </w:p>
    <w:p w:rsidR="00743E07" w:rsidRPr="00743E07" w:rsidRDefault="00743E07" w:rsidP="00426DB5">
      <w:pPr>
        <w:spacing w:after="0" w:line="240" w:lineRule="auto"/>
        <w:ind w:firstLine="567"/>
        <w:jc w:val="both"/>
        <w:rPr>
          <w:rFonts w:ascii="Times New Roman" w:eastAsia="Courier New" w:hAnsi="Times New Roman" w:cs="Times New Roman"/>
          <w:sz w:val="24"/>
          <w:szCs w:val="24"/>
        </w:rPr>
      </w:pPr>
      <w:r w:rsidRPr="00743E07">
        <w:rPr>
          <w:rFonts w:ascii="Times New Roman" w:eastAsia="Times New Roman" w:hAnsi="Times New Roman" w:cs="Times New Roman"/>
          <w:sz w:val="24"/>
          <w:szCs w:val="24"/>
        </w:rPr>
        <w:t>- на жилищно-коммунальное хозяйство – 109730,5 тыс. руб. – 17,5% расходов бюджета муниципального округа (по сравнению с 2023 годом рост на 8984,1 тыс. руб.);</w:t>
      </w:r>
    </w:p>
    <w:p w:rsidR="00743E07" w:rsidRPr="00743E07" w:rsidRDefault="00743E07" w:rsidP="00426DB5">
      <w:pPr>
        <w:tabs>
          <w:tab w:val="left" w:pos="709"/>
          <w:tab w:val="left" w:pos="851"/>
        </w:tabs>
        <w:spacing w:after="0" w:line="240" w:lineRule="auto"/>
        <w:ind w:firstLine="567"/>
        <w:jc w:val="both"/>
        <w:rPr>
          <w:rFonts w:ascii="Times New Roman" w:hAnsi="Times New Roman" w:cs="Times New Roman"/>
          <w:sz w:val="24"/>
          <w:szCs w:val="24"/>
        </w:rPr>
      </w:pPr>
      <w:r w:rsidRPr="00743E07">
        <w:rPr>
          <w:rFonts w:ascii="Times New Roman" w:hAnsi="Times New Roman" w:cs="Times New Roman"/>
          <w:sz w:val="24"/>
          <w:szCs w:val="24"/>
        </w:rPr>
        <w:t>Бюджет Шумерлинского муниципального округа на 01 января 2025 г. исполнен с дефицитом в объеме 143082,8 тыс. рублей (за счет направления остатков средств бюджета, образовавшихся по состоянию на 01.01.2024 года).</w:t>
      </w:r>
    </w:p>
    <w:p w:rsidR="00743E07" w:rsidRPr="00743E07" w:rsidRDefault="00743E07" w:rsidP="00426DB5">
      <w:pPr>
        <w:spacing w:after="0" w:line="240" w:lineRule="auto"/>
        <w:ind w:firstLine="567"/>
        <w:jc w:val="both"/>
        <w:rPr>
          <w:rFonts w:ascii="Times New Roman" w:eastAsia="Courier New" w:hAnsi="Times New Roman" w:cs="Times New Roman"/>
          <w:sz w:val="24"/>
          <w:szCs w:val="24"/>
        </w:rPr>
      </w:pPr>
      <w:r w:rsidRPr="00743E07">
        <w:rPr>
          <w:rFonts w:ascii="Times New Roman" w:eastAsia="Times New Roman" w:hAnsi="Times New Roman" w:cs="Times New Roman"/>
          <w:sz w:val="24"/>
          <w:szCs w:val="24"/>
        </w:rPr>
        <w:t xml:space="preserve">Исполнение плана по расходам менее 95% имеется по разделу «Жилищно-коммунальное хозяйство» - 81,3% при плане 134942,4 тыс. рублей исполнение составило </w:t>
      </w:r>
      <w:r w:rsidRPr="00743E07">
        <w:rPr>
          <w:rFonts w:ascii="Times New Roman" w:eastAsia="Times New Roman" w:hAnsi="Times New Roman" w:cs="Times New Roman"/>
          <w:sz w:val="24"/>
          <w:szCs w:val="24"/>
        </w:rPr>
        <w:lastRenderedPageBreak/>
        <w:t>109730,5 тыс. рублей, отклонение 25211,9 тыс. рублей,</w:t>
      </w:r>
      <w:r w:rsidRPr="00743E07">
        <w:rPr>
          <w:rFonts w:ascii="Times New Roman" w:eastAsia="Times New Roman" w:hAnsi="Times New Roman" w:cs="Times New Roman"/>
          <w:color w:val="FF0000"/>
          <w:sz w:val="24"/>
          <w:szCs w:val="24"/>
        </w:rPr>
        <w:t xml:space="preserve"> </w:t>
      </w:r>
      <w:r w:rsidRPr="00743E07">
        <w:rPr>
          <w:rFonts w:ascii="Times New Roman" w:eastAsia="Times New Roman" w:hAnsi="Times New Roman" w:cs="Times New Roman"/>
          <w:sz w:val="24"/>
          <w:szCs w:val="24"/>
        </w:rPr>
        <w:t>по разделу «Национальная экономика» - 82,6% при плане 145072,3 тыс. рублей исполнение составило 119779,5 тыс. рублей, отклонение 25292,8 тыс. рублей. Не исполнение связано с тем что, субсидии на реализацию инициативных проектов в сумме 38998,5 тыс. рублей, выделенные  Законом Чувашской Республики "О республиканском бюджете Чувашской Республики на 2024 год и на плановый период 2025 и 2026 годов" планируется использовать в 2025 году. Экономия от конкурсных процедур по инициативным проектам за 2024 год составила 5109,1 тыс. рублей (республиканский бюджет).</w:t>
      </w:r>
    </w:p>
    <w:p w:rsidR="003114C2" w:rsidRPr="00E97FDF" w:rsidRDefault="003114C2" w:rsidP="00867AA2">
      <w:pPr>
        <w:pStyle w:val="a3"/>
        <w:ind w:firstLine="567"/>
        <w:jc w:val="both"/>
        <w:rPr>
          <w:rFonts w:ascii="Times New Roman" w:hAnsi="Times New Roman" w:cs="Times New Roman"/>
          <w:sz w:val="24"/>
          <w:szCs w:val="24"/>
          <w:highlight w:val="yellow"/>
        </w:rPr>
      </w:pPr>
    </w:p>
    <w:p w:rsidR="00420295" w:rsidRPr="00426DB5" w:rsidRDefault="00420295" w:rsidP="00867AA2">
      <w:pPr>
        <w:pStyle w:val="a3"/>
        <w:ind w:firstLine="567"/>
        <w:jc w:val="both"/>
        <w:rPr>
          <w:rFonts w:ascii="Times New Roman" w:hAnsi="Times New Roman" w:cs="Times New Roman"/>
          <w:sz w:val="24"/>
          <w:szCs w:val="24"/>
        </w:rPr>
      </w:pPr>
      <w:r w:rsidRPr="00426DB5">
        <w:rPr>
          <w:rFonts w:ascii="Times New Roman" w:hAnsi="Times New Roman" w:cs="Times New Roman"/>
          <w:sz w:val="24"/>
          <w:szCs w:val="24"/>
        </w:rPr>
        <w:t>Постоянно готови</w:t>
      </w:r>
      <w:r w:rsidR="00426DB5" w:rsidRPr="00426DB5">
        <w:rPr>
          <w:rFonts w:ascii="Times New Roman" w:hAnsi="Times New Roman" w:cs="Times New Roman"/>
          <w:sz w:val="24"/>
          <w:szCs w:val="24"/>
        </w:rPr>
        <w:t>л</w:t>
      </w:r>
      <w:r w:rsidRPr="00426DB5">
        <w:rPr>
          <w:rFonts w:ascii="Times New Roman" w:hAnsi="Times New Roman" w:cs="Times New Roman"/>
          <w:sz w:val="24"/>
          <w:szCs w:val="24"/>
        </w:rPr>
        <w:t xml:space="preserve">ся большой объем информации для руководства </w:t>
      </w:r>
      <w:r w:rsidR="003626E4" w:rsidRPr="00426DB5">
        <w:rPr>
          <w:rFonts w:ascii="Times New Roman" w:hAnsi="Times New Roman" w:cs="Times New Roman"/>
          <w:sz w:val="24"/>
          <w:szCs w:val="24"/>
        </w:rPr>
        <w:t>округа</w:t>
      </w:r>
      <w:r w:rsidRPr="00426DB5">
        <w:rPr>
          <w:rFonts w:ascii="Times New Roman" w:hAnsi="Times New Roman" w:cs="Times New Roman"/>
          <w:sz w:val="24"/>
          <w:szCs w:val="24"/>
        </w:rPr>
        <w:t xml:space="preserve"> для принятия управленческих  решений, в частности:</w:t>
      </w:r>
    </w:p>
    <w:p w:rsidR="00420295" w:rsidRPr="00426DB5" w:rsidRDefault="00420295" w:rsidP="00867AA2">
      <w:pPr>
        <w:pStyle w:val="a3"/>
        <w:ind w:firstLine="567"/>
        <w:jc w:val="both"/>
        <w:rPr>
          <w:rFonts w:ascii="Times New Roman" w:hAnsi="Times New Roman" w:cs="Times New Roman"/>
          <w:sz w:val="24"/>
          <w:szCs w:val="24"/>
        </w:rPr>
      </w:pPr>
      <w:r w:rsidRPr="00426DB5">
        <w:rPr>
          <w:rFonts w:ascii="Times New Roman" w:hAnsi="Times New Roman" w:cs="Times New Roman"/>
          <w:sz w:val="24"/>
          <w:szCs w:val="24"/>
        </w:rPr>
        <w:t xml:space="preserve">- исполнение бюджета  </w:t>
      </w:r>
      <w:r w:rsidR="003626E4" w:rsidRPr="00426DB5">
        <w:rPr>
          <w:rFonts w:ascii="Times New Roman" w:hAnsi="Times New Roman" w:cs="Times New Roman"/>
          <w:sz w:val="24"/>
          <w:szCs w:val="24"/>
        </w:rPr>
        <w:t>округа</w:t>
      </w:r>
      <w:r w:rsidRPr="00426DB5">
        <w:rPr>
          <w:rFonts w:ascii="Times New Roman" w:hAnsi="Times New Roman" w:cs="Times New Roman"/>
          <w:sz w:val="24"/>
          <w:szCs w:val="24"/>
        </w:rPr>
        <w:t xml:space="preserve"> по доходам и расходам;</w:t>
      </w:r>
    </w:p>
    <w:p w:rsidR="00420295" w:rsidRPr="00426DB5" w:rsidRDefault="00420295" w:rsidP="003626E4">
      <w:pPr>
        <w:pStyle w:val="a3"/>
        <w:ind w:firstLine="567"/>
        <w:jc w:val="both"/>
        <w:rPr>
          <w:rFonts w:ascii="Times New Roman" w:hAnsi="Times New Roman" w:cs="Times New Roman"/>
          <w:sz w:val="24"/>
          <w:szCs w:val="24"/>
        </w:rPr>
      </w:pPr>
      <w:r w:rsidRPr="00426DB5">
        <w:rPr>
          <w:rFonts w:ascii="Times New Roman" w:hAnsi="Times New Roman" w:cs="Times New Roman"/>
          <w:sz w:val="24"/>
          <w:szCs w:val="24"/>
        </w:rPr>
        <w:t xml:space="preserve">- наличие кредиторской и дебиторской задолженности бюджета </w:t>
      </w:r>
      <w:r w:rsidR="003626E4" w:rsidRPr="00426DB5">
        <w:rPr>
          <w:rFonts w:ascii="Times New Roman" w:hAnsi="Times New Roman" w:cs="Times New Roman"/>
          <w:sz w:val="24"/>
          <w:szCs w:val="24"/>
        </w:rPr>
        <w:t>округа</w:t>
      </w:r>
      <w:r w:rsidRPr="00426DB5">
        <w:rPr>
          <w:rFonts w:ascii="Times New Roman" w:hAnsi="Times New Roman" w:cs="Times New Roman"/>
          <w:sz w:val="24"/>
          <w:szCs w:val="24"/>
        </w:rPr>
        <w:t>;</w:t>
      </w:r>
    </w:p>
    <w:p w:rsidR="00420295" w:rsidRPr="00426DB5" w:rsidRDefault="00420295" w:rsidP="00867AA2">
      <w:pPr>
        <w:pStyle w:val="a3"/>
        <w:ind w:firstLine="567"/>
        <w:jc w:val="both"/>
        <w:rPr>
          <w:rFonts w:ascii="Times New Roman" w:hAnsi="Times New Roman" w:cs="Times New Roman"/>
          <w:sz w:val="24"/>
          <w:szCs w:val="24"/>
        </w:rPr>
      </w:pPr>
      <w:r w:rsidRPr="00426DB5">
        <w:rPr>
          <w:rFonts w:ascii="Times New Roman" w:hAnsi="Times New Roman" w:cs="Times New Roman"/>
          <w:sz w:val="24"/>
          <w:szCs w:val="24"/>
        </w:rPr>
        <w:t xml:space="preserve">- отдельные показатели консолидированного бюджета </w:t>
      </w:r>
      <w:r w:rsidR="003626E4" w:rsidRPr="00426DB5">
        <w:rPr>
          <w:rFonts w:ascii="Times New Roman" w:hAnsi="Times New Roman" w:cs="Times New Roman"/>
          <w:sz w:val="24"/>
          <w:szCs w:val="24"/>
        </w:rPr>
        <w:t>округа</w:t>
      </w:r>
      <w:r w:rsidRPr="00426DB5">
        <w:rPr>
          <w:rFonts w:ascii="Times New Roman" w:hAnsi="Times New Roman" w:cs="Times New Roman"/>
          <w:sz w:val="24"/>
          <w:szCs w:val="24"/>
        </w:rPr>
        <w:t>;</w:t>
      </w:r>
    </w:p>
    <w:p w:rsidR="00420295" w:rsidRPr="00426DB5" w:rsidRDefault="00420295" w:rsidP="00867AA2">
      <w:pPr>
        <w:pStyle w:val="a3"/>
        <w:ind w:firstLine="567"/>
        <w:jc w:val="both"/>
        <w:rPr>
          <w:rFonts w:ascii="Times New Roman" w:hAnsi="Times New Roman" w:cs="Times New Roman"/>
          <w:sz w:val="24"/>
          <w:szCs w:val="24"/>
        </w:rPr>
      </w:pPr>
      <w:r w:rsidRPr="00426DB5">
        <w:rPr>
          <w:rFonts w:ascii="Times New Roman" w:hAnsi="Times New Roman" w:cs="Times New Roman"/>
          <w:sz w:val="24"/>
          <w:szCs w:val="24"/>
        </w:rPr>
        <w:t>- информация о задолженности по местным налогам;</w:t>
      </w:r>
    </w:p>
    <w:p w:rsidR="00420295" w:rsidRPr="00426DB5" w:rsidRDefault="00420295" w:rsidP="00867AA2">
      <w:pPr>
        <w:pStyle w:val="a3"/>
        <w:ind w:firstLine="567"/>
        <w:jc w:val="both"/>
        <w:rPr>
          <w:rFonts w:ascii="Times New Roman" w:hAnsi="Times New Roman" w:cs="Times New Roman"/>
          <w:sz w:val="24"/>
          <w:szCs w:val="24"/>
        </w:rPr>
      </w:pPr>
      <w:r w:rsidRPr="00426DB5">
        <w:rPr>
          <w:rFonts w:ascii="Times New Roman" w:hAnsi="Times New Roman" w:cs="Times New Roman"/>
          <w:sz w:val="24"/>
          <w:szCs w:val="24"/>
        </w:rPr>
        <w:t>- анализ и с</w:t>
      </w:r>
      <w:r w:rsidR="004240E4" w:rsidRPr="00426DB5">
        <w:rPr>
          <w:rFonts w:ascii="Times New Roman" w:hAnsi="Times New Roman" w:cs="Times New Roman"/>
          <w:sz w:val="24"/>
          <w:szCs w:val="24"/>
        </w:rPr>
        <w:t>ос</w:t>
      </w:r>
      <w:r w:rsidRPr="00426DB5">
        <w:rPr>
          <w:rFonts w:ascii="Times New Roman" w:hAnsi="Times New Roman" w:cs="Times New Roman"/>
          <w:sz w:val="24"/>
          <w:szCs w:val="24"/>
        </w:rPr>
        <w:t>тояние нормативной базы по вопросам осуществления бюджетного процесса и  вопросам  налогового регулирования</w:t>
      </w:r>
      <w:r w:rsidR="00374745" w:rsidRPr="00426DB5">
        <w:rPr>
          <w:rFonts w:ascii="Times New Roman" w:hAnsi="Times New Roman" w:cs="Times New Roman"/>
          <w:sz w:val="24"/>
          <w:szCs w:val="24"/>
        </w:rPr>
        <w:t>;</w:t>
      </w:r>
    </w:p>
    <w:p w:rsidR="00374745" w:rsidRPr="00426DB5" w:rsidRDefault="00374745" w:rsidP="00867AA2">
      <w:pPr>
        <w:pStyle w:val="a3"/>
        <w:ind w:firstLine="567"/>
        <w:jc w:val="both"/>
        <w:rPr>
          <w:rFonts w:ascii="Times New Roman" w:hAnsi="Times New Roman" w:cs="Times New Roman"/>
          <w:sz w:val="24"/>
          <w:szCs w:val="24"/>
        </w:rPr>
      </w:pPr>
      <w:r w:rsidRPr="00426DB5">
        <w:rPr>
          <w:rFonts w:ascii="Times New Roman" w:hAnsi="Times New Roman" w:cs="Times New Roman"/>
          <w:sz w:val="24"/>
          <w:szCs w:val="24"/>
        </w:rPr>
        <w:t>- проекты постановлений и распоряжений администрации  Шумерлинского муниципального округа;</w:t>
      </w:r>
    </w:p>
    <w:p w:rsidR="00374745" w:rsidRPr="00426DB5" w:rsidRDefault="00374745" w:rsidP="00374745">
      <w:pPr>
        <w:pStyle w:val="a3"/>
        <w:ind w:firstLine="567"/>
        <w:jc w:val="both"/>
        <w:rPr>
          <w:rFonts w:ascii="Times New Roman" w:hAnsi="Times New Roman" w:cs="Times New Roman"/>
          <w:sz w:val="24"/>
          <w:szCs w:val="24"/>
        </w:rPr>
      </w:pPr>
      <w:r w:rsidRPr="00426DB5">
        <w:rPr>
          <w:rFonts w:ascii="Times New Roman" w:hAnsi="Times New Roman" w:cs="Times New Roman"/>
          <w:sz w:val="24"/>
          <w:szCs w:val="24"/>
        </w:rPr>
        <w:t>- проекты приказов финансового отдела.</w:t>
      </w:r>
    </w:p>
    <w:p w:rsidR="007D5409" w:rsidRPr="00426DB5" w:rsidRDefault="007D5409" w:rsidP="00867AA2">
      <w:pPr>
        <w:pStyle w:val="a3"/>
        <w:ind w:firstLine="567"/>
        <w:jc w:val="both"/>
        <w:rPr>
          <w:rFonts w:ascii="Times New Roman" w:eastAsia="Calibri" w:hAnsi="Times New Roman" w:cs="Times New Roman"/>
          <w:sz w:val="24"/>
          <w:szCs w:val="24"/>
        </w:rPr>
      </w:pPr>
      <w:r w:rsidRPr="00426DB5">
        <w:rPr>
          <w:rFonts w:ascii="Times New Roman" w:hAnsi="Times New Roman" w:cs="Times New Roman"/>
          <w:sz w:val="24"/>
          <w:szCs w:val="24"/>
        </w:rPr>
        <w:t>Ведется постоянная  работа по с</w:t>
      </w:r>
      <w:r w:rsidRPr="00426DB5">
        <w:rPr>
          <w:rFonts w:ascii="Times New Roman" w:hAnsi="Times New Roman" w:cs="Times New Roman"/>
          <w:w w:val="105"/>
          <w:sz w:val="24"/>
          <w:szCs w:val="24"/>
        </w:rPr>
        <w:t xml:space="preserve">овершенствованию кассового обслуживания  исполнения бюджета </w:t>
      </w:r>
      <w:r w:rsidR="00F13AFE" w:rsidRPr="00426DB5">
        <w:rPr>
          <w:rFonts w:ascii="Times New Roman" w:hAnsi="Times New Roman" w:cs="Times New Roman"/>
          <w:w w:val="105"/>
          <w:sz w:val="24"/>
          <w:szCs w:val="24"/>
        </w:rPr>
        <w:t>муниципального округа</w:t>
      </w:r>
      <w:r w:rsidRPr="00426DB5">
        <w:rPr>
          <w:rFonts w:ascii="Times New Roman" w:hAnsi="Times New Roman" w:cs="Times New Roman"/>
          <w:w w:val="105"/>
          <w:sz w:val="24"/>
          <w:szCs w:val="24"/>
        </w:rPr>
        <w:t xml:space="preserve">. </w:t>
      </w:r>
      <w:proofErr w:type="gramStart"/>
      <w:r w:rsidRPr="00426DB5">
        <w:rPr>
          <w:rFonts w:ascii="Times New Roman" w:hAnsi="Times New Roman" w:cs="Times New Roman"/>
          <w:sz w:val="24"/>
          <w:szCs w:val="24"/>
        </w:rPr>
        <w:t xml:space="preserve">Между администрацией Шумерлинского </w:t>
      </w:r>
      <w:r w:rsidR="00F13AFE" w:rsidRPr="00426DB5">
        <w:rPr>
          <w:rFonts w:ascii="Times New Roman" w:hAnsi="Times New Roman" w:cs="Times New Roman"/>
          <w:sz w:val="24"/>
          <w:szCs w:val="24"/>
        </w:rPr>
        <w:t>округа</w:t>
      </w:r>
      <w:r w:rsidRPr="00426DB5">
        <w:rPr>
          <w:rFonts w:ascii="Times New Roman" w:hAnsi="Times New Roman" w:cs="Times New Roman"/>
          <w:sz w:val="24"/>
          <w:szCs w:val="24"/>
        </w:rPr>
        <w:t xml:space="preserve"> и  УФК по Чувашской Республике заключено  Соглашение от 20 ноября 2014 года об осуществлении Управлением Федерального казначейства по Чувашской Республике отдельных функций по исполнению  местного бюджета при кассовом обслуживании исполнения бюджета органами  Федерального казначейства  и  с 01 января 2015 года  </w:t>
      </w:r>
      <w:r w:rsidRPr="00426DB5">
        <w:rPr>
          <w:rFonts w:ascii="Times New Roman" w:eastAsia="Calibri" w:hAnsi="Times New Roman" w:cs="Times New Roman"/>
          <w:sz w:val="24"/>
          <w:szCs w:val="24"/>
        </w:rPr>
        <w:t>изменен  порядок  кассового обслуживания исполнения местных бюджетов с открытием в органах Федерального казначейства лицевых счетов  всем</w:t>
      </w:r>
      <w:proofErr w:type="gramEnd"/>
      <w:r w:rsidRPr="00426DB5">
        <w:rPr>
          <w:rFonts w:ascii="Times New Roman" w:eastAsia="Calibri" w:hAnsi="Times New Roman" w:cs="Times New Roman"/>
          <w:sz w:val="24"/>
          <w:szCs w:val="24"/>
        </w:rPr>
        <w:t xml:space="preserve">  муниципальным участникам и не</w:t>
      </w:r>
      <w:r w:rsidR="00F2139D" w:rsidRPr="00426DB5">
        <w:rPr>
          <w:rFonts w:ascii="Times New Roman" w:eastAsia="Calibri" w:hAnsi="Times New Roman" w:cs="Times New Roman"/>
          <w:sz w:val="24"/>
          <w:szCs w:val="24"/>
        </w:rPr>
        <w:t xml:space="preserve"> </w:t>
      </w:r>
      <w:r w:rsidRPr="00426DB5">
        <w:rPr>
          <w:rFonts w:ascii="Times New Roman" w:eastAsia="Calibri" w:hAnsi="Times New Roman" w:cs="Times New Roman"/>
          <w:sz w:val="24"/>
          <w:szCs w:val="24"/>
        </w:rPr>
        <w:t>участникам  бюджетного процесса.</w:t>
      </w:r>
    </w:p>
    <w:p w:rsidR="00420295" w:rsidRPr="00426DB5" w:rsidRDefault="00420295" w:rsidP="00867AA2">
      <w:pPr>
        <w:pStyle w:val="a3"/>
        <w:ind w:firstLine="567"/>
        <w:jc w:val="both"/>
        <w:rPr>
          <w:rFonts w:ascii="Times New Roman" w:hAnsi="Times New Roman" w:cs="Times New Roman"/>
          <w:sz w:val="24"/>
          <w:szCs w:val="24"/>
        </w:rPr>
      </w:pPr>
      <w:r w:rsidRPr="00426DB5">
        <w:rPr>
          <w:rFonts w:ascii="Times New Roman" w:hAnsi="Times New Roman" w:cs="Times New Roman"/>
          <w:sz w:val="24"/>
          <w:szCs w:val="24"/>
        </w:rPr>
        <w:t>В целях увеличения доходной части бюджета и обеспечения исполнения плана по доходам осуществляется ежемесячный анализ поступлений по видам доходов и по платным услугам, оказываемыми бюджет</w:t>
      </w:r>
      <w:r w:rsidR="003E20F2" w:rsidRPr="00426DB5">
        <w:rPr>
          <w:rFonts w:ascii="Times New Roman" w:hAnsi="Times New Roman" w:cs="Times New Roman"/>
          <w:sz w:val="24"/>
          <w:szCs w:val="24"/>
        </w:rPr>
        <w:t>ными и автономными учреждениями.</w:t>
      </w:r>
    </w:p>
    <w:p w:rsidR="00A52289" w:rsidRDefault="005B654F" w:rsidP="00867AA2">
      <w:pPr>
        <w:pStyle w:val="21"/>
        <w:shd w:val="clear" w:color="auto" w:fill="auto"/>
        <w:spacing w:after="0" w:line="240" w:lineRule="auto"/>
        <w:ind w:firstLine="567"/>
        <w:contextualSpacing/>
        <w:jc w:val="both"/>
        <w:rPr>
          <w:bCs/>
          <w:color w:val="000000"/>
          <w:sz w:val="24"/>
          <w:szCs w:val="24"/>
          <w:shd w:val="clear" w:color="auto" w:fill="FFFFFF"/>
        </w:rPr>
      </w:pPr>
      <w:proofErr w:type="gramStart"/>
      <w:r w:rsidRPr="00426DB5">
        <w:rPr>
          <w:sz w:val="24"/>
          <w:szCs w:val="24"/>
        </w:rPr>
        <w:t xml:space="preserve">В соответствии с пунктом 10 </w:t>
      </w:r>
      <w:r w:rsidRPr="00426DB5">
        <w:rPr>
          <w:bCs/>
          <w:color w:val="000000"/>
          <w:sz w:val="24"/>
          <w:szCs w:val="24"/>
          <w:shd w:val="clear" w:color="auto" w:fill="FFFFFF"/>
        </w:rPr>
        <w:t>Порядка размещения и предоставления информации на едином портале бюджетной системы Российской Федерации</w:t>
      </w:r>
      <w:r w:rsidRPr="00426DB5">
        <w:rPr>
          <w:b/>
          <w:bCs/>
          <w:color w:val="000000"/>
          <w:sz w:val="24"/>
          <w:szCs w:val="24"/>
        </w:rPr>
        <w:t xml:space="preserve">, </w:t>
      </w:r>
      <w:r w:rsidRPr="00426DB5">
        <w:rPr>
          <w:sz w:val="24"/>
          <w:szCs w:val="24"/>
        </w:rPr>
        <w:t>утвержденного приказом Министерства финансов Российской Федерации от 28 декабря 2016 года № 243н «О составе и порядке размещения и предоставления информации на едином портале бюджетной системы Российской Федерации» в 202</w:t>
      </w:r>
      <w:r w:rsidR="00426DB5" w:rsidRPr="00426DB5">
        <w:rPr>
          <w:sz w:val="24"/>
          <w:szCs w:val="24"/>
        </w:rPr>
        <w:t>4</w:t>
      </w:r>
      <w:r w:rsidRPr="00426DB5">
        <w:rPr>
          <w:sz w:val="24"/>
          <w:szCs w:val="24"/>
        </w:rPr>
        <w:t xml:space="preserve"> году финансовым отделом с</w:t>
      </w:r>
      <w:r w:rsidRPr="00426DB5">
        <w:rPr>
          <w:bCs/>
          <w:color w:val="000000"/>
          <w:sz w:val="24"/>
          <w:szCs w:val="24"/>
          <w:shd w:val="clear" w:color="auto" w:fill="FFFFFF"/>
        </w:rPr>
        <w:t>формирована и предоставлена информация для обработки и публикации на едином портале</w:t>
      </w:r>
      <w:proofErr w:type="gramEnd"/>
      <w:r w:rsidRPr="00426DB5">
        <w:rPr>
          <w:bCs/>
          <w:color w:val="000000"/>
          <w:sz w:val="24"/>
          <w:szCs w:val="24"/>
          <w:shd w:val="clear" w:color="auto" w:fill="FFFFFF"/>
        </w:rPr>
        <w:t xml:space="preserve"> в полном объеме по 33 показателям.</w:t>
      </w:r>
    </w:p>
    <w:p w:rsidR="00420295" w:rsidRPr="00887E7F" w:rsidRDefault="00420295" w:rsidP="00867AA2">
      <w:pPr>
        <w:pStyle w:val="a3"/>
        <w:ind w:firstLine="567"/>
        <w:jc w:val="both"/>
        <w:rPr>
          <w:rFonts w:ascii="Times New Roman" w:hAnsi="Times New Roman" w:cs="Times New Roman"/>
          <w:sz w:val="24"/>
          <w:szCs w:val="24"/>
        </w:rPr>
      </w:pPr>
      <w:r w:rsidRPr="00887E7F">
        <w:rPr>
          <w:rFonts w:ascii="Times New Roman" w:hAnsi="Times New Roman" w:cs="Times New Roman"/>
          <w:sz w:val="24"/>
          <w:szCs w:val="24"/>
        </w:rPr>
        <w:t xml:space="preserve">На основании полученных от главных распорядителей бюджетных средств, представлений о внесении изменений в бюджетную роспись расходов и лимиты бюджетных обязательств, оформлено </w:t>
      </w:r>
      <w:r w:rsidR="00887E7F" w:rsidRPr="00887E7F">
        <w:rPr>
          <w:rFonts w:ascii="Times New Roman" w:hAnsi="Times New Roman" w:cs="Times New Roman"/>
          <w:sz w:val="24"/>
          <w:szCs w:val="24"/>
        </w:rPr>
        <w:t>272</w:t>
      </w:r>
      <w:r w:rsidR="00556780" w:rsidRPr="00887E7F">
        <w:rPr>
          <w:rFonts w:ascii="Times New Roman" w:hAnsi="Times New Roman" w:cs="Times New Roman"/>
          <w:sz w:val="24"/>
          <w:szCs w:val="24"/>
        </w:rPr>
        <w:t xml:space="preserve"> </w:t>
      </w:r>
      <w:r w:rsidRPr="00887E7F">
        <w:rPr>
          <w:rFonts w:ascii="Times New Roman" w:hAnsi="Times New Roman" w:cs="Times New Roman"/>
          <w:sz w:val="24"/>
          <w:szCs w:val="24"/>
        </w:rPr>
        <w:t>справ</w:t>
      </w:r>
      <w:r w:rsidR="0021283D" w:rsidRPr="00887E7F">
        <w:rPr>
          <w:rFonts w:ascii="Times New Roman" w:hAnsi="Times New Roman" w:cs="Times New Roman"/>
          <w:sz w:val="24"/>
          <w:szCs w:val="24"/>
        </w:rPr>
        <w:t>ки – уведомления</w:t>
      </w:r>
      <w:r w:rsidRPr="00887E7F">
        <w:rPr>
          <w:rFonts w:ascii="Times New Roman" w:hAnsi="Times New Roman" w:cs="Times New Roman"/>
          <w:sz w:val="24"/>
          <w:szCs w:val="24"/>
        </w:rPr>
        <w:t xml:space="preserve"> по получателям бюджетных средств, и  </w:t>
      </w:r>
      <w:r w:rsidR="00887E7F" w:rsidRPr="00887E7F">
        <w:rPr>
          <w:rFonts w:ascii="Times New Roman" w:hAnsi="Times New Roman" w:cs="Times New Roman"/>
          <w:sz w:val="24"/>
          <w:szCs w:val="24"/>
        </w:rPr>
        <w:t>242</w:t>
      </w:r>
      <w:r w:rsidRPr="00887E7F">
        <w:rPr>
          <w:rFonts w:ascii="Times New Roman" w:hAnsi="Times New Roman" w:cs="Times New Roman"/>
          <w:sz w:val="24"/>
          <w:szCs w:val="24"/>
        </w:rPr>
        <w:t xml:space="preserve">  справки – уведомления по главным распорядителям бюджетных средств</w:t>
      </w:r>
      <w:r w:rsidR="00153482" w:rsidRPr="00887E7F">
        <w:rPr>
          <w:rFonts w:ascii="Times New Roman" w:hAnsi="Times New Roman" w:cs="Times New Roman"/>
          <w:sz w:val="24"/>
          <w:szCs w:val="24"/>
        </w:rPr>
        <w:t>.</w:t>
      </w:r>
    </w:p>
    <w:p w:rsidR="00104952" w:rsidRDefault="00104952" w:rsidP="00867AA2">
      <w:pPr>
        <w:pStyle w:val="a3"/>
        <w:ind w:firstLine="567"/>
        <w:jc w:val="both"/>
        <w:rPr>
          <w:rFonts w:ascii="Times New Roman" w:hAnsi="Times New Roman" w:cs="Times New Roman"/>
          <w:sz w:val="24"/>
          <w:szCs w:val="24"/>
        </w:rPr>
      </w:pPr>
    </w:p>
    <w:p w:rsidR="00420295" w:rsidRPr="00F76704" w:rsidRDefault="00896F0F" w:rsidP="00867AA2">
      <w:pPr>
        <w:pStyle w:val="a3"/>
        <w:ind w:firstLine="567"/>
        <w:jc w:val="both"/>
        <w:rPr>
          <w:rFonts w:ascii="Times New Roman" w:hAnsi="Times New Roman" w:cs="Times New Roman"/>
          <w:sz w:val="24"/>
          <w:szCs w:val="24"/>
        </w:rPr>
      </w:pPr>
      <w:r w:rsidRPr="00F76704">
        <w:rPr>
          <w:rFonts w:ascii="Times New Roman" w:hAnsi="Times New Roman" w:cs="Times New Roman"/>
          <w:sz w:val="24"/>
          <w:szCs w:val="24"/>
        </w:rPr>
        <w:t>По состоянию на</w:t>
      </w:r>
      <w:r w:rsidR="002E5E9B" w:rsidRPr="00F76704">
        <w:rPr>
          <w:rFonts w:ascii="Times New Roman" w:hAnsi="Times New Roman" w:cs="Times New Roman"/>
          <w:sz w:val="24"/>
          <w:szCs w:val="24"/>
        </w:rPr>
        <w:t xml:space="preserve"> </w:t>
      </w:r>
      <w:r w:rsidR="00F76704" w:rsidRPr="00F76704">
        <w:rPr>
          <w:rFonts w:ascii="Times New Roman" w:hAnsi="Times New Roman" w:cs="Times New Roman"/>
          <w:sz w:val="24"/>
          <w:szCs w:val="24"/>
        </w:rPr>
        <w:t>22</w:t>
      </w:r>
      <w:r w:rsidR="00C711CF" w:rsidRPr="00F76704">
        <w:rPr>
          <w:rFonts w:ascii="Times New Roman" w:hAnsi="Times New Roman" w:cs="Times New Roman"/>
          <w:sz w:val="24"/>
          <w:szCs w:val="24"/>
        </w:rPr>
        <w:t xml:space="preserve"> </w:t>
      </w:r>
      <w:r w:rsidR="00F76704" w:rsidRPr="00F76704">
        <w:rPr>
          <w:rFonts w:ascii="Times New Roman" w:hAnsi="Times New Roman" w:cs="Times New Roman"/>
          <w:sz w:val="24"/>
          <w:szCs w:val="24"/>
        </w:rPr>
        <w:t>февраля</w:t>
      </w:r>
      <w:r w:rsidR="00C711CF" w:rsidRPr="00F76704">
        <w:rPr>
          <w:rFonts w:ascii="Times New Roman" w:hAnsi="Times New Roman" w:cs="Times New Roman"/>
          <w:sz w:val="24"/>
          <w:szCs w:val="24"/>
        </w:rPr>
        <w:t xml:space="preserve"> </w:t>
      </w:r>
      <w:r w:rsidR="00420295" w:rsidRPr="00F76704">
        <w:rPr>
          <w:rFonts w:ascii="Times New Roman" w:hAnsi="Times New Roman" w:cs="Times New Roman"/>
          <w:sz w:val="24"/>
          <w:szCs w:val="24"/>
        </w:rPr>
        <w:t>20</w:t>
      </w:r>
      <w:r w:rsidR="0016554C" w:rsidRPr="00F76704">
        <w:rPr>
          <w:rFonts w:ascii="Times New Roman" w:hAnsi="Times New Roman" w:cs="Times New Roman"/>
          <w:sz w:val="24"/>
          <w:szCs w:val="24"/>
        </w:rPr>
        <w:t>2</w:t>
      </w:r>
      <w:r w:rsidR="00F76704" w:rsidRPr="00F76704">
        <w:rPr>
          <w:rFonts w:ascii="Times New Roman" w:hAnsi="Times New Roman" w:cs="Times New Roman"/>
          <w:sz w:val="24"/>
          <w:szCs w:val="24"/>
        </w:rPr>
        <w:t>5</w:t>
      </w:r>
      <w:r w:rsidR="00420295" w:rsidRPr="00F76704">
        <w:rPr>
          <w:rFonts w:ascii="Times New Roman" w:hAnsi="Times New Roman" w:cs="Times New Roman"/>
          <w:sz w:val="24"/>
          <w:szCs w:val="24"/>
        </w:rPr>
        <w:t xml:space="preserve"> года в Министерство финансов Чувашской Республики </w:t>
      </w:r>
      <w:r w:rsidR="00140081" w:rsidRPr="00F76704">
        <w:rPr>
          <w:rFonts w:ascii="Times New Roman" w:hAnsi="Times New Roman" w:cs="Times New Roman"/>
          <w:sz w:val="24"/>
          <w:szCs w:val="24"/>
        </w:rPr>
        <w:t>с</w:t>
      </w:r>
      <w:r w:rsidR="002E5E9B" w:rsidRPr="00F76704">
        <w:rPr>
          <w:rFonts w:ascii="Times New Roman" w:hAnsi="Times New Roman" w:cs="Times New Roman"/>
          <w:sz w:val="24"/>
          <w:szCs w:val="24"/>
        </w:rPr>
        <w:t>формир</w:t>
      </w:r>
      <w:r w:rsidR="00140081" w:rsidRPr="00F76704">
        <w:rPr>
          <w:rFonts w:ascii="Times New Roman" w:hAnsi="Times New Roman" w:cs="Times New Roman"/>
          <w:sz w:val="24"/>
          <w:szCs w:val="24"/>
        </w:rPr>
        <w:t>ована</w:t>
      </w:r>
      <w:r w:rsidR="002E5E9B" w:rsidRPr="00F76704">
        <w:rPr>
          <w:rFonts w:ascii="Times New Roman" w:hAnsi="Times New Roman" w:cs="Times New Roman"/>
          <w:sz w:val="24"/>
          <w:szCs w:val="24"/>
        </w:rPr>
        <w:t xml:space="preserve"> </w:t>
      </w:r>
      <w:r w:rsidRPr="00F76704">
        <w:rPr>
          <w:rFonts w:ascii="Times New Roman" w:hAnsi="Times New Roman" w:cs="Times New Roman"/>
          <w:sz w:val="24"/>
          <w:szCs w:val="24"/>
        </w:rPr>
        <w:t xml:space="preserve">и сдана </w:t>
      </w:r>
      <w:r w:rsidR="00420295" w:rsidRPr="00F76704">
        <w:rPr>
          <w:rFonts w:ascii="Times New Roman" w:hAnsi="Times New Roman" w:cs="Times New Roman"/>
          <w:sz w:val="24"/>
          <w:szCs w:val="24"/>
        </w:rPr>
        <w:t xml:space="preserve">годовая отчетность об исполнении консолидированного бюджета  </w:t>
      </w:r>
      <w:r w:rsidR="002E5E9B" w:rsidRPr="00F76704">
        <w:rPr>
          <w:rFonts w:ascii="Times New Roman" w:hAnsi="Times New Roman" w:cs="Times New Roman"/>
          <w:sz w:val="24"/>
          <w:szCs w:val="24"/>
        </w:rPr>
        <w:t xml:space="preserve">Шумерлинского </w:t>
      </w:r>
      <w:r w:rsidR="00420295" w:rsidRPr="00F76704">
        <w:rPr>
          <w:rFonts w:ascii="Times New Roman" w:hAnsi="Times New Roman" w:cs="Times New Roman"/>
          <w:sz w:val="24"/>
          <w:szCs w:val="24"/>
        </w:rPr>
        <w:t xml:space="preserve"> </w:t>
      </w:r>
      <w:r w:rsidR="001757BD" w:rsidRPr="00F76704">
        <w:rPr>
          <w:rFonts w:ascii="Times New Roman" w:hAnsi="Times New Roman" w:cs="Times New Roman"/>
          <w:sz w:val="24"/>
          <w:szCs w:val="24"/>
        </w:rPr>
        <w:t xml:space="preserve">муниципального округа </w:t>
      </w:r>
      <w:r w:rsidR="00420295" w:rsidRPr="00F76704">
        <w:rPr>
          <w:rFonts w:ascii="Times New Roman" w:hAnsi="Times New Roman" w:cs="Times New Roman"/>
          <w:sz w:val="24"/>
          <w:szCs w:val="24"/>
        </w:rPr>
        <w:t>за 20</w:t>
      </w:r>
      <w:r w:rsidR="0016554C" w:rsidRPr="00F76704">
        <w:rPr>
          <w:rFonts w:ascii="Times New Roman" w:hAnsi="Times New Roman" w:cs="Times New Roman"/>
          <w:sz w:val="24"/>
          <w:szCs w:val="24"/>
        </w:rPr>
        <w:t>2</w:t>
      </w:r>
      <w:r w:rsidR="001C5477" w:rsidRPr="00F76704">
        <w:rPr>
          <w:rFonts w:ascii="Times New Roman" w:hAnsi="Times New Roman" w:cs="Times New Roman"/>
          <w:sz w:val="24"/>
          <w:szCs w:val="24"/>
        </w:rPr>
        <w:t>4</w:t>
      </w:r>
      <w:r w:rsidR="00420295" w:rsidRPr="00F76704">
        <w:rPr>
          <w:rFonts w:ascii="Times New Roman" w:hAnsi="Times New Roman" w:cs="Times New Roman"/>
          <w:sz w:val="24"/>
          <w:szCs w:val="24"/>
        </w:rPr>
        <w:t xml:space="preserve"> год. </w:t>
      </w:r>
    </w:p>
    <w:p w:rsidR="00420295" w:rsidRPr="00F76704" w:rsidRDefault="00420295" w:rsidP="00867AA2">
      <w:pPr>
        <w:pStyle w:val="a3"/>
        <w:ind w:firstLine="567"/>
        <w:jc w:val="both"/>
        <w:rPr>
          <w:rFonts w:ascii="Times New Roman" w:hAnsi="Times New Roman" w:cs="Times New Roman"/>
          <w:sz w:val="24"/>
          <w:szCs w:val="24"/>
        </w:rPr>
      </w:pPr>
      <w:r w:rsidRPr="00F76704">
        <w:rPr>
          <w:rFonts w:ascii="Times New Roman" w:hAnsi="Times New Roman" w:cs="Times New Roman"/>
          <w:sz w:val="24"/>
          <w:szCs w:val="24"/>
        </w:rPr>
        <w:t>В течение года в Министерство финансов Чувашской Республики представлены:</w:t>
      </w:r>
    </w:p>
    <w:p w:rsidR="00420295" w:rsidRPr="00F76704" w:rsidRDefault="00420295" w:rsidP="00867AA2">
      <w:pPr>
        <w:pStyle w:val="a3"/>
        <w:ind w:firstLine="567"/>
        <w:jc w:val="both"/>
        <w:rPr>
          <w:rFonts w:ascii="Times New Roman" w:hAnsi="Times New Roman" w:cs="Times New Roman"/>
          <w:sz w:val="24"/>
          <w:szCs w:val="24"/>
        </w:rPr>
      </w:pPr>
      <w:proofErr w:type="gramStart"/>
      <w:r w:rsidRPr="00F76704">
        <w:rPr>
          <w:rFonts w:ascii="Times New Roman" w:hAnsi="Times New Roman" w:cs="Times New Roman"/>
          <w:sz w:val="24"/>
          <w:szCs w:val="24"/>
        </w:rPr>
        <w:t xml:space="preserve">- 3 ежеквартальных отчета по </w:t>
      </w:r>
      <w:r w:rsidR="00C711CF" w:rsidRPr="00F76704">
        <w:rPr>
          <w:rFonts w:ascii="Times New Roman" w:hAnsi="Times New Roman" w:cs="Times New Roman"/>
          <w:sz w:val="24"/>
          <w:szCs w:val="24"/>
        </w:rPr>
        <w:t>22</w:t>
      </w:r>
      <w:r w:rsidRPr="00F76704">
        <w:rPr>
          <w:rFonts w:ascii="Times New Roman" w:hAnsi="Times New Roman" w:cs="Times New Roman"/>
          <w:sz w:val="24"/>
          <w:szCs w:val="24"/>
        </w:rPr>
        <w:t xml:space="preserve"> формам об исполнении бюджета  </w:t>
      </w:r>
      <w:r w:rsidR="002E5E9B" w:rsidRPr="00F76704">
        <w:rPr>
          <w:rFonts w:ascii="Times New Roman" w:hAnsi="Times New Roman" w:cs="Times New Roman"/>
          <w:sz w:val="24"/>
          <w:szCs w:val="24"/>
        </w:rPr>
        <w:t>Шумерлинского</w:t>
      </w:r>
      <w:r w:rsidRPr="00F76704">
        <w:rPr>
          <w:rFonts w:ascii="Times New Roman" w:hAnsi="Times New Roman" w:cs="Times New Roman"/>
          <w:sz w:val="24"/>
          <w:szCs w:val="24"/>
        </w:rPr>
        <w:t xml:space="preserve"> </w:t>
      </w:r>
      <w:r w:rsidR="001757BD" w:rsidRPr="00F76704">
        <w:rPr>
          <w:rFonts w:ascii="Times New Roman" w:hAnsi="Times New Roman" w:cs="Times New Roman"/>
          <w:sz w:val="24"/>
          <w:szCs w:val="24"/>
        </w:rPr>
        <w:t>муниципального округа</w:t>
      </w:r>
      <w:r w:rsidRPr="00F76704">
        <w:rPr>
          <w:rFonts w:ascii="Times New Roman" w:hAnsi="Times New Roman" w:cs="Times New Roman"/>
          <w:sz w:val="24"/>
          <w:szCs w:val="24"/>
        </w:rPr>
        <w:t>,  12 ежемесячных отчет</w:t>
      </w:r>
      <w:r w:rsidR="000E1BB8" w:rsidRPr="00F76704">
        <w:rPr>
          <w:rFonts w:ascii="Times New Roman" w:hAnsi="Times New Roman" w:cs="Times New Roman"/>
          <w:sz w:val="24"/>
          <w:szCs w:val="24"/>
        </w:rPr>
        <w:t>ов</w:t>
      </w:r>
      <w:r w:rsidRPr="00F76704">
        <w:rPr>
          <w:rFonts w:ascii="Times New Roman" w:hAnsi="Times New Roman" w:cs="Times New Roman"/>
          <w:sz w:val="24"/>
          <w:szCs w:val="24"/>
        </w:rPr>
        <w:t xml:space="preserve"> об исполнении бюджета  </w:t>
      </w:r>
      <w:r w:rsidR="002E5E9B" w:rsidRPr="00F76704">
        <w:rPr>
          <w:rFonts w:ascii="Times New Roman" w:hAnsi="Times New Roman" w:cs="Times New Roman"/>
          <w:sz w:val="24"/>
          <w:szCs w:val="24"/>
        </w:rPr>
        <w:t xml:space="preserve">Шумерлинского </w:t>
      </w:r>
      <w:r w:rsidRPr="00F76704">
        <w:rPr>
          <w:rFonts w:ascii="Times New Roman" w:hAnsi="Times New Roman" w:cs="Times New Roman"/>
          <w:sz w:val="24"/>
          <w:szCs w:val="24"/>
        </w:rPr>
        <w:t xml:space="preserve"> </w:t>
      </w:r>
      <w:r w:rsidR="001757BD" w:rsidRPr="00F76704">
        <w:rPr>
          <w:rFonts w:ascii="Times New Roman" w:hAnsi="Times New Roman" w:cs="Times New Roman"/>
          <w:sz w:val="24"/>
          <w:szCs w:val="24"/>
        </w:rPr>
        <w:t>муниципального округа</w:t>
      </w:r>
      <w:r w:rsidRPr="00F76704">
        <w:rPr>
          <w:rFonts w:ascii="Times New Roman" w:hAnsi="Times New Roman" w:cs="Times New Roman"/>
          <w:sz w:val="24"/>
          <w:szCs w:val="24"/>
        </w:rPr>
        <w:t xml:space="preserve">; ежемесячные отчеты по отдельным показателям исполнения  бюджета  </w:t>
      </w:r>
      <w:r w:rsidR="002E5E9B" w:rsidRPr="00F76704">
        <w:rPr>
          <w:rFonts w:ascii="Times New Roman" w:hAnsi="Times New Roman" w:cs="Times New Roman"/>
          <w:sz w:val="24"/>
          <w:szCs w:val="24"/>
        </w:rPr>
        <w:t xml:space="preserve">Шумерлинского </w:t>
      </w:r>
      <w:r w:rsidR="001757BD" w:rsidRPr="00F76704">
        <w:rPr>
          <w:rFonts w:ascii="Times New Roman" w:hAnsi="Times New Roman" w:cs="Times New Roman"/>
          <w:sz w:val="24"/>
          <w:szCs w:val="24"/>
        </w:rPr>
        <w:t>муниципального округа</w:t>
      </w:r>
      <w:r w:rsidRPr="00F76704">
        <w:rPr>
          <w:rFonts w:ascii="Times New Roman" w:hAnsi="Times New Roman" w:cs="Times New Roman"/>
          <w:sz w:val="24"/>
          <w:szCs w:val="24"/>
        </w:rPr>
        <w:t>; ежемесячная  информация  о долговых обязательствах</w:t>
      </w:r>
      <w:r w:rsidR="0016554C" w:rsidRPr="00F76704">
        <w:rPr>
          <w:rFonts w:ascii="Times New Roman" w:hAnsi="Times New Roman" w:cs="Times New Roman"/>
          <w:sz w:val="24"/>
          <w:szCs w:val="24"/>
        </w:rPr>
        <w:t xml:space="preserve">, 3 ежеквартальных отчета по бюджетным учреждениям по </w:t>
      </w:r>
      <w:r w:rsidR="00C711CF" w:rsidRPr="00F76704">
        <w:rPr>
          <w:rFonts w:ascii="Times New Roman" w:hAnsi="Times New Roman" w:cs="Times New Roman"/>
          <w:sz w:val="24"/>
          <w:szCs w:val="24"/>
        </w:rPr>
        <w:t>9</w:t>
      </w:r>
      <w:r w:rsidR="0016554C" w:rsidRPr="00F76704">
        <w:rPr>
          <w:rFonts w:ascii="Times New Roman" w:hAnsi="Times New Roman" w:cs="Times New Roman"/>
          <w:sz w:val="24"/>
          <w:szCs w:val="24"/>
        </w:rPr>
        <w:t xml:space="preserve"> формам и по автономным учреждениям по </w:t>
      </w:r>
      <w:r w:rsidR="00C711CF" w:rsidRPr="00F76704">
        <w:rPr>
          <w:rFonts w:ascii="Times New Roman" w:hAnsi="Times New Roman" w:cs="Times New Roman"/>
          <w:sz w:val="24"/>
          <w:szCs w:val="24"/>
        </w:rPr>
        <w:t>9</w:t>
      </w:r>
      <w:r w:rsidR="0016554C" w:rsidRPr="00F76704">
        <w:rPr>
          <w:rFonts w:ascii="Times New Roman" w:hAnsi="Times New Roman" w:cs="Times New Roman"/>
          <w:sz w:val="24"/>
          <w:szCs w:val="24"/>
        </w:rPr>
        <w:t xml:space="preserve"> формам.</w:t>
      </w:r>
      <w:proofErr w:type="gramEnd"/>
    </w:p>
    <w:p w:rsidR="00420295" w:rsidRPr="00104952" w:rsidRDefault="00420295" w:rsidP="00104952">
      <w:pPr>
        <w:pStyle w:val="a3"/>
        <w:ind w:firstLine="567"/>
        <w:jc w:val="both"/>
        <w:rPr>
          <w:rFonts w:ascii="Times New Roman" w:hAnsi="Times New Roman" w:cs="Times New Roman"/>
          <w:sz w:val="24"/>
          <w:szCs w:val="24"/>
        </w:rPr>
      </w:pPr>
      <w:r w:rsidRPr="00104952">
        <w:rPr>
          <w:rFonts w:ascii="Times New Roman" w:hAnsi="Times New Roman" w:cs="Times New Roman"/>
          <w:sz w:val="24"/>
          <w:szCs w:val="24"/>
        </w:rPr>
        <w:lastRenderedPageBreak/>
        <w:t>Кроме этого, в адрес других министерств и ведомств Чувашской Республики ежемесячно и ежеквартально представлены отчеты об исполнении местного бюджета в рамках исполнения функций администратора доходов по межбюджетным трансфертам.</w:t>
      </w:r>
    </w:p>
    <w:p w:rsidR="00C37879" w:rsidRPr="00104952" w:rsidRDefault="00C37879" w:rsidP="00104952">
      <w:pPr>
        <w:spacing w:after="0" w:line="240" w:lineRule="auto"/>
        <w:ind w:firstLine="567"/>
        <w:jc w:val="both"/>
        <w:rPr>
          <w:rFonts w:ascii="Times New Roman" w:hAnsi="Times New Roman" w:cs="Times New Roman"/>
          <w:color w:val="FF0000"/>
          <w:sz w:val="24"/>
          <w:szCs w:val="24"/>
          <w:highlight w:val="yellow"/>
        </w:rPr>
      </w:pPr>
    </w:p>
    <w:p w:rsidR="00104952" w:rsidRPr="00104952" w:rsidRDefault="00104952" w:rsidP="00104952">
      <w:pPr>
        <w:tabs>
          <w:tab w:val="left" w:pos="284"/>
          <w:tab w:val="left" w:pos="1276"/>
        </w:tabs>
        <w:spacing w:after="0" w:line="240" w:lineRule="auto"/>
        <w:ind w:firstLine="567"/>
        <w:jc w:val="both"/>
        <w:rPr>
          <w:rFonts w:ascii="Times New Roman" w:hAnsi="Times New Roman" w:cs="Times New Roman"/>
          <w:sz w:val="24"/>
          <w:szCs w:val="24"/>
        </w:rPr>
      </w:pPr>
      <w:r w:rsidRPr="00104952">
        <w:rPr>
          <w:rFonts w:ascii="Times New Roman" w:hAnsi="Times New Roman" w:cs="Times New Roman"/>
          <w:sz w:val="24"/>
          <w:szCs w:val="24"/>
        </w:rPr>
        <w:t>В соответствии с постановлением администрации Шумерлинского муниципального округа от 21.07.2022    № 579 «Об</w:t>
      </w:r>
      <w:r w:rsidRPr="00104952">
        <w:rPr>
          <w:rFonts w:ascii="Times New Roman" w:hAnsi="Times New Roman" w:cs="Times New Roman"/>
          <w:bCs/>
          <w:sz w:val="24"/>
          <w:szCs w:val="24"/>
        </w:rPr>
        <w:t xml:space="preserve"> утверждении Порядка проведения финансовым отделом администрации Шумерлинского муниципального округа Чувашской Республики мониторинга качества финансового менеджмента», финансовым отделом администрации Шумерлинского района была проведена оценка </w:t>
      </w:r>
      <w:proofErr w:type="gramStart"/>
      <w:r w:rsidRPr="00104952">
        <w:rPr>
          <w:rFonts w:ascii="Times New Roman" w:hAnsi="Times New Roman" w:cs="Times New Roman"/>
          <w:sz w:val="24"/>
          <w:szCs w:val="24"/>
        </w:rPr>
        <w:t>качества финансового менеджмента главных распорядителей средств местного бюджета</w:t>
      </w:r>
      <w:proofErr w:type="gramEnd"/>
      <w:r w:rsidRPr="00104952">
        <w:rPr>
          <w:rFonts w:ascii="Times New Roman" w:hAnsi="Times New Roman" w:cs="Times New Roman"/>
          <w:sz w:val="24"/>
          <w:szCs w:val="24"/>
        </w:rPr>
        <w:t xml:space="preserve"> Шумерлинского муниципального округа за 2023 год.</w:t>
      </w:r>
    </w:p>
    <w:p w:rsidR="00104952" w:rsidRPr="00104952" w:rsidRDefault="00104952" w:rsidP="00104952">
      <w:pPr>
        <w:tabs>
          <w:tab w:val="left" w:pos="284"/>
          <w:tab w:val="left" w:pos="1276"/>
        </w:tabs>
        <w:spacing w:after="0" w:line="240" w:lineRule="auto"/>
        <w:ind w:firstLine="567"/>
        <w:jc w:val="both"/>
        <w:rPr>
          <w:rFonts w:ascii="Times New Roman" w:hAnsi="Times New Roman" w:cs="Times New Roman"/>
          <w:sz w:val="24"/>
          <w:szCs w:val="24"/>
        </w:rPr>
      </w:pPr>
    </w:p>
    <w:p w:rsidR="00104952" w:rsidRPr="00104952" w:rsidRDefault="00104952" w:rsidP="00104952">
      <w:pPr>
        <w:tabs>
          <w:tab w:val="left" w:pos="284"/>
          <w:tab w:val="left" w:pos="1276"/>
        </w:tabs>
        <w:spacing w:after="0" w:line="240" w:lineRule="auto"/>
        <w:ind w:firstLine="567"/>
        <w:jc w:val="both"/>
        <w:rPr>
          <w:rFonts w:ascii="Times New Roman" w:hAnsi="Times New Roman" w:cs="Times New Roman"/>
          <w:b/>
          <w:sz w:val="24"/>
          <w:szCs w:val="24"/>
        </w:rPr>
      </w:pPr>
      <w:r w:rsidRPr="00104952">
        <w:rPr>
          <w:rFonts w:ascii="Times New Roman" w:hAnsi="Times New Roman" w:cs="Times New Roman"/>
          <w:b/>
          <w:sz w:val="24"/>
          <w:szCs w:val="24"/>
        </w:rPr>
        <w:t xml:space="preserve">В качестве исходных данных для проведения </w:t>
      </w:r>
      <w:proofErr w:type="gramStart"/>
      <w:r w:rsidRPr="00104952">
        <w:rPr>
          <w:rFonts w:ascii="Times New Roman" w:hAnsi="Times New Roman" w:cs="Times New Roman"/>
          <w:b/>
          <w:sz w:val="24"/>
          <w:szCs w:val="24"/>
        </w:rPr>
        <w:t>оценки качества финансового менеджмента главных распорядителей средств местного бюджета</w:t>
      </w:r>
      <w:proofErr w:type="gramEnd"/>
      <w:r w:rsidRPr="00104952">
        <w:rPr>
          <w:rFonts w:ascii="Times New Roman" w:hAnsi="Times New Roman" w:cs="Times New Roman"/>
          <w:b/>
          <w:sz w:val="24"/>
          <w:szCs w:val="24"/>
        </w:rPr>
        <w:t xml:space="preserve"> Шумерлинского муниципального округа использованы:</w:t>
      </w:r>
    </w:p>
    <w:p w:rsidR="00104952" w:rsidRPr="00104952" w:rsidRDefault="00104952" w:rsidP="00104952">
      <w:pPr>
        <w:tabs>
          <w:tab w:val="left" w:pos="284"/>
          <w:tab w:val="left" w:pos="1276"/>
        </w:tabs>
        <w:spacing w:after="0" w:line="240" w:lineRule="auto"/>
        <w:ind w:firstLine="567"/>
        <w:jc w:val="both"/>
        <w:rPr>
          <w:rFonts w:ascii="Times New Roman" w:hAnsi="Times New Roman" w:cs="Times New Roman"/>
          <w:sz w:val="24"/>
          <w:szCs w:val="24"/>
        </w:rPr>
      </w:pPr>
      <w:r w:rsidRPr="00104952">
        <w:rPr>
          <w:rFonts w:ascii="Times New Roman" w:hAnsi="Times New Roman" w:cs="Times New Roman"/>
          <w:sz w:val="24"/>
          <w:szCs w:val="24"/>
        </w:rPr>
        <w:t>- показатели, утвержденные решением Собранием депутатов Шумерлинского муниципального округа о бюджете на 2023 год и плановый период 2024 и 2025 годов (с учетом изменений);</w:t>
      </w:r>
    </w:p>
    <w:p w:rsidR="00104952" w:rsidRPr="00104952" w:rsidRDefault="00104952" w:rsidP="00104952">
      <w:pPr>
        <w:tabs>
          <w:tab w:val="left" w:pos="284"/>
          <w:tab w:val="left" w:pos="1276"/>
        </w:tabs>
        <w:spacing w:after="0" w:line="240" w:lineRule="auto"/>
        <w:ind w:firstLine="567"/>
        <w:jc w:val="both"/>
        <w:rPr>
          <w:rFonts w:ascii="Times New Roman" w:hAnsi="Times New Roman" w:cs="Times New Roman"/>
          <w:sz w:val="24"/>
          <w:szCs w:val="24"/>
        </w:rPr>
      </w:pPr>
      <w:r w:rsidRPr="00104952">
        <w:rPr>
          <w:rFonts w:ascii="Times New Roman" w:hAnsi="Times New Roman" w:cs="Times New Roman"/>
          <w:sz w:val="24"/>
          <w:szCs w:val="24"/>
        </w:rPr>
        <w:t>- данные годовой бюджетной отчетности за 2023 год;</w:t>
      </w:r>
    </w:p>
    <w:p w:rsidR="00104952" w:rsidRPr="00104952" w:rsidRDefault="00104952" w:rsidP="00104952">
      <w:pPr>
        <w:tabs>
          <w:tab w:val="left" w:pos="284"/>
          <w:tab w:val="left" w:pos="1276"/>
        </w:tabs>
        <w:spacing w:after="0" w:line="240" w:lineRule="auto"/>
        <w:ind w:firstLine="567"/>
        <w:jc w:val="both"/>
        <w:rPr>
          <w:rFonts w:ascii="Times New Roman" w:hAnsi="Times New Roman" w:cs="Times New Roman"/>
          <w:sz w:val="24"/>
          <w:szCs w:val="24"/>
        </w:rPr>
      </w:pPr>
      <w:r w:rsidRPr="00104952">
        <w:rPr>
          <w:rFonts w:ascii="Times New Roman" w:hAnsi="Times New Roman" w:cs="Times New Roman"/>
          <w:sz w:val="24"/>
          <w:szCs w:val="24"/>
        </w:rPr>
        <w:t>- данные, характеризующие качество бюджетного планирования главных распорядителей бюджетных средств;</w:t>
      </w:r>
    </w:p>
    <w:p w:rsidR="00104952" w:rsidRPr="00104952" w:rsidRDefault="00104952" w:rsidP="00104952">
      <w:pPr>
        <w:tabs>
          <w:tab w:val="left" w:pos="284"/>
          <w:tab w:val="left" w:pos="1276"/>
        </w:tabs>
        <w:spacing w:after="0" w:line="240" w:lineRule="auto"/>
        <w:ind w:firstLine="567"/>
        <w:jc w:val="both"/>
        <w:rPr>
          <w:rFonts w:ascii="Times New Roman" w:hAnsi="Times New Roman" w:cs="Times New Roman"/>
          <w:sz w:val="24"/>
          <w:szCs w:val="24"/>
        </w:rPr>
      </w:pPr>
      <w:r w:rsidRPr="00104952">
        <w:rPr>
          <w:rFonts w:ascii="Times New Roman" w:hAnsi="Times New Roman" w:cs="Times New Roman"/>
          <w:sz w:val="24"/>
          <w:szCs w:val="24"/>
        </w:rPr>
        <w:t>- данные результатов внешнего и внутреннего финансового контроля;</w:t>
      </w:r>
      <w:r w:rsidRPr="00104952">
        <w:rPr>
          <w:rFonts w:ascii="Times New Roman" w:hAnsi="Times New Roman" w:cs="Times New Roman"/>
          <w:sz w:val="24"/>
          <w:szCs w:val="24"/>
        </w:rPr>
        <w:tab/>
      </w:r>
    </w:p>
    <w:p w:rsidR="00104952" w:rsidRPr="00104952" w:rsidRDefault="00104952" w:rsidP="00104952">
      <w:pPr>
        <w:tabs>
          <w:tab w:val="left" w:pos="284"/>
          <w:tab w:val="left" w:pos="1276"/>
        </w:tabs>
        <w:spacing w:after="0" w:line="240" w:lineRule="auto"/>
        <w:ind w:firstLine="567"/>
        <w:jc w:val="both"/>
        <w:rPr>
          <w:rFonts w:ascii="Times New Roman" w:hAnsi="Times New Roman" w:cs="Times New Roman"/>
          <w:sz w:val="24"/>
          <w:szCs w:val="24"/>
        </w:rPr>
      </w:pPr>
      <w:r w:rsidRPr="00104952">
        <w:rPr>
          <w:rFonts w:ascii="Times New Roman" w:hAnsi="Times New Roman" w:cs="Times New Roman"/>
          <w:sz w:val="24"/>
          <w:szCs w:val="24"/>
        </w:rPr>
        <w:t>- нормативные правовые акты Шумерлинского муниципального округа и главных распорядителей средств местного бюджета Шумерлинского муниципального округа.</w:t>
      </w:r>
    </w:p>
    <w:p w:rsidR="00104952" w:rsidRPr="00104952" w:rsidRDefault="00104952" w:rsidP="00104952">
      <w:pPr>
        <w:tabs>
          <w:tab w:val="left" w:pos="284"/>
          <w:tab w:val="left" w:pos="1276"/>
        </w:tabs>
        <w:spacing w:after="0" w:line="240" w:lineRule="auto"/>
        <w:ind w:firstLine="567"/>
        <w:jc w:val="both"/>
        <w:rPr>
          <w:rFonts w:ascii="Times New Roman" w:hAnsi="Times New Roman" w:cs="Times New Roman"/>
          <w:sz w:val="24"/>
          <w:szCs w:val="24"/>
        </w:rPr>
      </w:pPr>
    </w:p>
    <w:p w:rsidR="00104952" w:rsidRPr="00104952" w:rsidRDefault="00104952" w:rsidP="00104952">
      <w:pPr>
        <w:tabs>
          <w:tab w:val="left" w:pos="284"/>
          <w:tab w:val="left" w:pos="1276"/>
        </w:tabs>
        <w:spacing w:after="0" w:line="240" w:lineRule="auto"/>
        <w:ind w:firstLine="567"/>
        <w:jc w:val="both"/>
        <w:rPr>
          <w:rFonts w:ascii="Times New Roman" w:hAnsi="Times New Roman" w:cs="Times New Roman"/>
          <w:b/>
          <w:sz w:val="24"/>
          <w:szCs w:val="24"/>
        </w:rPr>
      </w:pPr>
      <w:r w:rsidRPr="00104952">
        <w:rPr>
          <w:rFonts w:ascii="Times New Roman" w:hAnsi="Times New Roman" w:cs="Times New Roman"/>
          <w:b/>
          <w:sz w:val="24"/>
          <w:szCs w:val="24"/>
        </w:rPr>
        <w:t>Оценка качества финансового менеджмента 4 главных распорядителей средств местного бюджета Шумерлинского муниципального округа проведена в целях:</w:t>
      </w:r>
    </w:p>
    <w:p w:rsidR="00104952" w:rsidRPr="00104952" w:rsidRDefault="00104952" w:rsidP="00104952">
      <w:pPr>
        <w:pStyle w:val="ConsPlusNormal"/>
        <w:ind w:firstLine="567"/>
        <w:jc w:val="both"/>
        <w:rPr>
          <w:rFonts w:ascii="Times New Roman" w:hAnsi="Times New Roman" w:cs="Times New Roman"/>
          <w:sz w:val="24"/>
          <w:szCs w:val="24"/>
        </w:rPr>
      </w:pPr>
      <w:r w:rsidRPr="00104952">
        <w:rPr>
          <w:rFonts w:ascii="Times New Roman" w:hAnsi="Times New Roman" w:cs="Times New Roman"/>
          <w:sz w:val="24"/>
          <w:szCs w:val="24"/>
        </w:rPr>
        <w:t>- определения качества финансового менеджмента главных администраторов;</w:t>
      </w:r>
    </w:p>
    <w:p w:rsidR="00104952" w:rsidRPr="00104952" w:rsidRDefault="00104952" w:rsidP="00104952">
      <w:pPr>
        <w:pStyle w:val="ConsPlusNormal"/>
        <w:ind w:firstLine="567"/>
        <w:jc w:val="both"/>
        <w:rPr>
          <w:rFonts w:ascii="Times New Roman" w:hAnsi="Times New Roman" w:cs="Times New Roman"/>
          <w:sz w:val="24"/>
          <w:szCs w:val="24"/>
        </w:rPr>
      </w:pPr>
      <w:r w:rsidRPr="00104952">
        <w:rPr>
          <w:rFonts w:ascii="Times New Roman" w:hAnsi="Times New Roman" w:cs="Times New Roman"/>
          <w:sz w:val="24"/>
          <w:szCs w:val="24"/>
        </w:rPr>
        <w:t xml:space="preserve">- предупреждения, выявления и пресечения бюджетных нарушений, определенных </w:t>
      </w:r>
      <w:r w:rsidRPr="00104952">
        <w:rPr>
          <w:rFonts w:ascii="Times New Roman" w:hAnsi="Times New Roman" w:cs="Times New Roman"/>
          <w:color w:val="000000"/>
          <w:sz w:val="24"/>
          <w:szCs w:val="24"/>
        </w:rPr>
        <w:t>статьей 306.1</w:t>
      </w:r>
      <w:r w:rsidRPr="00104952">
        <w:rPr>
          <w:rFonts w:ascii="Times New Roman" w:hAnsi="Times New Roman" w:cs="Times New Roman"/>
          <w:sz w:val="24"/>
          <w:szCs w:val="24"/>
        </w:rPr>
        <w:t xml:space="preserve"> Бюджетного кодекса Российской Федерации;</w:t>
      </w:r>
    </w:p>
    <w:p w:rsidR="00104952" w:rsidRPr="00104952" w:rsidRDefault="00104952" w:rsidP="00104952">
      <w:pPr>
        <w:pStyle w:val="ConsPlusNormal"/>
        <w:ind w:firstLine="567"/>
        <w:jc w:val="both"/>
        <w:rPr>
          <w:rFonts w:ascii="Times New Roman" w:hAnsi="Times New Roman" w:cs="Times New Roman"/>
          <w:sz w:val="24"/>
          <w:szCs w:val="24"/>
        </w:rPr>
      </w:pPr>
      <w:r w:rsidRPr="00104952">
        <w:rPr>
          <w:rFonts w:ascii="Times New Roman" w:hAnsi="Times New Roman" w:cs="Times New Roman"/>
          <w:sz w:val="24"/>
          <w:szCs w:val="24"/>
        </w:rPr>
        <w:t>- выявления главными администраторами бюджетных рисков;</w:t>
      </w:r>
    </w:p>
    <w:p w:rsidR="00104952" w:rsidRPr="00104952" w:rsidRDefault="00104952" w:rsidP="00104952">
      <w:pPr>
        <w:pStyle w:val="ConsPlusNormal"/>
        <w:ind w:firstLine="567"/>
        <w:jc w:val="both"/>
        <w:rPr>
          <w:rFonts w:ascii="Times New Roman" w:hAnsi="Times New Roman" w:cs="Times New Roman"/>
          <w:sz w:val="24"/>
          <w:szCs w:val="24"/>
        </w:rPr>
      </w:pPr>
      <w:r w:rsidRPr="00104952">
        <w:rPr>
          <w:rFonts w:ascii="Times New Roman" w:hAnsi="Times New Roman" w:cs="Times New Roman"/>
          <w:sz w:val="24"/>
          <w:szCs w:val="24"/>
        </w:rPr>
        <w:t>- подготовки и реализации главными администраторами мер, направленных на минимизацию (устранение) бюджетных рисков, повышение качества финансового менеджмента, в том числе на достижение целевых ориентиров значений показателей качества финансового менеджмента, достижение которых свидетельствует о высоком качестве финансового менеджмента.</w:t>
      </w:r>
    </w:p>
    <w:p w:rsidR="00104952" w:rsidRPr="00104952" w:rsidRDefault="00104952" w:rsidP="00104952">
      <w:pPr>
        <w:tabs>
          <w:tab w:val="left" w:pos="284"/>
          <w:tab w:val="left" w:pos="1276"/>
        </w:tabs>
        <w:spacing w:after="0" w:line="240" w:lineRule="auto"/>
        <w:ind w:firstLine="567"/>
        <w:jc w:val="both"/>
        <w:rPr>
          <w:rFonts w:ascii="Times New Roman" w:hAnsi="Times New Roman" w:cs="Times New Roman"/>
          <w:sz w:val="24"/>
          <w:szCs w:val="24"/>
        </w:rPr>
      </w:pPr>
    </w:p>
    <w:p w:rsidR="00104952" w:rsidRPr="00104952" w:rsidRDefault="00104952" w:rsidP="00104952">
      <w:pPr>
        <w:pStyle w:val="1"/>
        <w:suppressAutoHyphens/>
        <w:ind w:right="-6" w:firstLine="567"/>
        <w:jc w:val="both"/>
        <w:rPr>
          <w:szCs w:val="24"/>
        </w:rPr>
      </w:pPr>
      <w:r w:rsidRPr="00104952">
        <w:rPr>
          <w:szCs w:val="24"/>
        </w:rPr>
        <w:t>Оценка качества финансового менеджмента  проводилась по 7 направлениям:</w:t>
      </w:r>
    </w:p>
    <w:p w:rsidR="00104952" w:rsidRPr="00104952" w:rsidRDefault="00104952" w:rsidP="00104952">
      <w:pPr>
        <w:tabs>
          <w:tab w:val="left" w:pos="1134"/>
        </w:tabs>
        <w:spacing w:after="0" w:line="240" w:lineRule="auto"/>
        <w:ind w:firstLine="567"/>
        <w:jc w:val="both"/>
        <w:rPr>
          <w:rFonts w:ascii="Times New Roman" w:hAnsi="Times New Roman" w:cs="Times New Roman"/>
          <w:sz w:val="24"/>
          <w:szCs w:val="24"/>
        </w:rPr>
      </w:pPr>
      <w:r w:rsidRPr="00104952">
        <w:rPr>
          <w:rFonts w:ascii="Times New Roman" w:hAnsi="Times New Roman" w:cs="Times New Roman"/>
          <w:sz w:val="24"/>
          <w:szCs w:val="24"/>
        </w:rPr>
        <w:t xml:space="preserve">1) экспертиза документов, представляемых ГРБС для формирования местного бюджета Шумерлинского муниципального округа; </w:t>
      </w:r>
    </w:p>
    <w:p w:rsidR="00104952" w:rsidRPr="00104952" w:rsidRDefault="00104952" w:rsidP="00104952">
      <w:pPr>
        <w:tabs>
          <w:tab w:val="left" w:pos="1134"/>
        </w:tabs>
        <w:spacing w:after="0" w:line="240" w:lineRule="auto"/>
        <w:ind w:firstLine="567"/>
        <w:jc w:val="both"/>
        <w:rPr>
          <w:rFonts w:ascii="Times New Roman" w:hAnsi="Times New Roman" w:cs="Times New Roman"/>
          <w:sz w:val="24"/>
          <w:szCs w:val="24"/>
        </w:rPr>
      </w:pPr>
      <w:r w:rsidRPr="00104952">
        <w:rPr>
          <w:rFonts w:ascii="Times New Roman" w:hAnsi="Times New Roman" w:cs="Times New Roman"/>
          <w:sz w:val="24"/>
          <w:szCs w:val="24"/>
        </w:rPr>
        <w:t>2) бюджетное планирование;</w:t>
      </w:r>
    </w:p>
    <w:p w:rsidR="00104952" w:rsidRPr="00104952" w:rsidRDefault="00104952" w:rsidP="00104952">
      <w:pPr>
        <w:tabs>
          <w:tab w:val="left" w:pos="1134"/>
        </w:tabs>
        <w:spacing w:after="0" w:line="240" w:lineRule="auto"/>
        <w:ind w:firstLine="567"/>
        <w:jc w:val="both"/>
        <w:rPr>
          <w:rFonts w:ascii="Times New Roman" w:hAnsi="Times New Roman" w:cs="Times New Roman"/>
          <w:sz w:val="24"/>
          <w:szCs w:val="24"/>
        </w:rPr>
      </w:pPr>
      <w:r w:rsidRPr="00104952">
        <w:rPr>
          <w:rFonts w:ascii="Times New Roman" w:hAnsi="Times New Roman" w:cs="Times New Roman"/>
          <w:sz w:val="24"/>
          <w:szCs w:val="24"/>
        </w:rPr>
        <w:t>3) исполнение местного бюджета Шумерлинского муниципального округа по доходам;</w:t>
      </w:r>
    </w:p>
    <w:p w:rsidR="00104952" w:rsidRPr="00104952" w:rsidRDefault="00104952" w:rsidP="00104952">
      <w:pPr>
        <w:tabs>
          <w:tab w:val="left" w:pos="1134"/>
        </w:tabs>
        <w:spacing w:after="0" w:line="240" w:lineRule="auto"/>
        <w:ind w:firstLine="567"/>
        <w:jc w:val="both"/>
        <w:rPr>
          <w:rFonts w:ascii="Times New Roman" w:hAnsi="Times New Roman" w:cs="Times New Roman"/>
          <w:sz w:val="24"/>
          <w:szCs w:val="24"/>
        </w:rPr>
      </w:pPr>
      <w:r w:rsidRPr="00104952">
        <w:rPr>
          <w:rFonts w:ascii="Times New Roman" w:hAnsi="Times New Roman" w:cs="Times New Roman"/>
          <w:sz w:val="24"/>
          <w:szCs w:val="24"/>
        </w:rPr>
        <w:t>4) исполнение местного бюджета Шумерлинского муниципального округа по расходам;</w:t>
      </w:r>
    </w:p>
    <w:p w:rsidR="00104952" w:rsidRPr="00104952" w:rsidRDefault="00104952" w:rsidP="00104952">
      <w:pPr>
        <w:tabs>
          <w:tab w:val="left" w:pos="1134"/>
        </w:tabs>
        <w:spacing w:after="0" w:line="240" w:lineRule="auto"/>
        <w:ind w:firstLine="567"/>
        <w:jc w:val="both"/>
        <w:rPr>
          <w:rFonts w:ascii="Times New Roman" w:hAnsi="Times New Roman" w:cs="Times New Roman"/>
          <w:sz w:val="24"/>
          <w:szCs w:val="24"/>
        </w:rPr>
      </w:pPr>
      <w:r w:rsidRPr="00104952">
        <w:rPr>
          <w:rFonts w:ascii="Times New Roman" w:hAnsi="Times New Roman" w:cs="Times New Roman"/>
          <w:sz w:val="24"/>
          <w:szCs w:val="24"/>
        </w:rPr>
        <w:t>5) состояние учета и отчетности;</w:t>
      </w:r>
    </w:p>
    <w:p w:rsidR="00104952" w:rsidRPr="00104952" w:rsidRDefault="00104952" w:rsidP="00104952">
      <w:pPr>
        <w:tabs>
          <w:tab w:val="left" w:pos="1134"/>
        </w:tabs>
        <w:spacing w:after="0" w:line="240" w:lineRule="auto"/>
        <w:ind w:firstLine="567"/>
        <w:jc w:val="both"/>
        <w:rPr>
          <w:rFonts w:ascii="Times New Roman" w:hAnsi="Times New Roman" w:cs="Times New Roman"/>
          <w:sz w:val="24"/>
          <w:szCs w:val="24"/>
        </w:rPr>
      </w:pPr>
      <w:r w:rsidRPr="00104952">
        <w:rPr>
          <w:rFonts w:ascii="Times New Roman" w:hAnsi="Times New Roman" w:cs="Times New Roman"/>
          <w:sz w:val="24"/>
          <w:szCs w:val="24"/>
        </w:rPr>
        <w:t>6) организация внешнего и внутреннего контроля;</w:t>
      </w:r>
    </w:p>
    <w:p w:rsidR="00104952" w:rsidRPr="00104952" w:rsidRDefault="00104952" w:rsidP="00104952">
      <w:pPr>
        <w:tabs>
          <w:tab w:val="left" w:pos="1134"/>
        </w:tabs>
        <w:spacing w:after="0" w:line="240" w:lineRule="auto"/>
        <w:ind w:firstLine="567"/>
        <w:jc w:val="both"/>
        <w:rPr>
          <w:rFonts w:ascii="Times New Roman" w:hAnsi="Times New Roman" w:cs="Times New Roman"/>
          <w:sz w:val="24"/>
          <w:szCs w:val="24"/>
        </w:rPr>
      </w:pPr>
      <w:r w:rsidRPr="00104952">
        <w:rPr>
          <w:rFonts w:ascii="Times New Roman" w:hAnsi="Times New Roman" w:cs="Times New Roman"/>
          <w:sz w:val="24"/>
          <w:szCs w:val="24"/>
        </w:rPr>
        <w:t>7) исполнение судебных актов, предусматривающих обращение взыскания                        на средства местного бюджета Шумерлинского муниципального округа Чувашской Республики.</w:t>
      </w:r>
    </w:p>
    <w:p w:rsidR="00104952" w:rsidRPr="00104952" w:rsidRDefault="00104952" w:rsidP="00104952">
      <w:pPr>
        <w:spacing w:after="0" w:line="240" w:lineRule="auto"/>
        <w:ind w:firstLine="567"/>
        <w:jc w:val="both"/>
        <w:rPr>
          <w:rFonts w:ascii="Times New Roman" w:hAnsi="Times New Roman" w:cs="Times New Roman"/>
          <w:sz w:val="24"/>
          <w:szCs w:val="24"/>
        </w:rPr>
      </w:pPr>
    </w:p>
    <w:p w:rsidR="00104952" w:rsidRPr="00104952" w:rsidRDefault="00104952" w:rsidP="00104952">
      <w:pPr>
        <w:spacing w:after="0" w:line="240" w:lineRule="auto"/>
        <w:ind w:firstLine="567"/>
        <w:jc w:val="both"/>
        <w:rPr>
          <w:rFonts w:ascii="Times New Roman" w:hAnsi="Times New Roman" w:cs="Times New Roman"/>
          <w:sz w:val="24"/>
          <w:szCs w:val="24"/>
        </w:rPr>
      </w:pPr>
    </w:p>
    <w:p w:rsidR="00104952" w:rsidRPr="00104952" w:rsidRDefault="00104952" w:rsidP="00104952">
      <w:pPr>
        <w:spacing w:after="0" w:line="240" w:lineRule="auto"/>
        <w:ind w:firstLine="567"/>
        <w:jc w:val="both"/>
        <w:rPr>
          <w:rFonts w:ascii="Times New Roman" w:hAnsi="Times New Roman" w:cs="Times New Roman"/>
          <w:sz w:val="24"/>
          <w:szCs w:val="24"/>
        </w:rPr>
      </w:pPr>
    </w:p>
    <w:p w:rsidR="00104952" w:rsidRPr="00104952" w:rsidRDefault="00104952" w:rsidP="00104952">
      <w:pPr>
        <w:spacing w:after="0" w:line="240" w:lineRule="auto"/>
        <w:ind w:firstLine="567"/>
        <w:jc w:val="both"/>
        <w:rPr>
          <w:rFonts w:ascii="Times New Roman" w:hAnsi="Times New Roman" w:cs="Times New Roman"/>
          <w:sz w:val="24"/>
          <w:szCs w:val="24"/>
        </w:rPr>
      </w:pPr>
    </w:p>
    <w:p w:rsidR="00104952" w:rsidRDefault="00104952" w:rsidP="00104952"/>
    <w:p w:rsidR="00104952" w:rsidRPr="001A28A6" w:rsidRDefault="00104952" w:rsidP="00104952">
      <w:pPr>
        <w:pStyle w:val="af"/>
        <w:jc w:val="center"/>
        <w:rPr>
          <w:rFonts w:ascii="Times New Roman" w:hAnsi="Times New Roman" w:cs="Times New Roman"/>
          <w:color w:val="000000"/>
        </w:rPr>
      </w:pPr>
      <w:r w:rsidRPr="001A28A6">
        <w:rPr>
          <w:rStyle w:val="af0"/>
          <w:rFonts w:ascii="Times New Roman" w:hAnsi="Times New Roman" w:cs="Times New Roman"/>
          <w:b w:val="0"/>
          <w:bCs/>
          <w:color w:val="000000"/>
        </w:rPr>
        <w:lastRenderedPageBreak/>
        <w:t>СВОДНЫЙ РЕЙТИНГ</w:t>
      </w:r>
    </w:p>
    <w:p w:rsidR="00104952" w:rsidRPr="001A28A6" w:rsidRDefault="00104952" w:rsidP="00104952">
      <w:pPr>
        <w:pStyle w:val="af"/>
        <w:jc w:val="center"/>
        <w:rPr>
          <w:rFonts w:ascii="Times New Roman" w:hAnsi="Times New Roman" w:cs="Times New Roman"/>
          <w:color w:val="000000"/>
        </w:rPr>
      </w:pPr>
      <w:r w:rsidRPr="001A28A6">
        <w:rPr>
          <w:rStyle w:val="af0"/>
          <w:rFonts w:ascii="Times New Roman" w:hAnsi="Times New Roman" w:cs="Times New Roman"/>
          <w:b w:val="0"/>
          <w:bCs/>
          <w:color w:val="000000"/>
        </w:rPr>
        <w:t xml:space="preserve">главных распорядителей средств местного бюджета </w:t>
      </w:r>
      <w:r>
        <w:rPr>
          <w:rStyle w:val="af0"/>
          <w:rFonts w:ascii="Times New Roman" w:hAnsi="Times New Roman" w:cs="Times New Roman"/>
          <w:b w:val="0"/>
          <w:bCs/>
          <w:color w:val="000000"/>
        </w:rPr>
        <w:t>Шумерлинского</w:t>
      </w:r>
      <w:r w:rsidRPr="001A28A6">
        <w:rPr>
          <w:rStyle w:val="af0"/>
          <w:rFonts w:ascii="Times New Roman" w:hAnsi="Times New Roman" w:cs="Times New Roman"/>
          <w:b w:val="0"/>
          <w:bCs/>
          <w:color w:val="000000"/>
        </w:rPr>
        <w:t xml:space="preserve"> </w:t>
      </w:r>
      <w:r>
        <w:rPr>
          <w:rStyle w:val="af0"/>
          <w:rFonts w:ascii="Times New Roman" w:hAnsi="Times New Roman" w:cs="Times New Roman"/>
          <w:b w:val="0"/>
          <w:bCs/>
          <w:color w:val="000000"/>
        </w:rPr>
        <w:t xml:space="preserve">муниципального округа </w:t>
      </w:r>
      <w:r w:rsidRPr="001A28A6">
        <w:rPr>
          <w:rStyle w:val="af0"/>
          <w:rFonts w:ascii="Times New Roman" w:hAnsi="Times New Roman" w:cs="Times New Roman"/>
          <w:b w:val="0"/>
          <w:bCs/>
          <w:color w:val="000000"/>
        </w:rPr>
        <w:t>Чувашской Республики по качеству финансового менеджмента</w:t>
      </w:r>
    </w:p>
    <w:p w:rsidR="00104952" w:rsidRPr="001A28A6" w:rsidRDefault="00104952" w:rsidP="00104952">
      <w:pPr>
        <w:jc w:val="both"/>
        <w:rPr>
          <w:color w:val="000000"/>
        </w:rPr>
      </w:pPr>
    </w:p>
    <w:tbl>
      <w:tblPr>
        <w:tblW w:w="1037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3543"/>
        <w:gridCol w:w="1839"/>
        <w:gridCol w:w="1995"/>
        <w:gridCol w:w="1862"/>
      </w:tblGrid>
      <w:tr w:rsidR="00104952" w:rsidRPr="001A28A6" w:rsidTr="00AD7DD9">
        <w:tc>
          <w:tcPr>
            <w:tcW w:w="1135" w:type="dxa"/>
            <w:tcBorders>
              <w:top w:val="single" w:sz="4" w:space="0" w:color="auto"/>
              <w:bottom w:val="single" w:sz="4" w:space="0" w:color="auto"/>
              <w:right w:val="single" w:sz="4" w:space="0" w:color="auto"/>
            </w:tcBorders>
          </w:tcPr>
          <w:p w:rsidR="00104952" w:rsidRPr="001A28A6" w:rsidRDefault="00104952" w:rsidP="006359A6">
            <w:pPr>
              <w:pStyle w:val="af1"/>
              <w:rPr>
                <w:rFonts w:ascii="Times New Roman" w:hAnsi="Times New Roman" w:cs="Times New Roman"/>
                <w:color w:val="000000"/>
              </w:rPr>
            </w:pPr>
            <w:r w:rsidRPr="001A28A6">
              <w:rPr>
                <w:rFonts w:ascii="Times New Roman" w:hAnsi="Times New Roman" w:cs="Times New Roman"/>
                <w:color w:val="000000"/>
              </w:rPr>
              <w:t>Место</w:t>
            </w:r>
          </w:p>
        </w:tc>
        <w:tc>
          <w:tcPr>
            <w:tcW w:w="3543"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rPr>
                <w:rFonts w:ascii="Times New Roman" w:hAnsi="Times New Roman" w:cs="Times New Roman"/>
                <w:color w:val="000000"/>
              </w:rPr>
            </w:pPr>
            <w:r w:rsidRPr="001A28A6">
              <w:rPr>
                <w:rFonts w:ascii="Times New Roman" w:hAnsi="Times New Roman" w:cs="Times New Roman"/>
                <w:color w:val="000000"/>
              </w:rPr>
              <w:t>Наименование</w:t>
            </w:r>
          </w:p>
        </w:tc>
        <w:tc>
          <w:tcPr>
            <w:tcW w:w="1839"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rPr>
                <w:rFonts w:ascii="Times New Roman" w:hAnsi="Times New Roman" w:cs="Times New Roman"/>
                <w:color w:val="000000"/>
              </w:rPr>
            </w:pPr>
            <w:r w:rsidRPr="001A28A6">
              <w:rPr>
                <w:rFonts w:ascii="Times New Roman" w:hAnsi="Times New Roman" w:cs="Times New Roman"/>
                <w:color w:val="000000"/>
              </w:rPr>
              <w:t>Суммарная оценка качества финансового менеджмента</w:t>
            </w:r>
          </w:p>
        </w:tc>
        <w:tc>
          <w:tcPr>
            <w:tcW w:w="1995"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rPr>
                <w:rFonts w:ascii="Times New Roman" w:hAnsi="Times New Roman" w:cs="Times New Roman"/>
                <w:color w:val="000000"/>
              </w:rPr>
            </w:pPr>
            <w:r w:rsidRPr="001A28A6">
              <w:rPr>
                <w:rFonts w:ascii="Times New Roman" w:hAnsi="Times New Roman" w:cs="Times New Roman"/>
                <w:color w:val="000000"/>
              </w:rPr>
              <w:t>Максимальная оценка качества финансового менеджмента</w:t>
            </w:r>
          </w:p>
        </w:tc>
        <w:tc>
          <w:tcPr>
            <w:tcW w:w="1862" w:type="dxa"/>
            <w:tcBorders>
              <w:top w:val="single" w:sz="4" w:space="0" w:color="auto"/>
              <w:left w:val="single" w:sz="4" w:space="0" w:color="auto"/>
              <w:bottom w:val="single" w:sz="4" w:space="0" w:color="auto"/>
            </w:tcBorders>
          </w:tcPr>
          <w:p w:rsidR="00104952" w:rsidRPr="001A28A6" w:rsidRDefault="00104952" w:rsidP="006359A6">
            <w:pPr>
              <w:pStyle w:val="af1"/>
              <w:rPr>
                <w:rFonts w:ascii="Times New Roman" w:hAnsi="Times New Roman" w:cs="Times New Roman"/>
                <w:color w:val="000000"/>
              </w:rPr>
            </w:pPr>
            <w:r w:rsidRPr="001A28A6">
              <w:rPr>
                <w:rFonts w:ascii="Times New Roman" w:hAnsi="Times New Roman" w:cs="Times New Roman"/>
                <w:color w:val="000000"/>
              </w:rPr>
              <w:t>Уровень качества финансового менеджмента, %</w:t>
            </w:r>
          </w:p>
        </w:tc>
      </w:tr>
      <w:tr w:rsidR="00104952" w:rsidRPr="001A28A6" w:rsidTr="00AD7DD9">
        <w:tc>
          <w:tcPr>
            <w:tcW w:w="1135" w:type="dxa"/>
            <w:tcBorders>
              <w:top w:val="single" w:sz="4" w:space="0" w:color="auto"/>
              <w:bottom w:val="single" w:sz="4" w:space="0" w:color="auto"/>
              <w:right w:val="single" w:sz="4" w:space="0" w:color="auto"/>
            </w:tcBorders>
          </w:tcPr>
          <w:p w:rsidR="00104952" w:rsidRPr="001A28A6" w:rsidRDefault="00104952" w:rsidP="006359A6">
            <w:pPr>
              <w:pStyle w:val="af1"/>
              <w:rPr>
                <w:rFonts w:ascii="Times New Roman" w:hAnsi="Times New Roman" w:cs="Times New Roman"/>
                <w:color w:val="000000"/>
              </w:rPr>
            </w:pPr>
            <w:r w:rsidRPr="001A28A6">
              <w:rPr>
                <w:rFonts w:ascii="Times New Roman" w:hAnsi="Times New Roman" w:cs="Times New Roman"/>
                <w:color w:val="000000"/>
              </w:rPr>
              <w:t>1</w:t>
            </w:r>
          </w:p>
        </w:tc>
        <w:tc>
          <w:tcPr>
            <w:tcW w:w="3543"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rPr>
                <w:rFonts w:ascii="Times New Roman" w:hAnsi="Times New Roman" w:cs="Times New Roman"/>
                <w:color w:val="000000"/>
              </w:rPr>
            </w:pPr>
            <w:r>
              <w:rPr>
                <w:rFonts w:ascii="Times New Roman" w:hAnsi="Times New Roman" w:cs="Times New Roman"/>
                <w:color w:val="000000"/>
              </w:rPr>
              <w:t>Администрация</w:t>
            </w:r>
          </w:p>
        </w:tc>
        <w:tc>
          <w:tcPr>
            <w:tcW w:w="1839"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jc w:val="center"/>
              <w:rPr>
                <w:rFonts w:ascii="Times New Roman" w:hAnsi="Times New Roman" w:cs="Times New Roman"/>
                <w:color w:val="000000"/>
              </w:rPr>
            </w:pPr>
            <w:r>
              <w:rPr>
                <w:rFonts w:ascii="Times New Roman" w:hAnsi="Times New Roman" w:cs="Times New Roman"/>
                <w:color w:val="000000"/>
              </w:rPr>
              <w:t>119</w:t>
            </w:r>
          </w:p>
        </w:tc>
        <w:tc>
          <w:tcPr>
            <w:tcW w:w="1995"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jc w:val="center"/>
              <w:rPr>
                <w:rFonts w:ascii="Times New Roman" w:hAnsi="Times New Roman" w:cs="Times New Roman"/>
                <w:color w:val="000000"/>
              </w:rPr>
            </w:pPr>
            <w:r>
              <w:rPr>
                <w:rFonts w:ascii="Times New Roman" w:hAnsi="Times New Roman" w:cs="Times New Roman"/>
                <w:color w:val="000000"/>
              </w:rPr>
              <w:t>150</w:t>
            </w:r>
          </w:p>
        </w:tc>
        <w:tc>
          <w:tcPr>
            <w:tcW w:w="1862" w:type="dxa"/>
            <w:tcBorders>
              <w:top w:val="single" w:sz="4" w:space="0" w:color="auto"/>
              <w:left w:val="single" w:sz="4" w:space="0" w:color="auto"/>
              <w:bottom w:val="single" w:sz="4" w:space="0" w:color="auto"/>
            </w:tcBorders>
          </w:tcPr>
          <w:p w:rsidR="00104952" w:rsidRPr="001A28A6" w:rsidRDefault="00104952" w:rsidP="006359A6">
            <w:pPr>
              <w:pStyle w:val="af1"/>
              <w:jc w:val="center"/>
              <w:rPr>
                <w:rFonts w:ascii="Times New Roman" w:hAnsi="Times New Roman" w:cs="Times New Roman"/>
                <w:color w:val="000000"/>
              </w:rPr>
            </w:pPr>
            <w:r>
              <w:rPr>
                <w:rFonts w:ascii="Times New Roman" w:hAnsi="Times New Roman" w:cs="Times New Roman"/>
                <w:color w:val="000000"/>
              </w:rPr>
              <w:t>79,3</w:t>
            </w:r>
          </w:p>
        </w:tc>
      </w:tr>
      <w:tr w:rsidR="00104952" w:rsidRPr="001A28A6" w:rsidTr="00AD7DD9">
        <w:tc>
          <w:tcPr>
            <w:tcW w:w="1135" w:type="dxa"/>
            <w:tcBorders>
              <w:top w:val="single" w:sz="4" w:space="0" w:color="auto"/>
              <w:bottom w:val="single" w:sz="4" w:space="0" w:color="auto"/>
              <w:right w:val="single" w:sz="4" w:space="0" w:color="auto"/>
            </w:tcBorders>
          </w:tcPr>
          <w:p w:rsidR="00104952" w:rsidRPr="001A28A6" w:rsidRDefault="00104952" w:rsidP="006359A6">
            <w:pPr>
              <w:pStyle w:val="af1"/>
              <w:rPr>
                <w:rFonts w:ascii="Times New Roman" w:hAnsi="Times New Roman" w:cs="Times New Roman"/>
                <w:color w:val="000000"/>
              </w:rPr>
            </w:pPr>
            <w:r w:rsidRPr="001A28A6">
              <w:rPr>
                <w:rFonts w:ascii="Times New Roman" w:hAnsi="Times New Roman" w:cs="Times New Roman"/>
                <w:color w:val="000000"/>
              </w:rPr>
              <w:t>2</w:t>
            </w:r>
          </w:p>
        </w:tc>
        <w:tc>
          <w:tcPr>
            <w:tcW w:w="3543"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rPr>
                <w:rFonts w:ascii="Times New Roman" w:hAnsi="Times New Roman" w:cs="Times New Roman"/>
                <w:color w:val="000000"/>
              </w:rPr>
            </w:pPr>
            <w:r>
              <w:rPr>
                <w:rFonts w:ascii="Times New Roman" w:hAnsi="Times New Roman" w:cs="Times New Roman"/>
                <w:color w:val="000000"/>
              </w:rPr>
              <w:t>Отдел образования, молодежной политики и спорта</w:t>
            </w:r>
          </w:p>
        </w:tc>
        <w:tc>
          <w:tcPr>
            <w:tcW w:w="1839"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jc w:val="center"/>
              <w:rPr>
                <w:rFonts w:ascii="Times New Roman" w:hAnsi="Times New Roman" w:cs="Times New Roman"/>
                <w:color w:val="000000"/>
              </w:rPr>
            </w:pPr>
            <w:r>
              <w:rPr>
                <w:rFonts w:ascii="Times New Roman" w:hAnsi="Times New Roman" w:cs="Times New Roman"/>
                <w:color w:val="000000"/>
              </w:rPr>
              <w:t>115</w:t>
            </w:r>
          </w:p>
        </w:tc>
        <w:tc>
          <w:tcPr>
            <w:tcW w:w="1995"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jc w:val="center"/>
              <w:rPr>
                <w:rFonts w:ascii="Times New Roman" w:hAnsi="Times New Roman" w:cs="Times New Roman"/>
                <w:color w:val="000000"/>
              </w:rPr>
            </w:pPr>
            <w:r>
              <w:rPr>
                <w:rFonts w:ascii="Times New Roman" w:hAnsi="Times New Roman" w:cs="Times New Roman"/>
                <w:color w:val="000000"/>
              </w:rPr>
              <w:t>150</w:t>
            </w:r>
          </w:p>
        </w:tc>
        <w:tc>
          <w:tcPr>
            <w:tcW w:w="1862" w:type="dxa"/>
            <w:tcBorders>
              <w:top w:val="single" w:sz="4" w:space="0" w:color="auto"/>
              <w:left w:val="single" w:sz="4" w:space="0" w:color="auto"/>
              <w:bottom w:val="single" w:sz="4" w:space="0" w:color="auto"/>
            </w:tcBorders>
          </w:tcPr>
          <w:p w:rsidR="00104952" w:rsidRPr="001A28A6" w:rsidRDefault="00104952" w:rsidP="006359A6">
            <w:pPr>
              <w:pStyle w:val="af1"/>
              <w:jc w:val="center"/>
              <w:rPr>
                <w:rFonts w:ascii="Times New Roman" w:hAnsi="Times New Roman" w:cs="Times New Roman"/>
                <w:color w:val="000000"/>
              </w:rPr>
            </w:pPr>
            <w:r>
              <w:rPr>
                <w:rFonts w:ascii="Times New Roman" w:hAnsi="Times New Roman" w:cs="Times New Roman"/>
                <w:color w:val="000000"/>
              </w:rPr>
              <w:t>76,7</w:t>
            </w:r>
          </w:p>
        </w:tc>
      </w:tr>
      <w:tr w:rsidR="00104952" w:rsidRPr="001A28A6" w:rsidTr="00AD7DD9">
        <w:tc>
          <w:tcPr>
            <w:tcW w:w="1135" w:type="dxa"/>
            <w:tcBorders>
              <w:top w:val="single" w:sz="4" w:space="0" w:color="auto"/>
              <w:bottom w:val="single" w:sz="4" w:space="0" w:color="auto"/>
              <w:right w:val="single" w:sz="4" w:space="0" w:color="auto"/>
            </w:tcBorders>
          </w:tcPr>
          <w:p w:rsidR="00104952" w:rsidRPr="001A28A6" w:rsidRDefault="00104952" w:rsidP="006359A6">
            <w:pPr>
              <w:pStyle w:val="af1"/>
              <w:rPr>
                <w:rFonts w:ascii="Times New Roman" w:hAnsi="Times New Roman" w:cs="Times New Roman"/>
                <w:color w:val="000000"/>
              </w:rPr>
            </w:pPr>
            <w:r w:rsidRPr="001A28A6">
              <w:rPr>
                <w:rFonts w:ascii="Times New Roman" w:hAnsi="Times New Roman" w:cs="Times New Roman"/>
                <w:color w:val="000000"/>
              </w:rPr>
              <w:t>3</w:t>
            </w:r>
          </w:p>
        </w:tc>
        <w:tc>
          <w:tcPr>
            <w:tcW w:w="3543"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rPr>
                <w:rFonts w:ascii="Times New Roman" w:hAnsi="Times New Roman" w:cs="Times New Roman"/>
                <w:color w:val="000000"/>
              </w:rPr>
            </w:pPr>
            <w:r>
              <w:rPr>
                <w:rFonts w:ascii="Times New Roman" w:hAnsi="Times New Roman" w:cs="Times New Roman"/>
                <w:color w:val="000000"/>
              </w:rPr>
              <w:t>Финансовый отдел</w:t>
            </w:r>
          </w:p>
        </w:tc>
        <w:tc>
          <w:tcPr>
            <w:tcW w:w="1839"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jc w:val="center"/>
              <w:rPr>
                <w:rFonts w:ascii="Times New Roman" w:hAnsi="Times New Roman" w:cs="Times New Roman"/>
                <w:color w:val="000000"/>
              </w:rPr>
            </w:pPr>
            <w:r>
              <w:rPr>
                <w:rFonts w:ascii="Times New Roman" w:hAnsi="Times New Roman" w:cs="Times New Roman"/>
                <w:color w:val="000000"/>
              </w:rPr>
              <w:t>110</w:t>
            </w:r>
          </w:p>
        </w:tc>
        <w:tc>
          <w:tcPr>
            <w:tcW w:w="1995"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jc w:val="center"/>
              <w:rPr>
                <w:rFonts w:ascii="Times New Roman" w:hAnsi="Times New Roman" w:cs="Times New Roman"/>
                <w:color w:val="000000"/>
              </w:rPr>
            </w:pPr>
            <w:r>
              <w:rPr>
                <w:rFonts w:ascii="Times New Roman" w:hAnsi="Times New Roman" w:cs="Times New Roman"/>
                <w:color w:val="000000"/>
              </w:rPr>
              <w:t>150</w:t>
            </w:r>
          </w:p>
        </w:tc>
        <w:tc>
          <w:tcPr>
            <w:tcW w:w="1862" w:type="dxa"/>
            <w:tcBorders>
              <w:top w:val="single" w:sz="4" w:space="0" w:color="auto"/>
              <w:left w:val="single" w:sz="4" w:space="0" w:color="auto"/>
              <w:bottom w:val="single" w:sz="4" w:space="0" w:color="auto"/>
            </w:tcBorders>
          </w:tcPr>
          <w:p w:rsidR="00104952" w:rsidRPr="001A28A6" w:rsidRDefault="00104952" w:rsidP="006359A6">
            <w:pPr>
              <w:pStyle w:val="af1"/>
              <w:jc w:val="center"/>
              <w:rPr>
                <w:rFonts w:ascii="Times New Roman" w:hAnsi="Times New Roman" w:cs="Times New Roman"/>
                <w:color w:val="000000"/>
              </w:rPr>
            </w:pPr>
            <w:r>
              <w:rPr>
                <w:rFonts w:ascii="Times New Roman" w:hAnsi="Times New Roman" w:cs="Times New Roman"/>
                <w:color w:val="000000"/>
              </w:rPr>
              <w:t>73,3</w:t>
            </w:r>
          </w:p>
        </w:tc>
      </w:tr>
      <w:tr w:rsidR="00104952" w:rsidRPr="001A28A6" w:rsidTr="00AD7DD9">
        <w:tc>
          <w:tcPr>
            <w:tcW w:w="1135" w:type="dxa"/>
            <w:tcBorders>
              <w:top w:val="single" w:sz="4" w:space="0" w:color="auto"/>
              <w:bottom w:val="single" w:sz="4" w:space="0" w:color="auto"/>
              <w:right w:val="single" w:sz="4" w:space="0" w:color="auto"/>
            </w:tcBorders>
          </w:tcPr>
          <w:p w:rsidR="00104952" w:rsidRPr="001A28A6" w:rsidRDefault="00104952" w:rsidP="006359A6">
            <w:pPr>
              <w:pStyle w:val="af1"/>
              <w:rPr>
                <w:rFonts w:ascii="Times New Roman" w:hAnsi="Times New Roman" w:cs="Times New Roman"/>
                <w:color w:val="000000"/>
              </w:rPr>
            </w:pPr>
            <w:r>
              <w:rPr>
                <w:rFonts w:ascii="Times New Roman" w:hAnsi="Times New Roman" w:cs="Times New Roman"/>
                <w:color w:val="000000"/>
              </w:rPr>
              <w:t>4</w:t>
            </w:r>
          </w:p>
        </w:tc>
        <w:tc>
          <w:tcPr>
            <w:tcW w:w="3543"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rPr>
                <w:rFonts w:ascii="Times New Roman" w:hAnsi="Times New Roman" w:cs="Times New Roman"/>
                <w:color w:val="000000"/>
              </w:rPr>
            </w:pPr>
            <w:r>
              <w:rPr>
                <w:rFonts w:ascii="Times New Roman" w:hAnsi="Times New Roman" w:cs="Times New Roman"/>
                <w:color w:val="000000"/>
              </w:rPr>
              <w:t>УБРТ</w:t>
            </w:r>
          </w:p>
        </w:tc>
        <w:tc>
          <w:tcPr>
            <w:tcW w:w="1839"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jc w:val="center"/>
              <w:rPr>
                <w:rFonts w:ascii="Times New Roman" w:hAnsi="Times New Roman" w:cs="Times New Roman"/>
                <w:color w:val="000000"/>
              </w:rPr>
            </w:pPr>
            <w:r>
              <w:rPr>
                <w:rFonts w:ascii="Times New Roman" w:hAnsi="Times New Roman" w:cs="Times New Roman"/>
                <w:color w:val="000000"/>
              </w:rPr>
              <w:t>110</w:t>
            </w:r>
          </w:p>
        </w:tc>
        <w:tc>
          <w:tcPr>
            <w:tcW w:w="1995"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jc w:val="center"/>
              <w:rPr>
                <w:rFonts w:ascii="Times New Roman" w:hAnsi="Times New Roman" w:cs="Times New Roman"/>
                <w:color w:val="000000"/>
              </w:rPr>
            </w:pPr>
            <w:r>
              <w:rPr>
                <w:rFonts w:ascii="Times New Roman" w:hAnsi="Times New Roman" w:cs="Times New Roman"/>
                <w:color w:val="000000"/>
              </w:rPr>
              <w:t>150</w:t>
            </w:r>
          </w:p>
        </w:tc>
        <w:tc>
          <w:tcPr>
            <w:tcW w:w="1862" w:type="dxa"/>
            <w:tcBorders>
              <w:top w:val="single" w:sz="4" w:space="0" w:color="auto"/>
              <w:left w:val="single" w:sz="4" w:space="0" w:color="auto"/>
              <w:bottom w:val="single" w:sz="4" w:space="0" w:color="auto"/>
            </w:tcBorders>
          </w:tcPr>
          <w:p w:rsidR="00104952" w:rsidRPr="001A28A6" w:rsidRDefault="00104952" w:rsidP="006359A6">
            <w:pPr>
              <w:pStyle w:val="af1"/>
              <w:jc w:val="center"/>
              <w:rPr>
                <w:rFonts w:ascii="Times New Roman" w:hAnsi="Times New Roman" w:cs="Times New Roman"/>
                <w:color w:val="000000"/>
              </w:rPr>
            </w:pPr>
            <w:r>
              <w:rPr>
                <w:rFonts w:ascii="Times New Roman" w:hAnsi="Times New Roman" w:cs="Times New Roman"/>
                <w:color w:val="000000"/>
              </w:rPr>
              <w:t>73,3</w:t>
            </w:r>
          </w:p>
        </w:tc>
      </w:tr>
      <w:tr w:rsidR="00104952" w:rsidRPr="001A28A6" w:rsidTr="00AD7DD9">
        <w:tc>
          <w:tcPr>
            <w:tcW w:w="4678" w:type="dxa"/>
            <w:gridSpan w:val="2"/>
            <w:tcBorders>
              <w:top w:val="single" w:sz="4" w:space="0" w:color="auto"/>
              <w:bottom w:val="single" w:sz="4" w:space="0" w:color="auto"/>
              <w:right w:val="single" w:sz="4" w:space="0" w:color="auto"/>
            </w:tcBorders>
          </w:tcPr>
          <w:p w:rsidR="00104952" w:rsidRPr="001A28A6" w:rsidRDefault="00104952" w:rsidP="006359A6">
            <w:pPr>
              <w:pStyle w:val="af2"/>
              <w:jc w:val="both"/>
              <w:rPr>
                <w:rFonts w:ascii="Times New Roman" w:hAnsi="Times New Roman" w:cs="Times New Roman"/>
                <w:color w:val="000000"/>
              </w:rPr>
            </w:pPr>
            <w:r w:rsidRPr="001A28A6">
              <w:rPr>
                <w:rFonts w:ascii="Times New Roman" w:hAnsi="Times New Roman" w:cs="Times New Roman"/>
                <w:color w:val="000000"/>
              </w:rPr>
              <w:t xml:space="preserve">Оценка среднего </w:t>
            </w:r>
            <w:proofErr w:type="gramStart"/>
            <w:r w:rsidRPr="001A28A6">
              <w:rPr>
                <w:rFonts w:ascii="Times New Roman" w:hAnsi="Times New Roman" w:cs="Times New Roman"/>
                <w:color w:val="000000"/>
              </w:rPr>
              <w:t>уровня качества финансового менеджмента главных распорядителей средств местного бюджета</w:t>
            </w:r>
            <w:proofErr w:type="gramEnd"/>
            <w:r w:rsidRPr="001A28A6">
              <w:rPr>
                <w:rFonts w:ascii="Times New Roman" w:hAnsi="Times New Roman" w:cs="Times New Roman"/>
                <w:color w:val="000000"/>
              </w:rPr>
              <w:t xml:space="preserve"> </w:t>
            </w:r>
            <w:r>
              <w:rPr>
                <w:rFonts w:ascii="Times New Roman" w:hAnsi="Times New Roman" w:cs="Times New Roman"/>
                <w:color w:val="000000"/>
              </w:rPr>
              <w:t>Шумерлинского</w:t>
            </w:r>
            <w:r w:rsidRPr="001A28A6">
              <w:rPr>
                <w:rFonts w:ascii="Times New Roman" w:hAnsi="Times New Roman" w:cs="Times New Roman"/>
                <w:color w:val="000000"/>
              </w:rPr>
              <w:t xml:space="preserve"> </w:t>
            </w:r>
            <w:r>
              <w:rPr>
                <w:rFonts w:ascii="Times New Roman" w:hAnsi="Times New Roman" w:cs="Times New Roman"/>
                <w:color w:val="000000"/>
              </w:rPr>
              <w:t>муниципального округа</w:t>
            </w:r>
            <w:r w:rsidRPr="001A28A6">
              <w:rPr>
                <w:rFonts w:ascii="Times New Roman" w:hAnsi="Times New Roman" w:cs="Times New Roman"/>
                <w:color w:val="000000"/>
              </w:rPr>
              <w:t xml:space="preserve"> Чувашской Республики</w:t>
            </w:r>
          </w:p>
        </w:tc>
        <w:tc>
          <w:tcPr>
            <w:tcW w:w="1839"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jc w:val="center"/>
              <w:rPr>
                <w:rFonts w:ascii="Times New Roman" w:hAnsi="Times New Roman" w:cs="Times New Roman"/>
                <w:color w:val="000000"/>
              </w:rPr>
            </w:pPr>
            <w:r w:rsidRPr="001A28A6">
              <w:rPr>
                <w:rFonts w:ascii="Times New Roman" w:hAnsi="Times New Roman" w:cs="Times New Roman"/>
                <w:color w:val="000000"/>
              </w:rPr>
              <w:t>х</w:t>
            </w:r>
          </w:p>
        </w:tc>
        <w:tc>
          <w:tcPr>
            <w:tcW w:w="1995" w:type="dxa"/>
            <w:tcBorders>
              <w:top w:val="single" w:sz="4" w:space="0" w:color="auto"/>
              <w:left w:val="single" w:sz="4" w:space="0" w:color="auto"/>
              <w:bottom w:val="single" w:sz="4" w:space="0" w:color="auto"/>
              <w:right w:val="single" w:sz="4" w:space="0" w:color="auto"/>
            </w:tcBorders>
          </w:tcPr>
          <w:p w:rsidR="00104952" w:rsidRPr="001A28A6" w:rsidRDefault="00104952" w:rsidP="006359A6">
            <w:pPr>
              <w:pStyle w:val="af1"/>
              <w:jc w:val="center"/>
              <w:rPr>
                <w:rFonts w:ascii="Times New Roman" w:hAnsi="Times New Roman" w:cs="Times New Roman"/>
                <w:color w:val="000000"/>
              </w:rPr>
            </w:pPr>
            <w:r w:rsidRPr="001A28A6">
              <w:rPr>
                <w:rFonts w:ascii="Times New Roman" w:hAnsi="Times New Roman" w:cs="Times New Roman"/>
                <w:color w:val="000000"/>
              </w:rPr>
              <w:t>х</w:t>
            </w:r>
          </w:p>
        </w:tc>
        <w:tc>
          <w:tcPr>
            <w:tcW w:w="1862" w:type="dxa"/>
            <w:tcBorders>
              <w:top w:val="single" w:sz="4" w:space="0" w:color="auto"/>
              <w:left w:val="single" w:sz="4" w:space="0" w:color="auto"/>
              <w:bottom w:val="single" w:sz="4" w:space="0" w:color="auto"/>
            </w:tcBorders>
          </w:tcPr>
          <w:p w:rsidR="00104952" w:rsidRPr="001A28A6" w:rsidRDefault="00104952" w:rsidP="006359A6">
            <w:pPr>
              <w:pStyle w:val="af1"/>
              <w:jc w:val="center"/>
              <w:rPr>
                <w:rFonts w:ascii="Times New Roman" w:hAnsi="Times New Roman" w:cs="Times New Roman"/>
                <w:color w:val="000000"/>
              </w:rPr>
            </w:pPr>
            <w:r>
              <w:rPr>
                <w:rFonts w:ascii="Times New Roman" w:hAnsi="Times New Roman" w:cs="Times New Roman"/>
                <w:color w:val="000000"/>
              </w:rPr>
              <w:t>75,7</w:t>
            </w:r>
          </w:p>
        </w:tc>
      </w:tr>
    </w:tbl>
    <w:p w:rsidR="00104952" w:rsidRDefault="00104952" w:rsidP="00104952"/>
    <w:p w:rsidR="00AD54DA" w:rsidRPr="00AD7DD9" w:rsidRDefault="00AD54DA" w:rsidP="00E235B3">
      <w:pPr>
        <w:spacing w:after="0" w:line="240" w:lineRule="auto"/>
        <w:ind w:firstLine="567"/>
        <w:jc w:val="both"/>
        <w:rPr>
          <w:rFonts w:ascii="Times New Roman" w:hAnsi="Times New Roman" w:cs="Times New Roman"/>
          <w:sz w:val="24"/>
          <w:szCs w:val="24"/>
        </w:rPr>
      </w:pPr>
      <w:r w:rsidRPr="00AD7DD9">
        <w:rPr>
          <w:rFonts w:ascii="Times New Roman" w:hAnsi="Times New Roman" w:cs="Times New Roman"/>
          <w:sz w:val="24"/>
          <w:szCs w:val="24"/>
        </w:rPr>
        <w:t>Контрольная деятельность в 202</w:t>
      </w:r>
      <w:r w:rsidR="00AD7DD9" w:rsidRPr="00AD7DD9">
        <w:rPr>
          <w:rFonts w:ascii="Times New Roman" w:hAnsi="Times New Roman" w:cs="Times New Roman"/>
          <w:sz w:val="24"/>
          <w:szCs w:val="24"/>
        </w:rPr>
        <w:t>4</w:t>
      </w:r>
      <w:r w:rsidRPr="00AD7DD9">
        <w:rPr>
          <w:rFonts w:ascii="Times New Roman" w:hAnsi="Times New Roman" w:cs="Times New Roman"/>
          <w:sz w:val="24"/>
          <w:szCs w:val="24"/>
        </w:rPr>
        <w:t xml:space="preserve"> году осуществлялась в соответствии с Планом проведения контрольных мероприятий финансового отдела Шумерлинского муниципального округа на 202</w:t>
      </w:r>
      <w:r w:rsidR="00AD7DD9" w:rsidRPr="00AD7DD9">
        <w:rPr>
          <w:rFonts w:ascii="Times New Roman" w:hAnsi="Times New Roman" w:cs="Times New Roman"/>
          <w:sz w:val="24"/>
          <w:szCs w:val="24"/>
        </w:rPr>
        <w:t xml:space="preserve">4 </w:t>
      </w:r>
      <w:r w:rsidRPr="00AD7DD9">
        <w:rPr>
          <w:rFonts w:ascii="Times New Roman" w:hAnsi="Times New Roman" w:cs="Times New Roman"/>
          <w:sz w:val="24"/>
          <w:szCs w:val="24"/>
        </w:rPr>
        <w:t>год, утвержденный начальником финансовым отделом Шумерлинского муниципального округа Чувашской Республики от 2</w:t>
      </w:r>
      <w:r w:rsidR="00AD7DD9" w:rsidRPr="00AD7DD9">
        <w:rPr>
          <w:rFonts w:ascii="Times New Roman" w:hAnsi="Times New Roman" w:cs="Times New Roman"/>
          <w:sz w:val="24"/>
          <w:szCs w:val="24"/>
        </w:rPr>
        <w:t>9</w:t>
      </w:r>
      <w:r w:rsidRPr="00AD7DD9">
        <w:rPr>
          <w:rFonts w:ascii="Times New Roman" w:hAnsi="Times New Roman" w:cs="Times New Roman"/>
          <w:sz w:val="24"/>
          <w:szCs w:val="24"/>
        </w:rPr>
        <w:t>.12.202</w:t>
      </w:r>
      <w:r w:rsidR="00AD7DD9" w:rsidRPr="00AD7DD9">
        <w:rPr>
          <w:rFonts w:ascii="Times New Roman" w:hAnsi="Times New Roman" w:cs="Times New Roman"/>
          <w:sz w:val="24"/>
          <w:szCs w:val="24"/>
        </w:rPr>
        <w:t>3</w:t>
      </w:r>
      <w:r w:rsidRPr="00AD7DD9">
        <w:rPr>
          <w:rFonts w:ascii="Times New Roman" w:hAnsi="Times New Roman" w:cs="Times New Roman"/>
          <w:sz w:val="24"/>
          <w:szCs w:val="24"/>
        </w:rPr>
        <w:t>г. (Далее – план работы).</w:t>
      </w:r>
    </w:p>
    <w:p w:rsidR="00AD54DA" w:rsidRPr="00AD7DD9" w:rsidRDefault="00AD54DA" w:rsidP="00E235B3">
      <w:pPr>
        <w:spacing w:after="0" w:line="240" w:lineRule="auto"/>
        <w:ind w:firstLine="567"/>
        <w:jc w:val="both"/>
        <w:rPr>
          <w:rFonts w:ascii="Times New Roman" w:hAnsi="Times New Roman" w:cs="Times New Roman"/>
          <w:sz w:val="24"/>
          <w:szCs w:val="24"/>
        </w:rPr>
      </w:pPr>
      <w:r w:rsidRPr="00AD7DD9">
        <w:rPr>
          <w:rFonts w:ascii="Times New Roman" w:hAnsi="Times New Roman" w:cs="Times New Roman"/>
          <w:sz w:val="24"/>
          <w:szCs w:val="24"/>
        </w:rPr>
        <w:t>В течение 202</w:t>
      </w:r>
      <w:r w:rsidR="00AD7DD9" w:rsidRPr="00AD7DD9">
        <w:rPr>
          <w:rFonts w:ascii="Times New Roman" w:hAnsi="Times New Roman" w:cs="Times New Roman"/>
          <w:sz w:val="24"/>
          <w:szCs w:val="24"/>
        </w:rPr>
        <w:t>4</w:t>
      </w:r>
      <w:r w:rsidRPr="00AD7DD9">
        <w:rPr>
          <w:rFonts w:ascii="Times New Roman" w:hAnsi="Times New Roman" w:cs="Times New Roman"/>
          <w:sz w:val="24"/>
          <w:szCs w:val="24"/>
        </w:rPr>
        <w:t xml:space="preserve"> года в план работы вносились изменения: </w:t>
      </w:r>
    </w:p>
    <w:p w:rsidR="00AD54DA" w:rsidRPr="00AD7DD9" w:rsidRDefault="00AD54DA" w:rsidP="00E235B3">
      <w:pPr>
        <w:spacing w:after="0" w:line="240" w:lineRule="auto"/>
        <w:ind w:firstLine="567"/>
        <w:jc w:val="both"/>
        <w:rPr>
          <w:rFonts w:ascii="Times New Roman" w:hAnsi="Times New Roman" w:cs="Times New Roman"/>
          <w:sz w:val="24"/>
          <w:szCs w:val="24"/>
        </w:rPr>
      </w:pPr>
      <w:r w:rsidRPr="00AD7DD9">
        <w:rPr>
          <w:rFonts w:ascii="Times New Roman" w:hAnsi="Times New Roman" w:cs="Times New Roman"/>
          <w:sz w:val="24"/>
          <w:szCs w:val="24"/>
        </w:rPr>
        <w:t xml:space="preserve">- приказ от </w:t>
      </w:r>
      <w:r w:rsidR="00AD7DD9" w:rsidRPr="00AD7DD9">
        <w:rPr>
          <w:rFonts w:ascii="Times New Roman" w:hAnsi="Times New Roman" w:cs="Times New Roman"/>
          <w:sz w:val="24"/>
          <w:szCs w:val="24"/>
        </w:rPr>
        <w:t>28</w:t>
      </w:r>
      <w:r w:rsidRPr="00AD7DD9">
        <w:rPr>
          <w:rFonts w:ascii="Times New Roman" w:hAnsi="Times New Roman" w:cs="Times New Roman"/>
          <w:sz w:val="24"/>
          <w:szCs w:val="24"/>
        </w:rPr>
        <w:t>.0</w:t>
      </w:r>
      <w:r w:rsidR="00AD7DD9" w:rsidRPr="00AD7DD9">
        <w:rPr>
          <w:rFonts w:ascii="Times New Roman" w:hAnsi="Times New Roman" w:cs="Times New Roman"/>
          <w:sz w:val="24"/>
          <w:szCs w:val="24"/>
        </w:rPr>
        <w:t>5</w:t>
      </w:r>
      <w:r w:rsidRPr="00AD7DD9">
        <w:rPr>
          <w:rFonts w:ascii="Times New Roman" w:hAnsi="Times New Roman" w:cs="Times New Roman"/>
          <w:sz w:val="24"/>
          <w:szCs w:val="24"/>
        </w:rPr>
        <w:t>.202</w:t>
      </w:r>
      <w:r w:rsidR="00AD7DD9" w:rsidRPr="00AD7DD9">
        <w:rPr>
          <w:rFonts w:ascii="Times New Roman" w:hAnsi="Times New Roman" w:cs="Times New Roman"/>
          <w:sz w:val="24"/>
          <w:szCs w:val="24"/>
        </w:rPr>
        <w:t>4</w:t>
      </w:r>
      <w:r w:rsidRPr="00AD7DD9">
        <w:rPr>
          <w:rFonts w:ascii="Times New Roman" w:hAnsi="Times New Roman" w:cs="Times New Roman"/>
          <w:sz w:val="24"/>
          <w:szCs w:val="24"/>
        </w:rPr>
        <w:t xml:space="preserve">г. № </w:t>
      </w:r>
      <w:r w:rsidR="00AD7DD9" w:rsidRPr="00AD7DD9">
        <w:rPr>
          <w:rFonts w:ascii="Times New Roman" w:hAnsi="Times New Roman" w:cs="Times New Roman"/>
          <w:sz w:val="24"/>
          <w:szCs w:val="24"/>
        </w:rPr>
        <w:t>12</w:t>
      </w:r>
      <w:r w:rsidRPr="00AD7DD9">
        <w:rPr>
          <w:rFonts w:ascii="Times New Roman" w:hAnsi="Times New Roman" w:cs="Times New Roman"/>
          <w:sz w:val="24"/>
          <w:szCs w:val="24"/>
        </w:rPr>
        <w:t>, в связи с необходимостью изменения срока  проведения контрольного мероприятия.</w:t>
      </w:r>
    </w:p>
    <w:p w:rsidR="00AD54DA" w:rsidRPr="00AD7DD9" w:rsidRDefault="00AD54DA" w:rsidP="00E235B3">
      <w:pPr>
        <w:spacing w:after="0" w:line="240" w:lineRule="auto"/>
        <w:ind w:firstLine="567"/>
        <w:jc w:val="both"/>
        <w:rPr>
          <w:rFonts w:ascii="Times New Roman" w:hAnsi="Times New Roman" w:cs="Times New Roman"/>
          <w:sz w:val="24"/>
          <w:szCs w:val="24"/>
        </w:rPr>
      </w:pPr>
      <w:r w:rsidRPr="00AD7DD9">
        <w:rPr>
          <w:rFonts w:ascii="Times New Roman" w:hAnsi="Times New Roman" w:cs="Times New Roman"/>
          <w:sz w:val="24"/>
          <w:szCs w:val="24"/>
        </w:rPr>
        <w:t>В соответствии с вышеуказанным приказом в план работы внесены изменения в даты начала проведения контрольного мероприятия, количество и темы контрольных мероприятий остались без изменения.</w:t>
      </w:r>
    </w:p>
    <w:p w:rsidR="00AD54DA" w:rsidRPr="00AD7DD9" w:rsidRDefault="00AD54DA" w:rsidP="00E235B3">
      <w:pPr>
        <w:spacing w:after="0" w:line="240" w:lineRule="auto"/>
        <w:ind w:firstLine="567"/>
        <w:jc w:val="both"/>
        <w:rPr>
          <w:rFonts w:ascii="Times New Roman" w:hAnsi="Times New Roman" w:cs="Times New Roman"/>
          <w:sz w:val="24"/>
          <w:szCs w:val="24"/>
        </w:rPr>
      </w:pPr>
      <w:r w:rsidRPr="00AD7DD9">
        <w:rPr>
          <w:rFonts w:ascii="Times New Roman" w:hAnsi="Times New Roman" w:cs="Times New Roman"/>
          <w:sz w:val="24"/>
          <w:szCs w:val="24"/>
        </w:rPr>
        <w:t>Все мероприятия, предусмотренные планом работы на 202</w:t>
      </w:r>
      <w:r w:rsidR="00AD7DD9" w:rsidRPr="00AD7DD9">
        <w:rPr>
          <w:rFonts w:ascii="Times New Roman" w:hAnsi="Times New Roman" w:cs="Times New Roman"/>
          <w:sz w:val="24"/>
          <w:szCs w:val="24"/>
        </w:rPr>
        <w:t>4</w:t>
      </w:r>
      <w:r w:rsidRPr="00AD7DD9">
        <w:rPr>
          <w:rFonts w:ascii="Times New Roman" w:hAnsi="Times New Roman" w:cs="Times New Roman"/>
          <w:sz w:val="24"/>
          <w:szCs w:val="24"/>
        </w:rPr>
        <w:t xml:space="preserve"> год финансовым отделом Шумерлинского муниципального округа (орган внутреннего муниципального финансового контроля) выполнены в полном объеме.</w:t>
      </w:r>
    </w:p>
    <w:p w:rsidR="00AD54DA" w:rsidRPr="00AD7DD9" w:rsidRDefault="00AD54DA" w:rsidP="00E235B3">
      <w:pPr>
        <w:spacing w:after="0" w:line="240" w:lineRule="auto"/>
        <w:ind w:firstLine="567"/>
        <w:jc w:val="both"/>
        <w:rPr>
          <w:rFonts w:ascii="Times New Roman" w:hAnsi="Times New Roman" w:cs="Times New Roman"/>
          <w:sz w:val="24"/>
          <w:szCs w:val="24"/>
        </w:rPr>
      </w:pPr>
      <w:r w:rsidRPr="00AD7DD9">
        <w:rPr>
          <w:rFonts w:ascii="Times New Roman" w:hAnsi="Times New Roman" w:cs="Times New Roman"/>
          <w:sz w:val="24"/>
          <w:szCs w:val="24"/>
        </w:rPr>
        <w:t>План работы органа внутреннего муниципального финансового контроля на 202</w:t>
      </w:r>
      <w:r w:rsidR="00AD7DD9" w:rsidRPr="00AD7DD9">
        <w:rPr>
          <w:rFonts w:ascii="Times New Roman" w:hAnsi="Times New Roman" w:cs="Times New Roman"/>
          <w:sz w:val="24"/>
          <w:szCs w:val="24"/>
        </w:rPr>
        <w:t>4</w:t>
      </w:r>
      <w:r w:rsidRPr="00AD7DD9">
        <w:rPr>
          <w:rFonts w:ascii="Times New Roman" w:hAnsi="Times New Roman" w:cs="Times New Roman"/>
          <w:sz w:val="24"/>
          <w:szCs w:val="24"/>
        </w:rPr>
        <w:t xml:space="preserve"> год, изменения в план контрольных мероприятий размещены в информационно-телекоммуникационной сети «Интернет» на официальном сайте Шумерлинского муниципальном округе Чувашской Республики в разделе «Финансы» подразделе «Финансовый контроль».</w:t>
      </w:r>
    </w:p>
    <w:p w:rsidR="00AD54DA" w:rsidRPr="00083C8D" w:rsidRDefault="00AD54DA" w:rsidP="00E235B3">
      <w:pPr>
        <w:spacing w:after="0" w:line="240" w:lineRule="auto"/>
        <w:ind w:firstLine="567"/>
        <w:jc w:val="both"/>
        <w:rPr>
          <w:rFonts w:ascii="Times New Roman" w:hAnsi="Times New Roman" w:cs="Times New Roman"/>
          <w:sz w:val="24"/>
          <w:szCs w:val="24"/>
        </w:rPr>
      </w:pPr>
      <w:r w:rsidRPr="00083C8D">
        <w:rPr>
          <w:rFonts w:ascii="Times New Roman" w:hAnsi="Times New Roman" w:cs="Times New Roman"/>
          <w:sz w:val="24"/>
          <w:szCs w:val="24"/>
        </w:rPr>
        <w:t>Всего в течение 202</w:t>
      </w:r>
      <w:r w:rsidR="00AD7DD9" w:rsidRPr="00083C8D">
        <w:rPr>
          <w:rFonts w:ascii="Times New Roman" w:hAnsi="Times New Roman" w:cs="Times New Roman"/>
          <w:sz w:val="24"/>
          <w:szCs w:val="24"/>
        </w:rPr>
        <w:t>4</w:t>
      </w:r>
      <w:r w:rsidRPr="00083C8D">
        <w:rPr>
          <w:rFonts w:ascii="Times New Roman" w:hAnsi="Times New Roman" w:cs="Times New Roman"/>
          <w:sz w:val="24"/>
          <w:szCs w:val="24"/>
        </w:rPr>
        <w:t xml:space="preserve"> года финансовым отделом администрации Шумерлинского муниципального округа проведено 1</w:t>
      </w:r>
      <w:r w:rsidR="00083C8D" w:rsidRPr="00083C8D">
        <w:rPr>
          <w:rFonts w:ascii="Times New Roman" w:hAnsi="Times New Roman" w:cs="Times New Roman"/>
          <w:sz w:val="24"/>
          <w:szCs w:val="24"/>
        </w:rPr>
        <w:t>0</w:t>
      </w:r>
      <w:r w:rsidRPr="00083C8D">
        <w:rPr>
          <w:rFonts w:ascii="Times New Roman" w:hAnsi="Times New Roman" w:cs="Times New Roman"/>
          <w:sz w:val="24"/>
          <w:szCs w:val="24"/>
        </w:rPr>
        <w:t xml:space="preserve"> проверок: из них 5 в соответствии с планом работы; </w:t>
      </w:r>
      <w:r w:rsidR="00083C8D" w:rsidRPr="00083C8D">
        <w:rPr>
          <w:rFonts w:ascii="Times New Roman" w:hAnsi="Times New Roman" w:cs="Times New Roman"/>
          <w:sz w:val="24"/>
          <w:szCs w:val="24"/>
        </w:rPr>
        <w:t>5</w:t>
      </w:r>
      <w:r w:rsidRPr="00083C8D">
        <w:rPr>
          <w:rFonts w:ascii="Times New Roman" w:hAnsi="Times New Roman" w:cs="Times New Roman"/>
          <w:sz w:val="24"/>
          <w:szCs w:val="24"/>
        </w:rPr>
        <w:t xml:space="preserve"> внеплановых проверок по обращению о согласовании с контрольным органом  возможности заключения контракта с единственным поставщиком (подрядчиком, исполнителем)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по заданию администрации Шумерлинского муниципального округа, по поручению </w:t>
      </w:r>
      <w:proofErr w:type="spellStart"/>
      <w:r w:rsidRPr="00083C8D">
        <w:rPr>
          <w:rFonts w:ascii="Times New Roman" w:hAnsi="Times New Roman" w:cs="Times New Roman"/>
          <w:sz w:val="24"/>
          <w:szCs w:val="24"/>
        </w:rPr>
        <w:t>Шумерлинской</w:t>
      </w:r>
      <w:proofErr w:type="spellEnd"/>
      <w:r w:rsidRPr="00083C8D">
        <w:rPr>
          <w:rFonts w:ascii="Times New Roman" w:hAnsi="Times New Roman" w:cs="Times New Roman"/>
          <w:sz w:val="24"/>
          <w:szCs w:val="24"/>
        </w:rPr>
        <w:t xml:space="preserve"> межрайонной прокуратуры. </w:t>
      </w:r>
    </w:p>
    <w:p w:rsidR="00AD54DA" w:rsidRPr="00083C8D" w:rsidRDefault="00AD54DA" w:rsidP="00E235B3">
      <w:pPr>
        <w:spacing w:after="0" w:line="240" w:lineRule="auto"/>
        <w:ind w:firstLine="567"/>
        <w:jc w:val="both"/>
        <w:rPr>
          <w:rFonts w:ascii="Times New Roman" w:hAnsi="Times New Roman" w:cs="Times New Roman"/>
          <w:sz w:val="24"/>
          <w:szCs w:val="24"/>
        </w:rPr>
      </w:pPr>
      <w:bookmarkStart w:id="0" w:name="_GoBack"/>
      <w:bookmarkEnd w:id="0"/>
      <w:r w:rsidRPr="00083C8D">
        <w:rPr>
          <w:rFonts w:ascii="Times New Roman" w:hAnsi="Times New Roman" w:cs="Times New Roman"/>
          <w:sz w:val="24"/>
          <w:szCs w:val="24"/>
        </w:rPr>
        <w:t>По результатам проверок, предусмотренных п.8 ст. 99 Закона № 44-ФЗ, субъектам контроля представления не выдавались.</w:t>
      </w:r>
    </w:p>
    <w:p w:rsidR="00AD54DA" w:rsidRPr="00083C8D" w:rsidRDefault="00AD54DA" w:rsidP="00E235B3">
      <w:pPr>
        <w:spacing w:after="0" w:line="240" w:lineRule="auto"/>
        <w:ind w:firstLine="567"/>
        <w:jc w:val="both"/>
        <w:rPr>
          <w:rFonts w:ascii="Times New Roman" w:hAnsi="Times New Roman" w:cs="Times New Roman"/>
          <w:sz w:val="24"/>
          <w:szCs w:val="24"/>
        </w:rPr>
      </w:pPr>
      <w:r w:rsidRPr="00083C8D">
        <w:rPr>
          <w:rFonts w:ascii="Times New Roman" w:hAnsi="Times New Roman" w:cs="Times New Roman"/>
          <w:sz w:val="24"/>
          <w:szCs w:val="24"/>
        </w:rPr>
        <w:t>Экспертизы, необходимые для проведения контрольных мероприятий, в отчетном периоде не назначались и независимые эксперты (специализированные экспертные организации) не привлекались.</w:t>
      </w:r>
    </w:p>
    <w:p w:rsidR="00AD54DA" w:rsidRPr="00083C8D" w:rsidRDefault="00AD54DA" w:rsidP="00E235B3">
      <w:pPr>
        <w:spacing w:after="0" w:line="240" w:lineRule="auto"/>
        <w:ind w:firstLine="567"/>
        <w:jc w:val="both"/>
        <w:rPr>
          <w:rFonts w:ascii="Times New Roman" w:hAnsi="Times New Roman" w:cs="Times New Roman"/>
          <w:sz w:val="24"/>
          <w:szCs w:val="24"/>
        </w:rPr>
      </w:pPr>
      <w:r w:rsidRPr="00083C8D">
        <w:rPr>
          <w:rFonts w:ascii="Times New Roman" w:hAnsi="Times New Roman" w:cs="Times New Roman"/>
          <w:sz w:val="24"/>
          <w:szCs w:val="24"/>
        </w:rPr>
        <w:t>Жалобы на решения органа внутреннего муниципального финансового контроля, а также на их действия (бездействие) в рамках осуществленной им деятельности по контролю в 202</w:t>
      </w:r>
      <w:r w:rsidR="00005860" w:rsidRPr="00083C8D">
        <w:rPr>
          <w:rFonts w:ascii="Times New Roman" w:hAnsi="Times New Roman" w:cs="Times New Roman"/>
          <w:sz w:val="24"/>
          <w:szCs w:val="24"/>
        </w:rPr>
        <w:t>4</w:t>
      </w:r>
      <w:r w:rsidRPr="00083C8D">
        <w:rPr>
          <w:rFonts w:ascii="Times New Roman" w:hAnsi="Times New Roman" w:cs="Times New Roman"/>
          <w:sz w:val="24"/>
          <w:szCs w:val="24"/>
        </w:rPr>
        <w:t xml:space="preserve"> году не подавались.</w:t>
      </w:r>
    </w:p>
    <w:p w:rsidR="00AD54DA" w:rsidRPr="00083C8D" w:rsidRDefault="00AD54DA" w:rsidP="00E235B3">
      <w:pPr>
        <w:spacing w:after="0" w:line="240" w:lineRule="auto"/>
        <w:ind w:firstLine="567"/>
        <w:jc w:val="both"/>
        <w:rPr>
          <w:rFonts w:ascii="Times New Roman" w:hAnsi="Times New Roman" w:cs="Times New Roman"/>
          <w:sz w:val="24"/>
          <w:szCs w:val="24"/>
        </w:rPr>
      </w:pPr>
      <w:r w:rsidRPr="00083C8D">
        <w:rPr>
          <w:rFonts w:ascii="Times New Roman" w:hAnsi="Times New Roman" w:cs="Times New Roman"/>
          <w:sz w:val="24"/>
          <w:szCs w:val="24"/>
        </w:rPr>
        <w:lastRenderedPageBreak/>
        <w:t>В правоохранительные органы в 202</w:t>
      </w:r>
      <w:r w:rsidR="00005860" w:rsidRPr="00083C8D">
        <w:rPr>
          <w:rFonts w:ascii="Times New Roman" w:hAnsi="Times New Roman" w:cs="Times New Roman"/>
          <w:sz w:val="24"/>
          <w:szCs w:val="24"/>
        </w:rPr>
        <w:t>4</w:t>
      </w:r>
      <w:r w:rsidRPr="00083C8D">
        <w:rPr>
          <w:rFonts w:ascii="Times New Roman" w:hAnsi="Times New Roman" w:cs="Times New Roman"/>
          <w:sz w:val="24"/>
          <w:szCs w:val="24"/>
        </w:rPr>
        <w:t xml:space="preserve"> году материалы по результатам проверок не направлялись.</w:t>
      </w:r>
    </w:p>
    <w:p w:rsidR="00AD54DA" w:rsidRPr="00EB12C7" w:rsidRDefault="00AD54DA" w:rsidP="00E235B3">
      <w:pPr>
        <w:spacing w:after="0" w:line="240" w:lineRule="auto"/>
        <w:ind w:firstLine="567"/>
        <w:jc w:val="both"/>
        <w:rPr>
          <w:rFonts w:ascii="Times New Roman" w:hAnsi="Times New Roman" w:cs="Times New Roman"/>
          <w:sz w:val="24"/>
          <w:szCs w:val="24"/>
        </w:rPr>
      </w:pPr>
      <w:r w:rsidRPr="00EB12C7">
        <w:rPr>
          <w:rFonts w:ascii="Times New Roman" w:hAnsi="Times New Roman" w:cs="Times New Roman"/>
          <w:sz w:val="24"/>
          <w:szCs w:val="24"/>
        </w:rPr>
        <w:t xml:space="preserve">Исковые заявления в суды по основаниям, предусмотренным Бюджетным кодексом Российской Федерации, о возмещении объектом контроля ущерба, о признании осуществленных закупок, работ, услуг для обеспечения муниципальных нужд </w:t>
      </w:r>
      <w:proofErr w:type="gramStart"/>
      <w:r w:rsidRPr="00EB12C7">
        <w:rPr>
          <w:rFonts w:ascii="Times New Roman" w:hAnsi="Times New Roman" w:cs="Times New Roman"/>
          <w:sz w:val="24"/>
          <w:szCs w:val="24"/>
        </w:rPr>
        <w:t>недействительными</w:t>
      </w:r>
      <w:proofErr w:type="gramEnd"/>
      <w:r w:rsidRPr="00EB12C7">
        <w:rPr>
          <w:rFonts w:ascii="Times New Roman" w:hAnsi="Times New Roman" w:cs="Times New Roman"/>
          <w:sz w:val="24"/>
          <w:szCs w:val="24"/>
        </w:rPr>
        <w:t>,  органом контроля в 202</w:t>
      </w:r>
      <w:r w:rsidR="00EB12C7" w:rsidRPr="00EB12C7">
        <w:rPr>
          <w:rFonts w:ascii="Times New Roman" w:hAnsi="Times New Roman" w:cs="Times New Roman"/>
          <w:sz w:val="24"/>
          <w:szCs w:val="24"/>
        </w:rPr>
        <w:t>4</w:t>
      </w:r>
      <w:r w:rsidRPr="00EB12C7">
        <w:rPr>
          <w:rFonts w:ascii="Times New Roman" w:hAnsi="Times New Roman" w:cs="Times New Roman"/>
          <w:sz w:val="24"/>
          <w:szCs w:val="24"/>
        </w:rPr>
        <w:t xml:space="preserve"> году не подавались.</w:t>
      </w:r>
    </w:p>
    <w:p w:rsidR="00AD54DA" w:rsidRPr="00EB12C7" w:rsidRDefault="00AD54DA" w:rsidP="00E235B3">
      <w:pPr>
        <w:spacing w:after="0" w:line="240" w:lineRule="auto"/>
        <w:ind w:firstLine="567"/>
        <w:jc w:val="both"/>
        <w:rPr>
          <w:rFonts w:ascii="Times New Roman" w:hAnsi="Times New Roman" w:cs="Times New Roman"/>
          <w:sz w:val="24"/>
          <w:szCs w:val="24"/>
        </w:rPr>
      </w:pPr>
      <w:r w:rsidRPr="00EB12C7">
        <w:rPr>
          <w:rFonts w:ascii="Times New Roman" w:hAnsi="Times New Roman" w:cs="Times New Roman"/>
          <w:sz w:val="24"/>
          <w:szCs w:val="24"/>
        </w:rPr>
        <w:t>В ходе проведения контрольных мероприятий не выявлены бюджетные нарушения, за совершение которых Бюджетным Кодексом РФ предусмотрено применение бюджетных мер принуждения. Уведомления о применении бюджетных мер принуждения в 202</w:t>
      </w:r>
      <w:r w:rsidR="00EB12C7" w:rsidRPr="00EB12C7">
        <w:rPr>
          <w:rFonts w:ascii="Times New Roman" w:hAnsi="Times New Roman" w:cs="Times New Roman"/>
          <w:sz w:val="24"/>
          <w:szCs w:val="24"/>
        </w:rPr>
        <w:t>4</w:t>
      </w:r>
      <w:r w:rsidRPr="00EB12C7">
        <w:rPr>
          <w:rFonts w:ascii="Times New Roman" w:hAnsi="Times New Roman" w:cs="Times New Roman"/>
          <w:sz w:val="24"/>
          <w:szCs w:val="24"/>
        </w:rPr>
        <w:t xml:space="preserve"> году не составлялись и не направлялись.</w:t>
      </w:r>
    </w:p>
    <w:p w:rsidR="00AD54DA" w:rsidRPr="00EB12C7" w:rsidRDefault="00AD54DA" w:rsidP="00E235B3">
      <w:pPr>
        <w:spacing w:after="0" w:line="240" w:lineRule="auto"/>
        <w:ind w:firstLine="567"/>
        <w:jc w:val="both"/>
        <w:rPr>
          <w:rFonts w:ascii="Times New Roman" w:hAnsi="Times New Roman" w:cs="Times New Roman"/>
          <w:sz w:val="24"/>
          <w:szCs w:val="24"/>
        </w:rPr>
      </w:pPr>
      <w:r w:rsidRPr="00EB12C7">
        <w:rPr>
          <w:rFonts w:ascii="Times New Roman" w:hAnsi="Times New Roman" w:cs="Times New Roman"/>
          <w:sz w:val="24"/>
          <w:szCs w:val="24"/>
        </w:rPr>
        <w:t xml:space="preserve">В соответствии с заключенным соглашением о порядке взаимодействия между </w:t>
      </w:r>
      <w:proofErr w:type="spellStart"/>
      <w:r w:rsidRPr="00EB12C7">
        <w:rPr>
          <w:rFonts w:ascii="Times New Roman" w:hAnsi="Times New Roman" w:cs="Times New Roman"/>
          <w:sz w:val="24"/>
          <w:szCs w:val="24"/>
        </w:rPr>
        <w:t>Шумерлинской</w:t>
      </w:r>
      <w:proofErr w:type="spellEnd"/>
      <w:r w:rsidRPr="00EB12C7">
        <w:rPr>
          <w:rFonts w:ascii="Times New Roman" w:hAnsi="Times New Roman" w:cs="Times New Roman"/>
          <w:sz w:val="24"/>
          <w:szCs w:val="24"/>
        </w:rPr>
        <w:t xml:space="preserve"> межрайонной прокуратурой и </w:t>
      </w:r>
      <w:r w:rsidR="00091A43" w:rsidRPr="00EB12C7">
        <w:rPr>
          <w:rFonts w:ascii="Times New Roman" w:hAnsi="Times New Roman" w:cs="Times New Roman"/>
          <w:sz w:val="24"/>
          <w:szCs w:val="24"/>
        </w:rPr>
        <w:t>ф</w:t>
      </w:r>
      <w:r w:rsidRPr="00EB12C7">
        <w:rPr>
          <w:rFonts w:ascii="Times New Roman" w:hAnsi="Times New Roman" w:cs="Times New Roman"/>
          <w:sz w:val="24"/>
          <w:szCs w:val="24"/>
        </w:rPr>
        <w:t>инансовым отделом администрации Шумерлинского муниципального округа копии актов проверок, составленных по итогам проверок, направлены в прокуратуру.</w:t>
      </w:r>
    </w:p>
    <w:p w:rsidR="004A5558" w:rsidRPr="00E97FDF" w:rsidRDefault="004A5558" w:rsidP="00E235B3">
      <w:pPr>
        <w:pStyle w:val="a3"/>
        <w:ind w:firstLine="567"/>
        <w:jc w:val="both"/>
        <w:rPr>
          <w:rFonts w:ascii="Times New Roman" w:hAnsi="Times New Roman" w:cs="Times New Roman"/>
          <w:sz w:val="24"/>
          <w:szCs w:val="24"/>
          <w:highlight w:val="yellow"/>
        </w:rPr>
      </w:pPr>
    </w:p>
    <w:p w:rsidR="00420295" w:rsidRPr="00963C12" w:rsidRDefault="00420295" w:rsidP="00E235B3">
      <w:pPr>
        <w:pStyle w:val="a3"/>
        <w:ind w:firstLine="567"/>
        <w:jc w:val="both"/>
        <w:rPr>
          <w:rFonts w:ascii="Times New Roman" w:hAnsi="Times New Roman" w:cs="Times New Roman"/>
          <w:sz w:val="24"/>
          <w:szCs w:val="24"/>
        </w:rPr>
      </w:pPr>
      <w:r w:rsidRPr="00963C12">
        <w:rPr>
          <w:rFonts w:ascii="Times New Roman" w:hAnsi="Times New Roman" w:cs="Times New Roman"/>
          <w:sz w:val="24"/>
          <w:szCs w:val="24"/>
        </w:rPr>
        <w:t>Кроме этого, проводилась консультативная помощь в составлении отчетности, ведении бухгалтерских документов и по вопросам планирования статей доходов и расходов.</w:t>
      </w:r>
      <w:r w:rsidR="00F54B16" w:rsidRPr="00963C12">
        <w:rPr>
          <w:rFonts w:ascii="Times New Roman" w:hAnsi="Times New Roman" w:cs="Times New Roman"/>
          <w:sz w:val="24"/>
          <w:szCs w:val="24"/>
        </w:rPr>
        <w:t xml:space="preserve"> </w:t>
      </w:r>
      <w:r w:rsidRPr="00963C12">
        <w:rPr>
          <w:rFonts w:ascii="Times New Roman" w:hAnsi="Times New Roman" w:cs="Times New Roman"/>
          <w:sz w:val="24"/>
          <w:szCs w:val="24"/>
        </w:rPr>
        <w:t>Специалисты финансового отдела в течени</w:t>
      </w:r>
      <w:r w:rsidR="00F54B16" w:rsidRPr="00963C12">
        <w:rPr>
          <w:rFonts w:ascii="Times New Roman" w:hAnsi="Times New Roman" w:cs="Times New Roman"/>
          <w:sz w:val="24"/>
          <w:szCs w:val="24"/>
        </w:rPr>
        <w:t>е 20</w:t>
      </w:r>
      <w:r w:rsidR="001551D9" w:rsidRPr="00963C12">
        <w:rPr>
          <w:rFonts w:ascii="Times New Roman" w:hAnsi="Times New Roman" w:cs="Times New Roman"/>
          <w:sz w:val="24"/>
          <w:szCs w:val="24"/>
        </w:rPr>
        <w:t>2</w:t>
      </w:r>
      <w:r w:rsidR="00963C12" w:rsidRPr="00963C12">
        <w:rPr>
          <w:rFonts w:ascii="Times New Roman" w:hAnsi="Times New Roman" w:cs="Times New Roman"/>
          <w:sz w:val="24"/>
          <w:szCs w:val="24"/>
        </w:rPr>
        <w:t>4</w:t>
      </w:r>
      <w:r w:rsidRPr="00963C12">
        <w:rPr>
          <w:rFonts w:ascii="Times New Roman" w:hAnsi="Times New Roman" w:cs="Times New Roman"/>
          <w:sz w:val="24"/>
          <w:szCs w:val="24"/>
        </w:rPr>
        <w:t xml:space="preserve"> года принимали участие на заседаниях различных комиссий, совещаниях, проводимых администрацией </w:t>
      </w:r>
      <w:r w:rsidR="00D567A0" w:rsidRPr="00963C12">
        <w:rPr>
          <w:rFonts w:ascii="Times New Roman" w:hAnsi="Times New Roman" w:cs="Times New Roman"/>
          <w:sz w:val="24"/>
          <w:szCs w:val="24"/>
        </w:rPr>
        <w:t>Шумерлинского</w:t>
      </w:r>
      <w:r w:rsidRPr="00963C12">
        <w:rPr>
          <w:rFonts w:ascii="Times New Roman" w:hAnsi="Times New Roman" w:cs="Times New Roman"/>
          <w:sz w:val="24"/>
          <w:szCs w:val="24"/>
        </w:rPr>
        <w:t xml:space="preserve">  </w:t>
      </w:r>
      <w:r w:rsidR="00A320BA" w:rsidRPr="00963C12">
        <w:rPr>
          <w:rFonts w:ascii="Times New Roman" w:hAnsi="Times New Roman" w:cs="Times New Roman"/>
          <w:sz w:val="24"/>
          <w:szCs w:val="24"/>
        </w:rPr>
        <w:t xml:space="preserve">муниципального округа </w:t>
      </w:r>
      <w:r w:rsidRPr="00963C12">
        <w:rPr>
          <w:rFonts w:ascii="Times New Roman" w:hAnsi="Times New Roman" w:cs="Times New Roman"/>
          <w:sz w:val="24"/>
          <w:szCs w:val="24"/>
        </w:rPr>
        <w:t>и Министерством финансов Чувашской Республики.</w:t>
      </w:r>
    </w:p>
    <w:p w:rsidR="006D56BD" w:rsidRPr="00E97FDF" w:rsidRDefault="006D56BD" w:rsidP="00867AA2">
      <w:pPr>
        <w:spacing w:after="0" w:line="240" w:lineRule="auto"/>
        <w:ind w:firstLine="567"/>
        <w:jc w:val="both"/>
        <w:rPr>
          <w:rFonts w:ascii="Times New Roman" w:eastAsia="Times New Roman" w:hAnsi="Times New Roman" w:cs="Times New Roman"/>
          <w:sz w:val="24"/>
          <w:szCs w:val="24"/>
          <w:highlight w:val="yellow"/>
        </w:rPr>
      </w:pPr>
    </w:p>
    <w:p w:rsidR="00C26BFF" w:rsidRPr="00D7170C" w:rsidRDefault="00621BA4" w:rsidP="00621BA4">
      <w:pPr>
        <w:pStyle w:val="a3"/>
        <w:ind w:firstLine="567"/>
        <w:jc w:val="center"/>
        <w:rPr>
          <w:rFonts w:ascii="Times New Roman" w:hAnsi="Times New Roman" w:cs="Times New Roman"/>
          <w:sz w:val="24"/>
          <w:szCs w:val="24"/>
        </w:rPr>
      </w:pPr>
      <w:r w:rsidRPr="00E97FDF">
        <w:rPr>
          <w:rFonts w:ascii="Times New Roman" w:hAnsi="Times New Roman" w:cs="Times New Roman"/>
          <w:noProof/>
          <w:sz w:val="24"/>
          <w:szCs w:val="24"/>
          <w:highlight w:val="yellow"/>
        </w:rPr>
        <w:drawing>
          <wp:anchor distT="0" distB="0" distL="0" distR="0" simplePos="0" relativeHeight="251661312" behindDoc="1" locked="0" layoutInCell="1" allowOverlap="1" wp14:anchorId="5AB818E6" wp14:editId="63A01C33">
            <wp:simplePos x="0" y="0"/>
            <wp:positionH relativeFrom="page">
              <wp:posOffset>3493770</wp:posOffset>
            </wp:positionH>
            <wp:positionV relativeFrom="paragraph">
              <wp:posOffset>7630795</wp:posOffset>
            </wp:positionV>
            <wp:extent cx="2381250" cy="10287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FDF">
        <w:rPr>
          <w:rFonts w:ascii="Times New Roman" w:hAnsi="Times New Roman" w:cs="Times New Roman"/>
          <w:sz w:val="24"/>
          <w:szCs w:val="24"/>
          <w:highlight w:val="yellow"/>
        </w:rPr>
        <w:t xml:space="preserve">                    </w:t>
      </w:r>
    </w:p>
    <w:sectPr w:rsidR="00C26BFF" w:rsidRPr="00D7170C" w:rsidSect="00FA0F74">
      <w:pgSz w:w="11906" w:h="16838"/>
      <w:pgMar w:top="426" w:right="1133"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95"/>
    <w:rsid w:val="00001F66"/>
    <w:rsid w:val="00005860"/>
    <w:rsid w:val="000113C6"/>
    <w:rsid w:val="000121C7"/>
    <w:rsid w:val="000153D0"/>
    <w:rsid w:val="000209B6"/>
    <w:rsid w:val="00021900"/>
    <w:rsid w:val="00024B71"/>
    <w:rsid w:val="000370F7"/>
    <w:rsid w:val="00037891"/>
    <w:rsid w:val="00042B4D"/>
    <w:rsid w:val="000501F8"/>
    <w:rsid w:val="00050943"/>
    <w:rsid w:val="00054289"/>
    <w:rsid w:val="00061DE5"/>
    <w:rsid w:val="00083A09"/>
    <w:rsid w:val="00083C8D"/>
    <w:rsid w:val="00091A43"/>
    <w:rsid w:val="000979AF"/>
    <w:rsid w:val="000C571D"/>
    <w:rsid w:val="000C6E20"/>
    <w:rsid w:val="000D6562"/>
    <w:rsid w:val="000E1BB8"/>
    <w:rsid w:val="00101B64"/>
    <w:rsid w:val="0010305F"/>
    <w:rsid w:val="00104952"/>
    <w:rsid w:val="00111A8B"/>
    <w:rsid w:val="00115A0D"/>
    <w:rsid w:val="00116F2E"/>
    <w:rsid w:val="00124498"/>
    <w:rsid w:val="00134709"/>
    <w:rsid w:val="001352D3"/>
    <w:rsid w:val="00140081"/>
    <w:rsid w:val="00145797"/>
    <w:rsid w:val="0014690D"/>
    <w:rsid w:val="00153482"/>
    <w:rsid w:val="001551D9"/>
    <w:rsid w:val="00157781"/>
    <w:rsid w:val="00161A44"/>
    <w:rsid w:val="0016554C"/>
    <w:rsid w:val="001757BD"/>
    <w:rsid w:val="00193A9E"/>
    <w:rsid w:val="001968E1"/>
    <w:rsid w:val="001A2DAB"/>
    <w:rsid w:val="001A48E6"/>
    <w:rsid w:val="001B028C"/>
    <w:rsid w:val="001C48E0"/>
    <w:rsid w:val="001C5477"/>
    <w:rsid w:val="001C6735"/>
    <w:rsid w:val="001D0569"/>
    <w:rsid w:val="001E152A"/>
    <w:rsid w:val="001E5C52"/>
    <w:rsid w:val="001F1853"/>
    <w:rsid w:val="001F28FE"/>
    <w:rsid w:val="0021283D"/>
    <w:rsid w:val="00226FA5"/>
    <w:rsid w:val="002333EB"/>
    <w:rsid w:val="00251C92"/>
    <w:rsid w:val="00256E9C"/>
    <w:rsid w:val="0027120F"/>
    <w:rsid w:val="00271DA2"/>
    <w:rsid w:val="00290AF7"/>
    <w:rsid w:val="00291F22"/>
    <w:rsid w:val="002929BF"/>
    <w:rsid w:val="00293755"/>
    <w:rsid w:val="00293C69"/>
    <w:rsid w:val="002B0678"/>
    <w:rsid w:val="002E5E9B"/>
    <w:rsid w:val="002E7DF0"/>
    <w:rsid w:val="002F3487"/>
    <w:rsid w:val="00301B34"/>
    <w:rsid w:val="00303C09"/>
    <w:rsid w:val="003050CE"/>
    <w:rsid w:val="003114C2"/>
    <w:rsid w:val="0032260F"/>
    <w:rsid w:val="00325109"/>
    <w:rsid w:val="0035292B"/>
    <w:rsid w:val="00355859"/>
    <w:rsid w:val="003626E4"/>
    <w:rsid w:val="003710DD"/>
    <w:rsid w:val="003738A1"/>
    <w:rsid w:val="00374745"/>
    <w:rsid w:val="003831CF"/>
    <w:rsid w:val="0038532C"/>
    <w:rsid w:val="00385543"/>
    <w:rsid w:val="0039195C"/>
    <w:rsid w:val="00397553"/>
    <w:rsid w:val="003B6CF6"/>
    <w:rsid w:val="003C4446"/>
    <w:rsid w:val="003C491A"/>
    <w:rsid w:val="003E20F2"/>
    <w:rsid w:val="00403369"/>
    <w:rsid w:val="00404CC0"/>
    <w:rsid w:val="00407412"/>
    <w:rsid w:val="00410C08"/>
    <w:rsid w:val="00413876"/>
    <w:rsid w:val="00420295"/>
    <w:rsid w:val="00420966"/>
    <w:rsid w:val="004240E4"/>
    <w:rsid w:val="00424DC7"/>
    <w:rsid w:val="00426DB5"/>
    <w:rsid w:val="004332EE"/>
    <w:rsid w:val="00452B6F"/>
    <w:rsid w:val="00453FA8"/>
    <w:rsid w:val="004644B0"/>
    <w:rsid w:val="00467648"/>
    <w:rsid w:val="00473BE7"/>
    <w:rsid w:val="004A5558"/>
    <w:rsid w:val="004B0E5B"/>
    <w:rsid w:val="004E35B5"/>
    <w:rsid w:val="004E5536"/>
    <w:rsid w:val="004F06CC"/>
    <w:rsid w:val="005036E5"/>
    <w:rsid w:val="005110CE"/>
    <w:rsid w:val="00512BDF"/>
    <w:rsid w:val="0052773E"/>
    <w:rsid w:val="0053286D"/>
    <w:rsid w:val="00533B08"/>
    <w:rsid w:val="0054426F"/>
    <w:rsid w:val="00551E31"/>
    <w:rsid w:val="00556780"/>
    <w:rsid w:val="005573D4"/>
    <w:rsid w:val="00557DAB"/>
    <w:rsid w:val="00564551"/>
    <w:rsid w:val="00571304"/>
    <w:rsid w:val="00596F59"/>
    <w:rsid w:val="005A654B"/>
    <w:rsid w:val="005A712F"/>
    <w:rsid w:val="005B106D"/>
    <w:rsid w:val="005B654F"/>
    <w:rsid w:val="005C1A4B"/>
    <w:rsid w:val="005C2C9E"/>
    <w:rsid w:val="005E65C1"/>
    <w:rsid w:val="00604818"/>
    <w:rsid w:val="00612C7E"/>
    <w:rsid w:val="006141F9"/>
    <w:rsid w:val="00621BA4"/>
    <w:rsid w:val="00624455"/>
    <w:rsid w:val="006340E0"/>
    <w:rsid w:val="00643329"/>
    <w:rsid w:val="00644A6C"/>
    <w:rsid w:val="00650AC1"/>
    <w:rsid w:val="006541AC"/>
    <w:rsid w:val="00657543"/>
    <w:rsid w:val="00667B65"/>
    <w:rsid w:val="00697A6F"/>
    <w:rsid w:val="006B400D"/>
    <w:rsid w:val="006D177D"/>
    <w:rsid w:val="006D56BD"/>
    <w:rsid w:val="006F2A53"/>
    <w:rsid w:val="00706914"/>
    <w:rsid w:val="00714459"/>
    <w:rsid w:val="00737384"/>
    <w:rsid w:val="007402F0"/>
    <w:rsid w:val="00743E07"/>
    <w:rsid w:val="007455AE"/>
    <w:rsid w:val="0075275D"/>
    <w:rsid w:val="00767A1D"/>
    <w:rsid w:val="007764F6"/>
    <w:rsid w:val="00776F91"/>
    <w:rsid w:val="007846DE"/>
    <w:rsid w:val="007956C3"/>
    <w:rsid w:val="00797D38"/>
    <w:rsid w:val="007A7BC2"/>
    <w:rsid w:val="007D5409"/>
    <w:rsid w:val="007D67AC"/>
    <w:rsid w:val="007E1DB7"/>
    <w:rsid w:val="007E4670"/>
    <w:rsid w:val="007E7C38"/>
    <w:rsid w:val="007F1BB1"/>
    <w:rsid w:val="00812BCF"/>
    <w:rsid w:val="00820B7F"/>
    <w:rsid w:val="00821B93"/>
    <w:rsid w:val="00831D50"/>
    <w:rsid w:val="00836F5C"/>
    <w:rsid w:val="00856CAE"/>
    <w:rsid w:val="008605A6"/>
    <w:rsid w:val="00862A44"/>
    <w:rsid w:val="00867AA2"/>
    <w:rsid w:val="0087388A"/>
    <w:rsid w:val="00887E7F"/>
    <w:rsid w:val="00896F0F"/>
    <w:rsid w:val="008A06F7"/>
    <w:rsid w:val="008A2A70"/>
    <w:rsid w:val="008B1D4C"/>
    <w:rsid w:val="008B6BF7"/>
    <w:rsid w:val="008C4B6D"/>
    <w:rsid w:val="008C57F5"/>
    <w:rsid w:val="008D2B27"/>
    <w:rsid w:val="008F2D68"/>
    <w:rsid w:val="009011A0"/>
    <w:rsid w:val="00904859"/>
    <w:rsid w:val="0091673F"/>
    <w:rsid w:val="0092262C"/>
    <w:rsid w:val="00927444"/>
    <w:rsid w:val="00930D0D"/>
    <w:rsid w:val="00933FEC"/>
    <w:rsid w:val="00942D06"/>
    <w:rsid w:val="009433C3"/>
    <w:rsid w:val="009460BE"/>
    <w:rsid w:val="00953C0D"/>
    <w:rsid w:val="009578EA"/>
    <w:rsid w:val="00961119"/>
    <w:rsid w:val="00963C12"/>
    <w:rsid w:val="0097004A"/>
    <w:rsid w:val="00980B80"/>
    <w:rsid w:val="009810F9"/>
    <w:rsid w:val="009830A1"/>
    <w:rsid w:val="0098369F"/>
    <w:rsid w:val="00993870"/>
    <w:rsid w:val="009D09F6"/>
    <w:rsid w:val="009D11B8"/>
    <w:rsid w:val="009D55E7"/>
    <w:rsid w:val="009E6E69"/>
    <w:rsid w:val="009F3E6C"/>
    <w:rsid w:val="00A03708"/>
    <w:rsid w:val="00A15311"/>
    <w:rsid w:val="00A22C3F"/>
    <w:rsid w:val="00A233CE"/>
    <w:rsid w:val="00A320BA"/>
    <w:rsid w:val="00A36A5B"/>
    <w:rsid w:val="00A43ED9"/>
    <w:rsid w:val="00A52015"/>
    <w:rsid w:val="00A52289"/>
    <w:rsid w:val="00A53307"/>
    <w:rsid w:val="00A81F8D"/>
    <w:rsid w:val="00A82DC9"/>
    <w:rsid w:val="00A921F0"/>
    <w:rsid w:val="00AA02FF"/>
    <w:rsid w:val="00AA260D"/>
    <w:rsid w:val="00AC2343"/>
    <w:rsid w:val="00AD0035"/>
    <w:rsid w:val="00AD54DA"/>
    <w:rsid w:val="00AD7DD9"/>
    <w:rsid w:val="00B062A3"/>
    <w:rsid w:val="00B11CBD"/>
    <w:rsid w:val="00B27AA0"/>
    <w:rsid w:val="00B3263D"/>
    <w:rsid w:val="00B34BC2"/>
    <w:rsid w:val="00B36DF5"/>
    <w:rsid w:val="00B41427"/>
    <w:rsid w:val="00B47350"/>
    <w:rsid w:val="00B6409C"/>
    <w:rsid w:val="00B67009"/>
    <w:rsid w:val="00BA757D"/>
    <w:rsid w:val="00BB22F6"/>
    <w:rsid w:val="00BB2DDD"/>
    <w:rsid w:val="00BD02C5"/>
    <w:rsid w:val="00BE3D7A"/>
    <w:rsid w:val="00C07A1C"/>
    <w:rsid w:val="00C14941"/>
    <w:rsid w:val="00C17860"/>
    <w:rsid w:val="00C17872"/>
    <w:rsid w:val="00C202A9"/>
    <w:rsid w:val="00C2574F"/>
    <w:rsid w:val="00C31E2E"/>
    <w:rsid w:val="00C3642F"/>
    <w:rsid w:val="00C37879"/>
    <w:rsid w:val="00C43584"/>
    <w:rsid w:val="00C43E46"/>
    <w:rsid w:val="00C5383A"/>
    <w:rsid w:val="00C67215"/>
    <w:rsid w:val="00C7117E"/>
    <w:rsid w:val="00C711CF"/>
    <w:rsid w:val="00C777B9"/>
    <w:rsid w:val="00C91941"/>
    <w:rsid w:val="00CA2A66"/>
    <w:rsid w:val="00CB224D"/>
    <w:rsid w:val="00CC45A9"/>
    <w:rsid w:val="00CC628E"/>
    <w:rsid w:val="00CD4343"/>
    <w:rsid w:val="00CD4477"/>
    <w:rsid w:val="00CE0C48"/>
    <w:rsid w:val="00CE4972"/>
    <w:rsid w:val="00CF562D"/>
    <w:rsid w:val="00D10FAD"/>
    <w:rsid w:val="00D2503B"/>
    <w:rsid w:val="00D26216"/>
    <w:rsid w:val="00D44ED5"/>
    <w:rsid w:val="00D52380"/>
    <w:rsid w:val="00D567A0"/>
    <w:rsid w:val="00D71105"/>
    <w:rsid w:val="00D7170C"/>
    <w:rsid w:val="00D7186D"/>
    <w:rsid w:val="00D73997"/>
    <w:rsid w:val="00D76407"/>
    <w:rsid w:val="00D86095"/>
    <w:rsid w:val="00D97A7C"/>
    <w:rsid w:val="00DA2974"/>
    <w:rsid w:val="00DB376E"/>
    <w:rsid w:val="00DC371D"/>
    <w:rsid w:val="00DD4C5C"/>
    <w:rsid w:val="00DD7169"/>
    <w:rsid w:val="00DE6CF6"/>
    <w:rsid w:val="00DF149D"/>
    <w:rsid w:val="00DF2845"/>
    <w:rsid w:val="00E021E6"/>
    <w:rsid w:val="00E1008D"/>
    <w:rsid w:val="00E134C3"/>
    <w:rsid w:val="00E17DEA"/>
    <w:rsid w:val="00E235B3"/>
    <w:rsid w:val="00E24963"/>
    <w:rsid w:val="00E3139B"/>
    <w:rsid w:val="00E414C1"/>
    <w:rsid w:val="00E52646"/>
    <w:rsid w:val="00E614D3"/>
    <w:rsid w:val="00E64DE3"/>
    <w:rsid w:val="00E91838"/>
    <w:rsid w:val="00E9329E"/>
    <w:rsid w:val="00E97FDF"/>
    <w:rsid w:val="00EA71AF"/>
    <w:rsid w:val="00EB12C7"/>
    <w:rsid w:val="00EC19B6"/>
    <w:rsid w:val="00EE7EA2"/>
    <w:rsid w:val="00EF0DBF"/>
    <w:rsid w:val="00F013D6"/>
    <w:rsid w:val="00F13AFE"/>
    <w:rsid w:val="00F21113"/>
    <w:rsid w:val="00F2139D"/>
    <w:rsid w:val="00F40D87"/>
    <w:rsid w:val="00F54B16"/>
    <w:rsid w:val="00F56892"/>
    <w:rsid w:val="00F5700F"/>
    <w:rsid w:val="00F65A60"/>
    <w:rsid w:val="00F666DD"/>
    <w:rsid w:val="00F759D3"/>
    <w:rsid w:val="00F76704"/>
    <w:rsid w:val="00F83630"/>
    <w:rsid w:val="00FA0E5F"/>
    <w:rsid w:val="00FA0F74"/>
    <w:rsid w:val="00FB0194"/>
    <w:rsid w:val="00FC0358"/>
    <w:rsid w:val="00FF2ED8"/>
    <w:rsid w:val="00FF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7063"/>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36A5B"/>
    <w:pPr>
      <w:spacing w:after="0" w:line="240" w:lineRule="auto"/>
    </w:pPr>
  </w:style>
  <w:style w:type="paragraph" w:customStyle="1" w:styleId="11">
    <w:name w:val="Обычный1"/>
    <w:rsid w:val="009D09F6"/>
    <w:pPr>
      <w:widowControl w:val="0"/>
      <w:snapToGrid w:val="0"/>
      <w:spacing w:after="0" w:line="300" w:lineRule="auto"/>
      <w:ind w:firstLine="780"/>
      <w:jc w:val="both"/>
    </w:pPr>
    <w:rPr>
      <w:rFonts w:ascii="Times New Roman" w:eastAsia="Times New Roman" w:hAnsi="Times New Roman" w:cs="Times New Roman"/>
      <w:sz w:val="32"/>
      <w:szCs w:val="20"/>
    </w:rPr>
  </w:style>
  <w:style w:type="paragraph" w:styleId="a5">
    <w:name w:val="Body Text"/>
    <w:basedOn w:val="a"/>
    <w:link w:val="a6"/>
    <w:rsid w:val="00AD0035"/>
    <w:pPr>
      <w:suppressAutoHyphens/>
      <w:spacing w:after="0" w:line="240" w:lineRule="auto"/>
    </w:pPr>
    <w:rPr>
      <w:rFonts w:ascii="Times New Roman" w:eastAsia="Times New Roman" w:hAnsi="Times New Roman" w:cs="Times New Roman"/>
      <w:sz w:val="24"/>
      <w:szCs w:val="20"/>
      <w:lang w:val="x-none" w:eastAsia="ar-SA"/>
    </w:rPr>
  </w:style>
  <w:style w:type="character" w:customStyle="1" w:styleId="a6">
    <w:name w:val="Основной текст Знак"/>
    <w:basedOn w:val="a0"/>
    <w:link w:val="a5"/>
    <w:rsid w:val="00AD0035"/>
    <w:rPr>
      <w:rFonts w:ascii="Times New Roman" w:eastAsia="Times New Roman" w:hAnsi="Times New Roman" w:cs="Times New Roman"/>
      <w:sz w:val="24"/>
      <w:szCs w:val="20"/>
      <w:lang w:val="x-none" w:eastAsia="ar-SA"/>
    </w:rPr>
  </w:style>
  <w:style w:type="paragraph" w:customStyle="1" w:styleId="msonospacing0">
    <w:name w:val="msonospacing"/>
    <w:basedOn w:val="a"/>
    <w:rsid w:val="00AD003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8B6B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6BF7"/>
    <w:rPr>
      <w:rFonts w:ascii="Tahoma" w:hAnsi="Tahoma" w:cs="Tahoma"/>
      <w:sz w:val="16"/>
      <w:szCs w:val="16"/>
    </w:rPr>
  </w:style>
  <w:style w:type="paragraph" w:styleId="a9">
    <w:name w:val="Normal (Web)"/>
    <w:basedOn w:val="a"/>
    <w:uiPriority w:val="99"/>
    <w:semiHidden/>
    <w:unhideWhenUsed/>
    <w:rsid w:val="00193A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FF7063"/>
    <w:rPr>
      <w:rFonts w:ascii="Times New Roman" w:eastAsia="Times New Roman" w:hAnsi="Times New Roman" w:cs="Times New Roman"/>
      <w:sz w:val="24"/>
      <w:szCs w:val="20"/>
      <w:lang w:eastAsia="ru-RU"/>
    </w:rPr>
  </w:style>
  <w:style w:type="paragraph" w:styleId="aa">
    <w:name w:val="Body Text Indent"/>
    <w:basedOn w:val="a"/>
    <w:link w:val="ab"/>
    <w:uiPriority w:val="99"/>
    <w:unhideWhenUsed/>
    <w:rsid w:val="00604818"/>
    <w:pPr>
      <w:spacing w:after="120"/>
      <w:ind w:left="283"/>
    </w:pPr>
  </w:style>
  <w:style w:type="character" w:customStyle="1" w:styleId="ab">
    <w:name w:val="Основной текст с отступом Знак"/>
    <w:basedOn w:val="a0"/>
    <w:link w:val="aa"/>
    <w:uiPriority w:val="99"/>
    <w:rsid w:val="00604818"/>
  </w:style>
  <w:style w:type="paragraph" w:customStyle="1" w:styleId="2">
    <w:name w:val="Обычный2"/>
    <w:rsid w:val="00604818"/>
    <w:pPr>
      <w:widowControl w:val="0"/>
      <w:snapToGrid w:val="0"/>
      <w:spacing w:after="0" w:line="300" w:lineRule="auto"/>
      <w:ind w:firstLine="780"/>
      <w:jc w:val="both"/>
    </w:pPr>
    <w:rPr>
      <w:rFonts w:ascii="Times New Roman" w:eastAsia="Times New Roman" w:hAnsi="Times New Roman" w:cs="Times New Roman"/>
      <w:sz w:val="32"/>
      <w:szCs w:val="20"/>
    </w:rPr>
  </w:style>
  <w:style w:type="character" w:customStyle="1" w:styleId="20">
    <w:name w:val="Основной текст (2)_"/>
    <w:link w:val="21"/>
    <w:rsid w:val="005B654F"/>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5B654F"/>
    <w:pPr>
      <w:widowControl w:val="0"/>
      <w:shd w:val="clear" w:color="auto" w:fill="FFFFFF"/>
      <w:spacing w:after="120" w:line="0" w:lineRule="atLeast"/>
    </w:pPr>
    <w:rPr>
      <w:rFonts w:ascii="Times New Roman" w:eastAsia="Times New Roman" w:hAnsi="Times New Roman" w:cs="Times New Roman"/>
      <w:sz w:val="28"/>
      <w:szCs w:val="28"/>
    </w:rPr>
  </w:style>
  <w:style w:type="character" w:customStyle="1" w:styleId="eas-main-menu-submenu-item-link">
    <w:name w:val="eas-main-menu-submenu-item-link"/>
    <w:basedOn w:val="a0"/>
    <w:rsid w:val="005B654F"/>
  </w:style>
  <w:style w:type="character" w:customStyle="1" w:styleId="a4">
    <w:name w:val="Без интервала Знак"/>
    <w:link w:val="a3"/>
    <w:uiPriority w:val="99"/>
    <w:locked/>
    <w:rsid w:val="00116F2E"/>
  </w:style>
  <w:style w:type="paragraph" w:customStyle="1" w:styleId="3">
    <w:name w:val="Обычный3"/>
    <w:rsid w:val="00C2574F"/>
    <w:pPr>
      <w:widowControl w:val="0"/>
      <w:snapToGrid w:val="0"/>
      <w:spacing w:after="0" w:line="300" w:lineRule="auto"/>
      <w:ind w:firstLine="780"/>
      <w:jc w:val="both"/>
    </w:pPr>
    <w:rPr>
      <w:rFonts w:ascii="Times New Roman" w:eastAsia="Times New Roman" w:hAnsi="Times New Roman" w:cs="Times New Roman"/>
      <w:sz w:val="32"/>
      <w:szCs w:val="20"/>
    </w:rPr>
  </w:style>
  <w:style w:type="character" w:styleId="ac">
    <w:name w:val="Strong"/>
    <w:basedOn w:val="a0"/>
    <w:uiPriority w:val="22"/>
    <w:qFormat/>
    <w:rsid w:val="00B36DF5"/>
    <w:rPr>
      <w:b/>
      <w:bCs/>
    </w:rPr>
  </w:style>
  <w:style w:type="paragraph" w:styleId="ad">
    <w:name w:val="header"/>
    <w:aliases w:val="Titul,Heder"/>
    <w:basedOn w:val="a"/>
    <w:link w:val="ae"/>
    <w:unhideWhenUsed/>
    <w:rsid w:val="00F40D87"/>
    <w:pPr>
      <w:widowControl w:val="0"/>
      <w:shd w:val="clear" w:color="auto" w:fill="FFFFFF"/>
      <w:tabs>
        <w:tab w:val="center" w:pos="4677"/>
        <w:tab w:val="right" w:pos="9355"/>
      </w:tabs>
      <w:autoSpaceDE w:val="0"/>
      <w:autoSpaceDN w:val="0"/>
      <w:adjustRightInd w:val="0"/>
      <w:spacing w:after="0" w:line="240" w:lineRule="auto"/>
      <w:ind w:firstLine="709"/>
      <w:jc w:val="both"/>
    </w:pPr>
    <w:rPr>
      <w:rFonts w:ascii="TimesET" w:eastAsia="Times New Roman" w:hAnsi="TimesET" w:cs="Times New Roman"/>
      <w:color w:val="000000"/>
      <w:spacing w:val="13"/>
      <w:sz w:val="24"/>
      <w:szCs w:val="24"/>
    </w:rPr>
  </w:style>
  <w:style w:type="character" w:customStyle="1" w:styleId="ae">
    <w:name w:val="Верхний колонтитул Знак"/>
    <w:aliases w:val="Titul Знак,Heder Знак"/>
    <w:basedOn w:val="a0"/>
    <w:link w:val="ad"/>
    <w:rsid w:val="00F40D87"/>
    <w:rPr>
      <w:rFonts w:ascii="TimesET" w:eastAsia="Times New Roman" w:hAnsi="TimesET" w:cs="Times New Roman"/>
      <w:color w:val="000000"/>
      <w:spacing w:val="13"/>
      <w:sz w:val="24"/>
      <w:szCs w:val="24"/>
      <w:shd w:val="clear" w:color="auto" w:fill="FFFFFF"/>
      <w:lang w:eastAsia="ru-RU"/>
    </w:rPr>
  </w:style>
  <w:style w:type="paragraph" w:customStyle="1" w:styleId="af">
    <w:name w:val="Таблицы (моноширинный)"/>
    <w:basedOn w:val="a"/>
    <w:next w:val="a"/>
    <w:rsid w:val="00A15311"/>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f0">
    <w:name w:val="Цветовое выделение"/>
    <w:rsid w:val="00A15311"/>
    <w:rPr>
      <w:b/>
      <w:color w:val="000080"/>
    </w:rPr>
  </w:style>
  <w:style w:type="paragraph" w:customStyle="1" w:styleId="af1">
    <w:name w:val="Нормальный (таблица)"/>
    <w:basedOn w:val="a"/>
    <w:next w:val="a"/>
    <w:uiPriority w:val="99"/>
    <w:rsid w:val="00A1531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2">
    <w:name w:val="Прижатый влево"/>
    <w:basedOn w:val="a"/>
    <w:next w:val="a"/>
    <w:uiPriority w:val="99"/>
    <w:rsid w:val="00A1531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A15311"/>
    <w:pPr>
      <w:widowControl w:val="0"/>
      <w:autoSpaceDE w:val="0"/>
      <w:autoSpaceDN w:val="0"/>
      <w:spacing w:after="0" w:line="240" w:lineRule="auto"/>
    </w:pPr>
    <w:rPr>
      <w:rFonts w:ascii="Arial Unicode MS" w:eastAsia="Times New Roman"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7063"/>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36A5B"/>
    <w:pPr>
      <w:spacing w:after="0" w:line="240" w:lineRule="auto"/>
    </w:pPr>
  </w:style>
  <w:style w:type="paragraph" w:customStyle="1" w:styleId="11">
    <w:name w:val="Обычный1"/>
    <w:rsid w:val="009D09F6"/>
    <w:pPr>
      <w:widowControl w:val="0"/>
      <w:snapToGrid w:val="0"/>
      <w:spacing w:after="0" w:line="300" w:lineRule="auto"/>
      <w:ind w:firstLine="780"/>
      <w:jc w:val="both"/>
    </w:pPr>
    <w:rPr>
      <w:rFonts w:ascii="Times New Roman" w:eastAsia="Times New Roman" w:hAnsi="Times New Roman" w:cs="Times New Roman"/>
      <w:sz w:val="32"/>
      <w:szCs w:val="20"/>
    </w:rPr>
  </w:style>
  <w:style w:type="paragraph" w:styleId="a5">
    <w:name w:val="Body Text"/>
    <w:basedOn w:val="a"/>
    <w:link w:val="a6"/>
    <w:rsid w:val="00AD0035"/>
    <w:pPr>
      <w:suppressAutoHyphens/>
      <w:spacing w:after="0" w:line="240" w:lineRule="auto"/>
    </w:pPr>
    <w:rPr>
      <w:rFonts w:ascii="Times New Roman" w:eastAsia="Times New Roman" w:hAnsi="Times New Roman" w:cs="Times New Roman"/>
      <w:sz w:val="24"/>
      <w:szCs w:val="20"/>
      <w:lang w:val="x-none" w:eastAsia="ar-SA"/>
    </w:rPr>
  </w:style>
  <w:style w:type="character" w:customStyle="1" w:styleId="a6">
    <w:name w:val="Основной текст Знак"/>
    <w:basedOn w:val="a0"/>
    <w:link w:val="a5"/>
    <w:rsid w:val="00AD0035"/>
    <w:rPr>
      <w:rFonts w:ascii="Times New Roman" w:eastAsia="Times New Roman" w:hAnsi="Times New Roman" w:cs="Times New Roman"/>
      <w:sz w:val="24"/>
      <w:szCs w:val="20"/>
      <w:lang w:val="x-none" w:eastAsia="ar-SA"/>
    </w:rPr>
  </w:style>
  <w:style w:type="paragraph" w:customStyle="1" w:styleId="msonospacing0">
    <w:name w:val="msonospacing"/>
    <w:basedOn w:val="a"/>
    <w:rsid w:val="00AD003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8B6B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6BF7"/>
    <w:rPr>
      <w:rFonts w:ascii="Tahoma" w:hAnsi="Tahoma" w:cs="Tahoma"/>
      <w:sz w:val="16"/>
      <w:szCs w:val="16"/>
    </w:rPr>
  </w:style>
  <w:style w:type="paragraph" w:styleId="a9">
    <w:name w:val="Normal (Web)"/>
    <w:basedOn w:val="a"/>
    <w:uiPriority w:val="99"/>
    <w:semiHidden/>
    <w:unhideWhenUsed/>
    <w:rsid w:val="00193A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FF7063"/>
    <w:rPr>
      <w:rFonts w:ascii="Times New Roman" w:eastAsia="Times New Roman" w:hAnsi="Times New Roman" w:cs="Times New Roman"/>
      <w:sz w:val="24"/>
      <w:szCs w:val="20"/>
      <w:lang w:eastAsia="ru-RU"/>
    </w:rPr>
  </w:style>
  <w:style w:type="paragraph" w:styleId="aa">
    <w:name w:val="Body Text Indent"/>
    <w:basedOn w:val="a"/>
    <w:link w:val="ab"/>
    <w:uiPriority w:val="99"/>
    <w:unhideWhenUsed/>
    <w:rsid w:val="00604818"/>
    <w:pPr>
      <w:spacing w:after="120"/>
      <w:ind w:left="283"/>
    </w:pPr>
  </w:style>
  <w:style w:type="character" w:customStyle="1" w:styleId="ab">
    <w:name w:val="Основной текст с отступом Знак"/>
    <w:basedOn w:val="a0"/>
    <w:link w:val="aa"/>
    <w:uiPriority w:val="99"/>
    <w:rsid w:val="00604818"/>
  </w:style>
  <w:style w:type="paragraph" w:customStyle="1" w:styleId="2">
    <w:name w:val="Обычный2"/>
    <w:rsid w:val="00604818"/>
    <w:pPr>
      <w:widowControl w:val="0"/>
      <w:snapToGrid w:val="0"/>
      <w:spacing w:after="0" w:line="300" w:lineRule="auto"/>
      <w:ind w:firstLine="780"/>
      <w:jc w:val="both"/>
    </w:pPr>
    <w:rPr>
      <w:rFonts w:ascii="Times New Roman" w:eastAsia="Times New Roman" w:hAnsi="Times New Roman" w:cs="Times New Roman"/>
      <w:sz w:val="32"/>
      <w:szCs w:val="20"/>
    </w:rPr>
  </w:style>
  <w:style w:type="character" w:customStyle="1" w:styleId="20">
    <w:name w:val="Основной текст (2)_"/>
    <w:link w:val="21"/>
    <w:rsid w:val="005B654F"/>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5B654F"/>
    <w:pPr>
      <w:widowControl w:val="0"/>
      <w:shd w:val="clear" w:color="auto" w:fill="FFFFFF"/>
      <w:spacing w:after="120" w:line="0" w:lineRule="atLeast"/>
    </w:pPr>
    <w:rPr>
      <w:rFonts w:ascii="Times New Roman" w:eastAsia="Times New Roman" w:hAnsi="Times New Roman" w:cs="Times New Roman"/>
      <w:sz w:val="28"/>
      <w:szCs w:val="28"/>
    </w:rPr>
  </w:style>
  <w:style w:type="character" w:customStyle="1" w:styleId="eas-main-menu-submenu-item-link">
    <w:name w:val="eas-main-menu-submenu-item-link"/>
    <w:basedOn w:val="a0"/>
    <w:rsid w:val="005B654F"/>
  </w:style>
  <w:style w:type="character" w:customStyle="1" w:styleId="a4">
    <w:name w:val="Без интервала Знак"/>
    <w:link w:val="a3"/>
    <w:uiPriority w:val="99"/>
    <w:locked/>
    <w:rsid w:val="00116F2E"/>
  </w:style>
  <w:style w:type="paragraph" w:customStyle="1" w:styleId="3">
    <w:name w:val="Обычный3"/>
    <w:rsid w:val="00C2574F"/>
    <w:pPr>
      <w:widowControl w:val="0"/>
      <w:snapToGrid w:val="0"/>
      <w:spacing w:after="0" w:line="300" w:lineRule="auto"/>
      <w:ind w:firstLine="780"/>
      <w:jc w:val="both"/>
    </w:pPr>
    <w:rPr>
      <w:rFonts w:ascii="Times New Roman" w:eastAsia="Times New Roman" w:hAnsi="Times New Roman" w:cs="Times New Roman"/>
      <w:sz w:val="32"/>
      <w:szCs w:val="20"/>
    </w:rPr>
  </w:style>
  <w:style w:type="character" w:styleId="ac">
    <w:name w:val="Strong"/>
    <w:basedOn w:val="a0"/>
    <w:uiPriority w:val="22"/>
    <w:qFormat/>
    <w:rsid w:val="00B36DF5"/>
    <w:rPr>
      <w:b/>
      <w:bCs/>
    </w:rPr>
  </w:style>
  <w:style w:type="paragraph" w:styleId="ad">
    <w:name w:val="header"/>
    <w:aliases w:val="Titul,Heder"/>
    <w:basedOn w:val="a"/>
    <w:link w:val="ae"/>
    <w:unhideWhenUsed/>
    <w:rsid w:val="00F40D87"/>
    <w:pPr>
      <w:widowControl w:val="0"/>
      <w:shd w:val="clear" w:color="auto" w:fill="FFFFFF"/>
      <w:tabs>
        <w:tab w:val="center" w:pos="4677"/>
        <w:tab w:val="right" w:pos="9355"/>
      </w:tabs>
      <w:autoSpaceDE w:val="0"/>
      <w:autoSpaceDN w:val="0"/>
      <w:adjustRightInd w:val="0"/>
      <w:spacing w:after="0" w:line="240" w:lineRule="auto"/>
      <w:ind w:firstLine="709"/>
      <w:jc w:val="both"/>
    </w:pPr>
    <w:rPr>
      <w:rFonts w:ascii="TimesET" w:eastAsia="Times New Roman" w:hAnsi="TimesET" w:cs="Times New Roman"/>
      <w:color w:val="000000"/>
      <w:spacing w:val="13"/>
      <w:sz w:val="24"/>
      <w:szCs w:val="24"/>
    </w:rPr>
  </w:style>
  <w:style w:type="character" w:customStyle="1" w:styleId="ae">
    <w:name w:val="Верхний колонтитул Знак"/>
    <w:aliases w:val="Titul Знак,Heder Знак"/>
    <w:basedOn w:val="a0"/>
    <w:link w:val="ad"/>
    <w:rsid w:val="00F40D87"/>
    <w:rPr>
      <w:rFonts w:ascii="TimesET" w:eastAsia="Times New Roman" w:hAnsi="TimesET" w:cs="Times New Roman"/>
      <w:color w:val="000000"/>
      <w:spacing w:val="13"/>
      <w:sz w:val="24"/>
      <w:szCs w:val="24"/>
      <w:shd w:val="clear" w:color="auto" w:fill="FFFFFF"/>
      <w:lang w:eastAsia="ru-RU"/>
    </w:rPr>
  </w:style>
  <w:style w:type="paragraph" w:customStyle="1" w:styleId="af">
    <w:name w:val="Таблицы (моноширинный)"/>
    <w:basedOn w:val="a"/>
    <w:next w:val="a"/>
    <w:rsid w:val="00A15311"/>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f0">
    <w:name w:val="Цветовое выделение"/>
    <w:rsid w:val="00A15311"/>
    <w:rPr>
      <w:b/>
      <w:color w:val="000080"/>
    </w:rPr>
  </w:style>
  <w:style w:type="paragraph" w:customStyle="1" w:styleId="af1">
    <w:name w:val="Нормальный (таблица)"/>
    <w:basedOn w:val="a"/>
    <w:next w:val="a"/>
    <w:uiPriority w:val="99"/>
    <w:rsid w:val="00A1531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2">
    <w:name w:val="Прижатый влево"/>
    <w:basedOn w:val="a"/>
    <w:next w:val="a"/>
    <w:uiPriority w:val="99"/>
    <w:rsid w:val="00A1531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A15311"/>
    <w:pPr>
      <w:widowControl w:val="0"/>
      <w:autoSpaceDE w:val="0"/>
      <w:autoSpaceDN w:val="0"/>
      <w:spacing w:after="0" w:line="240" w:lineRule="auto"/>
    </w:pPr>
    <w:rPr>
      <w:rFonts w:ascii="Arial Unicode MS" w:eastAsia="Times New Roman"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81125">
      <w:bodyDiv w:val="1"/>
      <w:marLeft w:val="0"/>
      <w:marRight w:val="0"/>
      <w:marTop w:val="0"/>
      <w:marBottom w:val="0"/>
      <w:divBdr>
        <w:top w:val="none" w:sz="0" w:space="0" w:color="auto"/>
        <w:left w:val="none" w:sz="0" w:space="0" w:color="auto"/>
        <w:bottom w:val="none" w:sz="0" w:space="0" w:color="auto"/>
        <w:right w:val="none" w:sz="0" w:space="0" w:color="auto"/>
      </w:divBdr>
    </w:div>
    <w:div w:id="16153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2703</Words>
  <Characters>15409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Raifo08</dc:creator>
  <cp:lastModifiedBy>Елена Владимировна Медведева</cp:lastModifiedBy>
  <cp:revision>28</cp:revision>
  <cp:lastPrinted>2024-04-01T07:09:00Z</cp:lastPrinted>
  <dcterms:created xsi:type="dcterms:W3CDTF">2025-03-25T06:19:00Z</dcterms:created>
  <dcterms:modified xsi:type="dcterms:W3CDTF">2025-03-25T08:46:00Z</dcterms:modified>
</cp:coreProperties>
</file>