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341" w:rsidRDefault="0052034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20341" w:rsidRDefault="00520341">
      <w:pPr>
        <w:pStyle w:val="ConsPlusNormal"/>
        <w:jc w:val="both"/>
        <w:outlineLvl w:val="0"/>
      </w:pPr>
    </w:p>
    <w:p w:rsidR="00520341" w:rsidRDefault="00520341">
      <w:pPr>
        <w:pStyle w:val="ConsPlusTitle"/>
        <w:jc w:val="center"/>
        <w:outlineLvl w:val="0"/>
      </w:pPr>
      <w:r>
        <w:t>АДМИНИСТРАЦИЯ ГОРОДА ЧЕБОКСАРЫ</w:t>
      </w:r>
    </w:p>
    <w:p w:rsidR="00520341" w:rsidRDefault="00520341">
      <w:pPr>
        <w:pStyle w:val="ConsPlusTitle"/>
        <w:jc w:val="center"/>
      </w:pPr>
      <w:r>
        <w:t>ЧУВАШСКОЙ РЕСПУБЛИКИ</w:t>
      </w:r>
    </w:p>
    <w:p w:rsidR="00520341" w:rsidRDefault="00520341">
      <w:pPr>
        <w:pStyle w:val="ConsPlusTitle"/>
        <w:jc w:val="center"/>
      </w:pPr>
    </w:p>
    <w:p w:rsidR="00520341" w:rsidRDefault="00520341">
      <w:pPr>
        <w:pStyle w:val="ConsPlusTitle"/>
        <w:jc w:val="center"/>
      </w:pPr>
      <w:r>
        <w:t>ПОСТАНОВЛЕНИЕ</w:t>
      </w:r>
    </w:p>
    <w:p w:rsidR="00520341" w:rsidRDefault="00520341">
      <w:pPr>
        <w:pStyle w:val="ConsPlusTitle"/>
        <w:jc w:val="center"/>
      </w:pPr>
      <w:proofErr w:type="gramStart"/>
      <w:r>
        <w:t>от</w:t>
      </w:r>
      <w:proofErr w:type="gramEnd"/>
      <w:r>
        <w:t xml:space="preserve"> 20 октября 2017 г. N 2466</w:t>
      </w:r>
    </w:p>
    <w:p w:rsidR="00520341" w:rsidRDefault="00520341">
      <w:pPr>
        <w:pStyle w:val="ConsPlusTitle"/>
        <w:jc w:val="center"/>
      </w:pPr>
    </w:p>
    <w:p w:rsidR="00520341" w:rsidRDefault="00520341">
      <w:pPr>
        <w:pStyle w:val="ConsPlusTitle"/>
        <w:jc w:val="center"/>
      </w:pPr>
      <w:r>
        <w:t>О ПОРЯДКЕ ПРЕМИРОВАНИЯ И ДОПЛАТАХ</w:t>
      </w:r>
    </w:p>
    <w:p w:rsidR="00520341" w:rsidRDefault="00520341">
      <w:pPr>
        <w:pStyle w:val="ConsPlusTitle"/>
        <w:jc w:val="center"/>
      </w:pPr>
      <w:r>
        <w:t>ЗА ПОРУЧЕНИЕ ДОПОЛНИТЕЛЬНОЙ РАБОТЫ ЛИЦАМ,</w:t>
      </w:r>
    </w:p>
    <w:p w:rsidR="00520341" w:rsidRDefault="00520341">
      <w:pPr>
        <w:pStyle w:val="ConsPlusTitle"/>
        <w:jc w:val="center"/>
      </w:pPr>
      <w:r>
        <w:t>ЗАМЕЩАЮЩИМ ДОЛЖНОСТИ МУНИЦИПАЛЬНОЙ СЛУЖБЫ</w:t>
      </w:r>
    </w:p>
    <w:p w:rsidR="00520341" w:rsidRDefault="00520341">
      <w:pPr>
        <w:pStyle w:val="ConsPlusTitle"/>
        <w:jc w:val="center"/>
      </w:pPr>
      <w:r>
        <w:t>В ИСПОЛНИТЕЛЬНО-РАСПОРЯДИТЕЛЬНОМ ОРГАНЕ</w:t>
      </w:r>
    </w:p>
    <w:p w:rsidR="00520341" w:rsidRDefault="00520341">
      <w:pPr>
        <w:pStyle w:val="ConsPlusTitle"/>
        <w:jc w:val="center"/>
      </w:pPr>
      <w:r>
        <w:t>ГОРОДА ЧЕБОКСАРЫ - АДМИНИСТРАЦИИ ГОРОДА ЧЕБОКСАРЫ</w:t>
      </w:r>
    </w:p>
    <w:p w:rsidR="00520341" w:rsidRDefault="005203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203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0341" w:rsidRDefault="005203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0341" w:rsidRDefault="00520341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администрации г. Чебоксары ЧР от 05.02.2018 </w:t>
            </w:r>
            <w:hyperlink r:id="rId5">
              <w:r>
                <w:rPr>
                  <w:color w:val="0000FF"/>
                </w:rPr>
                <w:t>N 177</w:t>
              </w:r>
            </w:hyperlink>
            <w:r>
              <w:rPr>
                <w:color w:val="392C69"/>
              </w:rPr>
              <w:t>,</w:t>
            </w:r>
          </w:p>
          <w:p w:rsidR="00520341" w:rsidRDefault="005203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28.09.2018 </w:t>
            </w:r>
            <w:hyperlink r:id="rId6">
              <w:r>
                <w:rPr>
                  <w:color w:val="0000FF"/>
                </w:rPr>
                <w:t>N 1867</w:t>
              </w:r>
            </w:hyperlink>
            <w:r>
              <w:rPr>
                <w:color w:val="392C69"/>
              </w:rPr>
              <w:t xml:space="preserve">, от 29.12.2018 </w:t>
            </w:r>
            <w:hyperlink r:id="rId7">
              <w:r>
                <w:rPr>
                  <w:color w:val="0000FF"/>
                </w:rPr>
                <w:t>N 2655</w:t>
              </w:r>
            </w:hyperlink>
            <w:r>
              <w:rPr>
                <w:color w:val="392C69"/>
              </w:rPr>
              <w:t xml:space="preserve">, от 01.07.2021 </w:t>
            </w:r>
            <w:hyperlink r:id="rId8">
              <w:r>
                <w:rPr>
                  <w:color w:val="0000FF"/>
                </w:rPr>
                <w:t>N 1190</w:t>
              </w:r>
            </w:hyperlink>
            <w:r>
              <w:rPr>
                <w:color w:val="392C69"/>
              </w:rPr>
              <w:t>,</w:t>
            </w:r>
          </w:p>
          <w:p w:rsidR="00520341" w:rsidRDefault="005203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08.11.2022 </w:t>
            </w:r>
            <w:hyperlink r:id="rId9">
              <w:r>
                <w:rPr>
                  <w:color w:val="0000FF"/>
                </w:rPr>
                <w:t>N 3967</w:t>
              </w:r>
            </w:hyperlink>
            <w:r>
              <w:rPr>
                <w:color w:val="392C69"/>
              </w:rPr>
              <w:t xml:space="preserve">, от 03.02.2023 </w:t>
            </w:r>
            <w:hyperlink r:id="rId10">
              <w:r>
                <w:rPr>
                  <w:color w:val="0000FF"/>
                </w:rPr>
                <w:t>N 376</w:t>
              </w:r>
            </w:hyperlink>
            <w:r>
              <w:rPr>
                <w:color w:val="392C69"/>
              </w:rPr>
              <w:t xml:space="preserve">, от 07.09.2023 </w:t>
            </w:r>
            <w:hyperlink r:id="rId11">
              <w:r>
                <w:rPr>
                  <w:color w:val="0000FF"/>
                </w:rPr>
                <w:t>N 3324</w:t>
              </w:r>
            </w:hyperlink>
            <w:r>
              <w:rPr>
                <w:color w:val="392C69"/>
              </w:rPr>
              <w:t>,</w:t>
            </w:r>
          </w:p>
          <w:p w:rsidR="00520341" w:rsidRDefault="005203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18.12.2023 </w:t>
            </w:r>
            <w:hyperlink r:id="rId12">
              <w:r>
                <w:rPr>
                  <w:color w:val="0000FF"/>
                </w:rPr>
                <w:t>N 4608</w:t>
              </w:r>
            </w:hyperlink>
            <w:r>
              <w:rPr>
                <w:color w:val="392C69"/>
              </w:rPr>
              <w:t xml:space="preserve">, от 14.07.2025 </w:t>
            </w:r>
            <w:hyperlink r:id="rId13">
              <w:r>
                <w:rPr>
                  <w:color w:val="0000FF"/>
                </w:rPr>
                <w:t>N 1982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</w:tr>
    </w:tbl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Федерации", Трудовым </w:t>
      </w:r>
      <w:hyperlink r:id="rId15">
        <w:r>
          <w:rPr>
            <w:color w:val="0000FF"/>
          </w:rPr>
          <w:t>кодексом</w:t>
        </w:r>
      </w:hyperlink>
      <w:r>
        <w:t xml:space="preserve"> Российской Федерации, </w:t>
      </w:r>
      <w:hyperlink r:id="rId16">
        <w:r>
          <w:rPr>
            <w:color w:val="0000FF"/>
          </w:rPr>
          <w:t>Законом</w:t>
        </w:r>
      </w:hyperlink>
      <w:r>
        <w:t xml:space="preserve"> Чувашской Республики от 05.10.2007 N 62 "О муниципальной службе в Чувашской Республике" администрация города Чебоксары постановляет: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05.02.2018 N 177)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1. Утвердить: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1.1. </w:t>
      </w:r>
      <w:hyperlink w:anchor="P52">
        <w:r>
          <w:rPr>
            <w:color w:val="0000FF"/>
          </w:rPr>
          <w:t>Положение</w:t>
        </w:r>
      </w:hyperlink>
      <w:r>
        <w:t xml:space="preserve"> о порядке премирования лиц, замещающих должности муниципальной службы в исполнительно-распорядительном органе города Чебоксары - администрации города Чебоксары, согласно приложению N 1 к настоящему постановлению.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1.2. </w:t>
      </w:r>
      <w:hyperlink w:anchor="P144">
        <w:r>
          <w:rPr>
            <w:color w:val="0000FF"/>
          </w:rPr>
          <w:t>Положение</w:t>
        </w:r>
      </w:hyperlink>
      <w:r>
        <w:t xml:space="preserve"> о доплатах за поручение дополнительной работы лицам, замещающим должности муниципальной службы в исполнительно-распорядительном органе города Чебоксары - администрации города Чебоксары, согласно приложению N 2 к настоящему постановлению.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01.07.2021 </w:t>
      </w:r>
      <w:hyperlink r:id="rId19">
        <w:r>
          <w:rPr>
            <w:color w:val="0000FF"/>
          </w:rPr>
          <w:t>N 1190</w:t>
        </w:r>
      </w:hyperlink>
      <w:r>
        <w:t xml:space="preserve">, от 07.09.2023 </w:t>
      </w:r>
      <w:hyperlink r:id="rId20">
        <w:r>
          <w:rPr>
            <w:color w:val="0000FF"/>
          </w:rPr>
          <w:t>N 3324</w:t>
        </w:r>
      </w:hyperlink>
      <w:r>
        <w:t>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2. Исключен. - </w:t>
      </w:r>
      <w:hyperlink r:id="rId21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07.09.2023 N 3324.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3. Признать утратившими силу следующие постановления администрации города Чебоксары: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от</w:t>
      </w:r>
      <w:proofErr w:type="gramEnd"/>
      <w:r>
        <w:t xml:space="preserve"> 14.08.2013 N 2555 "О порядке премирования, выплаты материальной помощи, единовременной выплаты при предоставлении ежегодного оплачиваемого отпуска и единовременного поощрения";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от</w:t>
      </w:r>
      <w:proofErr w:type="gramEnd"/>
      <w:r>
        <w:t xml:space="preserve"> 14.03.2014 N 930 "О внесении изменения в постановление администрации города Чебоксары от 14.08.2013 N 2555";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от</w:t>
      </w:r>
      <w:proofErr w:type="gramEnd"/>
      <w:r>
        <w:t xml:space="preserve"> 03.02.2015 N 304 "О внесении изменения в постановление администрации города Чебоксары от 14.08.2013 N 2555";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от</w:t>
      </w:r>
      <w:proofErr w:type="gramEnd"/>
      <w:r>
        <w:t xml:space="preserve"> 03.03.2015 N 973 "О внесении изменений в постановление администрации города Чебоксары от 14.08.2013 N 2555";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lastRenderedPageBreak/>
        <w:t>от</w:t>
      </w:r>
      <w:proofErr w:type="gramEnd"/>
      <w:r>
        <w:t xml:space="preserve"> 12.05.2015 N 1614 "О внесении изменений в постановление администрации города Чебоксары от 14.08.2013 N 2555".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4. Управлению информации, общественных связей и молодежной политики администрации города Чебоксары опубликовать настоящее постановление в средствах массовой информации.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со дня его официального опубликования.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6. Контроль за исполнением настоящего постановления возложить на заместителя главы администрации города Чебоксары - руководителя аппарата Маклыгина А.Ю.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right"/>
      </w:pPr>
      <w:r>
        <w:t>Глава администрации</w:t>
      </w:r>
    </w:p>
    <w:p w:rsidR="00520341" w:rsidRDefault="00520341">
      <w:pPr>
        <w:pStyle w:val="ConsPlusNormal"/>
        <w:jc w:val="right"/>
      </w:pPr>
      <w:proofErr w:type="gramStart"/>
      <w:r>
        <w:t>города</w:t>
      </w:r>
      <w:proofErr w:type="gramEnd"/>
      <w:r>
        <w:t xml:space="preserve"> Чебоксары</w:t>
      </w:r>
    </w:p>
    <w:p w:rsidR="00520341" w:rsidRDefault="00520341">
      <w:pPr>
        <w:pStyle w:val="ConsPlusNormal"/>
        <w:jc w:val="right"/>
      </w:pPr>
      <w:r>
        <w:t>А.О.ЛАДЫКОВ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right"/>
        <w:outlineLvl w:val="0"/>
      </w:pPr>
      <w:r>
        <w:t>Приложение N 1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right"/>
      </w:pPr>
      <w:r>
        <w:t>Утверждено</w:t>
      </w:r>
    </w:p>
    <w:p w:rsidR="00520341" w:rsidRDefault="00520341">
      <w:pPr>
        <w:pStyle w:val="ConsPlusNormal"/>
        <w:jc w:val="right"/>
      </w:pPr>
      <w:proofErr w:type="gramStart"/>
      <w:r>
        <w:t>постановлением</w:t>
      </w:r>
      <w:proofErr w:type="gramEnd"/>
    </w:p>
    <w:p w:rsidR="00520341" w:rsidRDefault="00520341">
      <w:pPr>
        <w:pStyle w:val="ConsPlusNormal"/>
        <w:jc w:val="right"/>
      </w:pPr>
      <w:proofErr w:type="gramStart"/>
      <w:r>
        <w:t>администрации</w:t>
      </w:r>
      <w:proofErr w:type="gramEnd"/>
    </w:p>
    <w:p w:rsidR="00520341" w:rsidRDefault="00520341">
      <w:pPr>
        <w:pStyle w:val="ConsPlusNormal"/>
        <w:jc w:val="right"/>
      </w:pPr>
      <w:proofErr w:type="gramStart"/>
      <w:r>
        <w:t>города</w:t>
      </w:r>
      <w:proofErr w:type="gramEnd"/>
      <w:r>
        <w:t xml:space="preserve"> Чебоксары</w:t>
      </w:r>
    </w:p>
    <w:p w:rsidR="00520341" w:rsidRDefault="00520341">
      <w:pPr>
        <w:pStyle w:val="ConsPlusNormal"/>
        <w:jc w:val="right"/>
      </w:pPr>
      <w:proofErr w:type="gramStart"/>
      <w:r>
        <w:t>от</w:t>
      </w:r>
      <w:proofErr w:type="gramEnd"/>
      <w:r>
        <w:t xml:space="preserve"> 20.10.2017 N 2466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Title"/>
        <w:jc w:val="center"/>
      </w:pPr>
      <w:bookmarkStart w:id="0" w:name="P52"/>
      <w:bookmarkEnd w:id="0"/>
      <w:r>
        <w:t>ПОЛОЖЕНИЕ</w:t>
      </w:r>
    </w:p>
    <w:p w:rsidR="00520341" w:rsidRDefault="00520341">
      <w:pPr>
        <w:pStyle w:val="ConsPlusTitle"/>
        <w:jc w:val="center"/>
      </w:pPr>
      <w:r>
        <w:t>О ПОРЯДКЕ ПРЕМИРОВАНИЯ ЛИЦ, ЗАМЕЩАЮЩИХ ДОЛЖНОСТИ</w:t>
      </w:r>
    </w:p>
    <w:p w:rsidR="00520341" w:rsidRDefault="00520341">
      <w:pPr>
        <w:pStyle w:val="ConsPlusTitle"/>
        <w:jc w:val="center"/>
      </w:pPr>
      <w:r>
        <w:t>МУНИЦИПАЛЬНОЙ СЛУЖБЫ В ИСПОЛНИТЕЛЬНО-РАСПОРЯДИТЕЛЬНОМ ОРГАНЕ</w:t>
      </w:r>
    </w:p>
    <w:p w:rsidR="00520341" w:rsidRDefault="00520341">
      <w:pPr>
        <w:pStyle w:val="ConsPlusTitle"/>
        <w:jc w:val="center"/>
      </w:pPr>
      <w:r>
        <w:t>ГОРОДА ЧЕБОКСАРЫ - АДМИНИСТРАЦИИ ГОРОДА ЧЕБОКСАРЫ</w:t>
      </w:r>
    </w:p>
    <w:p w:rsidR="00520341" w:rsidRDefault="005203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203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0341" w:rsidRDefault="005203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0341" w:rsidRDefault="00520341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администрации г. Чебоксары ЧР от 28.09.2018 </w:t>
            </w:r>
            <w:hyperlink r:id="rId22">
              <w:r>
                <w:rPr>
                  <w:color w:val="0000FF"/>
                </w:rPr>
                <w:t>N 1867</w:t>
              </w:r>
            </w:hyperlink>
            <w:r>
              <w:rPr>
                <w:color w:val="392C69"/>
              </w:rPr>
              <w:t>,</w:t>
            </w:r>
          </w:p>
          <w:p w:rsidR="00520341" w:rsidRDefault="005203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29.12.2018 </w:t>
            </w:r>
            <w:hyperlink r:id="rId23">
              <w:r>
                <w:rPr>
                  <w:color w:val="0000FF"/>
                </w:rPr>
                <w:t>N 2655</w:t>
              </w:r>
            </w:hyperlink>
            <w:r>
              <w:rPr>
                <w:color w:val="392C69"/>
              </w:rPr>
              <w:t xml:space="preserve">, от 03.02.2023 </w:t>
            </w:r>
            <w:hyperlink r:id="rId24">
              <w:r>
                <w:rPr>
                  <w:color w:val="0000FF"/>
                </w:rPr>
                <w:t>N 376</w:t>
              </w:r>
            </w:hyperlink>
            <w:r>
              <w:rPr>
                <w:color w:val="392C69"/>
              </w:rPr>
              <w:t xml:space="preserve">, от 07.09.2023 </w:t>
            </w:r>
            <w:hyperlink r:id="rId25">
              <w:r>
                <w:rPr>
                  <w:color w:val="0000FF"/>
                </w:rPr>
                <w:t>N 3324</w:t>
              </w:r>
            </w:hyperlink>
            <w:r>
              <w:rPr>
                <w:color w:val="392C69"/>
              </w:rPr>
              <w:t>,</w:t>
            </w:r>
          </w:p>
          <w:p w:rsidR="00520341" w:rsidRDefault="005203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18.12.2023 </w:t>
            </w:r>
            <w:hyperlink r:id="rId26">
              <w:r>
                <w:rPr>
                  <w:color w:val="0000FF"/>
                </w:rPr>
                <w:t>N 4608</w:t>
              </w:r>
            </w:hyperlink>
            <w:r>
              <w:rPr>
                <w:color w:val="392C69"/>
              </w:rPr>
              <w:t xml:space="preserve">, от 14.07.2025 </w:t>
            </w:r>
            <w:hyperlink r:id="rId27">
              <w:r>
                <w:rPr>
                  <w:color w:val="0000FF"/>
                </w:rPr>
                <w:t>N 1982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</w:tr>
    </w:tbl>
    <w:p w:rsidR="00520341" w:rsidRDefault="00520341">
      <w:pPr>
        <w:pStyle w:val="ConsPlusNormal"/>
        <w:jc w:val="both"/>
      </w:pPr>
    </w:p>
    <w:p w:rsidR="00520341" w:rsidRDefault="00520341">
      <w:pPr>
        <w:pStyle w:val="ConsPlusTitle"/>
        <w:jc w:val="center"/>
        <w:outlineLvl w:val="1"/>
      </w:pPr>
      <w:r>
        <w:t>I. Общие положения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ind w:firstLine="540"/>
        <w:jc w:val="both"/>
      </w:pPr>
      <w:r>
        <w:t>1. Настоящее Положение разработано в целях стимулирования служебной деятельности лиц, замещающих должности муниципальной службы (далее - муниципальные служащие) в исполнительно-распорядительном органе города Чебоксары - администрации города Чебоксары (далее - администрация города).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Настоящее Положение распространяется на муниципальных служащих исполнительно-распорядительного органа города Чебоксары - администрации города Чебоксары.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18.12.2023 N 4608)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2. Выплата премии муниципальным служащим администрации города и муниципальным служащим, осуществляющим полномочия представителя нанимателя (работодателя) производится в целях повышения их заинтересованности в повышении качества выполнения задач и реализации функций, возложенных на исполнительно-распорядительный орган города Чебоксары - администрацию города Чебоксары, ответственности за выполнение порученного задания и является оценкой уровня компетенции муниципального служащего исходя из результатов его </w:t>
      </w:r>
      <w:r>
        <w:lastRenderedPageBreak/>
        <w:t>деятельности за календарный период (месяц, квартал).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07.09.2023 </w:t>
      </w:r>
      <w:hyperlink r:id="rId29">
        <w:r>
          <w:rPr>
            <w:color w:val="0000FF"/>
          </w:rPr>
          <w:t>N 3324</w:t>
        </w:r>
      </w:hyperlink>
      <w:r>
        <w:t xml:space="preserve">, от 14.07.2025 </w:t>
      </w:r>
      <w:hyperlink r:id="rId30">
        <w:r>
          <w:rPr>
            <w:color w:val="0000FF"/>
          </w:rPr>
          <w:t>N 1982</w:t>
        </w:r>
      </w:hyperlink>
      <w:r>
        <w:t>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3. Премия выплачивается за счет средств бюджета города Чебоксары в пределах утвержденного фонда оплаты труда соответствующему органу администрации города и максимальными размерами не ограничивается.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03.02.2023 N 376)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4. Премии муниципальным служащим, финансирование деятельности которых осуществляется за счет средств вышестоящих бюджетов, выплачиваются в пределах средств, предоставленных бюджету города для финансового обеспечения соответствующих государственных полномочий.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5. Выплата премии муниципальным служащим производится в течение календарного года за фактически отработанное время в расчетном периоде одновременно с выплатой денежного содержания за фактически отработанное время в следующем порядке: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ежемесячная</w:t>
      </w:r>
      <w:proofErr w:type="gramEnd"/>
      <w:r>
        <w:t xml:space="preserve"> премия за первый, второй и третий месяцы квартала в размере не более одного должностного оклада без издания распоряжения (приказа) представителя нанимателя (работодателя) о премировании;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03.02.2023 </w:t>
      </w:r>
      <w:hyperlink r:id="rId32">
        <w:r>
          <w:rPr>
            <w:color w:val="0000FF"/>
          </w:rPr>
          <w:t>N 376</w:t>
        </w:r>
      </w:hyperlink>
      <w:r>
        <w:t xml:space="preserve">, от 07.09.2023 </w:t>
      </w:r>
      <w:hyperlink r:id="rId33">
        <w:r>
          <w:rPr>
            <w:color w:val="0000FF"/>
          </w:rPr>
          <w:t>N 3324</w:t>
        </w:r>
      </w:hyperlink>
      <w:r>
        <w:t>)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квартальная</w:t>
      </w:r>
      <w:proofErr w:type="gramEnd"/>
      <w:r>
        <w:t xml:space="preserve"> премия - в пределах квартального премиального фонда на основании распоряжения (приказа) представителя нанимателя (работодателя) до 10 числа месяца, следующего за истекшим кварталом, а за четвертый квартал - до 25 декабря текущего финансового года.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6. Коэффициент премирования при работе без замечаний оценивается в 1 (один) балл.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Увеличение коэффициента премирования выше единицы может производиться в пределах расчетного фонда премирования.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7. Фонд премирования для выплаты премий определяется подразделением или муниципальным служащим, ответственным за финансово-экономическое обеспечение соответствующих органов администрации города и не должен приводить к образованию кредиторской задолженности по оплате труда по итогам календарного года.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03.02.2023 </w:t>
      </w:r>
      <w:hyperlink r:id="rId35">
        <w:r>
          <w:rPr>
            <w:color w:val="0000FF"/>
          </w:rPr>
          <w:t>N 376</w:t>
        </w:r>
      </w:hyperlink>
      <w:r>
        <w:t xml:space="preserve">, от 07.09.2023 </w:t>
      </w:r>
      <w:hyperlink r:id="rId36">
        <w:r>
          <w:rPr>
            <w:color w:val="0000FF"/>
          </w:rPr>
          <w:t>N 3324</w:t>
        </w:r>
      </w:hyperlink>
      <w:r>
        <w:t>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8. Размер премии определяется исходя из доли премии, приходящейся на один рубль фактически начисленной заработной платы за отработанное время в соответствующем расчетном периоде каждого конкретного муниципального служащего (без учета премий, единовременных выплат и материальной помощи).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03.02.2023 N 376)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9. Премии выплачиваются с учетом коэффициентов, устанавливаемых распоряжением (приказом) руководителя, являющегося представителем нанимателя (работодателя) на основании протокола заседания комиссии по рассмотрению материалов по итогам службы муниципальных служащих за месяц, квартал, год (далее - Комиссия).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Проекты распоряжений (приказов) о премировании муниципальных служащих готовят подразделения или муниципальные служащие, ответственные за учет и финансово-экономическое обеспечение соответствующих органов администрации города.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9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bookmarkStart w:id="1" w:name="P85"/>
      <w:bookmarkEnd w:id="1"/>
      <w:r>
        <w:t>10. Размер премии определяется с учетом выполнения показателей премирования:</w:t>
      </w:r>
    </w:p>
    <w:p w:rsidR="00520341" w:rsidRDefault="00520341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03.02.2023 N 376)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выполнение</w:t>
      </w:r>
      <w:proofErr w:type="gramEnd"/>
      <w:r>
        <w:t xml:space="preserve"> поручений и заданий органов государственной власти Чувашской Республики, главы города Чебоксары и заместителей главы администрации города;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18.12.2023 N 4608)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выполнение</w:t>
      </w:r>
      <w:proofErr w:type="gramEnd"/>
      <w:r>
        <w:t xml:space="preserve"> текущих планов работы структурных подразделений;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соблюдение</w:t>
      </w:r>
      <w:proofErr w:type="gramEnd"/>
      <w:r>
        <w:t xml:space="preserve"> исполнительской дисциплины;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выполнение</w:t>
      </w:r>
      <w:proofErr w:type="gramEnd"/>
      <w:r>
        <w:t xml:space="preserve"> особо важных, трудоемких и ответственных заданий органов государственной власти Чувашской Республики, главы города Чебоксары и заместителей главы администрации города;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18.12.2023 N 4608)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достижение</w:t>
      </w:r>
      <w:proofErr w:type="gramEnd"/>
      <w:r>
        <w:t xml:space="preserve"> поставленных целей.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Выполнение показателей премирования оформляется справкой о выполнении показателей премирования.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Справка о выполнении показателей премирования, указанных в </w:t>
      </w:r>
      <w:hyperlink w:anchor="P85">
        <w:r>
          <w:rPr>
            <w:color w:val="0000FF"/>
          </w:rPr>
          <w:t>пункте 10</w:t>
        </w:r>
      </w:hyperlink>
      <w:r>
        <w:t xml:space="preserve"> настоящего Положения, составляется подразделениями или муниципальными служащими, ответственными за исполнительскую дисциплину и кадровое делопроизводство и передается в Комиссию.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29.12.2018 </w:t>
      </w:r>
      <w:hyperlink r:id="rId42">
        <w:r>
          <w:rPr>
            <w:color w:val="0000FF"/>
          </w:rPr>
          <w:t>N 2655</w:t>
        </w:r>
      </w:hyperlink>
      <w:r>
        <w:t xml:space="preserve">, от 07.09.2023 </w:t>
      </w:r>
      <w:hyperlink r:id="rId43">
        <w:r>
          <w:rPr>
            <w:color w:val="0000FF"/>
          </w:rPr>
          <w:t>N 3324</w:t>
        </w:r>
      </w:hyperlink>
      <w:r>
        <w:t>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Одновременно в Комиссию начальники структурных подразделений представляют информацию о выполнении установленных показателей премирования в отношении каждого сотрудника структурного подразделения и предложения об увеличении (снижении) размера премии.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29.12.2018 N 2655)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Комиссия осуществляет подведение итогов с учетом предложений руководителей структурных подразделений и информации подразделений или муниципальных служащих, ответственных за исполнительскую дисциплину и кадровое делопроизводство.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29.12.2018 N 2655;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11. При определении размера премии учитываются: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03.02.2023 N 376)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своевременное</w:t>
      </w:r>
      <w:proofErr w:type="gramEnd"/>
      <w:r>
        <w:t xml:space="preserve"> и качественное выполнение поручений и заданий;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достижение</w:t>
      </w:r>
      <w:proofErr w:type="gramEnd"/>
      <w:r>
        <w:t xml:space="preserve"> значимых результатов в ходе выполнения должностных обязанностей;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исполнение</w:t>
      </w:r>
      <w:proofErr w:type="gramEnd"/>
      <w:r>
        <w:t xml:space="preserve"> должностного регламента и должностных инструкций;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выполнение</w:t>
      </w:r>
      <w:proofErr w:type="gramEnd"/>
      <w:r>
        <w:t xml:space="preserve"> с надлежащим качеством муниципальными служащими дополнительных обязанностей, помимо указанных в должностном регламенте, или обязанностей отсутствующего муниципального служащего;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оказание</w:t>
      </w:r>
      <w:proofErr w:type="gramEnd"/>
      <w:r>
        <w:t xml:space="preserve"> помощи молодым специалистам;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выполнение</w:t>
      </w:r>
      <w:proofErr w:type="gramEnd"/>
      <w:r>
        <w:t xml:space="preserve"> отдельных важных и срочных поручений;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выполнение</w:t>
      </w:r>
      <w:proofErr w:type="gramEnd"/>
      <w:r>
        <w:t xml:space="preserve"> поручений, распоряжений главы города Чебоксары и заместителей главы администрации города и других организационно-распорядительных документов, поручений и распоряжений курирующих заместителей;</w:t>
      </w:r>
    </w:p>
    <w:p w:rsidR="00520341" w:rsidRDefault="00520341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18.12.2023 N 4608)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фактически</w:t>
      </w:r>
      <w:proofErr w:type="gramEnd"/>
      <w:r>
        <w:t xml:space="preserve"> отработанное время в периоде, за который выплачивается премия;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соблюдение</w:t>
      </w:r>
      <w:proofErr w:type="gramEnd"/>
      <w:r>
        <w:t xml:space="preserve"> правил служебного распорядка.</w:t>
      </w:r>
    </w:p>
    <w:p w:rsidR="00520341" w:rsidRDefault="00520341">
      <w:pPr>
        <w:pStyle w:val="ConsPlusNormal"/>
        <w:spacing w:before="220"/>
        <w:ind w:firstLine="540"/>
        <w:jc w:val="both"/>
      </w:pPr>
      <w:bookmarkStart w:id="2" w:name="P113"/>
      <w:bookmarkEnd w:id="2"/>
      <w:r>
        <w:t>12. Не подлежат премированию: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муниципальные служащие, находящиеся на момент принятия решения о премировании в отпуске по уходу за ребенком до достижения им возраста полутора лет или в отпуске по уходу за ребенком до достижения им возраста трех лет;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муниципальные служащие, находившиеся в период, за который производится премирование, в отпуске без сохранения денежного содержания;</w:t>
      </w:r>
    </w:p>
    <w:p w:rsidR="00520341" w:rsidRDefault="00520341">
      <w:pPr>
        <w:pStyle w:val="ConsPlusNormal"/>
        <w:spacing w:before="220"/>
        <w:ind w:firstLine="540"/>
        <w:jc w:val="both"/>
      </w:pPr>
      <w:bookmarkStart w:id="3" w:name="P116"/>
      <w:bookmarkEnd w:id="3"/>
      <w:proofErr w:type="gramStart"/>
      <w:r>
        <w:t>в</w:t>
      </w:r>
      <w:proofErr w:type="gramEnd"/>
      <w:r>
        <w:t>) муниципальные служащие, привлеченные в соответствующем периоде (месяце), за который осуществляется премирование, к дисциплинарным взысканиям в виде выговора.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пп.</w:t>
      </w:r>
      <w:proofErr w:type="gramEnd"/>
      <w:r>
        <w:t xml:space="preserve"> "в"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12.1. Размер премии снижается на 50% муниципальным служащим, привлеченным в соответствующем периоде (месяце), за который осуществляется премирование, к дисциплинарным взысканиям в виде замечания.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При этом снижение размера премии в случаях, указанных в </w:t>
      </w:r>
      <w:hyperlink w:anchor="P116">
        <w:r>
          <w:rPr>
            <w:color w:val="0000FF"/>
          </w:rPr>
          <w:t>подпункте "в" пункта 12</w:t>
        </w:r>
      </w:hyperlink>
      <w:r>
        <w:t xml:space="preserve"> и в пункте 12.1 настоящего Положения, производится на основании распоряжения (приказа) представителя нанимателя (работодателя) и не должно приводить к уменьшению размера месячной заработной платы работника в соответствующем периоде, за который осуществляется премирование, более чем на 20 процентов.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12.1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13. Премия выплачивается муниципальным служащим, состоящим в трудовых отношениях с администрацией города и ее органами - отдельными юридическими лицами на дату подписания распоряжения о выплате премии, за исключением случаев, указанных в </w:t>
      </w:r>
      <w:hyperlink w:anchor="P123">
        <w:r>
          <w:rPr>
            <w:color w:val="0000FF"/>
          </w:rPr>
          <w:t>пункте 14</w:t>
        </w:r>
      </w:hyperlink>
      <w:r>
        <w:t xml:space="preserve"> настоящего Положения.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03.02.2023 </w:t>
      </w:r>
      <w:hyperlink r:id="rId51">
        <w:r>
          <w:rPr>
            <w:color w:val="0000FF"/>
          </w:rPr>
          <w:t>N 376</w:t>
        </w:r>
      </w:hyperlink>
      <w:r>
        <w:t xml:space="preserve">, от 07.09.2023 </w:t>
      </w:r>
      <w:hyperlink r:id="rId52">
        <w:r>
          <w:rPr>
            <w:color w:val="0000FF"/>
          </w:rPr>
          <w:t>N 3324</w:t>
        </w:r>
      </w:hyperlink>
      <w:r>
        <w:t>)</w:t>
      </w:r>
    </w:p>
    <w:p w:rsidR="00520341" w:rsidRDefault="00520341">
      <w:pPr>
        <w:pStyle w:val="ConsPlusNormal"/>
        <w:spacing w:before="220"/>
        <w:ind w:firstLine="540"/>
        <w:jc w:val="both"/>
      </w:pPr>
      <w:bookmarkStart w:id="4" w:name="P123"/>
      <w:bookmarkEnd w:id="4"/>
      <w:r>
        <w:t>14. Муниципальным служащим, проработавшим неполный период в связи с призывом на службу в Вооруженные Силы Российской Федерации, переводом на другую работу, поступлением в учебное заведение, увольнением по сокращению численности или штата, уходом на пенсию, начисление премии производится за фактически отработанное время.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03.02.2023 N 376)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15. При наличии экономии фонда оплаты труда за выполнение особо важных и сложных заданий муниципальным служащим могут выплачиваться разовые премии.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16. Начисление и выплата премии муниципальным служащим администрации города Чебоксары и муниципальным служащим, осуществляющим полномочия представителями нанимателя (работодателя), производится после издания правового акта администрации города Чебоксары о премировании.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17. Муниципальные служащие, осуществляющие полномочия представителя нанимателя (работодателя) самостоятельно издают правовой акт о выплате и размере премии в отношении работающих в их подчинении муниципальных служащих.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lastRenderedPageBreak/>
        <w:t xml:space="preserve">18. Утратил силу. - </w:t>
      </w:r>
      <w:hyperlink r:id="rId56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07.09.2023 N 3324.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right"/>
        <w:outlineLvl w:val="0"/>
      </w:pPr>
      <w:r>
        <w:t>Приложение N 2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right"/>
      </w:pPr>
      <w:r>
        <w:t>Утверждено</w:t>
      </w:r>
    </w:p>
    <w:p w:rsidR="00520341" w:rsidRDefault="00520341">
      <w:pPr>
        <w:pStyle w:val="ConsPlusNormal"/>
        <w:jc w:val="right"/>
      </w:pPr>
      <w:proofErr w:type="gramStart"/>
      <w:r>
        <w:t>постановлением</w:t>
      </w:r>
      <w:proofErr w:type="gramEnd"/>
    </w:p>
    <w:p w:rsidR="00520341" w:rsidRDefault="00520341">
      <w:pPr>
        <w:pStyle w:val="ConsPlusNormal"/>
        <w:jc w:val="right"/>
      </w:pPr>
      <w:proofErr w:type="gramStart"/>
      <w:r>
        <w:t>администрации</w:t>
      </w:r>
      <w:proofErr w:type="gramEnd"/>
    </w:p>
    <w:p w:rsidR="00520341" w:rsidRDefault="00520341">
      <w:pPr>
        <w:pStyle w:val="ConsPlusNormal"/>
        <w:jc w:val="right"/>
      </w:pPr>
      <w:proofErr w:type="gramStart"/>
      <w:r>
        <w:t>города</w:t>
      </w:r>
      <w:proofErr w:type="gramEnd"/>
      <w:r>
        <w:t xml:space="preserve"> Чебоксары</w:t>
      </w:r>
    </w:p>
    <w:p w:rsidR="00520341" w:rsidRDefault="00520341">
      <w:pPr>
        <w:pStyle w:val="ConsPlusNormal"/>
        <w:jc w:val="right"/>
      </w:pPr>
      <w:proofErr w:type="gramStart"/>
      <w:r>
        <w:t>от</w:t>
      </w:r>
      <w:proofErr w:type="gramEnd"/>
      <w:r>
        <w:t xml:space="preserve"> 20.10.2017 N 2466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Title"/>
        <w:jc w:val="center"/>
      </w:pPr>
      <w:bookmarkStart w:id="5" w:name="P144"/>
      <w:bookmarkEnd w:id="5"/>
      <w:r>
        <w:t>ПОЛОЖЕНИЕ</w:t>
      </w:r>
    </w:p>
    <w:p w:rsidR="00520341" w:rsidRDefault="00520341">
      <w:pPr>
        <w:pStyle w:val="ConsPlusTitle"/>
        <w:jc w:val="center"/>
      </w:pPr>
      <w:r>
        <w:t>О ДОПЛАТАХ ЗА ПОРУЧЕНИЕ ДОПОЛНИТЕЛЬНОЙ РАБОТЫ ЛИЦАМ,</w:t>
      </w:r>
    </w:p>
    <w:p w:rsidR="00520341" w:rsidRDefault="00520341">
      <w:pPr>
        <w:pStyle w:val="ConsPlusTitle"/>
        <w:jc w:val="center"/>
      </w:pPr>
      <w:r>
        <w:t>ЗАМЕЩАЮЩИМ ДОЛЖНОСТИ МУНИЦИПАЛЬНОЙ СЛУЖБЫ</w:t>
      </w:r>
    </w:p>
    <w:p w:rsidR="00520341" w:rsidRDefault="00520341">
      <w:pPr>
        <w:pStyle w:val="ConsPlusTitle"/>
        <w:jc w:val="center"/>
      </w:pPr>
      <w:r>
        <w:t>В ИСПОЛНИТЕЛЬНО-РАСПОРЯДИТЕЛЬНОМ ОРГАНЕ ГОРОДА ЧЕБОКСАРЫ -</w:t>
      </w:r>
    </w:p>
    <w:p w:rsidR="00520341" w:rsidRDefault="00520341">
      <w:pPr>
        <w:pStyle w:val="ConsPlusTitle"/>
        <w:jc w:val="center"/>
      </w:pPr>
      <w:r>
        <w:t>АДМИНИСТРАЦИИ ГОРОДА ЧЕБОКСАРЫ</w:t>
      </w:r>
    </w:p>
    <w:p w:rsidR="00520341" w:rsidRDefault="005203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203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0341" w:rsidRDefault="005203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0341" w:rsidRDefault="00520341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администрации г. Чебоксары ЧР от 01.07.2021 </w:t>
            </w:r>
            <w:hyperlink r:id="rId57">
              <w:r>
                <w:rPr>
                  <w:color w:val="0000FF"/>
                </w:rPr>
                <w:t>N 1190</w:t>
              </w:r>
            </w:hyperlink>
            <w:r>
              <w:rPr>
                <w:color w:val="392C69"/>
              </w:rPr>
              <w:t>,</w:t>
            </w:r>
          </w:p>
          <w:p w:rsidR="00520341" w:rsidRDefault="005203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07.09.2023 </w:t>
            </w:r>
            <w:hyperlink r:id="rId58">
              <w:r>
                <w:rPr>
                  <w:color w:val="0000FF"/>
                </w:rPr>
                <w:t>N 3324</w:t>
              </w:r>
            </w:hyperlink>
            <w:r>
              <w:rPr>
                <w:color w:val="392C69"/>
              </w:rPr>
              <w:t xml:space="preserve">, от 18.12.2023 </w:t>
            </w:r>
            <w:hyperlink r:id="rId59">
              <w:r>
                <w:rPr>
                  <w:color w:val="0000FF"/>
                </w:rPr>
                <w:t>N 4608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</w:tr>
    </w:tbl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ind w:firstLine="540"/>
        <w:jc w:val="both"/>
      </w:pPr>
      <w:r>
        <w:t xml:space="preserve">1. Настоящее Положение о доплатах за поручение дополнительной работы лицам, замещающим должности муниципальной службы в исполнительно-распорядительном органе города Чебоксары - администрации города Чебоксары (далее - Положение), разработано на основании Трудового </w:t>
      </w:r>
      <w:hyperlink r:id="rId60">
        <w:r>
          <w:rPr>
            <w:color w:val="0000FF"/>
          </w:rPr>
          <w:t>кодекса</w:t>
        </w:r>
      </w:hyperlink>
      <w:r>
        <w:t xml:space="preserve"> Российской Федерации (далее - ТК РФ) с целью повышения заинтересованности муниципальных служащих в качественном обеспечении задач и реализации функций исполнительно-распорядительном органе города Чебоксары - администрации города Чебоксары, ответственности за выполнение порученного задания и достижения взаимосвязи между результатами труда (службы) муниципальных служащих и размером их оплаты труда.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2. Настоящее Положение распространяется на муниципальных служащих исполнительно-распорядительного органа города Чебоксары - администрации города Чебоксары. Настоящее Положение не распространяется на главу города Чебоксары.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07.09.2023 </w:t>
      </w:r>
      <w:hyperlink r:id="rId62">
        <w:r>
          <w:rPr>
            <w:color w:val="0000FF"/>
          </w:rPr>
          <w:t>N 3324</w:t>
        </w:r>
      </w:hyperlink>
      <w:r>
        <w:t xml:space="preserve">, от 18.12.2023 </w:t>
      </w:r>
      <w:hyperlink r:id="rId63">
        <w:r>
          <w:rPr>
            <w:color w:val="0000FF"/>
          </w:rPr>
          <w:t>N 4608</w:t>
        </w:r>
      </w:hyperlink>
      <w:r>
        <w:t>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3. Муниципальному служащему может быть поручено выполнение в течение установленной продолжительности рабочего (служебного) дня наряду с работой, определенной трудовым договором, дополнительной работы по другой или такой же должности: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путем</w:t>
      </w:r>
      <w:proofErr w:type="gramEnd"/>
      <w:r>
        <w:t xml:space="preserve"> совмещения должностей (по другой вакантной должности);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путем</w:t>
      </w:r>
      <w:proofErr w:type="gramEnd"/>
      <w:r>
        <w:t xml:space="preserve"> расширения зон обслуживания (по такой же должности, в том числе вакантной);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путем</w:t>
      </w:r>
      <w:proofErr w:type="gramEnd"/>
      <w:r>
        <w:t xml:space="preserve"> увеличения объема работы (по такой же должности, в том числе вакантной);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путем</w:t>
      </w:r>
      <w:proofErr w:type="gramEnd"/>
      <w:r>
        <w:t xml:space="preserve"> исполнения обязанностей временно отсутствующего работника (как по другой, так и по такой же должности).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4. Поручение муниципальному служащему выполнения дополнительной работы осуществляется за дополнительную оплату.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lastRenderedPageBreak/>
        <w:t>5. Поручение муниципальному служащему выполнения дополнительной работы осуществляется на основании служебной записки руководителя структурного подразделения на имя представителя нанимателя (работодателя), в которой указывается: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основание</w:t>
      </w:r>
      <w:proofErr w:type="gramEnd"/>
      <w:r>
        <w:t xml:space="preserve"> поручения муниципальному служащему дополнительной работы;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срок</w:t>
      </w:r>
      <w:proofErr w:type="gramEnd"/>
      <w:r>
        <w:t>, в течение которого муниципальный служащий будет выполнять дополнительную работу;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содержание</w:t>
      </w:r>
      <w:proofErr w:type="gramEnd"/>
      <w:r>
        <w:t xml:space="preserve"> и объем дополнительной работы;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 xml:space="preserve"> также обосновывается размер доплаты.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6. Размер доплаты муниципальному служащему за выполнение дополнительной работы устанавливается в процентах от его должностного оклада.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7. Размер доплаты муниципальному служащему за выполнение дополнительной работы зависит от объема выполняемых им дополнительных обязанностей, полученного эффекта, эффективности работы соответствующего структурного подразделения и не может быть более 50% от должностного оклада муниципального служащего.</w:t>
      </w:r>
    </w:p>
    <w:p w:rsidR="00520341" w:rsidRDefault="0052034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5"/>
        <w:gridCol w:w="2268"/>
        <w:gridCol w:w="1814"/>
        <w:gridCol w:w="1814"/>
      </w:tblGrid>
      <w:tr w:rsidR="00520341">
        <w:tc>
          <w:tcPr>
            <w:tcW w:w="3085" w:type="dxa"/>
            <w:vMerge w:val="restart"/>
          </w:tcPr>
          <w:p w:rsidR="00520341" w:rsidRDefault="00520341">
            <w:pPr>
              <w:pStyle w:val="ConsPlusNormal"/>
              <w:jc w:val="center"/>
            </w:pPr>
            <w:r>
              <w:t>Занимаемая должность (группа должностей) муниципальной службы</w:t>
            </w:r>
          </w:p>
        </w:tc>
        <w:tc>
          <w:tcPr>
            <w:tcW w:w="5896" w:type="dxa"/>
            <w:gridSpan w:val="3"/>
          </w:tcPr>
          <w:p w:rsidR="00520341" w:rsidRDefault="00520341">
            <w:pPr>
              <w:pStyle w:val="ConsPlusNormal"/>
              <w:jc w:val="center"/>
            </w:pPr>
            <w:r>
              <w:t>Максимальный размер доплаты, %</w:t>
            </w:r>
          </w:p>
        </w:tc>
      </w:tr>
      <w:tr w:rsidR="00520341">
        <w:tc>
          <w:tcPr>
            <w:tcW w:w="3085" w:type="dxa"/>
            <w:vMerge/>
          </w:tcPr>
          <w:p w:rsidR="00520341" w:rsidRDefault="00520341">
            <w:pPr>
              <w:pStyle w:val="ConsPlusNormal"/>
            </w:pPr>
          </w:p>
        </w:tc>
        <w:tc>
          <w:tcPr>
            <w:tcW w:w="5896" w:type="dxa"/>
            <w:gridSpan w:val="3"/>
          </w:tcPr>
          <w:p w:rsidR="00520341" w:rsidRDefault="00520341">
            <w:pPr>
              <w:pStyle w:val="ConsPlusNormal"/>
              <w:jc w:val="center"/>
            </w:pPr>
            <w:r>
              <w:t>Поручение дополнительной работы по должности</w:t>
            </w:r>
          </w:p>
        </w:tc>
      </w:tr>
      <w:tr w:rsidR="00520341">
        <w:tc>
          <w:tcPr>
            <w:tcW w:w="3085" w:type="dxa"/>
            <w:vMerge/>
          </w:tcPr>
          <w:p w:rsidR="00520341" w:rsidRDefault="00520341">
            <w:pPr>
              <w:pStyle w:val="ConsPlusNormal"/>
            </w:pPr>
          </w:p>
        </w:tc>
        <w:tc>
          <w:tcPr>
            <w:tcW w:w="2268" w:type="dxa"/>
          </w:tcPr>
          <w:p w:rsidR="00520341" w:rsidRDefault="00520341">
            <w:pPr>
              <w:pStyle w:val="ConsPlusNormal"/>
              <w:jc w:val="center"/>
            </w:pPr>
            <w:proofErr w:type="gramStart"/>
            <w:r>
              <w:t>младшей</w:t>
            </w:r>
            <w:proofErr w:type="gramEnd"/>
            <w:r>
              <w:t xml:space="preserve"> и старшей групп должностей</w:t>
            </w:r>
          </w:p>
        </w:tc>
        <w:tc>
          <w:tcPr>
            <w:tcW w:w="1814" w:type="dxa"/>
          </w:tcPr>
          <w:p w:rsidR="00520341" w:rsidRDefault="00520341">
            <w:pPr>
              <w:pStyle w:val="ConsPlusNormal"/>
              <w:jc w:val="center"/>
            </w:pPr>
            <w:proofErr w:type="gramStart"/>
            <w:r>
              <w:t>ведущая</w:t>
            </w:r>
            <w:proofErr w:type="gramEnd"/>
            <w:r>
              <w:t xml:space="preserve"> группа должностей</w:t>
            </w:r>
          </w:p>
        </w:tc>
        <w:tc>
          <w:tcPr>
            <w:tcW w:w="1814" w:type="dxa"/>
          </w:tcPr>
          <w:p w:rsidR="00520341" w:rsidRDefault="00520341">
            <w:pPr>
              <w:pStyle w:val="ConsPlusNormal"/>
              <w:jc w:val="center"/>
            </w:pPr>
            <w:proofErr w:type="gramStart"/>
            <w:r>
              <w:t>главной</w:t>
            </w:r>
            <w:proofErr w:type="gramEnd"/>
            <w:r>
              <w:t xml:space="preserve"> и высшей групп должностей</w:t>
            </w:r>
          </w:p>
        </w:tc>
      </w:tr>
      <w:tr w:rsidR="00520341">
        <w:tc>
          <w:tcPr>
            <w:tcW w:w="3085" w:type="dxa"/>
          </w:tcPr>
          <w:p w:rsidR="00520341" w:rsidRDefault="00520341">
            <w:pPr>
              <w:pStyle w:val="ConsPlusNormal"/>
              <w:jc w:val="both"/>
            </w:pPr>
            <w:r>
              <w:t>Младшая и старшая группы должностей</w:t>
            </w:r>
          </w:p>
        </w:tc>
        <w:tc>
          <w:tcPr>
            <w:tcW w:w="2268" w:type="dxa"/>
          </w:tcPr>
          <w:p w:rsidR="00520341" w:rsidRDefault="005203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14" w:type="dxa"/>
          </w:tcPr>
          <w:p w:rsidR="00520341" w:rsidRDefault="005203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14" w:type="dxa"/>
          </w:tcPr>
          <w:p w:rsidR="00520341" w:rsidRDefault="00520341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поручается</w:t>
            </w:r>
          </w:p>
        </w:tc>
      </w:tr>
      <w:tr w:rsidR="00520341">
        <w:tc>
          <w:tcPr>
            <w:tcW w:w="3085" w:type="dxa"/>
          </w:tcPr>
          <w:p w:rsidR="00520341" w:rsidRDefault="00520341">
            <w:pPr>
              <w:pStyle w:val="ConsPlusNormal"/>
              <w:jc w:val="both"/>
            </w:pPr>
            <w:r>
              <w:t>Ведущая группа должностей</w:t>
            </w:r>
          </w:p>
        </w:tc>
        <w:tc>
          <w:tcPr>
            <w:tcW w:w="2268" w:type="dxa"/>
          </w:tcPr>
          <w:p w:rsidR="00520341" w:rsidRDefault="00520341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поручается</w:t>
            </w:r>
          </w:p>
        </w:tc>
        <w:tc>
          <w:tcPr>
            <w:tcW w:w="1814" w:type="dxa"/>
          </w:tcPr>
          <w:p w:rsidR="00520341" w:rsidRDefault="005203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14" w:type="dxa"/>
          </w:tcPr>
          <w:p w:rsidR="00520341" w:rsidRDefault="00520341">
            <w:pPr>
              <w:pStyle w:val="ConsPlusNormal"/>
              <w:jc w:val="center"/>
            </w:pPr>
            <w:r>
              <w:t>50</w:t>
            </w:r>
          </w:p>
        </w:tc>
      </w:tr>
      <w:tr w:rsidR="00520341">
        <w:tc>
          <w:tcPr>
            <w:tcW w:w="3085" w:type="dxa"/>
          </w:tcPr>
          <w:p w:rsidR="00520341" w:rsidRDefault="00520341">
            <w:pPr>
              <w:pStyle w:val="ConsPlusNormal"/>
              <w:jc w:val="both"/>
            </w:pPr>
            <w:r>
              <w:t>Главная группа должностей</w:t>
            </w:r>
          </w:p>
        </w:tc>
        <w:tc>
          <w:tcPr>
            <w:tcW w:w="2268" w:type="dxa"/>
          </w:tcPr>
          <w:p w:rsidR="00520341" w:rsidRDefault="00520341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поручается</w:t>
            </w:r>
          </w:p>
        </w:tc>
        <w:tc>
          <w:tcPr>
            <w:tcW w:w="1814" w:type="dxa"/>
          </w:tcPr>
          <w:p w:rsidR="00520341" w:rsidRDefault="00520341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поручается</w:t>
            </w:r>
          </w:p>
        </w:tc>
        <w:tc>
          <w:tcPr>
            <w:tcW w:w="1814" w:type="dxa"/>
          </w:tcPr>
          <w:p w:rsidR="00520341" w:rsidRDefault="00520341">
            <w:pPr>
              <w:pStyle w:val="ConsPlusNormal"/>
              <w:jc w:val="center"/>
            </w:pPr>
            <w:r>
              <w:t>30</w:t>
            </w:r>
          </w:p>
        </w:tc>
      </w:tr>
    </w:tbl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ind w:firstLine="540"/>
        <w:jc w:val="both"/>
      </w:pPr>
      <w:r>
        <w:t>8. Срок, в течение которого муниципальный служащий будет выполнять дополнительную работу, ее содержание и объем устанавливаются представителем нанимателя (работодателем) с письменного согласия работника и оформляется распоряжением (приказом) представителя нанимателя (работодателя).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9. Доплата за выполнение дополнительной работы уменьшается в случае сокращения нагрузки или ухудшения качества работы на основании служебной записки руководителя структурного подразделения на имя представителя нанимателя (работодателя).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10. Муниципальный служащий имеет право досрочно отказаться от выполнения дополнительной работы, а представитель нанимателя (работодатель) - досрочно отменить поручение о ее выполнении, предупредив об этом другую сторону в письменной форме не позднее чем за три рабочих дня.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11. Доплата за выполнение дополнительной работы учитывается во всех случаях исчисления среднего заработка муниципального служащего.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right"/>
        <w:outlineLvl w:val="0"/>
      </w:pPr>
      <w:r>
        <w:t>Приложение N 3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right"/>
      </w:pPr>
      <w:r>
        <w:t>Утверждено</w:t>
      </w:r>
    </w:p>
    <w:p w:rsidR="00520341" w:rsidRDefault="00520341">
      <w:pPr>
        <w:pStyle w:val="ConsPlusNormal"/>
        <w:jc w:val="right"/>
      </w:pPr>
      <w:proofErr w:type="gramStart"/>
      <w:r>
        <w:t>постановлением</w:t>
      </w:r>
      <w:proofErr w:type="gramEnd"/>
    </w:p>
    <w:p w:rsidR="00520341" w:rsidRDefault="00520341">
      <w:pPr>
        <w:pStyle w:val="ConsPlusNormal"/>
        <w:jc w:val="right"/>
      </w:pPr>
      <w:proofErr w:type="gramStart"/>
      <w:r>
        <w:t>администрации</w:t>
      </w:r>
      <w:proofErr w:type="gramEnd"/>
    </w:p>
    <w:p w:rsidR="00520341" w:rsidRDefault="00520341">
      <w:pPr>
        <w:pStyle w:val="ConsPlusNormal"/>
        <w:jc w:val="right"/>
      </w:pPr>
      <w:proofErr w:type="gramStart"/>
      <w:r>
        <w:t>города</w:t>
      </w:r>
      <w:proofErr w:type="gramEnd"/>
      <w:r>
        <w:t xml:space="preserve"> Чебоксары</w:t>
      </w:r>
    </w:p>
    <w:p w:rsidR="00520341" w:rsidRDefault="00520341">
      <w:pPr>
        <w:pStyle w:val="ConsPlusNormal"/>
        <w:jc w:val="right"/>
      </w:pPr>
      <w:proofErr w:type="gramStart"/>
      <w:r>
        <w:t>от</w:t>
      </w:r>
      <w:proofErr w:type="gramEnd"/>
      <w:r>
        <w:t xml:space="preserve"> 20.10.2017 N 2466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Title"/>
        <w:jc w:val="center"/>
      </w:pPr>
      <w:r>
        <w:t>ПОЛОЖЕНИЕ</w:t>
      </w:r>
    </w:p>
    <w:p w:rsidR="00520341" w:rsidRDefault="00520341">
      <w:pPr>
        <w:pStyle w:val="ConsPlusTitle"/>
        <w:jc w:val="center"/>
      </w:pPr>
      <w:r>
        <w:t>О КОМИССИЯХ ПО РАССМОТРЕНИЮ МАТЕРИАЛОВ ПО ИТОГАМ СЛУЖБЫ</w:t>
      </w:r>
    </w:p>
    <w:p w:rsidR="00520341" w:rsidRDefault="00520341">
      <w:pPr>
        <w:pStyle w:val="ConsPlusTitle"/>
        <w:jc w:val="center"/>
      </w:pPr>
      <w:r>
        <w:t>МУНИЦИПАЛЬНЫХ СЛУЖАЩИХ ИСПОЛНИТЕЛЬНО-РАСПОРЯДИТЕЛЬНОГО</w:t>
      </w:r>
    </w:p>
    <w:p w:rsidR="00520341" w:rsidRDefault="00520341">
      <w:pPr>
        <w:pStyle w:val="ConsPlusTitle"/>
        <w:jc w:val="center"/>
      </w:pPr>
      <w:r>
        <w:t>ОРГАНА ГОРОДА ЧЕБОКСАРЫ - АДМИНИСТРАЦИИ ГОРОДА ЧЕБОКСАРЫ</w:t>
      </w:r>
    </w:p>
    <w:p w:rsidR="00520341" w:rsidRDefault="00520341">
      <w:pPr>
        <w:pStyle w:val="ConsPlusTitle"/>
        <w:jc w:val="center"/>
      </w:pPr>
      <w:r>
        <w:t>ЗА МЕСЯЦ, КВАРТАЛ, ГОД</w:t>
      </w:r>
    </w:p>
    <w:p w:rsidR="00520341" w:rsidRDefault="005203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203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0341" w:rsidRDefault="005203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0341" w:rsidRDefault="00520341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введено</w:t>
            </w:r>
            <w:proofErr w:type="gramEnd"/>
            <w:r>
              <w:rPr>
                <w:color w:val="392C69"/>
              </w:rPr>
              <w:t xml:space="preserve"> </w:t>
            </w:r>
            <w:hyperlink r:id="rId64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Чебоксары ЧР от 08.11.2022 N 3967;</w:t>
            </w:r>
          </w:p>
          <w:p w:rsidR="00520341" w:rsidRDefault="005203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администрации г. Чебоксары ЧР от 07.09.2023 </w:t>
            </w:r>
            <w:hyperlink r:id="rId65">
              <w:r>
                <w:rPr>
                  <w:color w:val="0000FF"/>
                </w:rPr>
                <w:t>N 3324</w:t>
              </w:r>
            </w:hyperlink>
            <w:r>
              <w:rPr>
                <w:color w:val="392C69"/>
              </w:rPr>
              <w:t>,</w:t>
            </w:r>
          </w:p>
          <w:p w:rsidR="00520341" w:rsidRDefault="005203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18.12.2023 </w:t>
            </w:r>
            <w:hyperlink r:id="rId66">
              <w:r>
                <w:rPr>
                  <w:color w:val="0000FF"/>
                </w:rPr>
                <w:t>N 4608</w:t>
              </w:r>
            </w:hyperlink>
            <w:r>
              <w:rPr>
                <w:color w:val="392C69"/>
              </w:rPr>
              <w:t xml:space="preserve">, от 14.07.2025 </w:t>
            </w:r>
            <w:hyperlink r:id="rId67">
              <w:r>
                <w:rPr>
                  <w:color w:val="0000FF"/>
                </w:rPr>
                <w:t>N 1982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341" w:rsidRDefault="00520341">
            <w:pPr>
              <w:pStyle w:val="ConsPlusNormal"/>
            </w:pPr>
          </w:p>
        </w:tc>
      </w:tr>
    </w:tbl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ind w:firstLine="540"/>
        <w:jc w:val="both"/>
      </w:pPr>
      <w:r>
        <w:t xml:space="preserve">1. Настоящее Положение о комиссиях по рассмотрению материалов по итогам службы муниципальных служащих исполнительно-распорядительного органа города Чебоксары - администрации города Чебоксары за месяц, квартал, год (далее - Положение) разработано на основании Трудового </w:t>
      </w:r>
      <w:hyperlink r:id="rId68">
        <w:r>
          <w:rPr>
            <w:color w:val="0000FF"/>
          </w:rPr>
          <w:t>кодекса</w:t>
        </w:r>
      </w:hyperlink>
      <w:r>
        <w:t xml:space="preserve"> Российской Федерации, </w:t>
      </w:r>
      <w:hyperlink r:id="rId6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от 17.01.2023 N 1044 "Об оплате труда лиц, замещающих должности муниципальной службы в органах местного самоуправления города Чебоксары" и определяет порядок формирования и работы комиссий по рассмотрению материалов по итогам службы муниципальных служащих исполнительно-распорядительного органа города Чебоксары - администрации города Чебоксары за месяц, квартал, год (далее - Комиссия).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2. В настоящем Положении используются следующие понятия/определения: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календарный</w:t>
      </w:r>
      <w:proofErr w:type="gramEnd"/>
      <w:r>
        <w:t xml:space="preserve"> период - месяц, квартал, год,</w:t>
      </w:r>
    </w:p>
    <w:p w:rsidR="00520341" w:rsidRDefault="00520341">
      <w:pPr>
        <w:pStyle w:val="ConsPlusNormal"/>
        <w:spacing w:before="220"/>
        <w:jc w:val="both"/>
      </w:pPr>
      <w:proofErr w:type="gramStart"/>
      <w:r>
        <w:t>сокращения</w:t>
      </w:r>
      <w:proofErr w:type="gramEnd"/>
      <w:r>
        <w:t>: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глава</w:t>
      </w:r>
      <w:proofErr w:type="gramEnd"/>
      <w:r>
        <w:t xml:space="preserve"> города - глава города Чебоксары;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18.12.2023 N 4608)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комиссия</w:t>
      </w:r>
      <w:proofErr w:type="gramEnd"/>
      <w:r>
        <w:t xml:space="preserve"> - комиссия по рассмотрению материалов по итогам службы муниципальных служащих за месяц, квартал, год;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абзац</w:t>
      </w:r>
      <w:proofErr w:type="gramEnd"/>
      <w:r>
        <w:t xml:space="preserve"> утратил силу. - </w:t>
      </w:r>
      <w:hyperlink r:id="rId73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14.07.2025 N 1982.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3. Основной задачей Комиссии является оценка уровня компетенций муниципальных служащих города Чебоксары исходя из результатов их деятельности за календарный период и вынесение предложений представителю нанимателя (работодателю) о величине их коэффициентов премирования за данный календарный период.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 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4. Состав комиссии утверждается распоряжением (приказом) представителя нанимателя (работодателя). В состав комиссии входят председатель комиссии, заместитель председателя </w:t>
      </w:r>
      <w:r>
        <w:lastRenderedPageBreak/>
        <w:t>комиссии, ответственный секретарь комиссии и иные члены комиссии, которые принимают участие в ее работе на общественных началах.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5. Абзац исключен. - </w:t>
      </w:r>
      <w:hyperlink r:id="rId76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07.09.2023 N 3324.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Председатель комиссии осуществляет общее руководство работой комиссии, назначает и ведет заседание комиссии, утверждает повестку дня заседания комиссии. В отсутствие председателя комиссии его функции выполняет заместитель председателя комиссии.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6. Ответственным секретарем комиссии назначается представитель подразделения или муниципальный служащий, ответственный за учет и финансово-экономическое обеспечение соответствующего органа администрации города Чебоксары.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Ответственный секретарь комиссии: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информирует</w:t>
      </w:r>
      <w:proofErr w:type="gramEnd"/>
      <w:r>
        <w:t xml:space="preserve"> членов комиссии о заседаниях комиссии;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обеспечивает</w:t>
      </w:r>
      <w:proofErr w:type="gramEnd"/>
      <w:r>
        <w:t xml:space="preserve"> поступление в Комиссию необходимых документов для ее работы (справок подразделений или муниципальных служащих, ответственных за исполнительскую дисциплину и кадровое делопроизводство, о выполнении показателей премирования; информации руководителей структурных подразделений о выполнении подчиненными служащими установленных показателей премирования и предложений об увеличении (снижении) размера премии и т.д.);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организует</w:t>
      </w:r>
      <w:proofErr w:type="gramEnd"/>
      <w:r>
        <w:t xml:space="preserve"> проведение заседаний комиссии;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организует</w:t>
      </w:r>
      <w:proofErr w:type="gramEnd"/>
      <w:r>
        <w:t xml:space="preserve"> ведение протоколов заседания комиссии, обеспечивает их подписание и хранение.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В отсутствие ответственного секретаря комиссии его функции выполняет заместитель председателя комиссии.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7. Исключен. - </w:t>
      </w:r>
      <w:hyperlink r:id="rId79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07.09.2023 N 3324.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8. Заседание комиссии считается правомочным, если на нем присутствуют не менее двух третей от общего числа членов комиссии. Все члены комиссии при принятии решений обладают равными правами.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9. Комиссия в своей деятельности руководствуется федеральными, региональными и муниципальными правовыми актами администрации города Чебоксары и настоящим Положением.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10.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11. Заседание Комиссии проводится один раз в квартал не позднее 5 числа месяца, следующего за отчетным, в декабре текущего года - не позднее 25 числа.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В случае необходимости по инициативе председателя комиссии или заместителя председателя комиссии могут проводиться внеочередные заседания комиссии.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12. На заседании рассматриваются поступившие в Комиссию документы: справки </w:t>
      </w:r>
      <w:r>
        <w:lastRenderedPageBreak/>
        <w:t>подразделений или муниципальных служащих, ответственных за исполнительскую дисциплину и кадровое делопроизводство, о выполнении показателей премирования; информация руководителей структурных подразделений о выполнении подчиненными служащими установленных показателей премирования и предложения об увеличении (снижении) размера премии и т.д.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12 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 xml:space="preserve">13. Коэффициенты премирования определяются с учетом выполнения муниципальными служащими показателей и условий премирования, утвержденных </w:t>
      </w:r>
      <w:hyperlink w:anchor="P85">
        <w:r>
          <w:rPr>
            <w:color w:val="0000FF"/>
          </w:rPr>
          <w:t>п. 10</w:t>
        </w:r>
      </w:hyperlink>
      <w:r>
        <w:t xml:space="preserve"> - </w:t>
      </w:r>
      <w:hyperlink w:anchor="P113">
        <w:r>
          <w:rPr>
            <w:color w:val="0000FF"/>
          </w:rPr>
          <w:t>12</w:t>
        </w:r>
      </w:hyperlink>
      <w:r>
        <w:t xml:space="preserve"> Положения о порядке премирования и доплатах за поручение дополнительной работы лицам, замещающим должности муниципальной службы в исполнительно-распорядительном органе города Чебоксары - администрации города Чебоксары.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14. По итогам заседания комиссия принимает следующие решения: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предложить главе города выплатить муниципальным служащим, осуществляющим полномочия представителя нанимателя (работодателя) премию по итогам службы за соответствующий календарный период с учетом экономии фонда оплаты труда, фактически отработанного времени и с указанием размера рекомендованных комиссией коэффициентов премирования;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07.09.2023 </w:t>
      </w:r>
      <w:hyperlink r:id="rId82">
        <w:r>
          <w:rPr>
            <w:color w:val="0000FF"/>
          </w:rPr>
          <w:t>N 3324</w:t>
        </w:r>
      </w:hyperlink>
      <w:r>
        <w:t xml:space="preserve">, от 18.12.2023 </w:t>
      </w:r>
      <w:hyperlink r:id="rId83">
        <w:r>
          <w:rPr>
            <w:color w:val="0000FF"/>
          </w:rPr>
          <w:t>N 4608</w:t>
        </w:r>
      </w:hyperlink>
      <w:r>
        <w:t>)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предложить представителю нанимателя (работодателю) выплатить муниципальным служащим соответствующего юридического лица премию по итогам службы за соответствующий календарный период с учетом экономии фонда оплаты труда, фактически отработанного времени и с указанием размера рекомендованных комиссией коэффициентов премирования.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15. Решения комиссии принимаются открытым голосованием большинством голосов присутствующих на заседании. При равенстве голосов решающим является голос председателя комиссии (в его отсутствие - голос заместителя председателя комиссии).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16. Решения комиссии оформляются протоколами, которые подписывают члены комиссии, принимавшие участие в ее заседании.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В протоколе заседания комиссии указываются: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дата заседания комиссии, фамилии, имена, отчества (при наличии) членов комиссии и других лиц, присутствующих на заседании;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фамилии, имена, отчества (при наличии) выступивших на заседании лиц и краткое изложение их выступлений;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результаты голосования;</w:t>
      </w:r>
    </w:p>
    <w:p w:rsidR="00520341" w:rsidRDefault="00520341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решения комиссии с приложением списков муниципальных служащих, которым предлагается увеличить/снизить размер премии (коэффициент премирования) по итогам службы за календарный период.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18. Решения комиссии носят рекомендательный характер.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lastRenderedPageBreak/>
        <w:t>19. Протокол заседания комиссии в течение 2-х рабочих дней со дня заседания направляется представителю нанимателя (работодателю).</w:t>
      </w:r>
    </w:p>
    <w:p w:rsidR="00520341" w:rsidRDefault="00520341">
      <w:pPr>
        <w:pStyle w:val="ConsPlusNormal"/>
        <w:spacing w:before="220"/>
        <w:ind w:firstLine="540"/>
        <w:jc w:val="both"/>
      </w:pPr>
      <w:r>
        <w:t>Представитель нанимателя (работодатель) рассматривает предложения комиссии и учитывает ее рекомендации при принятии решения о премировании подчиненных муниципальных служащих.</w:t>
      </w:r>
    </w:p>
    <w:p w:rsidR="00520341" w:rsidRDefault="00520341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19 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07.09.2023 N 3324)</w:t>
      </w: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jc w:val="both"/>
      </w:pPr>
    </w:p>
    <w:p w:rsidR="00520341" w:rsidRDefault="0052034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8222B" w:rsidRDefault="00F8222B">
      <w:bookmarkStart w:id="6" w:name="_GoBack"/>
      <w:bookmarkEnd w:id="6"/>
    </w:p>
    <w:sectPr w:rsidR="00F8222B" w:rsidSect="00226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341"/>
    <w:rsid w:val="00520341"/>
    <w:rsid w:val="00F8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85A16-00F6-4DF1-8FCD-3B0C0FCB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03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03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2034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70694&amp;dst=100006" TargetMode="External"/><Relationship Id="rId21" Type="http://schemas.openxmlformats.org/officeDocument/2006/relationships/hyperlink" Target="https://login.consultant.ru/link/?req=doc&amp;base=RLAW098&amp;n=166639&amp;dst=100007" TargetMode="External"/><Relationship Id="rId42" Type="http://schemas.openxmlformats.org/officeDocument/2006/relationships/hyperlink" Target="https://login.consultant.ru/link/?req=doc&amp;base=RLAW098&amp;n=140031&amp;dst=100009" TargetMode="External"/><Relationship Id="rId47" Type="http://schemas.openxmlformats.org/officeDocument/2006/relationships/hyperlink" Target="https://login.consultant.ru/link/?req=doc&amp;base=RLAW098&amp;n=159277&amp;dst=100006" TargetMode="External"/><Relationship Id="rId63" Type="http://schemas.openxmlformats.org/officeDocument/2006/relationships/hyperlink" Target="https://login.consultant.ru/link/?req=doc&amp;base=RLAW098&amp;n=170694&amp;dst=100010" TargetMode="External"/><Relationship Id="rId68" Type="http://schemas.openxmlformats.org/officeDocument/2006/relationships/hyperlink" Target="https://login.consultant.ru/link/?req=doc&amp;base=LAW&amp;n=502632" TargetMode="External"/><Relationship Id="rId84" Type="http://schemas.openxmlformats.org/officeDocument/2006/relationships/hyperlink" Target="https://login.consultant.ru/link/?req=doc&amp;base=RLAW098&amp;n=166639&amp;dst=100054" TargetMode="External"/><Relationship Id="rId16" Type="http://schemas.openxmlformats.org/officeDocument/2006/relationships/hyperlink" Target="https://login.consultant.ru/link/?req=doc&amp;base=RLAW098&amp;n=186975&amp;dst=100070" TargetMode="External"/><Relationship Id="rId11" Type="http://schemas.openxmlformats.org/officeDocument/2006/relationships/hyperlink" Target="https://login.consultant.ru/link/?req=doc&amp;base=RLAW098&amp;n=166639&amp;dst=100005" TargetMode="External"/><Relationship Id="rId32" Type="http://schemas.openxmlformats.org/officeDocument/2006/relationships/hyperlink" Target="https://login.consultant.ru/link/?req=doc&amp;base=RLAW098&amp;n=159277&amp;dst=100007" TargetMode="External"/><Relationship Id="rId37" Type="http://schemas.openxmlformats.org/officeDocument/2006/relationships/hyperlink" Target="https://login.consultant.ru/link/?req=doc&amp;base=RLAW098&amp;n=159277&amp;dst=100006" TargetMode="External"/><Relationship Id="rId53" Type="http://schemas.openxmlformats.org/officeDocument/2006/relationships/hyperlink" Target="https://login.consultant.ru/link/?req=doc&amp;base=RLAW098&amp;n=159277&amp;dst=100006" TargetMode="External"/><Relationship Id="rId58" Type="http://schemas.openxmlformats.org/officeDocument/2006/relationships/hyperlink" Target="https://login.consultant.ru/link/?req=doc&amp;base=RLAW098&amp;n=166639&amp;dst=100032" TargetMode="External"/><Relationship Id="rId74" Type="http://schemas.openxmlformats.org/officeDocument/2006/relationships/hyperlink" Target="https://login.consultant.ru/link/?req=doc&amp;base=RLAW098&amp;n=166639&amp;dst=100040" TargetMode="External"/><Relationship Id="rId79" Type="http://schemas.openxmlformats.org/officeDocument/2006/relationships/hyperlink" Target="https://login.consultant.ru/link/?req=doc&amp;base=RLAW098&amp;n=166639&amp;dst=100048" TargetMode="External"/><Relationship Id="rId5" Type="http://schemas.openxmlformats.org/officeDocument/2006/relationships/hyperlink" Target="https://login.consultant.ru/link/?req=doc&amp;base=RLAW098&amp;n=101048&amp;dst=100005" TargetMode="External"/><Relationship Id="rId19" Type="http://schemas.openxmlformats.org/officeDocument/2006/relationships/hyperlink" Target="https://login.consultant.ru/link/?req=doc&amp;base=RLAW098&amp;n=140131&amp;dst=100006" TargetMode="External"/><Relationship Id="rId14" Type="http://schemas.openxmlformats.org/officeDocument/2006/relationships/hyperlink" Target="https://login.consultant.ru/link/?req=doc&amp;base=LAW&amp;n=487004&amp;dst=100191" TargetMode="External"/><Relationship Id="rId22" Type="http://schemas.openxmlformats.org/officeDocument/2006/relationships/hyperlink" Target="https://login.consultant.ru/link/?req=doc&amp;base=RLAW098&amp;n=107455&amp;dst=100005" TargetMode="External"/><Relationship Id="rId27" Type="http://schemas.openxmlformats.org/officeDocument/2006/relationships/hyperlink" Target="https://login.consultant.ru/link/?req=doc&amp;base=RLAW098&amp;n=190472&amp;dst=100006" TargetMode="External"/><Relationship Id="rId30" Type="http://schemas.openxmlformats.org/officeDocument/2006/relationships/hyperlink" Target="https://login.consultant.ru/link/?req=doc&amp;base=RLAW098&amp;n=190472&amp;dst=100006" TargetMode="External"/><Relationship Id="rId35" Type="http://schemas.openxmlformats.org/officeDocument/2006/relationships/hyperlink" Target="https://login.consultant.ru/link/?req=doc&amp;base=RLAW098&amp;n=159277&amp;dst=100008" TargetMode="External"/><Relationship Id="rId43" Type="http://schemas.openxmlformats.org/officeDocument/2006/relationships/hyperlink" Target="https://login.consultant.ru/link/?req=doc&amp;base=RLAW098&amp;n=166639&amp;dst=100021" TargetMode="External"/><Relationship Id="rId48" Type="http://schemas.openxmlformats.org/officeDocument/2006/relationships/hyperlink" Target="https://login.consultant.ru/link/?req=doc&amp;base=RLAW098&amp;n=170694&amp;dst=100009" TargetMode="External"/><Relationship Id="rId56" Type="http://schemas.openxmlformats.org/officeDocument/2006/relationships/hyperlink" Target="https://login.consultant.ru/link/?req=doc&amp;base=RLAW098&amp;n=166639&amp;dst=100031" TargetMode="External"/><Relationship Id="rId64" Type="http://schemas.openxmlformats.org/officeDocument/2006/relationships/hyperlink" Target="https://login.consultant.ru/link/?req=doc&amp;base=RLAW098&amp;n=156008&amp;dst=100005" TargetMode="External"/><Relationship Id="rId69" Type="http://schemas.openxmlformats.org/officeDocument/2006/relationships/hyperlink" Target="https://login.consultant.ru/link/?req=doc&amp;base=RLAW098&amp;n=169125" TargetMode="External"/><Relationship Id="rId77" Type="http://schemas.openxmlformats.org/officeDocument/2006/relationships/hyperlink" Target="https://login.consultant.ru/link/?req=doc&amp;base=RLAW098&amp;n=166639&amp;dst=100045" TargetMode="External"/><Relationship Id="rId8" Type="http://schemas.openxmlformats.org/officeDocument/2006/relationships/hyperlink" Target="https://login.consultant.ru/link/?req=doc&amp;base=RLAW098&amp;n=140131&amp;dst=100005" TargetMode="External"/><Relationship Id="rId51" Type="http://schemas.openxmlformats.org/officeDocument/2006/relationships/hyperlink" Target="https://login.consultant.ru/link/?req=doc&amp;base=RLAW098&amp;n=159277&amp;dst=100006" TargetMode="External"/><Relationship Id="rId72" Type="http://schemas.openxmlformats.org/officeDocument/2006/relationships/hyperlink" Target="https://login.consultant.ru/link/?req=doc&amp;base=RLAW098&amp;n=166639&amp;dst=100039" TargetMode="External"/><Relationship Id="rId80" Type="http://schemas.openxmlformats.org/officeDocument/2006/relationships/hyperlink" Target="https://login.consultant.ru/link/?req=doc&amp;base=RLAW098&amp;n=166639&amp;dst=100049" TargetMode="External"/><Relationship Id="rId85" Type="http://schemas.openxmlformats.org/officeDocument/2006/relationships/hyperlink" Target="https://login.consultant.ru/link/?req=doc&amp;base=RLAW098&amp;n=166639&amp;dst=10005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70694&amp;dst=100005" TargetMode="External"/><Relationship Id="rId17" Type="http://schemas.openxmlformats.org/officeDocument/2006/relationships/hyperlink" Target="https://login.consultant.ru/link/?req=doc&amp;base=RLAW098&amp;n=101048&amp;dst=100005" TargetMode="External"/><Relationship Id="rId25" Type="http://schemas.openxmlformats.org/officeDocument/2006/relationships/hyperlink" Target="https://login.consultant.ru/link/?req=doc&amp;base=RLAW098&amp;n=166639&amp;dst=100008" TargetMode="External"/><Relationship Id="rId33" Type="http://schemas.openxmlformats.org/officeDocument/2006/relationships/hyperlink" Target="https://login.consultant.ru/link/?req=doc&amp;base=RLAW098&amp;n=166639&amp;dst=100014" TargetMode="External"/><Relationship Id="rId38" Type="http://schemas.openxmlformats.org/officeDocument/2006/relationships/hyperlink" Target="https://login.consultant.ru/link/?req=doc&amp;base=RLAW098&amp;n=166639&amp;dst=100017" TargetMode="External"/><Relationship Id="rId46" Type="http://schemas.openxmlformats.org/officeDocument/2006/relationships/hyperlink" Target="https://login.consultant.ru/link/?req=doc&amp;base=RLAW098&amp;n=166639&amp;dst=100022" TargetMode="External"/><Relationship Id="rId59" Type="http://schemas.openxmlformats.org/officeDocument/2006/relationships/hyperlink" Target="https://login.consultant.ru/link/?req=doc&amp;base=RLAW098&amp;n=170694&amp;dst=100010" TargetMode="External"/><Relationship Id="rId67" Type="http://schemas.openxmlformats.org/officeDocument/2006/relationships/hyperlink" Target="https://login.consultant.ru/link/?req=doc&amp;base=RLAW098&amp;n=190472&amp;dst=100007" TargetMode="External"/><Relationship Id="rId20" Type="http://schemas.openxmlformats.org/officeDocument/2006/relationships/hyperlink" Target="https://login.consultant.ru/link/?req=doc&amp;base=RLAW098&amp;n=166639&amp;dst=100006" TargetMode="External"/><Relationship Id="rId41" Type="http://schemas.openxmlformats.org/officeDocument/2006/relationships/hyperlink" Target="https://login.consultant.ru/link/?req=doc&amp;base=RLAW098&amp;n=170694&amp;dst=100009" TargetMode="External"/><Relationship Id="rId54" Type="http://schemas.openxmlformats.org/officeDocument/2006/relationships/hyperlink" Target="https://login.consultant.ru/link/?req=doc&amp;base=RLAW098&amp;n=166639&amp;dst=100029" TargetMode="External"/><Relationship Id="rId62" Type="http://schemas.openxmlformats.org/officeDocument/2006/relationships/hyperlink" Target="https://login.consultant.ru/link/?req=doc&amp;base=RLAW098&amp;n=166639&amp;dst=100034" TargetMode="External"/><Relationship Id="rId70" Type="http://schemas.openxmlformats.org/officeDocument/2006/relationships/hyperlink" Target="https://login.consultant.ru/link/?req=doc&amp;base=RLAW098&amp;n=166639&amp;dst=100037" TargetMode="External"/><Relationship Id="rId75" Type="http://schemas.openxmlformats.org/officeDocument/2006/relationships/hyperlink" Target="https://login.consultant.ru/link/?req=doc&amp;base=RLAW098&amp;n=166639&amp;dst=100042" TargetMode="External"/><Relationship Id="rId83" Type="http://schemas.openxmlformats.org/officeDocument/2006/relationships/hyperlink" Target="https://login.consultant.ru/link/?req=doc&amp;base=RLAW098&amp;n=170694&amp;dst=100014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07455&amp;dst=100005" TargetMode="External"/><Relationship Id="rId15" Type="http://schemas.openxmlformats.org/officeDocument/2006/relationships/hyperlink" Target="https://login.consultant.ru/link/?req=doc&amp;base=LAW&amp;n=502632&amp;dst=693" TargetMode="External"/><Relationship Id="rId23" Type="http://schemas.openxmlformats.org/officeDocument/2006/relationships/hyperlink" Target="https://login.consultant.ru/link/?req=doc&amp;base=RLAW098&amp;n=140031&amp;dst=100005" TargetMode="External"/><Relationship Id="rId28" Type="http://schemas.openxmlformats.org/officeDocument/2006/relationships/hyperlink" Target="https://login.consultant.ru/link/?req=doc&amp;base=RLAW098&amp;n=170694&amp;dst=100007" TargetMode="External"/><Relationship Id="rId36" Type="http://schemas.openxmlformats.org/officeDocument/2006/relationships/hyperlink" Target="https://login.consultant.ru/link/?req=doc&amp;base=RLAW098&amp;n=166639&amp;dst=100016" TargetMode="External"/><Relationship Id="rId49" Type="http://schemas.openxmlformats.org/officeDocument/2006/relationships/hyperlink" Target="https://login.consultant.ru/link/?req=doc&amp;base=RLAW098&amp;n=166639&amp;dst=100023" TargetMode="External"/><Relationship Id="rId57" Type="http://schemas.openxmlformats.org/officeDocument/2006/relationships/hyperlink" Target="https://login.consultant.ru/link/?req=doc&amp;base=RLAW098&amp;n=140131&amp;dst=100007" TargetMode="External"/><Relationship Id="rId10" Type="http://schemas.openxmlformats.org/officeDocument/2006/relationships/hyperlink" Target="https://login.consultant.ru/link/?req=doc&amp;base=RLAW098&amp;n=159277&amp;dst=100005" TargetMode="External"/><Relationship Id="rId31" Type="http://schemas.openxmlformats.org/officeDocument/2006/relationships/hyperlink" Target="https://login.consultant.ru/link/?req=doc&amp;base=RLAW098&amp;n=159277&amp;dst=100006" TargetMode="External"/><Relationship Id="rId44" Type="http://schemas.openxmlformats.org/officeDocument/2006/relationships/hyperlink" Target="https://login.consultant.ru/link/?req=doc&amp;base=RLAW098&amp;n=140031&amp;dst=100011" TargetMode="External"/><Relationship Id="rId52" Type="http://schemas.openxmlformats.org/officeDocument/2006/relationships/hyperlink" Target="https://login.consultant.ru/link/?req=doc&amp;base=RLAW098&amp;n=166639&amp;dst=100028" TargetMode="External"/><Relationship Id="rId60" Type="http://schemas.openxmlformats.org/officeDocument/2006/relationships/hyperlink" Target="https://login.consultant.ru/link/?req=doc&amp;base=LAW&amp;n=502632&amp;dst=693" TargetMode="External"/><Relationship Id="rId65" Type="http://schemas.openxmlformats.org/officeDocument/2006/relationships/hyperlink" Target="https://login.consultant.ru/link/?req=doc&amp;base=RLAW098&amp;n=166639&amp;dst=100035" TargetMode="External"/><Relationship Id="rId73" Type="http://schemas.openxmlformats.org/officeDocument/2006/relationships/hyperlink" Target="https://login.consultant.ru/link/?req=doc&amp;base=RLAW098&amp;n=190472&amp;dst=100007" TargetMode="External"/><Relationship Id="rId78" Type="http://schemas.openxmlformats.org/officeDocument/2006/relationships/hyperlink" Target="https://login.consultant.ru/link/?req=doc&amp;base=RLAW098&amp;n=166639&amp;dst=100046" TargetMode="External"/><Relationship Id="rId81" Type="http://schemas.openxmlformats.org/officeDocument/2006/relationships/hyperlink" Target="https://login.consultant.ru/link/?req=doc&amp;base=RLAW098&amp;n=166639&amp;dst=100051" TargetMode="External"/><Relationship Id="rId86" Type="http://schemas.openxmlformats.org/officeDocument/2006/relationships/hyperlink" Target="https://login.consultant.ru/link/?req=doc&amp;base=RLAW098&amp;n=166639&amp;dst=10005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56008&amp;dst=100005" TargetMode="External"/><Relationship Id="rId13" Type="http://schemas.openxmlformats.org/officeDocument/2006/relationships/hyperlink" Target="https://login.consultant.ru/link/?req=doc&amp;base=RLAW098&amp;n=190472&amp;dst=100005" TargetMode="External"/><Relationship Id="rId18" Type="http://schemas.openxmlformats.org/officeDocument/2006/relationships/hyperlink" Target="https://login.consultant.ru/link/?req=doc&amp;base=RLAW098&amp;n=166639&amp;dst=100006" TargetMode="External"/><Relationship Id="rId39" Type="http://schemas.openxmlformats.org/officeDocument/2006/relationships/hyperlink" Target="https://login.consultant.ru/link/?req=doc&amp;base=RLAW098&amp;n=159277&amp;dst=100006" TargetMode="External"/><Relationship Id="rId34" Type="http://schemas.openxmlformats.org/officeDocument/2006/relationships/hyperlink" Target="https://login.consultant.ru/link/?req=doc&amp;base=RLAW098&amp;n=166639&amp;dst=100015" TargetMode="External"/><Relationship Id="rId50" Type="http://schemas.openxmlformats.org/officeDocument/2006/relationships/hyperlink" Target="https://login.consultant.ru/link/?req=doc&amp;base=RLAW098&amp;n=166639&amp;dst=100025" TargetMode="External"/><Relationship Id="rId55" Type="http://schemas.openxmlformats.org/officeDocument/2006/relationships/hyperlink" Target="https://login.consultant.ru/link/?req=doc&amp;base=RLAW098&amp;n=166639&amp;dst=100030" TargetMode="External"/><Relationship Id="rId76" Type="http://schemas.openxmlformats.org/officeDocument/2006/relationships/hyperlink" Target="https://login.consultant.ru/link/?req=doc&amp;base=RLAW098&amp;n=166639&amp;dst=100043" TargetMode="External"/><Relationship Id="rId7" Type="http://schemas.openxmlformats.org/officeDocument/2006/relationships/hyperlink" Target="https://login.consultant.ru/link/?req=doc&amp;base=RLAW098&amp;n=140031&amp;dst=100005" TargetMode="External"/><Relationship Id="rId71" Type="http://schemas.openxmlformats.org/officeDocument/2006/relationships/hyperlink" Target="https://login.consultant.ru/link/?req=doc&amp;base=RLAW098&amp;n=170694&amp;dst=10001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098&amp;n=166639&amp;dst=100012" TargetMode="External"/><Relationship Id="rId24" Type="http://schemas.openxmlformats.org/officeDocument/2006/relationships/hyperlink" Target="https://login.consultant.ru/link/?req=doc&amp;base=RLAW098&amp;n=159277&amp;dst=100005" TargetMode="External"/><Relationship Id="rId40" Type="http://schemas.openxmlformats.org/officeDocument/2006/relationships/hyperlink" Target="https://login.consultant.ru/link/?req=doc&amp;base=RLAW098&amp;n=170694&amp;dst=100009" TargetMode="External"/><Relationship Id="rId45" Type="http://schemas.openxmlformats.org/officeDocument/2006/relationships/hyperlink" Target="https://login.consultant.ru/link/?req=doc&amp;base=RLAW098&amp;n=140031&amp;dst=100012" TargetMode="External"/><Relationship Id="rId66" Type="http://schemas.openxmlformats.org/officeDocument/2006/relationships/hyperlink" Target="https://login.consultant.ru/link/?req=doc&amp;base=RLAW098&amp;n=170694&amp;dst=100011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login.consultant.ru/link/?req=doc&amp;base=RLAW098&amp;n=166639&amp;dst=100033" TargetMode="External"/><Relationship Id="rId82" Type="http://schemas.openxmlformats.org/officeDocument/2006/relationships/hyperlink" Target="https://login.consultant.ru/link/?req=doc&amp;base=RLAW098&amp;n=166639&amp;dst=1000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5100</Words>
  <Characters>29070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Шайкина Наталия Ильинична</dc:creator>
  <cp:keywords/>
  <dc:description/>
  <cp:lastModifiedBy>Шайкина Наталия Ильинична</cp:lastModifiedBy>
  <cp:revision>1</cp:revision>
  <dcterms:created xsi:type="dcterms:W3CDTF">2025-08-06T10:07:00Z</dcterms:created>
  <dcterms:modified xsi:type="dcterms:W3CDTF">2025-08-06T10:08:00Z</dcterms:modified>
</cp:coreProperties>
</file>