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B21" w:rsidRPr="00F54B21" w:rsidRDefault="00F54B21" w:rsidP="00F54B21">
      <w:pPr>
        <w:pStyle w:val="11"/>
        <w:spacing w:line="240" w:lineRule="auto"/>
        <w:ind w:firstLine="0"/>
        <w:rPr>
          <w:b w:val="0"/>
          <w:sz w:val="8"/>
          <w:szCs w:val="8"/>
        </w:rPr>
      </w:pPr>
      <w:bookmarkStart w:id="0" w:name="bookmark0"/>
    </w:p>
    <w:p w:rsidR="00F54B21" w:rsidRPr="00F54B21" w:rsidRDefault="00F54B21" w:rsidP="00F54B21">
      <w:pPr>
        <w:pStyle w:val="11"/>
        <w:spacing w:line="240" w:lineRule="auto"/>
        <w:ind w:firstLine="0"/>
        <w:rPr>
          <w:b w:val="0"/>
        </w:rPr>
      </w:pPr>
      <w:r>
        <w:rPr>
          <w:b w:val="0"/>
          <w:noProof/>
          <w:lang w:bidi="ar-SA"/>
        </w:rPr>
        <w:drawing>
          <wp:inline distT="0" distB="0" distL="0" distR="0" wp14:anchorId="45DF0893" wp14:editId="1858DAC7">
            <wp:extent cx="749935"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9935" cy="762000"/>
                    </a:xfrm>
                    <a:prstGeom prst="rect">
                      <a:avLst/>
                    </a:prstGeom>
                    <a:noFill/>
                  </pic:spPr>
                </pic:pic>
              </a:graphicData>
            </a:graphic>
          </wp:inline>
        </w:drawing>
      </w:r>
    </w:p>
    <w:p w:rsidR="00F54B21" w:rsidRPr="00F54B21" w:rsidRDefault="00F54B21" w:rsidP="00F54B21">
      <w:pPr>
        <w:pStyle w:val="11"/>
        <w:spacing w:line="240" w:lineRule="auto"/>
        <w:ind w:firstLine="0"/>
        <w:rPr>
          <w:b w:val="0"/>
        </w:rPr>
      </w:pPr>
    </w:p>
    <w:p w:rsidR="006341B6" w:rsidRPr="00F54B21" w:rsidRDefault="00F54B21" w:rsidP="00F54B21">
      <w:pPr>
        <w:pStyle w:val="11"/>
        <w:spacing w:line="312" w:lineRule="auto"/>
        <w:ind w:firstLine="0"/>
        <w:rPr>
          <w:sz w:val="40"/>
          <w:szCs w:val="40"/>
        </w:rPr>
      </w:pPr>
      <w:r w:rsidRPr="00F54B21">
        <w:rPr>
          <w:sz w:val="40"/>
          <w:szCs w:val="40"/>
        </w:rPr>
        <w:t>ЗАКОН</w:t>
      </w:r>
      <w:bookmarkEnd w:id="0"/>
    </w:p>
    <w:p w:rsidR="006341B6" w:rsidRPr="00F54B21" w:rsidRDefault="00F54B21" w:rsidP="00F54B21">
      <w:pPr>
        <w:pStyle w:val="11"/>
        <w:spacing w:line="312" w:lineRule="auto"/>
        <w:ind w:firstLine="0"/>
        <w:rPr>
          <w:sz w:val="40"/>
          <w:szCs w:val="40"/>
        </w:rPr>
      </w:pPr>
      <w:r w:rsidRPr="00F54B21">
        <w:rPr>
          <w:sz w:val="40"/>
          <w:szCs w:val="40"/>
        </w:rPr>
        <w:t>ЧУВАШСКОЙ РЕСПУБЛИКИ</w:t>
      </w:r>
    </w:p>
    <w:p w:rsidR="00F54B21" w:rsidRPr="00F54B21" w:rsidRDefault="00F54B21" w:rsidP="00F54B21">
      <w:pPr>
        <w:pStyle w:val="11"/>
        <w:spacing w:line="240" w:lineRule="auto"/>
        <w:ind w:firstLine="0"/>
        <w:rPr>
          <w:b w:val="0"/>
        </w:rPr>
      </w:pPr>
    </w:p>
    <w:p w:rsidR="00F54B21" w:rsidRDefault="00F54B21" w:rsidP="00025A3E">
      <w:pPr>
        <w:pStyle w:val="1"/>
        <w:spacing w:line="264" w:lineRule="auto"/>
        <w:ind w:firstLine="0"/>
        <w:jc w:val="center"/>
        <w:rPr>
          <w:b/>
          <w:sz w:val="32"/>
          <w:szCs w:val="32"/>
        </w:rPr>
      </w:pPr>
      <w:r w:rsidRPr="00F54B21">
        <w:rPr>
          <w:b/>
          <w:sz w:val="32"/>
          <w:szCs w:val="32"/>
        </w:rPr>
        <w:t xml:space="preserve">О ВНЕСЕНИИ ИЗМЕНЕНИЙ </w:t>
      </w:r>
    </w:p>
    <w:p w:rsidR="00F54B21" w:rsidRDefault="00F54B21" w:rsidP="00025A3E">
      <w:pPr>
        <w:pStyle w:val="1"/>
        <w:spacing w:line="264" w:lineRule="auto"/>
        <w:ind w:firstLine="0"/>
        <w:jc w:val="center"/>
        <w:rPr>
          <w:b/>
          <w:sz w:val="32"/>
          <w:szCs w:val="32"/>
        </w:rPr>
      </w:pPr>
      <w:r w:rsidRPr="00F54B21">
        <w:rPr>
          <w:b/>
          <w:sz w:val="32"/>
          <w:szCs w:val="32"/>
        </w:rPr>
        <w:t>В ЗАКОН ЧУВАШСКОЙ РЕСПУБЛИКИ</w:t>
      </w:r>
      <w:r>
        <w:rPr>
          <w:b/>
          <w:sz w:val="32"/>
          <w:szCs w:val="32"/>
        </w:rPr>
        <w:t xml:space="preserve"> </w:t>
      </w:r>
    </w:p>
    <w:p w:rsidR="00F54B21" w:rsidRDefault="00F54B21" w:rsidP="00025A3E">
      <w:pPr>
        <w:pStyle w:val="1"/>
        <w:spacing w:line="264" w:lineRule="auto"/>
        <w:ind w:firstLine="0"/>
        <w:jc w:val="center"/>
        <w:rPr>
          <w:b/>
          <w:sz w:val="32"/>
          <w:szCs w:val="32"/>
        </w:rPr>
      </w:pPr>
      <w:r>
        <w:rPr>
          <w:b/>
          <w:sz w:val="32"/>
          <w:szCs w:val="32"/>
        </w:rPr>
        <w:t>"</w:t>
      </w:r>
      <w:r w:rsidRPr="00F54B21">
        <w:rPr>
          <w:b/>
          <w:sz w:val="32"/>
          <w:szCs w:val="32"/>
        </w:rPr>
        <w:t xml:space="preserve">ОБ АДМИНИСТРАТИВНЫХ ПРАВОНАРУШЕНИЯХ </w:t>
      </w:r>
    </w:p>
    <w:p w:rsidR="006341B6" w:rsidRDefault="00F54B21" w:rsidP="00025A3E">
      <w:pPr>
        <w:pStyle w:val="1"/>
        <w:spacing w:line="264" w:lineRule="auto"/>
        <w:ind w:firstLine="0"/>
        <w:jc w:val="center"/>
        <w:rPr>
          <w:b/>
          <w:sz w:val="32"/>
          <w:szCs w:val="32"/>
        </w:rPr>
      </w:pPr>
      <w:r w:rsidRPr="00F54B21">
        <w:rPr>
          <w:b/>
          <w:sz w:val="32"/>
          <w:szCs w:val="32"/>
        </w:rPr>
        <w:t>В ЧУВАШСКОЙ РЕСПУБЛИКЕ</w:t>
      </w:r>
      <w:r>
        <w:rPr>
          <w:b/>
          <w:sz w:val="32"/>
          <w:szCs w:val="32"/>
        </w:rPr>
        <w:t>"</w:t>
      </w:r>
    </w:p>
    <w:p w:rsidR="00F54B21" w:rsidRPr="00EB5F51" w:rsidRDefault="00F54B21" w:rsidP="00752C20">
      <w:pPr>
        <w:widowControl/>
        <w:autoSpaceDE w:val="0"/>
        <w:autoSpaceDN w:val="0"/>
        <w:adjustRightInd w:val="0"/>
        <w:ind w:firstLine="709"/>
        <w:jc w:val="center"/>
        <w:rPr>
          <w:rFonts w:ascii="Times New Roman" w:eastAsia="Times New Roman" w:hAnsi="Times New Roman" w:cs="Times New Roman"/>
          <w:iCs/>
          <w:color w:val="auto"/>
          <w:sz w:val="40"/>
          <w:szCs w:val="40"/>
          <w:lang w:bidi="ar-SA"/>
        </w:rPr>
      </w:pPr>
    </w:p>
    <w:p w:rsidR="00F54B21" w:rsidRPr="00F54B21" w:rsidRDefault="00F54B21" w:rsidP="00F54B21">
      <w:pPr>
        <w:widowControl/>
        <w:tabs>
          <w:tab w:val="left" w:pos="4062"/>
        </w:tabs>
        <w:ind w:left="5954"/>
        <w:jc w:val="center"/>
        <w:rPr>
          <w:rFonts w:ascii="Times New Roman" w:eastAsia="Times New Roman" w:hAnsi="Times New Roman" w:cs="Times New Roman"/>
          <w:i/>
          <w:iCs/>
          <w:color w:val="auto"/>
          <w:sz w:val="26"/>
          <w:szCs w:val="26"/>
          <w:lang w:bidi="ar-SA"/>
        </w:rPr>
      </w:pPr>
      <w:proofErr w:type="gramStart"/>
      <w:r w:rsidRPr="00F54B21">
        <w:rPr>
          <w:rFonts w:ascii="Times New Roman" w:eastAsia="Times New Roman" w:hAnsi="Times New Roman" w:cs="Times New Roman"/>
          <w:i/>
          <w:iCs/>
          <w:color w:val="auto"/>
          <w:sz w:val="26"/>
          <w:szCs w:val="26"/>
          <w:lang w:bidi="ar-SA"/>
        </w:rPr>
        <w:t>Принят</w:t>
      </w:r>
      <w:proofErr w:type="gramEnd"/>
    </w:p>
    <w:p w:rsidR="00F54B21" w:rsidRPr="00F54B21" w:rsidRDefault="00F54B21" w:rsidP="00F54B21">
      <w:pPr>
        <w:widowControl/>
        <w:tabs>
          <w:tab w:val="left" w:pos="4062"/>
        </w:tabs>
        <w:ind w:left="5954"/>
        <w:jc w:val="center"/>
        <w:rPr>
          <w:rFonts w:ascii="Times New Roman" w:eastAsia="Times New Roman" w:hAnsi="Times New Roman" w:cs="Times New Roman"/>
          <w:i/>
          <w:iCs/>
          <w:sz w:val="26"/>
          <w:szCs w:val="26"/>
          <w:lang w:bidi="ar-SA"/>
        </w:rPr>
      </w:pPr>
      <w:r w:rsidRPr="00F54B21">
        <w:rPr>
          <w:rFonts w:ascii="Times New Roman" w:eastAsia="Times New Roman" w:hAnsi="Times New Roman" w:cs="Times New Roman"/>
          <w:i/>
          <w:iCs/>
          <w:sz w:val="26"/>
          <w:szCs w:val="26"/>
          <w:lang w:bidi="ar-SA"/>
        </w:rPr>
        <w:t>Государственным Советом</w:t>
      </w:r>
    </w:p>
    <w:p w:rsidR="00F54B21" w:rsidRPr="00F54B21" w:rsidRDefault="00F54B21" w:rsidP="00F54B21">
      <w:pPr>
        <w:widowControl/>
        <w:tabs>
          <w:tab w:val="left" w:pos="4062"/>
        </w:tabs>
        <w:ind w:left="5954"/>
        <w:jc w:val="center"/>
        <w:rPr>
          <w:rFonts w:ascii="Times New Roman" w:eastAsia="Times New Roman" w:hAnsi="Times New Roman" w:cs="Times New Roman"/>
          <w:i/>
          <w:iCs/>
          <w:sz w:val="26"/>
          <w:szCs w:val="26"/>
          <w:lang w:bidi="ar-SA"/>
        </w:rPr>
      </w:pPr>
      <w:r w:rsidRPr="00F54B21">
        <w:rPr>
          <w:rFonts w:ascii="Times New Roman" w:eastAsia="Times New Roman" w:hAnsi="Times New Roman" w:cs="Times New Roman"/>
          <w:i/>
          <w:iCs/>
          <w:sz w:val="26"/>
          <w:szCs w:val="26"/>
          <w:lang w:bidi="ar-SA"/>
        </w:rPr>
        <w:t>Чувашской Республики</w:t>
      </w:r>
    </w:p>
    <w:p w:rsidR="00F54B21" w:rsidRPr="00F54B21" w:rsidRDefault="00025A3E" w:rsidP="00F54B21">
      <w:pPr>
        <w:widowControl/>
        <w:autoSpaceDE w:val="0"/>
        <w:autoSpaceDN w:val="0"/>
        <w:adjustRightInd w:val="0"/>
        <w:ind w:left="5954"/>
        <w:jc w:val="center"/>
        <w:rPr>
          <w:rFonts w:ascii="Times New Roman" w:eastAsia="Times New Roman" w:hAnsi="Times New Roman" w:cs="Times New Roman"/>
          <w:i/>
          <w:iCs/>
          <w:sz w:val="26"/>
          <w:szCs w:val="26"/>
          <w:lang w:bidi="ar-SA"/>
        </w:rPr>
      </w:pPr>
      <w:r>
        <w:rPr>
          <w:rFonts w:ascii="Times New Roman" w:eastAsia="Times New Roman" w:hAnsi="Times New Roman" w:cs="Times New Roman"/>
          <w:i/>
          <w:iCs/>
          <w:sz w:val="26"/>
          <w:szCs w:val="26"/>
          <w:lang w:bidi="ar-SA"/>
        </w:rPr>
        <w:t xml:space="preserve">19 июня </w:t>
      </w:r>
      <w:r w:rsidR="00F54B21" w:rsidRPr="00F54B21">
        <w:rPr>
          <w:rFonts w:ascii="Times New Roman" w:eastAsia="Times New Roman" w:hAnsi="Times New Roman" w:cs="Times New Roman"/>
          <w:i/>
          <w:iCs/>
          <w:sz w:val="26"/>
          <w:szCs w:val="26"/>
          <w:lang w:bidi="ar-SA"/>
        </w:rPr>
        <w:t>2026 года</w:t>
      </w:r>
    </w:p>
    <w:p w:rsidR="00F54B21" w:rsidRPr="00EB5F51" w:rsidRDefault="00F54B21" w:rsidP="00752C20">
      <w:pPr>
        <w:widowControl/>
        <w:autoSpaceDE w:val="0"/>
        <w:autoSpaceDN w:val="0"/>
        <w:adjustRightInd w:val="0"/>
        <w:ind w:firstLine="709"/>
        <w:jc w:val="center"/>
        <w:rPr>
          <w:rFonts w:ascii="Times New Roman" w:eastAsia="Times New Roman" w:hAnsi="Times New Roman" w:cs="Times New Roman"/>
          <w:iCs/>
          <w:color w:val="auto"/>
          <w:sz w:val="40"/>
          <w:szCs w:val="40"/>
          <w:lang w:bidi="ar-SA"/>
        </w:rPr>
      </w:pPr>
    </w:p>
    <w:p w:rsidR="00EB5F51" w:rsidRPr="00EB5F51" w:rsidRDefault="00EB5F51" w:rsidP="00025A3E">
      <w:pPr>
        <w:pStyle w:val="1"/>
        <w:spacing w:line="264" w:lineRule="auto"/>
        <w:ind w:firstLine="709"/>
        <w:jc w:val="both"/>
        <w:rPr>
          <w:b/>
        </w:rPr>
      </w:pPr>
      <w:r w:rsidRPr="00EB5F51">
        <w:rPr>
          <w:b/>
        </w:rPr>
        <w:t>Статья 1</w:t>
      </w:r>
    </w:p>
    <w:p w:rsidR="006341B6" w:rsidRPr="00752C20" w:rsidRDefault="00F54B21" w:rsidP="00025A3E">
      <w:pPr>
        <w:pStyle w:val="1"/>
        <w:spacing w:line="264" w:lineRule="auto"/>
        <w:ind w:firstLine="709"/>
        <w:jc w:val="both"/>
        <w:rPr>
          <w:spacing w:val="-4"/>
        </w:rPr>
      </w:pPr>
      <w:r w:rsidRPr="00F54B21">
        <w:t>Внести в Закон Чувашской Республики от 23 июля 2003 года № 22 "Об административных правонарушениях в Чувашской Республике" (В</w:t>
      </w:r>
      <w:r w:rsidRPr="00F54B21">
        <w:t>е</w:t>
      </w:r>
      <w:r w:rsidRPr="00F54B21">
        <w:t xml:space="preserve">домости Государственного Совета Чувашской Республики, 2003, № 55; </w:t>
      </w:r>
      <w:proofErr w:type="gramStart"/>
      <w:r w:rsidRPr="00F54B21">
        <w:t xml:space="preserve">2005, № 62, 64, 65; 2006, № 69, 72; 2007, № 73, 74; 2008, № 75, 77, 78; 2009, № 81, 82; 2010, № 84, 86; 2011, </w:t>
      </w:r>
      <w:r w:rsidR="00752C20">
        <w:t>№ 88–</w:t>
      </w:r>
      <w:r w:rsidRPr="00F54B21">
        <w:t xml:space="preserve">91; 2012, № 92 (том I), </w:t>
      </w:r>
      <w:r w:rsidRPr="00F54B21">
        <w:rPr>
          <w:spacing w:val="-2"/>
        </w:rPr>
        <w:t>94, 96; Собрание законодательства Чувашской Республики, 2013, № 7,</w:t>
      </w:r>
      <w:r w:rsidRPr="00F54B21">
        <w:t xml:space="preserve"> 12; 2014, № 3, 6, 9, 11, </w:t>
      </w:r>
      <w:r w:rsidRPr="00752C20">
        <w:rPr>
          <w:spacing w:val="-4"/>
        </w:rPr>
        <w:t xml:space="preserve">12; 2015, № 6, 10; </w:t>
      </w:r>
      <w:r w:rsidR="00752C20">
        <w:rPr>
          <w:spacing w:val="-4"/>
        </w:rPr>
        <w:t>2016, № 3, 4, 10, 11; 2017, № 2–</w:t>
      </w:r>
      <w:r w:rsidRPr="00752C20">
        <w:rPr>
          <w:spacing w:val="-4"/>
        </w:rPr>
        <w:t>4, 7, 11;</w:t>
      </w:r>
      <w:proofErr w:type="gramEnd"/>
      <w:r w:rsidRPr="00752C20">
        <w:rPr>
          <w:spacing w:val="-4"/>
        </w:rPr>
        <w:t xml:space="preserve"> </w:t>
      </w:r>
      <w:proofErr w:type="gramStart"/>
      <w:r w:rsidRPr="00752C20">
        <w:rPr>
          <w:spacing w:val="-4"/>
        </w:rPr>
        <w:t xml:space="preserve">газета "Республика", 2017, 27 декабря; 2018, 21 февраля, 8 мая, 27 июня, 5 декабря, 26 декабря; 2019, 20 февраля, 17 июля; 2020, 4 марта, 25 марта, 3 июня, 30 сентября, </w:t>
      </w:r>
      <w:r w:rsidR="00752C20">
        <w:rPr>
          <w:spacing w:val="-4"/>
        </w:rPr>
        <w:t>28 </w:t>
      </w:r>
      <w:r w:rsidRPr="00752C20">
        <w:rPr>
          <w:spacing w:val="-4"/>
        </w:rPr>
        <w:t>октября; 2021, 1 июля, 27 октября, 2 декабр</w:t>
      </w:r>
      <w:r w:rsidR="00752C20">
        <w:rPr>
          <w:spacing w:val="-4"/>
        </w:rPr>
        <w:t>я, 29 декабря; 2022, 13 июля, 5 </w:t>
      </w:r>
      <w:r w:rsidRPr="00752C20">
        <w:rPr>
          <w:spacing w:val="-4"/>
        </w:rPr>
        <w:t>октября, 22 декабря; сетевое издание "право21.рф", 2023, 22 февраля, №</w:t>
      </w:r>
      <w:r w:rsidR="00752C20">
        <w:rPr>
          <w:spacing w:val="-4"/>
        </w:rPr>
        <w:t> </w:t>
      </w:r>
      <w:r w:rsidRPr="00752C20">
        <w:rPr>
          <w:spacing w:val="-4"/>
        </w:rPr>
        <w:t>0000000000000761; газета "Республика", 2023, 26 апреля, 19 июля, 13 д</w:t>
      </w:r>
      <w:r w:rsidRPr="00752C20">
        <w:rPr>
          <w:spacing w:val="-4"/>
        </w:rPr>
        <w:t>е</w:t>
      </w:r>
      <w:r w:rsidRPr="00752C20">
        <w:rPr>
          <w:spacing w:val="-4"/>
        </w:rPr>
        <w:t>кабря; 2024, 10 апреля, 3 мая; 2025, 26 февраля,</w:t>
      </w:r>
      <w:r w:rsidR="00752C20">
        <w:rPr>
          <w:spacing w:val="-4"/>
        </w:rPr>
        <w:t xml:space="preserve"> 14 мая, 16 июля, 1 октября, 10 </w:t>
      </w:r>
      <w:r w:rsidRPr="00752C20">
        <w:rPr>
          <w:spacing w:val="-4"/>
        </w:rPr>
        <w:t>декабря) следующие изменения:</w:t>
      </w:r>
      <w:proofErr w:type="gramEnd"/>
    </w:p>
    <w:p w:rsidR="00F54B21" w:rsidRDefault="00F54B21" w:rsidP="00025A3E">
      <w:pPr>
        <w:pStyle w:val="1"/>
        <w:spacing w:line="264" w:lineRule="auto"/>
        <w:ind w:firstLine="709"/>
        <w:jc w:val="both"/>
      </w:pPr>
      <w:r>
        <w:t>1) главу III дополнить статьей 10</w:t>
      </w:r>
      <w:r w:rsidRPr="00F54B21">
        <w:rPr>
          <w:vertAlign w:val="superscript"/>
        </w:rPr>
        <w:t>11</w:t>
      </w:r>
      <w:r>
        <w:t xml:space="preserve"> следующего содержания:</w:t>
      </w:r>
    </w:p>
    <w:p w:rsidR="006341B6" w:rsidRDefault="00F54B21" w:rsidP="00025A3E">
      <w:pPr>
        <w:pStyle w:val="1"/>
        <w:spacing w:line="264" w:lineRule="auto"/>
        <w:ind w:left="2436" w:hanging="1727"/>
        <w:jc w:val="both"/>
        <w:rPr>
          <w:b/>
        </w:rPr>
      </w:pPr>
      <w:r>
        <w:t>"</w:t>
      </w:r>
      <w:r w:rsidRPr="00F54B21">
        <w:rPr>
          <w:b/>
        </w:rPr>
        <w:t>Статья 10</w:t>
      </w:r>
      <w:r w:rsidRPr="00F54B21">
        <w:rPr>
          <w:b/>
          <w:vertAlign w:val="superscript"/>
        </w:rPr>
        <w:t>11</w:t>
      </w:r>
      <w:r w:rsidRPr="00F54B21">
        <w:rPr>
          <w:b/>
        </w:rPr>
        <w:t>.</w:t>
      </w:r>
      <w:r w:rsidRPr="00F54B21">
        <w:rPr>
          <w:b/>
        </w:rPr>
        <w:tab/>
        <w:t>Нарушение сроков восстановления элементов бл</w:t>
      </w:r>
      <w:r w:rsidRPr="00F54B21">
        <w:rPr>
          <w:b/>
        </w:rPr>
        <w:t>а</w:t>
      </w:r>
      <w:r w:rsidRPr="00F54B21">
        <w:rPr>
          <w:b/>
        </w:rPr>
        <w:t>гоустройства, поврежденных при проведении зе</w:t>
      </w:r>
      <w:r w:rsidRPr="00F54B21">
        <w:rPr>
          <w:b/>
        </w:rPr>
        <w:t>м</w:t>
      </w:r>
      <w:r w:rsidRPr="00F54B21">
        <w:rPr>
          <w:b/>
        </w:rPr>
        <w:t>ляных работ</w:t>
      </w:r>
    </w:p>
    <w:p w:rsidR="00025A3E" w:rsidRPr="00025A3E" w:rsidRDefault="00025A3E" w:rsidP="00025A3E">
      <w:pPr>
        <w:pStyle w:val="1"/>
        <w:spacing w:line="240" w:lineRule="auto"/>
        <w:ind w:left="2436" w:hanging="1727"/>
        <w:jc w:val="both"/>
        <w:rPr>
          <w:sz w:val="18"/>
        </w:rPr>
      </w:pPr>
    </w:p>
    <w:p w:rsidR="00EB5F51" w:rsidRDefault="00752C20" w:rsidP="00EB5F51">
      <w:pPr>
        <w:pStyle w:val="1"/>
        <w:spacing w:line="271" w:lineRule="auto"/>
        <w:ind w:firstLine="709"/>
        <w:jc w:val="both"/>
        <w:rPr>
          <w:spacing w:val="-4"/>
        </w:rPr>
      </w:pPr>
      <w:r w:rsidRPr="00752C20">
        <w:t>Нарушение установлен</w:t>
      </w:r>
      <w:r>
        <w:t>ных муниципальными нормативны</w:t>
      </w:r>
      <w:r w:rsidRPr="00752C20">
        <w:t>ми прав</w:t>
      </w:r>
      <w:r w:rsidRPr="00752C20">
        <w:t>о</w:t>
      </w:r>
      <w:r w:rsidRPr="00752C20">
        <w:t>выми актами органов местного самоуправления в Чувашской Респу</w:t>
      </w:r>
      <w:r>
        <w:t xml:space="preserve">блике </w:t>
      </w:r>
      <w:r w:rsidRPr="00752C20">
        <w:rPr>
          <w:spacing w:val="-4"/>
        </w:rPr>
        <w:lastRenderedPageBreak/>
        <w:t>и предусмотренных разрешительными документами на проведение земляных работ сроков восстановления элементов благоустройства, поврежденных при проведении земляных работ, если данные действия (бездействие) не образуют составы административных правонарушений, предусмотренных Кодексом Российской Федерации об ад</w:t>
      </w:r>
      <w:r w:rsidR="00EB5F51">
        <w:rPr>
          <w:spacing w:val="-4"/>
        </w:rPr>
        <w:t xml:space="preserve">министративных правонарушениях, </w:t>
      </w:r>
      <w:r w:rsidRPr="00752C20">
        <w:rPr>
          <w:spacing w:val="-4"/>
        </w:rPr>
        <w:t xml:space="preserve">– </w:t>
      </w:r>
    </w:p>
    <w:p w:rsidR="006341B6" w:rsidRPr="00752C20" w:rsidRDefault="00752C20" w:rsidP="00EB5F51">
      <w:pPr>
        <w:pStyle w:val="1"/>
        <w:spacing w:line="288" w:lineRule="auto"/>
        <w:ind w:firstLine="709"/>
        <w:jc w:val="both"/>
        <w:rPr>
          <w:spacing w:val="-4"/>
        </w:rPr>
      </w:pPr>
      <w:r w:rsidRPr="00752C20">
        <w:rPr>
          <w:spacing w:val="-4"/>
        </w:rPr>
        <w:t>влечет предупреждение или наложение административ</w:t>
      </w:r>
      <w:r w:rsidR="00EB5F51">
        <w:rPr>
          <w:spacing w:val="-4"/>
        </w:rPr>
        <w:t xml:space="preserve">ного штрафа на граждан в </w:t>
      </w:r>
      <w:r w:rsidRPr="00752C20">
        <w:rPr>
          <w:spacing w:val="-4"/>
        </w:rPr>
        <w:t>размере от одной тысячи рублей до двух тысяч рублей; наложение административного штрафа на должностных лиц – от четырех тысяч рублей до десяти тысяч рублей; на юридических лиц – от десяти тысяч рублей до сорока тысяч рублей</w:t>
      </w:r>
      <w:proofErr w:type="gramStart"/>
      <w:r w:rsidRPr="00752C20">
        <w:rPr>
          <w:spacing w:val="-4"/>
        </w:rPr>
        <w:t>.";</w:t>
      </w:r>
      <w:proofErr w:type="gramEnd"/>
    </w:p>
    <w:p w:rsidR="006341B6" w:rsidRPr="00F54B21" w:rsidRDefault="00025A3E" w:rsidP="00025A3E">
      <w:pPr>
        <w:pStyle w:val="1"/>
        <w:tabs>
          <w:tab w:val="left" w:pos="1141"/>
        </w:tabs>
        <w:spacing w:line="288" w:lineRule="auto"/>
        <w:ind w:firstLine="709"/>
        <w:jc w:val="both"/>
      </w:pPr>
      <w:r>
        <w:t>2) </w:t>
      </w:r>
      <w:r w:rsidR="00F54B21" w:rsidRPr="00F54B21">
        <w:t xml:space="preserve">в пункте </w:t>
      </w:r>
      <w:r w:rsidR="00F54B21">
        <w:t>"</w:t>
      </w:r>
      <w:r w:rsidR="00F54B21" w:rsidRPr="00F54B21">
        <w:t>г</w:t>
      </w:r>
      <w:r w:rsidR="00F54B21">
        <w:t>"</w:t>
      </w:r>
      <w:r w:rsidR="00F54B21" w:rsidRPr="00F54B21">
        <w:t xml:space="preserve"> части 2 статьи 33:</w:t>
      </w:r>
    </w:p>
    <w:p w:rsidR="006341B6" w:rsidRPr="00F54B21" w:rsidRDefault="00F54B21" w:rsidP="00EB5F51">
      <w:pPr>
        <w:pStyle w:val="1"/>
        <w:numPr>
          <w:ilvl w:val="0"/>
          <w:numId w:val="2"/>
        </w:numPr>
        <w:tabs>
          <w:tab w:val="left" w:pos="1122"/>
        </w:tabs>
        <w:spacing w:line="288" w:lineRule="auto"/>
        <w:ind w:firstLine="709"/>
        <w:jc w:val="both"/>
      </w:pPr>
      <w:r w:rsidRPr="00F54B21">
        <w:t xml:space="preserve">абзац первый после цифр </w:t>
      </w:r>
      <w:r>
        <w:t>"</w:t>
      </w:r>
      <w:r w:rsidRPr="00F54B21">
        <w:t>1</w:t>
      </w:r>
      <w:r>
        <w:t>0</w:t>
      </w:r>
      <w:r w:rsidRPr="00F54B21">
        <w:rPr>
          <w:vertAlign w:val="superscript"/>
        </w:rPr>
        <w:t>10</w:t>
      </w:r>
      <w:r w:rsidRPr="00F54B21">
        <w:t>,</w:t>
      </w:r>
      <w:r>
        <w:t>"</w:t>
      </w:r>
      <w:r w:rsidRPr="00F54B21">
        <w:t xml:space="preserve"> дополнить цифрами </w:t>
      </w:r>
      <w:r>
        <w:t>"</w:t>
      </w:r>
      <w:r w:rsidRPr="00F54B21">
        <w:t>10</w:t>
      </w:r>
      <w:r w:rsidRPr="00F54B21">
        <w:rPr>
          <w:vertAlign w:val="superscript"/>
        </w:rPr>
        <w:t>11</w:t>
      </w:r>
      <w:r w:rsidRPr="00F54B21">
        <w:t>,</w:t>
      </w:r>
      <w:r>
        <w:t>"</w:t>
      </w:r>
      <w:r w:rsidRPr="00F54B21">
        <w:t>;</w:t>
      </w:r>
    </w:p>
    <w:p w:rsidR="006341B6" w:rsidRPr="00F54B21" w:rsidRDefault="00F54B21" w:rsidP="00EB5F51">
      <w:pPr>
        <w:pStyle w:val="1"/>
        <w:numPr>
          <w:ilvl w:val="0"/>
          <w:numId w:val="2"/>
        </w:numPr>
        <w:tabs>
          <w:tab w:val="left" w:pos="1141"/>
        </w:tabs>
        <w:spacing w:line="288" w:lineRule="auto"/>
        <w:ind w:firstLine="709"/>
        <w:jc w:val="both"/>
      </w:pPr>
      <w:r w:rsidRPr="00F54B21">
        <w:t xml:space="preserve">абзац пятый после цифр </w:t>
      </w:r>
      <w:r>
        <w:t>"</w:t>
      </w:r>
      <w:r w:rsidRPr="00F54B21">
        <w:t>10</w:t>
      </w:r>
      <w:r w:rsidRPr="00F54B21">
        <w:rPr>
          <w:vertAlign w:val="superscript"/>
        </w:rPr>
        <w:t>10</w:t>
      </w:r>
      <w:r w:rsidRPr="00F54B21">
        <w:t>,</w:t>
      </w:r>
      <w:r>
        <w:t>"</w:t>
      </w:r>
      <w:r w:rsidRPr="00F54B21">
        <w:t xml:space="preserve"> дополнить цифрами </w:t>
      </w:r>
      <w:r>
        <w:t>"</w:t>
      </w:r>
      <w:r w:rsidRPr="00F54B21">
        <w:t>10</w:t>
      </w:r>
      <w:r w:rsidRPr="00F54B21">
        <w:rPr>
          <w:vertAlign w:val="superscript"/>
        </w:rPr>
        <w:t>11</w:t>
      </w:r>
      <w:r w:rsidRPr="00F54B21">
        <w:t>,</w:t>
      </w:r>
      <w:r>
        <w:t>"</w:t>
      </w:r>
      <w:r w:rsidRPr="00F54B21">
        <w:t>;</w:t>
      </w:r>
    </w:p>
    <w:p w:rsidR="006341B6" w:rsidRDefault="00025A3E" w:rsidP="00025A3E">
      <w:pPr>
        <w:pStyle w:val="1"/>
        <w:tabs>
          <w:tab w:val="left" w:pos="1141"/>
        </w:tabs>
        <w:spacing w:line="288" w:lineRule="auto"/>
        <w:ind w:firstLine="709"/>
        <w:jc w:val="both"/>
      </w:pPr>
      <w:r>
        <w:t>3) </w:t>
      </w:r>
      <w:r w:rsidR="00F54B21" w:rsidRPr="00F54B21">
        <w:t xml:space="preserve">абзац первый части 2 статьи 34 после цифр </w:t>
      </w:r>
      <w:r w:rsidR="00F54B21">
        <w:t>"</w:t>
      </w:r>
      <w:r w:rsidR="00F54B21" w:rsidRPr="00F54B21">
        <w:t>1</w:t>
      </w:r>
      <w:r w:rsidR="00F54B21">
        <w:t>0</w:t>
      </w:r>
      <w:r w:rsidR="00F54B21" w:rsidRPr="00F54B21">
        <w:rPr>
          <w:vertAlign w:val="superscript"/>
        </w:rPr>
        <w:t>10</w:t>
      </w:r>
      <w:r w:rsidR="00F54B21" w:rsidRPr="00F54B21">
        <w:t>,</w:t>
      </w:r>
      <w:r w:rsidR="00F54B21">
        <w:t>"</w:t>
      </w:r>
      <w:r w:rsidR="00F54B21" w:rsidRPr="00F54B21">
        <w:t xml:space="preserve"> дополнить цифрами </w:t>
      </w:r>
      <w:r w:rsidR="00F54B21">
        <w:t>"</w:t>
      </w:r>
      <w:r w:rsidR="00F54B21" w:rsidRPr="00F54B21">
        <w:t>10</w:t>
      </w:r>
      <w:r w:rsidR="00F54B21" w:rsidRPr="00F54B21">
        <w:rPr>
          <w:vertAlign w:val="superscript"/>
        </w:rPr>
        <w:t>11</w:t>
      </w:r>
      <w:r w:rsidR="00F54B21" w:rsidRPr="00F54B21">
        <w:t>,</w:t>
      </w:r>
      <w:r w:rsidR="00F54B21">
        <w:t>"</w:t>
      </w:r>
      <w:r w:rsidR="00F54B21" w:rsidRPr="00F54B21">
        <w:t>.</w:t>
      </w:r>
    </w:p>
    <w:p w:rsidR="00F54B21" w:rsidRPr="00F54B21" w:rsidRDefault="00F54B21" w:rsidP="00F54B21">
      <w:pPr>
        <w:pStyle w:val="1"/>
        <w:tabs>
          <w:tab w:val="left" w:pos="1141"/>
        </w:tabs>
        <w:spacing w:line="240" w:lineRule="auto"/>
        <w:ind w:left="709" w:firstLine="0"/>
        <w:jc w:val="both"/>
      </w:pPr>
    </w:p>
    <w:p w:rsidR="006341B6" w:rsidRPr="00F54B21" w:rsidRDefault="00F54B21" w:rsidP="00EB5F51">
      <w:pPr>
        <w:pStyle w:val="11"/>
        <w:spacing w:line="288" w:lineRule="auto"/>
        <w:ind w:firstLine="709"/>
        <w:jc w:val="both"/>
      </w:pPr>
      <w:bookmarkStart w:id="1" w:name="bookmark3"/>
      <w:r w:rsidRPr="00F54B21">
        <w:t>Статья 2</w:t>
      </w:r>
      <w:bookmarkEnd w:id="1"/>
    </w:p>
    <w:p w:rsidR="006341B6" w:rsidRDefault="00752C20" w:rsidP="00EB5F51">
      <w:pPr>
        <w:pStyle w:val="1"/>
        <w:spacing w:line="288" w:lineRule="auto"/>
        <w:ind w:firstLine="709"/>
        <w:jc w:val="both"/>
      </w:pPr>
      <w:r w:rsidRPr="00752C20">
        <w:t>Настоящий Закон вступает в силу по истечении тридц</w:t>
      </w:r>
      <w:r>
        <w:t>ати дней после дня его официаль</w:t>
      </w:r>
      <w:r w:rsidRPr="00752C20">
        <w:t>ного опубликования.</w:t>
      </w:r>
    </w:p>
    <w:p w:rsidR="00F54B21" w:rsidRPr="00F54B21" w:rsidRDefault="00F54B21" w:rsidP="00F54B21">
      <w:pPr>
        <w:widowControl/>
        <w:rPr>
          <w:rFonts w:ascii="Times New Roman" w:eastAsia="Times New Roman" w:hAnsi="Times New Roman" w:cs="Times New Roman"/>
          <w:color w:val="auto"/>
          <w:sz w:val="56"/>
          <w:szCs w:val="56"/>
          <w:lang w:bidi="ar-SA"/>
        </w:rPr>
      </w:pPr>
    </w:p>
    <w:tbl>
      <w:tblPr>
        <w:tblW w:w="5000" w:type="pct"/>
        <w:tblLook w:val="04A0" w:firstRow="1" w:lastRow="0" w:firstColumn="1" w:lastColumn="0" w:noHBand="0" w:noVBand="1"/>
      </w:tblPr>
      <w:tblGrid>
        <w:gridCol w:w="3083"/>
        <w:gridCol w:w="6197"/>
      </w:tblGrid>
      <w:tr w:rsidR="00F54B21" w:rsidRPr="00F54B21" w:rsidTr="00F54B21">
        <w:tc>
          <w:tcPr>
            <w:tcW w:w="1661" w:type="pct"/>
          </w:tcPr>
          <w:p w:rsidR="00F54B21" w:rsidRPr="00F54B21" w:rsidRDefault="00F54B21" w:rsidP="00F54B21">
            <w:pPr>
              <w:widowControl/>
              <w:jc w:val="center"/>
              <w:rPr>
                <w:rFonts w:ascii="Times New Roman" w:eastAsia="Times New Roman" w:hAnsi="Times New Roman" w:cs="Times New Roman"/>
                <w:color w:val="auto"/>
                <w:sz w:val="28"/>
                <w:szCs w:val="28"/>
                <w:lang w:bidi="ar-SA"/>
              </w:rPr>
            </w:pPr>
            <w:r w:rsidRPr="00F54B21">
              <w:rPr>
                <w:rFonts w:ascii="Times New Roman" w:eastAsia="Times New Roman" w:hAnsi="Times New Roman" w:cs="Times New Roman"/>
                <w:color w:val="auto"/>
                <w:sz w:val="28"/>
                <w:szCs w:val="28"/>
                <w:lang w:bidi="ar-SA"/>
              </w:rPr>
              <w:t>Глава</w:t>
            </w:r>
          </w:p>
          <w:p w:rsidR="00F54B21" w:rsidRPr="00F54B21" w:rsidRDefault="00F54B21" w:rsidP="00F54B21">
            <w:pPr>
              <w:widowControl/>
              <w:jc w:val="center"/>
              <w:rPr>
                <w:rFonts w:ascii="Times New Roman" w:eastAsia="Times New Roman" w:hAnsi="Times New Roman" w:cs="Times New Roman"/>
                <w:color w:val="auto"/>
                <w:sz w:val="28"/>
                <w:szCs w:val="28"/>
                <w:lang w:bidi="ar-SA"/>
              </w:rPr>
            </w:pPr>
            <w:r w:rsidRPr="00F54B21">
              <w:rPr>
                <w:rFonts w:ascii="Times New Roman" w:eastAsia="Times New Roman" w:hAnsi="Times New Roman" w:cs="Times New Roman"/>
                <w:color w:val="auto"/>
                <w:sz w:val="28"/>
                <w:szCs w:val="28"/>
                <w:lang w:bidi="ar-SA"/>
              </w:rPr>
              <w:t>Чувашской Республики</w:t>
            </w:r>
          </w:p>
        </w:tc>
        <w:tc>
          <w:tcPr>
            <w:tcW w:w="3339" w:type="pct"/>
          </w:tcPr>
          <w:p w:rsidR="00F54B21" w:rsidRPr="00F54B21" w:rsidRDefault="00F54B21" w:rsidP="00F54B21">
            <w:pPr>
              <w:widowControl/>
              <w:rPr>
                <w:rFonts w:ascii="Times New Roman" w:eastAsia="Times New Roman" w:hAnsi="Times New Roman" w:cs="Times New Roman"/>
                <w:color w:val="auto"/>
                <w:sz w:val="28"/>
                <w:szCs w:val="28"/>
                <w:lang w:bidi="ar-SA"/>
              </w:rPr>
            </w:pPr>
          </w:p>
          <w:p w:rsidR="00F54B21" w:rsidRPr="00F54B21" w:rsidRDefault="00F54B21" w:rsidP="00F54B21">
            <w:pPr>
              <w:widowControl/>
              <w:jc w:val="right"/>
              <w:rPr>
                <w:rFonts w:ascii="Times New Roman" w:eastAsia="Times New Roman" w:hAnsi="Times New Roman" w:cs="Times New Roman"/>
                <w:color w:val="auto"/>
                <w:sz w:val="28"/>
                <w:szCs w:val="28"/>
                <w:lang w:bidi="ar-SA"/>
              </w:rPr>
            </w:pPr>
            <w:r w:rsidRPr="00F54B21">
              <w:rPr>
                <w:rFonts w:ascii="Times New Roman" w:eastAsia="Times New Roman" w:hAnsi="Times New Roman" w:cs="Times New Roman"/>
                <w:color w:val="auto"/>
                <w:sz w:val="28"/>
                <w:szCs w:val="28"/>
                <w:lang w:bidi="ar-SA"/>
              </w:rPr>
              <w:t>О. Николаев</w:t>
            </w:r>
          </w:p>
        </w:tc>
      </w:tr>
    </w:tbl>
    <w:p w:rsidR="00F54B21" w:rsidRPr="00F54B21" w:rsidRDefault="00F54B21" w:rsidP="00EB5F51">
      <w:pPr>
        <w:widowControl/>
        <w:rPr>
          <w:rFonts w:ascii="Times New Roman" w:eastAsia="Times New Roman" w:hAnsi="Times New Roman" w:cs="Times New Roman"/>
          <w:color w:val="auto"/>
          <w:sz w:val="28"/>
          <w:szCs w:val="28"/>
          <w:lang w:bidi="ar-SA"/>
        </w:rPr>
      </w:pPr>
    </w:p>
    <w:p w:rsidR="00962B62" w:rsidRPr="00A366B0" w:rsidRDefault="00962B62" w:rsidP="00962B62">
      <w:pPr>
        <w:rPr>
          <w:rFonts w:ascii="Times New Roman" w:hAnsi="Times New Roman"/>
          <w:sz w:val="28"/>
          <w:szCs w:val="28"/>
        </w:rPr>
      </w:pPr>
      <w:r w:rsidRPr="00A366B0">
        <w:rPr>
          <w:rFonts w:ascii="Times New Roman" w:hAnsi="Times New Roman"/>
          <w:sz w:val="28"/>
          <w:szCs w:val="28"/>
        </w:rPr>
        <w:t>г. Чебоксары</w:t>
      </w:r>
    </w:p>
    <w:p w:rsidR="00962B62" w:rsidRPr="00A366B0" w:rsidRDefault="00962B62" w:rsidP="00962B62">
      <w:pPr>
        <w:rPr>
          <w:rFonts w:ascii="Times New Roman" w:hAnsi="Times New Roman"/>
          <w:sz w:val="28"/>
          <w:szCs w:val="28"/>
        </w:rPr>
      </w:pPr>
      <w:r>
        <w:rPr>
          <w:rFonts w:ascii="Times New Roman" w:hAnsi="Times New Roman"/>
          <w:sz w:val="28"/>
          <w:szCs w:val="28"/>
        </w:rPr>
        <w:t>19</w:t>
      </w:r>
      <w:r w:rsidRPr="00A366B0">
        <w:rPr>
          <w:rFonts w:ascii="Times New Roman" w:hAnsi="Times New Roman"/>
          <w:sz w:val="28"/>
          <w:szCs w:val="28"/>
          <w:lang w:val="en-US"/>
        </w:rPr>
        <w:t xml:space="preserve"> </w:t>
      </w:r>
      <w:r>
        <w:rPr>
          <w:rFonts w:ascii="Times New Roman" w:hAnsi="Times New Roman"/>
          <w:sz w:val="28"/>
          <w:szCs w:val="28"/>
        </w:rPr>
        <w:t>июня</w:t>
      </w:r>
      <w:r w:rsidRPr="00A366B0">
        <w:rPr>
          <w:rFonts w:ascii="Times New Roman" w:hAnsi="Times New Roman"/>
          <w:sz w:val="28"/>
          <w:szCs w:val="28"/>
        </w:rPr>
        <w:t xml:space="preserve"> 2026 года</w:t>
      </w:r>
    </w:p>
    <w:p w:rsidR="00962B62" w:rsidRPr="00FB11D6" w:rsidRDefault="00962B62" w:rsidP="00962B62">
      <w:pPr>
        <w:rPr>
          <w:rFonts w:ascii="Times New Roman" w:hAnsi="Times New Roman"/>
          <w:sz w:val="28"/>
        </w:rPr>
      </w:pPr>
      <w:r w:rsidRPr="00A366B0">
        <w:rPr>
          <w:rFonts w:ascii="Times New Roman" w:hAnsi="Times New Roman"/>
          <w:sz w:val="28"/>
          <w:szCs w:val="28"/>
        </w:rPr>
        <w:t xml:space="preserve">№ </w:t>
      </w:r>
      <w:r>
        <w:rPr>
          <w:rFonts w:ascii="Times New Roman" w:hAnsi="Times New Roman"/>
          <w:sz w:val="28"/>
          <w:szCs w:val="28"/>
        </w:rPr>
        <w:t>42</w:t>
      </w:r>
      <w:bookmarkStart w:id="2" w:name="_GoBack"/>
      <w:bookmarkEnd w:id="2"/>
    </w:p>
    <w:p w:rsidR="006341B6" w:rsidRDefault="006341B6" w:rsidP="00962B62">
      <w:pPr>
        <w:pStyle w:val="1"/>
        <w:spacing w:line="312" w:lineRule="auto"/>
        <w:ind w:firstLine="0"/>
        <w:jc w:val="both"/>
      </w:pPr>
    </w:p>
    <w:sectPr w:rsidR="006341B6" w:rsidSect="00F54B21">
      <w:headerReference w:type="default" r:id="rId9"/>
      <w:pgSz w:w="11900" w:h="16840"/>
      <w:pgMar w:top="1134" w:right="851" w:bottom="1134" w:left="1985" w:header="709" w:footer="55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B21" w:rsidRDefault="00F54B21">
      <w:r>
        <w:separator/>
      </w:r>
    </w:p>
  </w:endnote>
  <w:endnote w:type="continuationSeparator" w:id="0">
    <w:p w:rsidR="00F54B21" w:rsidRDefault="00F54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B21" w:rsidRDefault="00F54B21"/>
  </w:footnote>
  <w:footnote w:type="continuationSeparator" w:id="0">
    <w:p w:rsidR="00F54B21" w:rsidRDefault="00F54B2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413383"/>
      <w:docPartObj>
        <w:docPartGallery w:val="Page Numbers (Top of Page)"/>
        <w:docPartUnique/>
      </w:docPartObj>
    </w:sdtPr>
    <w:sdtEndPr>
      <w:rPr>
        <w:rFonts w:ascii="Times New Roman" w:hAnsi="Times New Roman" w:cs="Times New Roman"/>
      </w:rPr>
    </w:sdtEndPr>
    <w:sdtContent>
      <w:p w:rsidR="00F54B21" w:rsidRPr="00F54B21" w:rsidRDefault="00F54B21">
        <w:pPr>
          <w:pStyle w:val="a4"/>
          <w:jc w:val="center"/>
          <w:rPr>
            <w:rFonts w:ascii="Times New Roman" w:hAnsi="Times New Roman" w:cs="Times New Roman"/>
          </w:rPr>
        </w:pPr>
        <w:r w:rsidRPr="00F54B21">
          <w:rPr>
            <w:rFonts w:ascii="Times New Roman" w:hAnsi="Times New Roman" w:cs="Times New Roman"/>
          </w:rPr>
          <w:fldChar w:fldCharType="begin"/>
        </w:r>
        <w:r w:rsidRPr="00F54B21">
          <w:rPr>
            <w:rFonts w:ascii="Times New Roman" w:hAnsi="Times New Roman" w:cs="Times New Roman"/>
          </w:rPr>
          <w:instrText>PAGE   \* MERGEFORMAT</w:instrText>
        </w:r>
        <w:r w:rsidRPr="00F54B21">
          <w:rPr>
            <w:rFonts w:ascii="Times New Roman" w:hAnsi="Times New Roman" w:cs="Times New Roman"/>
          </w:rPr>
          <w:fldChar w:fldCharType="separate"/>
        </w:r>
        <w:r w:rsidR="00962B62">
          <w:rPr>
            <w:rFonts w:ascii="Times New Roman" w:hAnsi="Times New Roman" w:cs="Times New Roman"/>
            <w:noProof/>
          </w:rPr>
          <w:t>2</w:t>
        </w:r>
        <w:r w:rsidRPr="00F54B21">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445B1"/>
    <w:multiLevelType w:val="multilevel"/>
    <w:tmpl w:val="9BD6DE2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9D83ECA"/>
    <w:multiLevelType w:val="multilevel"/>
    <w:tmpl w:val="2F2E80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6341B6"/>
    <w:rsid w:val="00025A3E"/>
    <w:rsid w:val="006341B6"/>
    <w:rsid w:val="00752C20"/>
    <w:rsid w:val="00867D7F"/>
    <w:rsid w:val="00962B62"/>
    <w:rsid w:val="00EB5F51"/>
    <w:rsid w:val="00F54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paragraph" w:customStyle="1" w:styleId="1">
    <w:name w:val="Основной текст1"/>
    <w:basedOn w:val="a"/>
    <w:link w:val="a3"/>
    <w:pPr>
      <w:spacing w:line="310" w:lineRule="auto"/>
      <w:ind w:firstLine="400"/>
    </w:pPr>
    <w:rPr>
      <w:rFonts w:ascii="Times New Roman" w:eastAsia="Times New Roman" w:hAnsi="Times New Roman" w:cs="Times New Roman"/>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1">
    <w:name w:val="Заголовок №1"/>
    <w:basedOn w:val="a"/>
    <w:link w:val="10"/>
    <w:pPr>
      <w:spacing w:line="276" w:lineRule="auto"/>
      <w:ind w:firstLine="370"/>
      <w:jc w:val="center"/>
      <w:outlineLvl w:val="0"/>
    </w:pPr>
    <w:rPr>
      <w:rFonts w:ascii="Times New Roman" w:eastAsia="Times New Roman" w:hAnsi="Times New Roman" w:cs="Times New Roman"/>
      <w:b/>
      <w:bCs/>
      <w:sz w:val="28"/>
      <w:szCs w:val="28"/>
    </w:rPr>
  </w:style>
  <w:style w:type="paragraph" w:styleId="a4">
    <w:name w:val="header"/>
    <w:basedOn w:val="a"/>
    <w:link w:val="a5"/>
    <w:uiPriority w:val="99"/>
    <w:unhideWhenUsed/>
    <w:rsid w:val="00F54B21"/>
    <w:pPr>
      <w:tabs>
        <w:tab w:val="center" w:pos="4677"/>
        <w:tab w:val="right" w:pos="9355"/>
      </w:tabs>
    </w:pPr>
  </w:style>
  <w:style w:type="character" w:customStyle="1" w:styleId="a5">
    <w:name w:val="Верхний колонтитул Знак"/>
    <w:basedOn w:val="a0"/>
    <w:link w:val="a4"/>
    <w:uiPriority w:val="99"/>
    <w:rsid w:val="00F54B21"/>
    <w:rPr>
      <w:color w:val="000000"/>
    </w:rPr>
  </w:style>
  <w:style w:type="paragraph" w:styleId="a6">
    <w:name w:val="footer"/>
    <w:basedOn w:val="a"/>
    <w:link w:val="a7"/>
    <w:uiPriority w:val="99"/>
    <w:unhideWhenUsed/>
    <w:rsid w:val="00F54B21"/>
    <w:pPr>
      <w:tabs>
        <w:tab w:val="center" w:pos="4677"/>
        <w:tab w:val="right" w:pos="9355"/>
      </w:tabs>
    </w:pPr>
  </w:style>
  <w:style w:type="character" w:customStyle="1" w:styleId="a7">
    <w:name w:val="Нижний колонтитул Знак"/>
    <w:basedOn w:val="a0"/>
    <w:link w:val="a6"/>
    <w:uiPriority w:val="99"/>
    <w:rsid w:val="00F54B21"/>
    <w:rPr>
      <w:color w:val="000000"/>
    </w:rPr>
  </w:style>
  <w:style w:type="paragraph" w:styleId="a8">
    <w:name w:val="Balloon Text"/>
    <w:basedOn w:val="a"/>
    <w:link w:val="a9"/>
    <w:uiPriority w:val="99"/>
    <w:semiHidden/>
    <w:unhideWhenUsed/>
    <w:rsid w:val="00F54B21"/>
    <w:rPr>
      <w:rFonts w:ascii="Tahoma" w:hAnsi="Tahoma" w:cs="Tahoma"/>
      <w:sz w:val="16"/>
      <w:szCs w:val="16"/>
    </w:rPr>
  </w:style>
  <w:style w:type="character" w:customStyle="1" w:styleId="a9">
    <w:name w:val="Текст выноски Знак"/>
    <w:basedOn w:val="a0"/>
    <w:link w:val="a8"/>
    <w:uiPriority w:val="99"/>
    <w:semiHidden/>
    <w:rsid w:val="00F54B21"/>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paragraph" w:customStyle="1" w:styleId="1">
    <w:name w:val="Основной текст1"/>
    <w:basedOn w:val="a"/>
    <w:link w:val="a3"/>
    <w:pPr>
      <w:spacing w:line="310" w:lineRule="auto"/>
      <w:ind w:firstLine="400"/>
    </w:pPr>
    <w:rPr>
      <w:rFonts w:ascii="Times New Roman" w:eastAsia="Times New Roman" w:hAnsi="Times New Roman" w:cs="Times New Roman"/>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1">
    <w:name w:val="Заголовок №1"/>
    <w:basedOn w:val="a"/>
    <w:link w:val="10"/>
    <w:pPr>
      <w:spacing w:line="276" w:lineRule="auto"/>
      <w:ind w:firstLine="370"/>
      <w:jc w:val="center"/>
      <w:outlineLvl w:val="0"/>
    </w:pPr>
    <w:rPr>
      <w:rFonts w:ascii="Times New Roman" w:eastAsia="Times New Roman" w:hAnsi="Times New Roman" w:cs="Times New Roman"/>
      <w:b/>
      <w:bCs/>
      <w:sz w:val="28"/>
      <w:szCs w:val="28"/>
    </w:rPr>
  </w:style>
  <w:style w:type="paragraph" w:styleId="a4">
    <w:name w:val="header"/>
    <w:basedOn w:val="a"/>
    <w:link w:val="a5"/>
    <w:uiPriority w:val="99"/>
    <w:unhideWhenUsed/>
    <w:rsid w:val="00F54B21"/>
    <w:pPr>
      <w:tabs>
        <w:tab w:val="center" w:pos="4677"/>
        <w:tab w:val="right" w:pos="9355"/>
      </w:tabs>
    </w:pPr>
  </w:style>
  <w:style w:type="character" w:customStyle="1" w:styleId="a5">
    <w:name w:val="Верхний колонтитул Знак"/>
    <w:basedOn w:val="a0"/>
    <w:link w:val="a4"/>
    <w:uiPriority w:val="99"/>
    <w:rsid w:val="00F54B21"/>
    <w:rPr>
      <w:color w:val="000000"/>
    </w:rPr>
  </w:style>
  <w:style w:type="paragraph" w:styleId="a6">
    <w:name w:val="footer"/>
    <w:basedOn w:val="a"/>
    <w:link w:val="a7"/>
    <w:uiPriority w:val="99"/>
    <w:unhideWhenUsed/>
    <w:rsid w:val="00F54B21"/>
    <w:pPr>
      <w:tabs>
        <w:tab w:val="center" w:pos="4677"/>
        <w:tab w:val="right" w:pos="9355"/>
      </w:tabs>
    </w:pPr>
  </w:style>
  <w:style w:type="character" w:customStyle="1" w:styleId="a7">
    <w:name w:val="Нижний колонтитул Знак"/>
    <w:basedOn w:val="a0"/>
    <w:link w:val="a6"/>
    <w:uiPriority w:val="99"/>
    <w:rsid w:val="00F54B21"/>
    <w:rPr>
      <w:color w:val="000000"/>
    </w:rPr>
  </w:style>
  <w:style w:type="paragraph" w:styleId="a8">
    <w:name w:val="Balloon Text"/>
    <w:basedOn w:val="a"/>
    <w:link w:val="a9"/>
    <w:uiPriority w:val="99"/>
    <w:semiHidden/>
    <w:unhideWhenUsed/>
    <w:rsid w:val="00F54B21"/>
    <w:rPr>
      <w:rFonts w:ascii="Tahoma" w:hAnsi="Tahoma" w:cs="Tahoma"/>
      <w:sz w:val="16"/>
      <w:szCs w:val="16"/>
    </w:rPr>
  </w:style>
  <w:style w:type="character" w:customStyle="1" w:styleId="a9">
    <w:name w:val="Текст выноски Знак"/>
    <w:basedOn w:val="a0"/>
    <w:link w:val="a8"/>
    <w:uiPriority w:val="99"/>
    <w:semiHidden/>
    <w:rsid w:val="00F54B21"/>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384</Words>
  <Characters>2191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Ольга Валерьевна</dc:creator>
  <cp:lastModifiedBy>Леончик Александр Владимирович</cp:lastModifiedBy>
  <cp:revision>6</cp:revision>
  <dcterms:created xsi:type="dcterms:W3CDTF">2026-06-05T05:36:00Z</dcterms:created>
  <dcterms:modified xsi:type="dcterms:W3CDTF">2026-06-22T07:21:00Z</dcterms:modified>
</cp:coreProperties>
</file>