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46A2" w:rsidRPr="007A46A2" w:rsidRDefault="007A46A2" w:rsidP="007A46A2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6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396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рокуратура </w:t>
      </w:r>
      <w:proofErr w:type="spellStart"/>
      <w:r w:rsidR="00396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="00396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помогла реально взыскать с «</w:t>
      </w:r>
      <w:proofErr w:type="spellStart"/>
      <w:r w:rsidR="00396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дроппера</w:t>
      </w:r>
      <w:proofErr w:type="spellEnd"/>
      <w:r w:rsidR="00396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денежные средства, похищенные у </w:t>
      </w:r>
      <w:r w:rsidR="00653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одинокого родителя</w:t>
      </w:r>
    </w:p>
    <w:p w:rsidR="00B1067E" w:rsidRPr="00B1067E" w:rsidRDefault="00B1067E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3E67" w:rsidRDefault="00653E67" w:rsidP="007A46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январе 2024 года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неустановленное лицо, имея корыстный умысел на незаконное безвозмездное завладение чужим имуществом, связавшись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потерпевшим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мобильное приложение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WhatsApp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сообщило об оформлении на его имя кредитных продуктов и попытке несанкционированного списания денежных средств с банковского счета последнего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обманным путем вынудило перевести на «безопасный счет» 150 тыс. рублей.</w:t>
      </w:r>
    </w:p>
    <w:p w:rsidR="00653E67" w:rsidRDefault="00653E67" w:rsidP="007A46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данному факту было возбуждено уголовное дело по ч. 2 ст. 159 УК РФ (мошенничество).</w:t>
      </w:r>
    </w:p>
    <w:p w:rsidR="00653E67" w:rsidRDefault="00653E67" w:rsidP="007A46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ходе расследования установлен владелец банковского счета, который использовали мошенники. Им оказалась 21-летняя жительница Республики Татарстан. При этом, после поступления на банковский счет денежных средств, они были незамедлительно сняты с помощью банкомата иным лицом.</w:t>
      </w:r>
    </w:p>
    <w:p w:rsidR="00653E67" w:rsidRDefault="00653E67" w:rsidP="007A46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Прокуратура обратилась в суд о взыскании с владельца счета похищенных у потерпевшего денежных средств, поскольку она, </w:t>
      </w:r>
      <w:r w:rsidR="00D859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поступлении на неё денежных средств, каких-либо действий к отказу от получения их не приняла, что приравнивается к неосновательному обогащению.</w:t>
      </w:r>
    </w:p>
    <w:p w:rsidR="00653E67" w:rsidRDefault="00653E67" w:rsidP="007A46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Суд несмотря на доводы ответчика, что она является ненадлежащим ответчиком, поскольку передала банковскую карту,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-коды своей лучшей подруге, требования прокуратуры удовлетворил, взыскав с неё 150 тыс. ру</w:t>
      </w:r>
      <w:r w:rsidR="00D859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блей.</w:t>
      </w:r>
    </w:p>
    <w:p w:rsidR="00D8591A" w:rsidRDefault="00D8591A" w:rsidP="007A46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ответчик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полном объеме вернул денежные средства потерпевшему.</w:t>
      </w: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советник юстиции                                                                           А.Н. Кудряшов</w:t>
      </w:r>
    </w:p>
    <w:p w:rsidR="00161953" w:rsidRDefault="00653E67" w:rsidP="00483693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1572260</wp:posOffset>
                </wp:positionH>
                <wp:positionV relativeFrom="page">
                  <wp:posOffset>6909435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3.8pt;margin-top:544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AuJtVviAAAADQEAAA8AAABkcnMv&#10;ZG93bnJldi54bWxMj8FOwzAMhu9IvENkJG4saSlrVZpOA8QBVUJijLvXZG21JilJthWeHnOCo/1/&#10;+v25Ws1mZCftw+CshGQhgGnbOjXYTsL2/fmmABYiWoWjs1rClw6wqi8vKiyVO9s3fdrEjlGJDSVK&#10;6GOcSs5D22uDYeEmbSnbO28w0ug7rjyeqdyMPBViyQ0Oli70OOnHXreHzdFI8OLhab3t3Cc20/fU&#10;fLzkd/jaSHl9Na/vgUU9xz8YfvVJHWpy2rmjVYGNEtIsXxJKgSiKBBgheZalwHa0SovbBHhd8f9f&#10;1D8AAAD//wMAUEsBAi0AFAAGAAgAAAAhALaDOJL+AAAA4QEAABMAAAAAAAAAAAAAAAAAAAAAAFtD&#10;b250ZW50X1R5cGVzXS54bWxQSwECLQAUAAYACAAAACEAOP0h/9YAAACUAQAACwAAAAAAAAAAAAAA&#10;AAAvAQAAX3JlbHMvLnJlbHNQSwECLQAUAAYACAAAACEA5/+RRBUDAABIBgAADgAAAAAAAAAAAAAA&#10;AAAuAgAAZHJzL2Uyb0RvYy54bWxQSwECLQAUAAYACAAAACEAC4m1W+IAAAANAQAADwAAAAAAAAAA&#10;AAAAAABvBQAAZHJzL2Rvd25yZXYueG1sUEsFBgAAAAAEAAQA8wAAAH4GAAAAAA==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50EA" w:rsidRDefault="001750EA" w:rsidP="003A127D">
      <w:pPr>
        <w:spacing w:after="0" w:line="240" w:lineRule="auto"/>
      </w:pPr>
      <w:r>
        <w:separator/>
      </w:r>
    </w:p>
  </w:endnote>
  <w:endnote w:type="continuationSeparator" w:id="0">
    <w:p w:rsidR="001750EA" w:rsidRDefault="001750EA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50EA" w:rsidRDefault="001750EA" w:rsidP="003A127D">
      <w:pPr>
        <w:spacing w:after="0" w:line="240" w:lineRule="auto"/>
      </w:pPr>
      <w:r>
        <w:separator/>
      </w:r>
    </w:p>
  </w:footnote>
  <w:footnote w:type="continuationSeparator" w:id="0">
    <w:p w:rsidR="001750EA" w:rsidRDefault="001750EA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362B9"/>
    <w:rsid w:val="000377FD"/>
    <w:rsid w:val="000879CE"/>
    <w:rsid w:val="000C332F"/>
    <w:rsid w:val="000E7F82"/>
    <w:rsid w:val="000F0271"/>
    <w:rsid w:val="001327EE"/>
    <w:rsid w:val="00161953"/>
    <w:rsid w:val="001750EA"/>
    <w:rsid w:val="0018097A"/>
    <w:rsid w:val="00186BDD"/>
    <w:rsid w:val="00190970"/>
    <w:rsid w:val="001E2AF7"/>
    <w:rsid w:val="001F4DC3"/>
    <w:rsid w:val="001F5648"/>
    <w:rsid w:val="00223C15"/>
    <w:rsid w:val="00226827"/>
    <w:rsid w:val="00247211"/>
    <w:rsid w:val="002E3934"/>
    <w:rsid w:val="002E53DF"/>
    <w:rsid w:val="002F2A28"/>
    <w:rsid w:val="003316E2"/>
    <w:rsid w:val="00344153"/>
    <w:rsid w:val="00363A46"/>
    <w:rsid w:val="00365301"/>
    <w:rsid w:val="003961FA"/>
    <w:rsid w:val="003A127D"/>
    <w:rsid w:val="003B46C4"/>
    <w:rsid w:val="003D2AC4"/>
    <w:rsid w:val="003D3017"/>
    <w:rsid w:val="00404721"/>
    <w:rsid w:val="00483693"/>
    <w:rsid w:val="00491BC7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F6814"/>
    <w:rsid w:val="00617D10"/>
    <w:rsid w:val="006335DC"/>
    <w:rsid w:val="00653E67"/>
    <w:rsid w:val="00660103"/>
    <w:rsid w:val="006A49DC"/>
    <w:rsid w:val="006E3505"/>
    <w:rsid w:val="00700623"/>
    <w:rsid w:val="00714DA6"/>
    <w:rsid w:val="00716746"/>
    <w:rsid w:val="0073194B"/>
    <w:rsid w:val="00756149"/>
    <w:rsid w:val="0076672D"/>
    <w:rsid w:val="00785D10"/>
    <w:rsid w:val="007A46A2"/>
    <w:rsid w:val="007B34A9"/>
    <w:rsid w:val="007B51A4"/>
    <w:rsid w:val="007E65C9"/>
    <w:rsid w:val="00825371"/>
    <w:rsid w:val="008B474A"/>
    <w:rsid w:val="008B56CD"/>
    <w:rsid w:val="009243C8"/>
    <w:rsid w:val="00952C3F"/>
    <w:rsid w:val="00976068"/>
    <w:rsid w:val="009865ED"/>
    <w:rsid w:val="009A06F8"/>
    <w:rsid w:val="009A6ABE"/>
    <w:rsid w:val="009D444A"/>
    <w:rsid w:val="009E756A"/>
    <w:rsid w:val="00A5796C"/>
    <w:rsid w:val="00A611E4"/>
    <w:rsid w:val="00A73B48"/>
    <w:rsid w:val="00AC0BEB"/>
    <w:rsid w:val="00AC2BDA"/>
    <w:rsid w:val="00B1067E"/>
    <w:rsid w:val="00B2283E"/>
    <w:rsid w:val="00BA3CD1"/>
    <w:rsid w:val="00BA6754"/>
    <w:rsid w:val="00BD65C6"/>
    <w:rsid w:val="00C04D90"/>
    <w:rsid w:val="00C077AA"/>
    <w:rsid w:val="00C07B29"/>
    <w:rsid w:val="00C87DDE"/>
    <w:rsid w:val="00C93F05"/>
    <w:rsid w:val="00C95EE6"/>
    <w:rsid w:val="00CC5647"/>
    <w:rsid w:val="00D24401"/>
    <w:rsid w:val="00D32872"/>
    <w:rsid w:val="00D70956"/>
    <w:rsid w:val="00D8591A"/>
    <w:rsid w:val="00D95161"/>
    <w:rsid w:val="00DA6BB8"/>
    <w:rsid w:val="00DB7F5B"/>
    <w:rsid w:val="00E51FDB"/>
    <w:rsid w:val="00E52606"/>
    <w:rsid w:val="00E80A3E"/>
    <w:rsid w:val="00E9650C"/>
    <w:rsid w:val="00EE7D5E"/>
    <w:rsid w:val="00F3478D"/>
    <w:rsid w:val="00F53A00"/>
    <w:rsid w:val="00F71C01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CF3E8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5468E-8CE7-4A4F-B11D-683A14D1A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5</cp:revision>
  <cp:lastPrinted>2024-02-20T08:53:00Z</cp:lastPrinted>
  <dcterms:created xsi:type="dcterms:W3CDTF">2024-04-12T10:36:00Z</dcterms:created>
  <dcterms:modified xsi:type="dcterms:W3CDTF">2025-08-13T16:42:00Z</dcterms:modified>
</cp:coreProperties>
</file>