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603" w:rsidRPr="00741325" w:rsidRDefault="00A83603" w:rsidP="00A83603">
      <w:pPr>
        <w:jc w:val="right"/>
      </w:pPr>
      <w:r w:rsidRPr="00741325">
        <w:t xml:space="preserve">                                                                                                                </w:t>
      </w:r>
      <w:r>
        <w:t xml:space="preserve"> </w:t>
      </w:r>
      <w:r w:rsidRPr="00741325">
        <w:t xml:space="preserve">                                </w:t>
      </w:r>
    </w:p>
    <w:p w:rsidR="00A83603" w:rsidRPr="00741325" w:rsidRDefault="00A83603" w:rsidP="00A83603">
      <w:r w:rsidRPr="00741325">
        <w:t xml:space="preserve">                                                                      </w:t>
      </w:r>
    </w:p>
    <w:p w:rsidR="00A83603" w:rsidRPr="00741325" w:rsidRDefault="00A83603" w:rsidP="00A83603">
      <w:r w:rsidRPr="00741325">
        <w:rPr>
          <w:noProof/>
        </w:rPr>
        <w:drawing>
          <wp:anchor distT="0" distB="0" distL="114300" distR="114300" simplePos="0" relativeHeight="251659264" behindDoc="0" locked="0" layoutInCell="1" allowOverlap="1" wp14:anchorId="43BD414E" wp14:editId="4E7F2B38">
            <wp:simplePos x="0" y="0"/>
            <wp:positionH relativeFrom="column">
              <wp:posOffset>-3658235</wp:posOffset>
            </wp:positionH>
            <wp:positionV relativeFrom="paragraph">
              <wp:posOffset>45720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A83603" w:rsidRPr="00741325" w:rsidTr="004336B8">
        <w:trPr>
          <w:cantSplit/>
          <w:trHeight w:val="420"/>
        </w:trPr>
        <w:tc>
          <w:tcPr>
            <w:tcW w:w="4077" w:type="dxa"/>
            <w:vAlign w:val="center"/>
          </w:tcPr>
          <w:p w:rsidR="00A83603" w:rsidRPr="002F3D41" w:rsidRDefault="00A83603" w:rsidP="004336B8">
            <w:pPr>
              <w:jc w:val="center"/>
              <w:rPr>
                <w:b/>
                <w:bCs/>
                <w:caps/>
                <w:noProof/>
              </w:rPr>
            </w:pPr>
            <w:r w:rsidRPr="002F3D41">
              <w:rPr>
                <w:b/>
                <w:bCs/>
                <w:caps/>
                <w:noProof/>
              </w:rPr>
              <w:t>ЧĂВАШ РЕСПУБЛИКИ</w:t>
            </w:r>
          </w:p>
          <w:p w:rsidR="00A83603" w:rsidRPr="002F3D41" w:rsidRDefault="00A83603" w:rsidP="004336B8">
            <w:pPr>
              <w:jc w:val="center"/>
              <w:rPr>
                <w:b/>
                <w:bCs/>
                <w:caps/>
                <w:noProof/>
              </w:rPr>
            </w:pPr>
            <w:r w:rsidRPr="002F3D41">
              <w:rPr>
                <w:b/>
                <w:bCs/>
                <w:caps/>
                <w:noProof/>
              </w:rPr>
              <w:t xml:space="preserve">ХĔРЛĔ ЧУТАЙ </w:t>
            </w:r>
          </w:p>
          <w:p w:rsidR="00A83603" w:rsidRPr="002F3D41" w:rsidRDefault="00A83603" w:rsidP="004336B8">
            <w:pPr>
              <w:jc w:val="center"/>
              <w:rPr>
                <w:b/>
                <w:bCs/>
                <w:caps/>
                <w:noProof/>
              </w:rPr>
            </w:pPr>
            <w:r w:rsidRPr="002F3D41">
              <w:rPr>
                <w:b/>
                <w:bCs/>
                <w:caps/>
                <w:noProof/>
              </w:rPr>
              <w:t xml:space="preserve">МУНИЦИПАЛЛӐ ОКРУГӖН  </w:t>
            </w:r>
          </w:p>
          <w:p w:rsidR="00A83603" w:rsidRPr="002F3D41" w:rsidRDefault="00A83603" w:rsidP="004336B8">
            <w:pPr>
              <w:jc w:val="center"/>
              <w:rPr>
                <w:b/>
                <w:bCs/>
              </w:rPr>
            </w:pPr>
            <w:r w:rsidRPr="002F3D41">
              <w:rPr>
                <w:b/>
                <w:bCs/>
                <w:caps/>
                <w:noProof/>
              </w:rPr>
              <w:t xml:space="preserve"> АДМИНИСТРАЦИЙ</w:t>
            </w:r>
            <w:r w:rsidRPr="002F3D41">
              <w:rPr>
                <w:b/>
                <w:caps/>
              </w:rPr>
              <w:t>ĕ</w:t>
            </w:r>
          </w:p>
        </w:tc>
        <w:tc>
          <w:tcPr>
            <w:tcW w:w="1431" w:type="dxa"/>
            <w:vMerge w:val="restart"/>
            <w:vAlign w:val="center"/>
          </w:tcPr>
          <w:p w:rsidR="00A83603" w:rsidRPr="002F3D41" w:rsidRDefault="003F3301" w:rsidP="004336B8">
            <w:pPr>
              <w:jc w:val="center"/>
              <w:rPr>
                <w:b/>
                <w:bCs/>
              </w:rPr>
            </w:pPr>
            <w:r w:rsidRPr="00741325">
              <w:rPr>
                <w:noProof/>
              </w:rPr>
              <w:drawing>
                <wp:anchor distT="0" distB="0" distL="114300" distR="114300" simplePos="0" relativeHeight="251660288" behindDoc="0" locked="0" layoutInCell="1" allowOverlap="1" wp14:anchorId="37C52D85" wp14:editId="2270280D">
                  <wp:simplePos x="0" y="0"/>
                  <wp:positionH relativeFrom="column">
                    <wp:posOffset>22860</wp:posOffset>
                  </wp:positionH>
                  <wp:positionV relativeFrom="paragraph">
                    <wp:posOffset>-809625</wp:posOffset>
                  </wp:positionV>
                  <wp:extent cx="72009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164" w:type="dxa"/>
            <w:vAlign w:val="center"/>
          </w:tcPr>
          <w:p w:rsidR="00A83603" w:rsidRPr="002F3D41" w:rsidRDefault="00A83603" w:rsidP="004336B8">
            <w:pPr>
              <w:jc w:val="center"/>
              <w:rPr>
                <w:rStyle w:val="a4"/>
                <w:b w:val="0"/>
                <w:bCs w:val="0"/>
                <w:noProof/>
                <w:color w:val="auto"/>
              </w:rPr>
            </w:pPr>
            <w:r w:rsidRPr="002F3D41">
              <w:rPr>
                <w:b/>
                <w:bCs/>
                <w:noProof/>
              </w:rPr>
              <w:t>ЧУВАШСКАЯ РЕСПУБЛИКА</w:t>
            </w:r>
            <w:r w:rsidRPr="002F3D41">
              <w:rPr>
                <w:rStyle w:val="a4"/>
                <w:b w:val="0"/>
                <w:bCs w:val="0"/>
                <w:noProof/>
                <w:color w:val="auto"/>
              </w:rPr>
              <w:t xml:space="preserve"> </w:t>
            </w:r>
          </w:p>
          <w:p w:rsidR="00A83603" w:rsidRPr="002F3D41" w:rsidRDefault="00A83603" w:rsidP="004336B8">
            <w:pPr>
              <w:jc w:val="center"/>
              <w:rPr>
                <w:rStyle w:val="a4"/>
                <w:noProof/>
                <w:color w:val="auto"/>
              </w:rPr>
            </w:pPr>
            <w:r w:rsidRPr="002F3D41">
              <w:rPr>
                <w:rStyle w:val="a4"/>
                <w:noProof/>
                <w:color w:val="auto"/>
              </w:rPr>
              <w:t xml:space="preserve">АДМИНИСТРАЦИЯ  </w:t>
            </w:r>
          </w:p>
          <w:p w:rsidR="00A83603" w:rsidRPr="002F3D41" w:rsidRDefault="00A83603" w:rsidP="004336B8">
            <w:pPr>
              <w:jc w:val="center"/>
            </w:pPr>
            <w:r w:rsidRPr="002F3D41">
              <w:rPr>
                <w:b/>
                <w:bCs/>
                <w:noProof/>
              </w:rPr>
              <w:t>КРАСНОЧЕТАЙСКОГО МУНИЦИПАЛЬНОГО ОКРУГА</w:t>
            </w:r>
          </w:p>
        </w:tc>
      </w:tr>
      <w:tr w:rsidR="00A83603" w:rsidRPr="00741325" w:rsidTr="004336B8">
        <w:trPr>
          <w:cantSplit/>
          <w:trHeight w:val="1399"/>
        </w:trPr>
        <w:tc>
          <w:tcPr>
            <w:tcW w:w="4077" w:type="dxa"/>
          </w:tcPr>
          <w:p w:rsidR="00A83603" w:rsidRPr="002F3D41" w:rsidRDefault="00A83603" w:rsidP="004336B8">
            <w:pPr>
              <w:spacing w:line="192" w:lineRule="auto"/>
            </w:pPr>
          </w:p>
          <w:p w:rsidR="00A83603" w:rsidRPr="002F3D41" w:rsidRDefault="00A83603" w:rsidP="004336B8">
            <w:pPr>
              <w:pStyle w:val="a3"/>
              <w:tabs>
                <w:tab w:val="left" w:pos="4285"/>
              </w:tabs>
              <w:spacing w:line="192" w:lineRule="auto"/>
              <w:jc w:val="center"/>
              <w:rPr>
                <w:rStyle w:val="a4"/>
                <w:rFonts w:ascii="Times New Roman" w:hAnsi="Times New Roman" w:cs="Times New Roman"/>
                <w:noProof/>
                <w:color w:val="auto"/>
                <w:sz w:val="24"/>
                <w:szCs w:val="24"/>
              </w:rPr>
            </w:pPr>
            <w:r w:rsidRPr="002F3D41">
              <w:rPr>
                <w:rStyle w:val="a4"/>
                <w:rFonts w:ascii="Times New Roman" w:hAnsi="Times New Roman" w:cs="Times New Roman"/>
                <w:noProof/>
                <w:color w:val="auto"/>
                <w:sz w:val="24"/>
                <w:szCs w:val="24"/>
              </w:rPr>
              <w:t xml:space="preserve">Й Ы Ш Ӑ Н У </w:t>
            </w:r>
          </w:p>
          <w:p w:rsidR="00A83603" w:rsidRPr="002F3D41" w:rsidRDefault="00A83603" w:rsidP="004336B8">
            <w:pPr>
              <w:pStyle w:val="a3"/>
              <w:jc w:val="center"/>
              <w:rPr>
                <w:rFonts w:ascii="Arial" w:hAnsi="Arial" w:cs="Arial"/>
              </w:rPr>
            </w:pPr>
          </w:p>
          <w:p w:rsidR="00A83603" w:rsidRPr="002F3D41" w:rsidRDefault="00DF0CAD" w:rsidP="004336B8">
            <w:pPr>
              <w:pStyle w:val="a3"/>
              <w:jc w:val="center"/>
              <w:rPr>
                <w:rFonts w:ascii="Times New Roman" w:hAnsi="Times New Roman" w:cs="Times New Roman"/>
                <w:sz w:val="24"/>
                <w:szCs w:val="24"/>
              </w:rPr>
            </w:pPr>
            <w:r>
              <w:rPr>
                <w:rFonts w:ascii="Times New Roman" w:hAnsi="Times New Roman" w:cs="Times New Roman"/>
                <w:noProof/>
                <w:sz w:val="24"/>
                <w:szCs w:val="24"/>
              </w:rPr>
              <w:t>07.07</w:t>
            </w:r>
            <w:r w:rsidR="00A83603" w:rsidRPr="002F3D41">
              <w:rPr>
                <w:rFonts w:ascii="Times New Roman" w:hAnsi="Times New Roman" w:cs="Times New Roman"/>
                <w:noProof/>
                <w:sz w:val="24"/>
                <w:szCs w:val="24"/>
              </w:rPr>
              <w:t>.202</w:t>
            </w:r>
            <w:r w:rsidR="00A83603">
              <w:rPr>
                <w:rFonts w:ascii="Times New Roman" w:hAnsi="Times New Roman" w:cs="Times New Roman"/>
                <w:noProof/>
                <w:sz w:val="24"/>
                <w:szCs w:val="24"/>
              </w:rPr>
              <w:t>6</w:t>
            </w:r>
            <w:r w:rsidR="00A83603" w:rsidRPr="002F3D41">
              <w:rPr>
                <w:rFonts w:ascii="Times New Roman" w:hAnsi="Times New Roman" w:cs="Times New Roman"/>
                <w:noProof/>
                <w:sz w:val="24"/>
                <w:szCs w:val="24"/>
              </w:rPr>
              <w:t xml:space="preserve">    </w:t>
            </w:r>
            <w:r>
              <w:rPr>
                <w:rFonts w:ascii="Times New Roman" w:hAnsi="Times New Roman" w:cs="Times New Roman"/>
                <w:noProof/>
                <w:sz w:val="24"/>
                <w:szCs w:val="24"/>
              </w:rPr>
              <w:t>466</w:t>
            </w:r>
            <w:r w:rsidR="00A83603" w:rsidRPr="002F3D41">
              <w:rPr>
                <w:rFonts w:ascii="Times New Roman" w:hAnsi="Times New Roman" w:cs="Times New Roman"/>
                <w:noProof/>
                <w:sz w:val="24"/>
                <w:szCs w:val="24"/>
              </w:rPr>
              <w:t xml:space="preserve"> №</w:t>
            </w:r>
          </w:p>
          <w:p w:rsidR="00A83603" w:rsidRPr="002F3D41" w:rsidRDefault="00A83603" w:rsidP="004336B8">
            <w:pPr>
              <w:jc w:val="center"/>
              <w:rPr>
                <w:noProof/>
              </w:rPr>
            </w:pPr>
            <w:r w:rsidRPr="002F3D41">
              <w:rPr>
                <w:noProof/>
              </w:rPr>
              <w:t>Хĕрлĕ Чутай сали</w:t>
            </w:r>
          </w:p>
        </w:tc>
        <w:tc>
          <w:tcPr>
            <w:tcW w:w="1431" w:type="dxa"/>
            <w:vMerge/>
            <w:vAlign w:val="center"/>
          </w:tcPr>
          <w:p w:rsidR="00A83603" w:rsidRPr="002F3D41" w:rsidRDefault="00A83603" w:rsidP="004336B8">
            <w:pPr>
              <w:rPr>
                <w:b/>
                <w:bCs/>
              </w:rPr>
            </w:pPr>
          </w:p>
        </w:tc>
        <w:tc>
          <w:tcPr>
            <w:tcW w:w="4164" w:type="dxa"/>
          </w:tcPr>
          <w:p w:rsidR="00A83603" w:rsidRPr="002F3D41" w:rsidRDefault="00A83603" w:rsidP="004336B8">
            <w:pPr>
              <w:pStyle w:val="a3"/>
              <w:spacing w:line="192" w:lineRule="auto"/>
              <w:jc w:val="center"/>
              <w:rPr>
                <w:rStyle w:val="a4"/>
                <w:rFonts w:ascii="Times New Roman" w:hAnsi="Times New Roman" w:cs="Times New Roman"/>
                <w:noProof/>
                <w:color w:val="auto"/>
                <w:sz w:val="24"/>
                <w:szCs w:val="24"/>
              </w:rPr>
            </w:pPr>
          </w:p>
          <w:p w:rsidR="00A83603" w:rsidRPr="002F3D41" w:rsidRDefault="00A83603" w:rsidP="004336B8">
            <w:pPr>
              <w:pStyle w:val="a3"/>
              <w:spacing w:line="192" w:lineRule="auto"/>
              <w:jc w:val="center"/>
              <w:rPr>
                <w:rStyle w:val="a4"/>
                <w:rFonts w:ascii="Times New Roman" w:hAnsi="Times New Roman" w:cs="Times New Roman"/>
                <w:noProof/>
                <w:color w:val="auto"/>
                <w:sz w:val="24"/>
                <w:szCs w:val="24"/>
              </w:rPr>
            </w:pPr>
            <w:r w:rsidRPr="002F3D41">
              <w:rPr>
                <w:rStyle w:val="a4"/>
                <w:rFonts w:ascii="Times New Roman" w:hAnsi="Times New Roman" w:cs="Times New Roman"/>
                <w:noProof/>
                <w:color w:val="auto"/>
                <w:sz w:val="24"/>
                <w:szCs w:val="24"/>
              </w:rPr>
              <w:t>ПОСТАНОВЛЕНИЕ</w:t>
            </w:r>
          </w:p>
          <w:p w:rsidR="00A83603" w:rsidRPr="002F3D41" w:rsidRDefault="00A83603" w:rsidP="004336B8"/>
          <w:p w:rsidR="00A83603" w:rsidRPr="002F3D41" w:rsidRDefault="00DF0CAD" w:rsidP="004336B8">
            <w:pPr>
              <w:pStyle w:val="a3"/>
              <w:jc w:val="center"/>
              <w:rPr>
                <w:rFonts w:ascii="Times New Roman" w:hAnsi="Times New Roman" w:cs="Times New Roman"/>
                <w:sz w:val="24"/>
                <w:szCs w:val="24"/>
              </w:rPr>
            </w:pPr>
            <w:r>
              <w:rPr>
                <w:rFonts w:ascii="Times New Roman" w:hAnsi="Times New Roman" w:cs="Times New Roman"/>
                <w:noProof/>
                <w:sz w:val="24"/>
                <w:szCs w:val="24"/>
              </w:rPr>
              <w:t>07.07.</w:t>
            </w:r>
            <w:r w:rsidR="00A83603" w:rsidRPr="002F3D41">
              <w:rPr>
                <w:rFonts w:ascii="Times New Roman" w:hAnsi="Times New Roman" w:cs="Times New Roman"/>
                <w:noProof/>
                <w:sz w:val="24"/>
                <w:szCs w:val="24"/>
              </w:rPr>
              <w:t>202</w:t>
            </w:r>
            <w:r w:rsidR="00A83603">
              <w:rPr>
                <w:rFonts w:ascii="Times New Roman" w:hAnsi="Times New Roman" w:cs="Times New Roman"/>
                <w:noProof/>
                <w:sz w:val="24"/>
                <w:szCs w:val="24"/>
              </w:rPr>
              <w:t>6</w:t>
            </w:r>
            <w:r w:rsidR="00A83603" w:rsidRPr="002F3D41">
              <w:rPr>
                <w:rFonts w:ascii="Times New Roman" w:hAnsi="Times New Roman" w:cs="Times New Roman"/>
                <w:noProof/>
                <w:sz w:val="24"/>
                <w:szCs w:val="24"/>
              </w:rPr>
              <w:t xml:space="preserve">   № </w:t>
            </w:r>
            <w:r>
              <w:rPr>
                <w:rFonts w:ascii="Times New Roman" w:hAnsi="Times New Roman" w:cs="Times New Roman"/>
                <w:noProof/>
                <w:sz w:val="24"/>
                <w:szCs w:val="24"/>
              </w:rPr>
              <w:t>466</w:t>
            </w:r>
            <w:bookmarkStart w:id="0" w:name="_GoBack"/>
            <w:bookmarkEnd w:id="0"/>
          </w:p>
          <w:p w:rsidR="00A83603" w:rsidRPr="002F3D41" w:rsidRDefault="00A83603" w:rsidP="004336B8">
            <w:pPr>
              <w:jc w:val="center"/>
              <w:rPr>
                <w:noProof/>
              </w:rPr>
            </w:pPr>
            <w:r w:rsidRPr="002F3D41">
              <w:rPr>
                <w:noProof/>
              </w:rPr>
              <w:t>село Красные Четаи</w:t>
            </w:r>
          </w:p>
        </w:tc>
      </w:tr>
    </w:tbl>
    <w:p w:rsidR="00A83603" w:rsidRPr="00E03BFB" w:rsidRDefault="00A83603" w:rsidP="008A202E">
      <w:pPr>
        <w:shd w:val="clear" w:color="auto" w:fill="FFFFFF"/>
        <w:ind w:right="3542"/>
        <w:jc w:val="both"/>
      </w:pPr>
      <w:r w:rsidRPr="00E03BFB">
        <w:rPr>
          <w:color w:val="262626"/>
          <w:kern w:val="32"/>
        </w:rPr>
        <w:t xml:space="preserve">О внесении изменений в постановление администрации Красночетайского муниципального округа Чувашской Республики </w:t>
      </w:r>
      <w:r>
        <w:rPr>
          <w:color w:val="262626"/>
          <w:kern w:val="32"/>
        </w:rPr>
        <w:t>от 15.06.2023 № 455 «</w:t>
      </w:r>
      <w:r w:rsidRPr="00941189">
        <w:rPr>
          <w:color w:val="262626"/>
          <w:kern w:val="32"/>
        </w:rPr>
        <w:t>Об утверждении административного регламента по предо</w:t>
      </w:r>
      <w:r>
        <w:rPr>
          <w:color w:val="262626"/>
          <w:kern w:val="32"/>
        </w:rPr>
        <w:t>ставлению муниципальной услуги «</w:t>
      </w:r>
      <w:r w:rsidRPr="00941189">
        <w:rPr>
          <w:color w:val="262626"/>
          <w:kern w:val="32"/>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w:t>
      </w:r>
      <w:r>
        <w:rPr>
          <w:color w:val="262626"/>
          <w:kern w:val="32"/>
        </w:rPr>
        <w:t>оведения торгов»</w:t>
      </w:r>
    </w:p>
    <w:p w:rsidR="00A83603" w:rsidRPr="00E03BFB" w:rsidRDefault="00A83603" w:rsidP="008A202E">
      <w:pPr>
        <w:shd w:val="clear" w:color="auto" w:fill="FFFFFF"/>
        <w:ind w:right="3825"/>
        <w:jc w:val="both"/>
        <w:rPr>
          <w:shd w:val="clear" w:color="auto" w:fill="FFFFFF"/>
        </w:rPr>
      </w:pPr>
    </w:p>
    <w:p w:rsidR="007A5542" w:rsidRPr="008A202E" w:rsidRDefault="00A83603" w:rsidP="008A202E">
      <w:pPr>
        <w:autoSpaceDE w:val="0"/>
        <w:autoSpaceDN w:val="0"/>
        <w:adjustRightInd w:val="0"/>
        <w:ind w:firstLine="567"/>
        <w:jc w:val="both"/>
      </w:pPr>
      <w:r w:rsidRPr="008A202E">
        <w:t xml:space="preserve">В соответствии </w:t>
      </w:r>
      <w:r w:rsidRPr="008A202E">
        <w:rPr>
          <w:shd w:val="clear" w:color="auto" w:fill="FFFFFF"/>
        </w:rPr>
        <w:t>с</w:t>
      </w:r>
      <w:r w:rsidR="007A5542" w:rsidRPr="008A202E">
        <w:rPr>
          <w:shd w:val="clear" w:color="auto" w:fill="FFFFFF"/>
        </w:rPr>
        <w:t xml:space="preserve"> Земельным кодексом Российской Федерации,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7A5542" w:rsidRPr="008A202E">
        <w:t xml:space="preserve">администрация Красночетайского муниципального округа Чувашской Республики </w:t>
      </w:r>
      <w:r w:rsidR="007A5542" w:rsidRPr="008A202E">
        <w:rPr>
          <w:rStyle w:val="a7"/>
        </w:rPr>
        <w:t>постановляет</w:t>
      </w:r>
      <w:r w:rsidR="007A5542" w:rsidRPr="008A202E">
        <w:t>:</w:t>
      </w:r>
    </w:p>
    <w:p w:rsidR="00A83603" w:rsidRPr="008A202E" w:rsidRDefault="00A83603" w:rsidP="008A202E">
      <w:pPr>
        <w:autoSpaceDE w:val="0"/>
        <w:autoSpaceDN w:val="0"/>
        <w:adjustRightInd w:val="0"/>
        <w:ind w:firstLine="567"/>
        <w:jc w:val="both"/>
      </w:pPr>
      <w:r w:rsidRPr="008A202E">
        <w:t xml:space="preserve">1. Внести в административный регламент администрации Красночетайского муниципального округа Чувашской Республики по предоставлению муниципальной услуги </w:t>
      </w:r>
      <w:r w:rsidRPr="008A202E">
        <w:rPr>
          <w:color w:val="262626"/>
          <w:kern w:val="32"/>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8A202E">
        <w:t>, утвержденный п</w:t>
      </w:r>
      <w:r w:rsidRPr="008A202E">
        <w:rPr>
          <w:bCs/>
        </w:rPr>
        <w:t xml:space="preserve">остановлением администрации Красночетайского муниципального округа Чувашской Республики  от 15.06.2023 № 455 </w:t>
      </w:r>
      <w:r w:rsidRPr="008A202E">
        <w:t>следующее изменение:</w:t>
      </w:r>
    </w:p>
    <w:p w:rsidR="00A83603" w:rsidRPr="008A202E" w:rsidRDefault="00A83603" w:rsidP="00A83603">
      <w:pPr>
        <w:ind w:firstLine="567"/>
        <w:jc w:val="both"/>
      </w:pPr>
      <w:r w:rsidRPr="008A202E">
        <w:rPr>
          <w:color w:val="000000"/>
        </w:rPr>
        <w:t>1.1. Пункт 2.</w:t>
      </w:r>
      <w:r w:rsidR="00EF6D0A" w:rsidRPr="008A202E">
        <w:rPr>
          <w:color w:val="000000"/>
        </w:rPr>
        <w:t xml:space="preserve">8.2 </w:t>
      </w:r>
      <w:r w:rsidRPr="008A202E">
        <w:rPr>
          <w:color w:val="000000"/>
        </w:rPr>
        <w:t xml:space="preserve">раздела II Регламента </w:t>
      </w:r>
      <w:r w:rsidR="00EF6D0A" w:rsidRPr="008A202E">
        <w:rPr>
          <w:color w:val="000000"/>
        </w:rPr>
        <w:t>изложить в следующей редакции</w:t>
      </w:r>
      <w:r w:rsidRPr="008A202E">
        <w:t>:</w:t>
      </w:r>
    </w:p>
    <w:p w:rsidR="007F1E57" w:rsidRPr="008A202E" w:rsidRDefault="00A83603" w:rsidP="007F1E57">
      <w:pPr>
        <w:autoSpaceDE w:val="0"/>
        <w:autoSpaceDN w:val="0"/>
        <w:adjustRightInd w:val="0"/>
        <w:ind w:firstLine="540"/>
        <w:jc w:val="both"/>
        <w:rPr>
          <w:rFonts w:eastAsiaTheme="minorHAnsi"/>
          <w:lang w:eastAsia="en-US"/>
        </w:rPr>
      </w:pPr>
      <w:r w:rsidRPr="008A202E">
        <w:rPr>
          <w:rFonts w:eastAsiaTheme="minorHAnsi"/>
          <w:lang w:eastAsia="en-US"/>
        </w:rPr>
        <w:t>«</w:t>
      </w:r>
      <w:r w:rsidR="00EF6D0A" w:rsidRPr="008A202E">
        <w:rPr>
          <w:rFonts w:eastAsiaTheme="minorHAnsi"/>
          <w:lang w:eastAsia="en-US"/>
        </w:rPr>
        <w:t>2.8.2. Основания для отказа в предоставлении муниципальной услуги:</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8A202E">
        <w:rPr>
          <w:rFonts w:eastAsiaTheme="minorHAnsi"/>
          <w:lang w:eastAsia="en-US"/>
        </w:rPr>
        <w:t>охотхозяйственного</w:t>
      </w:r>
      <w:proofErr w:type="spellEnd"/>
      <w:r w:rsidRPr="008A202E">
        <w:rPr>
          <w:rFonts w:eastAsiaTheme="minorHAnsi"/>
          <w:lang w:eastAsia="en-US"/>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w:t>
      </w:r>
      <w:r w:rsidRPr="008A202E">
        <w:rPr>
          <w:rFonts w:eastAsiaTheme="minorHAnsi"/>
          <w:lang w:eastAsia="en-US"/>
        </w:rPr>
        <w:lastRenderedPageBreak/>
        <w:t>участков, предоставленных для нужд обороны и безопасности и временно не используемых для указанных нужд, на срок не более чем пять лет;</w:t>
      </w:r>
    </w:p>
    <w:p w:rsidR="007F1E57" w:rsidRPr="008A202E" w:rsidRDefault="00EF6D0A" w:rsidP="007F1E57">
      <w:pPr>
        <w:autoSpaceDE w:val="0"/>
        <w:autoSpaceDN w:val="0"/>
        <w:adjustRightInd w:val="0"/>
        <w:ind w:firstLine="540"/>
        <w:jc w:val="both"/>
        <w:rPr>
          <w:rFonts w:eastAsiaTheme="minorHAnsi"/>
          <w:color w:val="FF0000"/>
          <w:lang w:eastAsia="en-US"/>
        </w:rPr>
      </w:pPr>
      <w:r w:rsidRPr="008A202E">
        <w:rPr>
          <w:rFonts w:eastAsiaTheme="minorHAnsi"/>
          <w:color w:val="FF0000"/>
          <w:lang w:eastAsia="en-US"/>
        </w:rPr>
        <w:t xml:space="preserve">- </w:t>
      </w:r>
      <w:r w:rsidR="00961C90" w:rsidRPr="008A202E">
        <w:rPr>
          <w:rFonts w:eastAsiaTheme="minorHAnsi"/>
          <w:color w:val="FF0000"/>
          <w:lang w:eastAsia="en-US"/>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5" w:history="1">
        <w:r w:rsidR="00961C90" w:rsidRPr="008A202E">
          <w:rPr>
            <w:rStyle w:val="a6"/>
            <w:rFonts w:eastAsiaTheme="minorHAnsi"/>
            <w:color w:val="FF0000"/>
            <w:lang w:eastAsia="en-US"/>
          </w:rPr>
          <w:t>статьей 39.18</w:t>
        </w:r>
      </w:hyperlink>
      <w:r w:rsidR="00961C90" w:rsidRPr="008A202E">
        <w:rPr>
          <w:rFonts w:eastAsiaTheme="minorHAnsi"/>
          <w:color w:val="FF0000"/>
          <w:lang w:eastAsia="en-US"/>
        </w:rPr>
        <w:t xml:space="preserve"> </w:t>
      </w:r>
      <w:r w:rsidR="00E623FD" w:rsidRPr="008A202E">
        <w:rPr>
          <w:rFonts w:eastAsiaTheme="minorHAnsi"/>
          <w:color w:val="FF0000"/>
          <w:lang w:eastAsia="en-US"/>
        </w:rPr>
        <w:t>Земельного</w:t>
      </w:r>
      <w:r w:rsidR="006537E2" w:rsidRPr="008A202E">
        <w:rPr>
          <w:rFonts w:eastAsiaTheme="minorHAnsi"/>
          <w:color w:val="FF0000"/>
          <w:lang w:eastAsia="en-US"/>
        </w:rPr>
        <w:t xml:space="preserve"> к</w:t>
      </w:r>
      <w:r w:rsidR="00961C90" w:rsidRPr="008A202E">
        <w:rPr>
          <w:rFonts w:eastAsiaTheme="minorHAnsi"/>
          <w:color w:val="FF0000"/>
          <w:lang w:eastAsia="en-US"/>
        </w:rPr>
        <w:t xml:space="preserve">одекса </w:t>
      </w:r>
      <w:r w:rsidR="006537E2" w:rsidRPr="008A202E">
        <w:rPr>
          <w:rFonts w:eastAsiaTheme="minorHAnsi"/>
          <w:color w:val="FF0000"/>
          <w:lang w:eastAsia="en-US"/>
        </w:rPr>
        <w:t xml:space="preserve">Российской Федерации </w:t>
      </w:r>
      <w:r w:rsidR="00961C90" w:rsidRPr="008A202E">
        <w:rPr>
          <w:rFonts w:eastAsiaTheme="minorHAnsi"/>
          <w:color w:val="FF0000"/>
          <w:lang w:eastAsia="en-US"/>
        </w:rPr>
        <w:t>(если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 w:history="1">
        <w:r w:rsidRPr="008A202E">
          <w:rPr>
            <w:rFonts w:eastAsiaTheme="minorHAnsi"/>
            <w:color w:val="0000FF"/>
            <w:lang w:eastAsia="en-US"/>
          </w:rPr>
          <w:t>статьей 39.36</w:t>
        </w:r>
      </w:hyperlink>
      <w:r w:rsidRPr="008A202E">
        <w:rPr>
          <w:rFonts w:eastAsiaTheme="minorHAnsi"/>
          <w:lang w:eastAsia="en-US"/>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7" w:history="1">
        <w:r w:rsidRPr="008A202E">
          <w:rPr>
            <w:rFonts w:eastAsiaTheme="minorHAnsi"/>
            <w:color w:val="0000FF"/>
            <w:lang w:eastAsia="en-US"/>
          </w:rPr>
          <w:t>частью 11 статьи 55.32</w:t>
        </w:r>
      </w:hyperlink>
      <w:r w:rsidRPr="008A202E">
        <w:rPr>
          <w:rFonts w:eastAsiaTheme="minorHAnsi"/>
          <w:lang w:eastAsia="en-US"/>
        </w:rPr>
        <w:t xml:space="preserve"> Градостроительного кодекса Российской Федерации;</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xml:space="preserve">- на указанном в заявлении земельном участке расположены здание, </w:t>
      </w:r>
      <w:r w:rsidR="007F1E57" w:rsidRPr="008A202E">
        <w:rPr>
          <w:rFonts w:eastAsiaTheme="minorHAnsi"/>
          <w:lang w:eastAsia="en-US"/>
        </w:rPr>
        <w:t>с</w:t>
      </w:r>
      <w:r w:rsidRPr="008A202E">
        <w:rPr>
          <w:rFonts w:eastAsiaTheme="minorHAnsi"/>
          <w:lang w:eastAsia="en-US"/>
        </w:rPr>
        <w:t xml:space="preserve">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8A202E">
          <w:rPr>
            <w:rFonts w:eastAsiaTheme="minorHAnsi"/>
            <w:color w:val="0000FF"/>
            <w:lang w:eastAsia="en-US"/>
          </w:rPr>
          <w:t>статьей 39.36</w:t>
        </w:r>
      </w:hyperlink>
      <w:r w:rsidRPr="008A202E">
        <w:rPr>
          <w:rFonts w:eastAsiaTheme="minorHAnsi"/>
          <w:lang w:eastAsia="en-US"/>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7F1E57" w:rsidRPr="008A202E" w:rsidRDefault="00EF6D0A" w:rsidP="007F1E57">
      <w:pPr>
        <w:autoSpaceDE w:val="0"/>
        <w:autoSpaceDN w:val="0"/>
        <w:adjustRightInd w:val="0"/>
        <w:ind w:firstLine="540"/>
        <w:jc w:val="both"/>
        <w:rPr>
          <w:rFonts w:eastAsiaTheme="minorHAnsi"/>
          <w:lang w:eastAsia="en-US"/>
        </w:rPr>
      </w:pPr>
      <w:r w:rsidRPr="008A202E">
        <w:rPr>
          <w:rFonts w:eastAsiaTheme="minorHAnsi"/>
          <w:lang w:eastAsia="en-US"/>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C33D16" w:rsidRPr="00A058F1">
        <w:rPr>
          <w:rFonts w:eastAsiaTheme="minorHAnsi"/>
          <w:lang w:eastAsia="en-US"/>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C33D16" w:rsidRPr="00A058F1">
        <w:rPr>
          <w:rFonts w:eastAsiaTheme="minorHAnsi"/>
          <w:lang w:eastAsia="en-US"/>
        </w:rPr>
        <w:lastRenderedPageBreak/>
        <w:t>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F33C6" w:rsidRPr="00A058F1" w:rsidRDefault="00EF6D0A" w:rsidP="009F33C6">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9F33C6" w:rsidRPr="00A058F1">
        <w:rPr>
          <w:rFonts w:eastAsiaTheme="minorHAnsi"/>
          <w:lang w:eastAsia="en-US"/>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D02C5" w:rsidRPr="00A058F1" w:rsidRDefault="00EF6D0A" w:rsidP="00ED02C5">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ED02C5" w:rsidRPr="00A058F1">
        <w:rPr>
          <w:rFonts w:eastAsiaTheme="minorHAnsi"/>
          <w:lang w:eastAsia="en-US"/>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указанный в заявлении земельный участок является предметом аукциона, извещение </w:t>
      </w:r>
      <w:proofErr w:type="gramStart"/>
      <w:r w:rsidRPr="00A058F1">
        <w:rPr>
          <w:rFonts w:eastAsiaTheme="minorHAnsi"/>
          <w:lang w:eastAsia="en-US"/>
        </w:rPr>
        <w:t>о проведении</w:t>
      </w:r>
      <w:proofErr w:type="gramEnd"/>
      <w:r w:rsidRPr="00A058F1">
        <w:rPr>
          <w:rFonts w:eastAsiaTheme="minorHAnsi"/>
          <w:lang w:eastAsia="en-US"/>
        </w:rPr>
        <w:t xml:space="preserve"> которого размещено в соответствии с </w:t>
      </w:r>
      <w:hyperlink r:id="rId9" w:history="1">
        <w:r w:rsidRPr="00A058F1">
          <w:rPr>
            <w:rFonts w:eastAsiaTheme="minorHAnsi"/>
            <w:lang w:eastAsia="en-US"/>
          </w:rPr>
          <w:t>пунктом 19 статьи 39.11</w:t>
        </w:r>
      </w:hyperlink>
      <w:r w:rsidRPr="00A058F1">
        <w:rPr>
          <w:rFonts w:eastAsiaTheme="minorHAnsi"/>
          <w:lang w:eastAsia="en-US"/>
        </w:rPr>
        <w:t xml:space="preserve"> Земельного кодекса Российской Федерации;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в отношении земельного участка, указанного в заявлении, поступило предусмотренное </w:t>
      </w:r>
      <w:hyperlink r:id="rId10" w:history="1">
        <w:r w:rsidRPr="00A058F1">
          <w:rPr>
            <w:rFonts w:eastAsiaTheme="minorHAnsi"/>
            <w:lang w:eastAsia="en-US"/>
          </w:rPr>
          <w:t>подпунктом 6 пункта 4 статьи 39.11</w:t>
        </w:r>
      </w:hyperlink>
      <w:r w:rsidRPr="00A058F1">
        <w:rPr>
          <w:rFonts w:eastAsiaTheme="minorHAnsi"/>
          <w:lang w:eastAsia="en-US"/>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 w:history="1">
        <w:r w:rsidRPr="00A058F1">
          <w:rPr>
            <w:rFonts w:eastAsiaTheme="minorHAnsi"/>
            <w:lang w:eastAsia="en-US"/>
          </w:rPr>
          <w:t>подпунктом 4 пункта 4 статьи 39.11</w:t>
        </w:r>
      </w:hyperlink>
      <w:r w:rsidRPr="00A058F1">
        <w:rPr>
          <w:rFonts w:eastAsiaTheme="minorHAnsi"/>
          <w:lang w:eastAsia="en-US"/>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2" w:history="1">
        <w:r w:rsidRPr="00A058F1">
          <w:rPr>
            <w:rFonts w:eastAsiaTheme="minorHAnsi"/>
            <w:lang w:eastAsia="en-US"/>
          </w:rPr>
          <w:t>пунктом 8 статьи 39.11</w:t>
        </w:r>
      </w:hyperlink>
      <w:r w:rsidRPr="00A058F1">
        <w:rPr>
          <w:rFonts w:eastAsiaTheme="minorHAnsi"/>
          <w:lang w:eastAsia="en-US"/>
        </w:rPr>
        <w:t xml:space="preserve"> Земельного кодекса Российской Федерации;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0925A1" w:rsidRPr="00A058F1">
        <w:rPr>
          <w:rFonts w:eastAsiaTheme="minorHAnsi"/>
          <w:lang w:eastAsia="en-US"/>
        </w:rPr>
        <w:t xml:space="preserve">в отношении земельного участка, указанного в заявлении о его предоставлении, размещено в соответствии с </w:t>
      </w:r>
      <w:hyperlink r:id="rId13" w:history="1">
        <w:r w:rsidR="000925A1" w:rsidRPr="00A058F1">
          <w:rPr>
            <w:rFonts w:eastAsiaTheme="minorHAnsi"/>
            <w:lang w:eastAsia="en-US"/>
          </w:rPr>
          <w:t>подпунктом 1 пункта 1 статьи 39.18</w:t>
        </w:r>
      </w:hyperlink>
      <w:r w:rsidR="000925A1" w:rsidRPr="00A058F1">
        <w:rPr>
          <w:rFonts w:eastAsiaTheme="minorHAnsi"/>
          <w:lang w:eastAsia="en-US"/>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0B6762" w:rsidRPr="00A058F1">
        <w:rPr>
          <w:rFonts w:eastAsiaTheme="minorHAnsi"/>
          <w:lang w:eastAsia="en-US"/>
        </w:rPr>
        <w:t xml:space="preserve">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w:t>
      </w:r>
      <w:r w:rsidR="007B0DC9" w:rsidRPr="00A058F1">
        <w:rPr>
          <w:rFonts w:eastAsiaTheme="minorHAnsi"/>
          <w:lang w:eastAsia="en-US"/>
        </w:rPr>
        <w:t>абзаца</w:t>
      </w:r>
      <w:r w:rsidR="000B6762" w:rsidRPr="00A058F1">
        <w:rPr>
          <w:rFonts w:eastAsiaTheme="minorHAnsi"/>
          <w:lang w:eastAsia="en-US"/>
        </w:rPr>
        <w:t xml:space="preserve">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F1E57" w:rsidRPr="00A058F1" w:rsidRDefault="000B6762"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EF6D0A" w:rsidRPr="00A058F1">
        <w:rPr>
          <w:rFonts w:eastAsiaTheme="minorHAnsi"/>
          <w:lang w:eastAsia="en-US"/>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00EF6D0A" w:rsidRPr="00A058F1">
        <w:rPr>
          <w:rFonts w:eastAsiaTheme="minorHAnsi"/>
          <w:lang w:eastAsia="en-US"/>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A058F1">
        <w:rPr>
          <w:rFonts w:eastAsiaTheme="minorHAnsi"/>
          <w:lang w:eastAsia="en-US"/>
        </w:rPr>
        <w:t>охотхозяйственного</w:t>
      </w:r>
      <w:proofErr w:type="spellEnd"/>
      <w:r w:rsidRPr="00A058F1">
        <w:rPr>
          <w:rFonts w:eastAsiaTheme="minorHAnsi"/>
          <w:lang w:eastAsia="en-US"/>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7B0DC9" w:rsidRPr="00A058F1">
        <w:rPr>
          <w:rFonts w:eastAsiaTheme="minorHAnsi"/>
          <w:lang w:eastAsia="en-US"/>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14" w:history="1">
        <w:r w:rsidR="007B0DC9" w:rsidRPr="00A058F1">
          <w:rPr>
            <w:rStyle w:val="a6"/>
            <w:rFonts w:eastAsiaTheme="minorHAnsi"/>
            <w:color w:val="auto"/>
            <w:lang w:eastAsia="en-US"/>
          </w:rPr>
          <w:t>пунктом 6 статьи 39.10</w:t>
        </w:r>
      </w:hyperlink>
      <w:r w:rsidR="0027336B" w:rsidRPr="00A058F1">
        <w:rPr>
          <w:rFonts w:eastAsiaTheme="minorHAnsi"/>
          <w:lang w:eastAsia="en-US"/>
        </w:rPr>
        <w:t xml:space="preserve"> </w:t>
      </w:r>
      <w:r w:rsidRPr="00A058F1">
        <w:rPr>
          <w:rFonts w:eastAsiaTheme="minorHAnsi"/>
          <w:lang w:eastAsia="en-US"/>
        </w:rPr>
        <w:t>Земельного кодекса Российской Федерации;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8A3C6D" w:rsidRPr="00A058F1">
        <w:rPr>
          <w:rFonts w:eastAsiaTheme="minorHAnsi"/>
          <w:lang w:eastAsia="en-US"/>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w:t>
      </w:r>
      <w:r w:rsidR="00544198" w:rsidRPr="00A058F1">
        <w:rPr>
          <w:rFonts w:eastAsiaTheme="minorHAnsi"/>
          <w:lang w:eastAsia="en-US"/>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предоставление земельного участка на заявленном виде прав не допускается;</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в отношении земельного участка, указанного в заявлении, не установлен вид разрешенного использования;</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указанный в заявлении земельный участок не отнесен к определенной категории земель;</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границы земельного участка, указанного в заявлении, подлежат уточнению в соответствии с Федеральным </w:t>
      </w:r>
      <w:hyperlink r:id="rId15" w:history="1">
        <w:r w:rsidRPr="00A058F1">
          <w:rPr>
            <w:rFonts w:eastAsiaTheme="minorHAnsi"/>
            <w:lang w:eastAsia="en-US"/>
          </w:rPr>
          <w:t>законом</w:t>
        </w:r>
      </w:hyperlink>
      <w:r w:rsidRPr="00A058F1">
        <w:rPr>
          <w:rFonts w:eastAsiaTheme="minorHAnsi"/>
          <w:lang w:eastAsia="en-US"/>
        </w:rPr>
        <w:t xml:space="preserve"> от 13 июля 2015 г. N 218-ФЗ "О государственной регистрации недвижимости";</w:t>
      </w:r>
    </w:p>
    <w:p w:rsidR="007F1E57"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w:t>
      </w:r>
      <w:r w:rsidRPr="00A058F1">
        <w:rPr>
          <w:rFonts w:eastAsiaTheme="minorHAnsi"/>
          <w:lang w:eastAsia="en-US"/>
        </w:rPr>
        <w:lastRenderedPageBreak/>
        <w:t>в проектной документации лесных участков, в соответствии с которыми такой земельный участок образован, более чем на десять процентов;</w:t>
      </w:r>
    </w:p>
    <w:p w:rsidR="00A83603" w:rsidRPr="00A058F1" w:rsidRDefault="00EF6D0A" w:rsidP="007F1E57">
      <w:pPr>
        <w:autoSpaceDE w:val="0"/>
        <w:autoSpaceDN w:val="0"/>
        <w:adjustRightInd w:val="0"/>
        <w:ind w:firstLine="540"/>
        <w:jc w:val="both"/>
        <w:rPr>
          <w:rFonts w:eastAsiaTheme="minorHAnsi"/>
          <w:lang w:eastAsia="en-US"/>
        </w:rPr>
      </w:pPr>
      <w:r w:rsidRPr="00A058F1">
        <w:rPr>
          <w:rFonts w:eastAsiaTheme="minorHAnsi"/>
          <w:lang w:eastAsia="en-US"/>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6" w:history="1">
        <w:r w:rsidRPr="00A058F1">
          <w:rPr>
            <w:rFonts w:eastAsiaTheme="minorHAnsi"/>
            <w:lang w:eastAsia="en-US"/>
          </w:rPr>
          <w:t>частью 4 статьи 18</w:t>
        </w:r>
      </w:hyperlink>
      <w:r w:rsidRPr="00A058F1">
        <w:rPr>
          <w:rFonts w:eastAsiaTheme="minorHAnsi"/>
          <w:lang w:eastAsia="en-US"/>
        </w:rPr>
        <w:t xml:space="preserve">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7" w:history="1">
        <w:r w:rsidRPr="00A058F1">
          <w:rPr>
            <w:rFonts w:eastAsiaTheme="minorHAnsi"/>
            <w:lang w:eastAsia="en-US"/>
          </w:rPr>
          <w:t>частью 3 статьи 14</w:t>
        </w:r>
      </w:hyperlink>
      <w:r w:rsidRPr="00A058F1">
        <w:rPr>
          <w:rFonts w:eastAsiaTheme="minorHAnsi"/>
          <w:lang w:eastAsia="en-US"/>
        </w:rPr>
        <w:t xml:space="preserve"> указанного Федерального закона.</w:t>
      </w:r>
      <w:r w:rsidR="00A83603" w:rsidRPr="00A058F1">
        <w:rPr>
          <w:rFonts w:eastAsiaTheme="minorHAnsi"/>
          <w:lang w:eastAsia="en-US"/>
        </w:rPr>
        <w:t>.».</w:t>
      </w:r>
    </w:p>
    <w:p w:rsidR="007A5542" w:rsidRPr="00A058F1" w:rsidRDefault="00A83603" w:rsidP="007A5542">
      <w:pPr>
        <w:autoSpaceDE w:val="0"/>
        <w:autoSpaceDN w:val="0"/>
        <w:adjustRightInd w:val="0"/>
        <w:ind w:firstLine="567"/>
        <w:jc w:val="both"/>
        <w:rPr>
          <w:rFonts w:eastAsiaTheme="minorHAnsi"/>
          <w:lang w:eastAsia="en-US"/>
        </w:rPr>
      </w:pPr>
      <w:r w:rsidRPr="00A058F1">
        <w:t xml:space="preserve">1.2.  </w:t>
      </w:r>
      <w:r w:rsidR="007A5542" w:rsidRPr="00A058F1">
        <w:rPr>
          <w:rFonts w:eastAsiaTheme="minorHAnsi"/>
          <w:lang w:eastAsia="en-US"/>
        </w:rPr>
        <w:t xml:space="preserve">Разделы </w:t>
      </w:r>
      <w:r w:rsidR="007A5542" w:rsidRPr="00A058F1">
        <w:rPr>
          <w:rFonts w:eastAsiaTheme="minorHAnsi"/>
          <w:lang w:val="en-US" w:eastAsia="en-US"/>
        </w:rPr>
        <w:t>IV</w:t>
      </w:r>
      <w:r w:rsidR="007A5542" w:rsidRPr="00A058F1">
        <w:rPr>
          <w:rFonts w:eastAsiaTheme="minorHAnsi"/>
          <w:lang w:eastAsia="en-US"/>
        </w:rPr>
        <w:t xml:space="preserve"> «Формы контроля за исполнением Административного </w:t>
      </w:r>
      <w:proofErr w:type="gramStart"/>
      <w:r w:rsidR="007A5542" w:rsidRPr="00A058F1">
        <w:rPr>
          <w:rFonts w:eastAsiaTheme="minorHAnsi"/>
          <w:lang w:eastAsia="en-US"/>
        </w:rPr>
        <w:t>регламента»  и</w:t>
      </w:r>
      <w:proofErr w:type="gramEnd"/>
      <w:r w:rsidR="007A5542" w:rsidRPr="00A058F1">
        <w:rPr>
          <w:rFonts w:eastAsiaTheme="minorHAnsi"/>
          <w:lang w:eastAsia="en-US"/>
        </w:rPr>
        <w:t xml:space="preserve"> </w:t>
      </w:r>
      <w:r w:rsidR="007A5542" w:rsidRPr="00A058F1">
        <w:rPr>
          <w:rFonts w:eastAsiaTheme="minorHAnsi"/>
          <w:lang w:val="en-US" w:eastAsia="en-US"/>
        </w:rPr>
        <w:t>V</w:t>
      </w:r>
      <w:r w:rsidR="007A5542" w:rsidRPr="00A058F1">
        <w:rPr>
          <w:rFonts w:eastAsiaTheme="minorHAnsi"/>
          <w:lang w:eastAsia="en-US"/>
        </w:rPr>
        <w:t xml:space="preserve"> «</w:t>
      </w:r>
      <w:r w:rsidR="0062085E" w:rsidRPr="00A058F1">
        <w:rPr>
          <w:rFonts w:eastAsiaTheme="minorHAnsi"/>
          <w:lang w:eastAsia="en-US"/>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r w:rsidR="007A5542" w:rsidRPr="00A058F1">
        <w:t>» Административного р</w:t>
      </w:r>
      <w:r w:rsidR="007A5542" w:rsidRPr="00A058F1">
        <w:rPr>
          <w:rFonts w:eastAsiaTheme="minorHAnsi"/>
          <w:lang w:eastAsia="en-US"/>
        </w:rPr>
        <w:t>егламента признать утратившими силу.</w:t>
      </w:r>
    </w:p>
    <w:p w:rsidR="00A83603" w:rsidRPr="00A058F1" w:rsidRDefault="00A83603" w:rsidP="007A5542">
      <w:pPr>
        <w:shd w:val="clear" w:color="auto" w:fill="FFFFFF"/>
        <w:ind w:firstLine="567"/>
        <w:jc w:val="both"/>
      </w:pPr>
      <w:r w:rsidRPr="00A058F1">
        <w:t>2. Настоящее постановление вступает в силу после его официального опубликования в информационном издании «Вестник Красночетайского муниципального округа».</w:t>
      </w:r>
    </w:p>
    <w:p w:rsidR="00A83603" w:rsidRPr="00A058F1" w:rsidRDefault="00A83603" w:rsidP="00A83603">
      <w:pPr>
        <w:pStyle w:val="a5"/>
        <w:shd w:val="clear" w:color="auto" w:fill="FFFFFF"/>
        <w:spacing w:before="0" w:beforeAutospacing="0" w:after="0" w:afterAutospacing="0"/>
      </w:pPr>
    </w:p>
    <w:p w:rsidR="00A83603" w:rsidRPr="00DF0CAD" w:rsidRDefault="00A83603" w:rsidP="00A83603">
      <w:pPr>
        <w:pStyle w:val="a5"/>
        <w:shd w:val="clear" w:color="auto" w:fill="FFFFFF"/>
        <w:spacing w:before="0" w:beforeAutospacing="0" w:after="0" w:afterAutospacing="0"/>
      </w:pPr>
      <w:r w:rsidRPr="00A058F1">
        <w:t>Глава Красночетайского</w:t>
      </w:r>
      <w:r w:rsidR="00A058F1">
        <w:t xml:space="preserve"> </w:t>
      </w:r>
    </w:p>
    <w:p w:rsidR="00A83603" w:rsidRPr="00A058F1" w:rsidRDefault="00A83603" w:rsidP="00A83603">
      <w:pPr>
        <w:jc w:val="both"/>
      </w:pPr>
      <w:r w:rsidRPr="00A058F1">
        <w:t xml:space="preserve">муниципального округа                                                                             И.Н. </w:t>
      </w:r>
      <w:proofErr w:type="spellStart"/>
      <w:r w:rsidRPr="00A058F1">
        <w:t>Михопаров</w:t>
      </w:r>
      <w:proofErr w:type="spellEnd"/>
    </w:p>
    <w:p w:rsidR="00A83603" w:rsidRPr="00A058F1" w:rsidRDefault="00A83603" w:rsidP="00A83603">
      <w:pPr>
        <w:widowControl w:val="0"/>
        <w:suppressAutoHyphens/>
        <w:ind w:firstLine="567"/>
        <w:jc w:val="both"/>
        <w:rPr>
          <w:rFonts w:eastAsia="Calibri"/>
        </w:rPr>
      </w:pPr>
    </w:p>
    <w:p w:rsidR="00A83603" w:rsidRPr="00A058F1" w:rsidRDefault="00A83603" w:rsidP="00A83603">
      <w:pPr>
        <w:jc w:val="both"/>
      </w:pPr>
      <w:r w:rsidRPr="00A058F1">
        <w:t xml:space="preserve"> </w:t>
      </w:r>
    </w:p>
    <w:p w:rsidR="00A83603" w:rsidRPr="00A058F1" w:rsidRDefault="00A83603" w:rsidP="00A83603">
      <w:pPr>
        <w:jc w:val="both"/>
      </w:pPr>
    </w:p>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A058F1" w:rsidRDefault="00A83603" w:rsidP="00A83603"/>
    <w:p w:rsidR="00A83603" w:rsidRPr="002F3D41" w:rsidRDefault="00A83603" w:rsidP="00A83603"/>
    <w:p w:rsidR="00A83603" w:rsidRPr="002F3D41" w:rsidRDefault="00A83603" w:rsidP="00A83603"/>
    <w:p w:rsidR="00A83603" w:rsidRPr="00A6437C" w:rsidRDefault="00A83603" w:rsidP="00A83603">
      <w:pPr>
        <w:rPr>
          <w:vertAlign w:val="subscript"/>
        </w:rPr>
      </w:pPr>
    </w:p>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Pr="0087658D" w:rsidRDefault="00A83603" w:rsidP="00A83603">
      <w:pPr>
        <w:pStyle w:val="2"/>
        <w:shd w:val="clear" w:color="auto" w:fill="FFFFFF"/>
        <w:spacing w:before="0" w:beforeAutospacing="0" w:after="0" w:afterAutospacing="0"/>
        <w:rPr>
          <w:b w:val="0"/>
          <w:color w:val="262626"/>
          <w:sz w:val="24"/>
          <w:szCs w:val="24"/>
        </w:rPr>
      </w:pPr>
    </w:p>
    <w:p w:rsidR="00A83603" w:rsidRDefault="00A83603" w:rsidP="00A83603">
      <w:pPr>
        <w:ind w:left="1877"/>
        <w:jc w:val="right"/>
        <w:rPr>
          <w:sz w:val="20"/>
          <w:szCs w:val="20"/>
        </w:rPr>
      </w:pPr>
    </w:p>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A83603" w:rsidRDefault="00A83603" w:rsidP="00A83603"/>
    <w:p w:rsidR="008A202E" w:rsidRDefault="008A202E" w:rsidP="00A83603"/>
    <w:p w:rsidR="008A202E" w:rsidRDefault="008A202E" w:rsidP="00A83603"/>
    <w:p w:rsidR="008A202E" w:rsidRDefault="008A202E" w:rsidP="00A83603"/>
    <w:p w:rsidR="008A202E" w:rsidRDefault="008A202E" w:rsidP="00A83603"/>
    <w:p w:rsidR="008A202E" w:rsidRDefault="008A202E" w:rsidP="00A83603"/>
    <w:p w:rsidR="008A202E" w:rsidRDefault="008A202E" w:rsidP="00A83603"/>
    <w:p w:rsidR="008A202E" w:rsidRDefault="008A202E" w:rsidP="00A83603"/>
    <w:p w:rsidR="00A83603" w:rsidRDefault="00A83603" w:rsidP="00A83603"/>
    <w:p w:rsidR="00A83603" w:rsidRDefault="00A83603" w:rsidP="00A83603">
      <w:r>
        <w:t>Подготовил:</w:t>
      </w:r>
    </w:p>
    <w:p w:rsidR="00A83603" w:rsidRDefault="00A83603" w:rsidP="00A83603">
      <w:r>
        <w:t>Начальник отдела правого обеспечения</w:t>
      </w:r>
      <w:r>
        <w:tab/>
      </w:r>
      <w:r>
        <w:tab/>
      </w:r>
      <w:r>
        <w:tab/>
      </w:r>
      <w:r>
        <w:tab/>
      </w:r>
      <w:r>
        <w:tab/>
      </w:r>
      <w:r>
        <w:tab/>
      </w:r>
    </w:p>
    <w:p w:rsidR="00A83603" w:rsidRDefault="00A83603" w:rsidP="00A83603">
      <w:r>
        <w:t>Красночетайского муниципального округа</w:t>
      </w:r>
      <w:r>
        <w:tab/>
      </w:r>
      <w:r>
        <w:tab/>
      </w:r>
      <w:r>
        <w:tab/>
      </w:r>
      <w:r>
        <w:tab/>
        <w:t>В.В. Михеев</w:t>
      </w:r>
    </w:p>
    <w:p w:rsidR="00A83603" w:rsidRDefault="00A83603" w:rsidP="00A83603"/>
    <w:p w:rsidR="00A83603" w:rsidRDefault="00A83603" w:rsidP="00A83603"/>
    <w:p w:rsidR="00A83603" w:rsidRDefault="00A83603" w:rsidP="00A83603">
      <w:pPr>
        <w:pStyle w:val="2"/>
        <w:shd w:val="clear" w:color="auto" w:fill="FFFFFF"/>
        <w:spacing w:before="0" w:beforeAutospacing="0" w:after="0" w:afterAutospacing="0"/>
        <w:rPr>
          <w:b w:val="0"/>
          <w:color w:val="262626"/>
          <w:sz w:val="24"/>
          <w:szCs w:val="24"/>
        </w:rPr>
      </w:pPr>
    </w:p>
    <w:p w:rsidR="00BF1112" w:rsidRDefault="00DF0CAD"/>
    <w:sectPr w:rsidR="00BF1112" w:rsidSect="0090466B">
      <w:pgSz w:w="11906" w:h="16838"/>
      <w:pgMar w:top="851" w:right="991"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03"/>
    <w:rsid w:val="000925A1"/>
    <w:rsid w:val="000B6762"/>
    <w:rsid w:val="0027336B"/>
    <w:rsid w:val="003F3301"/>
    <w:rsid w:val="00544198"/>
    <w:rsid w:val="00573A54"/>
    <w:rsid w:val="0062085E"/>
    <w:rsid w:val="006537E2"/>
    <w:rsid w:val="006B0A8C"/>
    <w:rsid w:val="007A5542"/>
    <w:rsid w:val="007B0DC9"/>
    <w:rsid w:val="007F1E57"/>
    <w:rsid w:val="0080310C"/>
    <w:rsid w:val="008A202E"/>
    <w:rsid w:val="008A3C6D"/>
    <w:rsid w:val="00960215"/>
    <w:rsid w:val="00961C90"/>
    <w:rsid w:val="009F33C6"/>
    <w:rsid w:val="00A058F1"/>
    <w:rsid w:val="00A25277"/>
    <w:rsid w:val="00A83603"/>
    <w:rsid w:val="00C33D16"/>
    <w:rsid w:val="00D665C5"/>
    <w:rsid w:val="00DF0CAD"/>
    <w:rsid w:val="00E261B0"/>
    <w:rsid w:val="00E623FD"/>
    <w:rsid w:val="00ED02C5"/>
    <w:rsid w:val="00EF6679"/>
    <w:rsid w:val="00EF6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8D725-6418-4DBE-BE2D-3429D0C7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3603"/>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A8360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83603"/>
    <w:rPr>
      <w:rFonts w:ascii="Times New Roman" w:eastAsia="Times New Roman" w:hAnsi="Times New Roman" w:cs="Times New Roman"/>
      <w:b/>
      <w:bCs/>
      <w:sz w:val="36"/>
      <w:szCs w:val="36"/>
      <w:lang w:eastAsia="ru-RU"/>
    </w:rPr>
  </w:style>
  <w:style w:type="paragraph" w:customStyle="1" w:styleId="a3">
    <w:name w:val="Таблицы (моноширинный)"/>
    <w:basedOn w:val="a"/>
    <w:next w:val="a"/>
    <w:rsid w:val="00A83603"/>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A83603"/>
    <w:rPr>
      <w:b/>
      <w:bCs/>
      <w:color w:val="000080"/>
    </w:rPr>
  </w:style>
  <w:style w:type="paragraph" w:styleId="HTML">
    <w:name w:val="HTML Preformatted"/>
    <w:basedOn w:val="a"/>
    <w:link w:val="HTML0"/>
    <w:uiPriority w:val="99"/>
    <w:unhideWhenUsed/>
    <w:rsid w:val="00A836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83603"/>
    <w:rPr>
      <w:rFonts w:ascii="Courier New" w:eastAsia="Times New Roman" w:hAnsi="Courier New" w:cs="Courier New"/>
      <w:sz w:val="20"/>
      <w:szCs w:val="20"/>
      <w:lang w:eastAsia="ru-RU"/>
    </w:rPr>
  </w:style>
  <w:style w:type="paragraph" w:styleId="a5">
    <w:name w:val="Normal (Web)"/>
    <w:basedOn w:val="a"/>
    <w:uiPriority w:val="99"/>
    <w:rsid w:val="00A83603"/>
    <w:pPr>
      <w:spacing w:before="100" w:beforeAutospacing="1" w:after="100" w:afterAutospacing="1"/>
    </w:pPr>
  </w:style>
  <w:style w:type="character" w:styleId="a6">
    <w:name w:val="Hyperlink"/>
    <w:basedOn w:val="a0"/>
    <w:uiPriority w:val="99"/>
    <w:unhideWhenUsed/>
    <w:rsid w:val="00A83603"/>
    <w:rPr>
      <w:color w:val="0563C1" w:themeColor="hyperlink"/>
      <w:u w:val="single"/>
    </w:rPr>
  </w:style>
  <w:style w:type="character" w:styleId="a7">
    <w:name w:val="Strong"/>
    <w:uiPriority w:val="22"/>
    <w:qFormat/>
    <w:rsid w:val="00A83603"/>
    <w:rPr>
      <w:b/>
      <w:bCs/>
    </w:rPr>
  </w:style>
  <w:style w:type="paragraph" w:styleId="a8">
    <w:name w:val="Balloon Text"/>
    <w:basedOn w:val="a"/>
    <w:link w:val="a9"/>
    <w:uiPriority w:val="99"/>
    <w:semiHidden/>
    <w:unhideWhenUsed/>
    <w:rsid w:val="00960215"/>
    <w:rPr>
      <w:rFonts w:ascii="Segoe UI" w:hAnsi="Segoe UI" w:cs="Segoe UI"/>
      <w:sz w:val="18"/>
      <w:szCs w:val="18"/>
    </w:rPr>
  </w:style>
  <w:style w:type="character" w:customStyle="1" w:styleId="a9">
    <w:name w:val="Текст выноски Знак"/>
    <w:basedOn w:val="a0"/>
    <w:link w:val="a8"/>
    <w:uiPriority w:val="99"/>
    <w:semiHidden/>
    <w:rsid w:val="0096021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77&amp;dst=1095" TargetMode="External"/><Relationship Id="rId13" Type="http://schemas.openxmlformats.org/officeDocument/2006/relationships/hyperlink" Target="https://login.consultant.ru/link/?req=doc&amp;base=LAW&amp;n=533477&amp;dst=86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29678&amp;dst=2798" TargetMode="External"/><Relationship Id="rId12" Type="http://schemas.openxmlformats.org/officeDocument/2006/relationships/hyperlink" Target="https://login.consultant.ru/link/?req=doc&amp;base=LAW&amp;n=533477&amp;dst=620" TargetMode="External"/><Relationship Id="rId17" Type="http://schemas.openxmlformats.org/officeDocument/2006/relationships/hyperlink" Target="https://login.consultant.ru/link/?req=doc&amp;base=LAW&amp;n=536591&amp;dst=100138" TargetMode="External"/><Relationship Id="rId2" Type="http://schemas.openxmlformats.org/officeDocument/2006/relationships/settings" Target="settings.xml"/><Relationship Id="rId16" Type="http://schemas.openxmlformats.org/officeDocument/2006/relationships/hyperlink" Target="https://login.consultant.ru/link/?req=doc&amp;base=LAW&amp;n=536591&amp;dst=409" TargetMode="External"/><Relationship Id="rId1" Type="http://schemas.openxmlformats.org/officeDocument/2006/relationships/styles" Target="styles.xml"/><Relationship Id="rId6" Type="http://schemas.openxmlformats.org/officeDocument/2006/relationships/hyperlink" Target="https://login.consultant.ru/link/?req=doc&amp;base=LAW&amp;n=533477&amp;dst=1095" TargetMode="External"/><Relationship Id="rId11" Type="http://schemas.openxmlformats.org/officeDocument/2006/relationships/hyperlink" Target="https://login.consultant.ru/link/?req=doc&amp;base=LAW&amp;n=533477&amp;dst=611" TargetMode="External"/><Relationship Id="rId5" Type="http://schemas.openxmlformats.org/officeDocument/2006/relationships/hyperlink" Target="https://login.consultant.ru/link/?req=doc&amp;base=LAW&amp;n=533477&amp;dst=2668" TargetMode="External"/><Relationship Id="rId15" Type="http://schemas.openxmlformats.org/officeDocument/2006/relationships/hyperlink" Target="https://login.consultant.ru/link/?req=doc&amp;base=LAW&amp;n=535009" TargetMode="External"/><Relationship Id="rId10" Type="http://schemas.openxmlformats.org/officeDocument/2006/relationships/hyperlink" Target="https://login.consultant.ru/link/?req=doc&amp;base=LAW&amp;n=533477&amp;dst=613"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login.consultant.ru/link/?req=doc&amp;base=LAW&amp;n=533477&amp;dst=652" TargetMode="External"/><Relationship Id="rId14" Type="http://schemas.openxmlformats.org/officeDocument/2006/relationships/hyperlink" Target="https://login.consultant.ru/link/?req=doc&amp;base=LAW&amp;n=533477&amp;dst=17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6</Pages>
  <Words>2610</Words>
  <Characters>14880</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26</cp:revision>
  <cp:lastPrinted>2026-07-08T05:38:00Z</cp:lastPrinted>
  <dcterms:created xsi:type="dcterms:W3CDTF">2026-06-29T13:22:00Z</dcterms:created>
  <dcterms:modified xsi:type="dcterms:W3CDTF">2026-07-09T05:07:00Z</dcterms:modified>
</cp:coreProperties>
</file>