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067"/>
        <w:gridCol w:w="1092"/>
        <w:gridCol w:w="4479"/>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AF58FE" w:rsidRDefault="00AF58FE" w:rsidP="003764F9">
            <w:pPr>
              <w:suppressAutoHyphens w:val="0"/>
              <w:autoSpaceDE w:val="0"/>
              <w:autoSpaceDN w:val="0"/>
              <w:adjustRightInd w:val="0"/>
              <w:spacing w:line="240" w:lineRule="auto"/>
              <w:ind w:right="-35" w:firstLine="0"/>
              <w:jc w:val="center"/>
              <w:rPr>
                <w:noProof/>
                <w:color w:val="000000"/>
                <w:kern w:val="0"/>
                <w:sz w:val="26"/>
                <w:szCs w:val="20"/>
                <w:u w:val="single"/>
                <w:lang w:eastAsia="ru-RU"/>
              </w:rPr>
            </w:pPr>
            <w:r w:rsidRPr="00AF58FE">
              <w:rPr>
                <w:noProof/>
                <w:color w:val="000000"/>
                <w:kern w:val="0"/>
                <w:sz w:val="26"/>
                <w:szCs w:val="20"/>
                <w:u w:val="single"/>
                <w:lang w:eastAsia="ru-RU"/>
              </w:rPr>
              <w:t>15.11.</w:t>
            </w:r>
            <w:r w:rsidR="001B71A4" w:rsidRPr="00AF58FE">
              <w:rPr>
                <w:noProof/>
                <w:color w:val="000000"/>
                <w:kern w:val="0"/>
                <w:sz w:val="26"/>
                <w:szCs w:val="20"/>
                <w:u w:val="single"/>
                <w:lang w:eastAsia="ru-RU"/>
              </w:rPr>
              <w:t>2024</w:t>
            </w:r>
            <w:r w:rsidR="003764F9" w:rsidRPr="00AF58FE">
              <w:rPr>
                <w:noProof/>
                <w:color w:val="000000"/>
                <w:kern w:val="0"/>
                <w:sz w:val="26"/>
                <w:szCs w:val="20"/>
                <w:u w:val="single"/>
                <w:lang w:eastAsia="ru-RU"/>
              </w:rPr>
              <w:t xml:space="preserve"> № </w:t>
            </w:r>
            <w:r w:rsidRPr="00AF58FE">
              <w:rPr>
                <w:noProof/>
                <w:color w:val="000000"/>
                <w:kern w:val="0"/>
                <w:sz w:val="26"/>
                <w:szCs w:val="20"/>
                <w:u w:val="single"/>
                <w:lang w:eastAsia="ru-RU"/>
              </w:rPr>
              <w:t>1057</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AF58FE" w:rsidRDefault="00AF58FE" w:rsidP="003764F9">
            <w:pPr>
              <w:suppressAutoHyphens w:val="0"/>
              <w:autoSpaceDE w:val="0"/>
              <w:autoSpaceDN w:val="0"/>
              <w:adjustRightInd w:val="0"/>
              <w:spacing w:line="240" w:lineRule="auto"/>
              <w:ind w:firstLine="0"/>
              <w:jc w:val="center"/>
              <w:rPr>
                <w:kern w:val="0"/>
                <w:sz w:val="26"/>
                <w:szCs w:val="20"/>
                <w:u w:val="single"/>
                <w:lang w:eastAsia="ru-RU"/>
              </w:rPr>
            </w:pPr>
            <w:r w:rsidRPr="00AF58FE">
              <w:rPr>
                <w:noProof/>
                <w:kern w:val="0"/>
                <w:sz w:val="26"/>
                <w:szCs w:val="20"/>
                <w:u w:val="single"/>
                <w:lang w:eastAsia="ru-RU"/>
              </w:rPr>
              <w:t>15.11.</w:t>
            </w:r>
            <w:r w:rsidR="001B71A4" w:rsidRPr="00AF58FE">
              <w:rPr>
                <w:noProof/>
                <w:kern w:val="0"/>
                <w:sz w:val="26"/>
                <w:szCs w:val="20"/>
                <w:u w:val="single"/>
                <w:lang w:eastAsia="ru-RU"/>
              </w:rPr>
              <w:t>2024</w:t>
            </w:r>
            <w:r w:rsidR="003764F9" w:rsidRPr="00AF58FE">
              <w:rPr>
                <w:noProof/>
                <w:kern w:val="0"/>
                <w:sz w:val="26"/>
                <w:szCs w:val="20"/>
                <w:u w:val="single"/>
                <w:lang w:eastAsia="ru-RU"/>
              </w:rPr>
              <w:t xml:space="preserve">  </w:t>
            </w:r>
            <w:r w:rsidRPr="00AF58FE">
              <w:rPr>
                <w:noProof/>
                <w:kern w:val="0"/>
                <w:sz w:val="26"/>
                <w:szCs w:val="20"/>
                <w:u w:val="single"/>
                <w:lang w:eastAsia="ru-RU"/>
              </w:rPr>
              <w:t xml:space="preserve">1057 </w:t>
            </w:r>
            <w:r w:rsidR="003764F9" w:rsidRPr="00AF58FE">
              <w:rPr>
                <w:noProof/>
                <w:kern w:val="0"/>
                <w:sz w:val="26"/>
                <w:szCs w:val="20"/>
                <w:u w:val="single"/>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474687">
      <w:pPr>
        <w:spacing w:line="240" w:lineRule="auto"/>
        <w:ind w:firstLine="0"/>
        <w:rPr>
          <w:sz w:val="28"/>
          <w:szCs w:val="28"/>
        </w:rPr>
      </w:pPr>
    </w:p>
    <w:p w:rsidR="00474687" w:rsidRPr="00474687" w:rsidRDefault="00474687" w:rsidP="00474687">
      <w:pPr>
        <w:spacing w:line="240" w:lineRule="auto"/>
        <w:ind w:right="5527" w:firstLine="0"/>
        <w:rPr>
          <w:sz w:val="28"/>
          <w:szCs w:val="28"/>
        </w:rPr>
      </w:pPr>
      <w:r w:rsidRPr="00474687">
        <w:rPr>
          <w:sz w:val="28"/>
          <w:szCs w:val="28"/>
        </w:rPr>
        <w:t>Об утверждении порядка разработки и реализации муниципальных программ Янтиковского муниципального округа Чувашской Республики</w:t>
      </w:r>
    </w:p>
    <w:p w:rsidR="00474687" w:rsidRDefault="00474687" w:rsidP="00474687">
      <w:pPr>
        <w:spacing w:line="240" w:lineRule="auto"/>
        <w:ind w:firstLine="0"/>
        <w:rPr>
          <w:color w:val="000000"/>
          <w:sz w:val="28"/>
          <w:szCs w:val="28"/>
        </w:rPr>
      </w:pPr>
    </w:p>
    <w:p w:rsidR="00474687" w:rsidRPr="00D9104C" w:rsidRDefault="00474687" w:rsidP="00474687">
      <w:pPr>
        <w:spacing w:line="360" w:lineRule="auto"/>
        <w:rPr>
          <w:color w:val="000000"/>
          <w:sz w:val="28"/>
          <w:szCs w:val="28"/>
        </w:rPr>
      </w:pPr>
      <w:r w:rsidRPr="00D9104C">
        <w:rPr>
          <w:color w:val="000000"/>
          <w:sz w:val="28"/>
          <w:szCs w:val="28"/>
        </w:rPr>
        <w:t>В соответствии</w:t>
      </w:r>
      <w:r w:rsidRPr="00D9104C">
        <w:rPr>
          <w:sz w:val="28"/>
          <w:szCs w:val="28"/>
        </w:rPr>
        <w:t xml:space="preserve"> со статьей 179 Бюджетного кодекса Российской Федерации (далее - Бюджетный кодекс), Федеральным законом от </w:t>
      </w:r>
      <w:r>
        <w:rPr>
          <w:sz w:val="28"/>
          <w:szCs w:val="28"/>
        </w:rPr>
        <w:br/>
      </w:r>
      <w:r w:rsidRPr="00D9104C">
        <w:rPr>
          <w:sz w:val="28"/>
          <w:szCs w:val="28"/>
        </w:rPr>
        <w:t xml:space="preserve">28 июня 2014 г. № 172-ФЗ «О стратегическом планировании в Российской Федерации», постановлением Кабинета Министров Чувашской Республики от </w:t>
      </w:r>
      <w:r>
        <w:rPr>
          <w:sz w:val="28"/>
          <w:szCs w:val="28"/>
        </w:rPr>
        <w:br/>
      </w:r>
      <w:r w:rsidRPr="00D9104C">
        <w:rPr>
          <w:sz w:val="28"/>
          <w:szCs w:val="28"/>
        </w:rPr>
        <w:t xml:space="preserve">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 </w:t>
      </w:r>
      <w:r w:rsidRPr="00D9104C">
        <w:rPr>
          <w:color w:val="000000"/>
          <w:sz w:val="28"/>
          <w:szCs w:val="28"/>
        </w:rPr>
        <w:t xml:space="preserve">и в целях совершенствования программно-целевых принципов организации бюджетной системы Янтиковского муниципального округа Чувашской Республики администрация Янтиковского муниципального округа </w:t>
      </w:r>
      <w:r w:rsidRPr="00D9104C">
        <w:rPr>
          <w:b/>
          <w:color w:val="000000"/>
          <w:sz w:val="28"/>
          <w:szCs w:val="28"/>
        </w:rPr>
        <w:t>п о с т а н о в л я е т:</w:t>
      </w:r>
    </w:p>
    <w:p w:rsidR="00474687" w:rsidRPr="00D9104C" w:rsidRDefault="00474687" w:rsidP="00474687">
      <w:pPr>
        <w:spacing w:line="360" w:lineRule="auto"/>
        <w:rPr>
          <w:color w:val="000000"/>
          <w:sz w:val="28"/>
          <w:szCs w:val="28"/>
        </w:rPr>
      </w:pPr>
      <w:r w:rsidRPr="00D9104C">
        <w:rPr>
          <w:color w:val="000000"/>
          <w:sz w:val="28"/>
          <w:szCs w:val="28"/>
        </w:rPr>
        <w:t>1. Утвердить Порядок разработки и реализации муниципальных программ Янтиковского муниципального округа Чувашской Республики (далее – Порядок) (приложение).</w:t>
      </w:r>
    </w:p>
    <w:p w:rsidR="00474687" w:rsidRPr="00D9104C" w:rsidRDefault="00474687" w:rsidP="00474687">
      <w:pPr>
        <w:widowControl w:val="0"/>
        <w:autoSpaceDE w:val="0"/>
        <w:spacing w:line="360" w:lineRule="auto"/>
        <w:rPr>
          <w:color w:val="000000"/>
          <w:sz w:val="28"/>
          <w:szCs w:val="28"/>
        </w:rPr>
      </w:pPr>
      <w:r w:rsidRPr="00D9104C">
        <w:rPr>
          <w:color w:val="000000"/>
          <w:sz w:val="28"/>
          <w:szCs w:val="28"/>
        </w:rPr>
        <w:t>2. Установить, что с 1 января 2025 года реализация муниципальных программ Янтиковского муниципального округа Чувашской Республики осуществляется в соответствии с Порядком, утвержденным настоящим постановлением.</w:t>
      </w:r>
    </w:p>
    <w:p w:rsidR="00474687" w:rsidRPr="00D9104C" w:rsidRDefault="00474687" w:rsidP="00474687">
      <w:pPr>
        <w:widowControl w:val="0"/>
        <w:autoSpaceDE w:val="0"/>
        <w:spacing w:line="360" w:lineRule="auto"/>
        <w:rPr>
          <w:color w:val="000000"/>
          <w:sz w:val="28"/>
          <w:szCs w:val="28"/>
        </w:rPr>
      </w:pPr>
      <w:r w:rsidRPr="00D9104C">
        <w:rPr>
          <w:color w:val="000000"/>
          <w:sz w:val="28"/>
          <w:szCs w:val="28"/>
        </w:rPr>
        <w:lastRenderedPageBreak/>
        <w:t>3. Структурным подразделениям администрации Янтиковского муниципального округа Чувашской Республики, являющимся ответственными исполнителями муниципальных программ Янтиковского муниципального округа Чувашской Республики:</w:t>
      </w:r>
    </w:p>
    <w:p w:rsidR="00474687" w:rsidRPr="00D9104C" w:rsidRDefault="00474687" w:rsidP="00474687">
      <w:pPr>
        <w:widowControl w:val="0"/>
        <w:autoSpaceDE w:val="0"/>
        <w:spacing w:line="360" w:lineRule="auto"/>
        <w:rPr>
          <w:color w:val="000000"/>
          <w:sz w:val="28"/>
          <w:szCs w:val="28"/>
        </w:rPr>
      </w:pPr>
      <w:r w:rsidRPr="00D9104C">
        <w:rPr>
          <w:color w:val="000000"/>
          <w:sz w:val="28"/>
          <w:szCs w:val="28"/>
        </w:rPr>
        <w:t xml:space="preserve">3.1. </w:t>
      </w:r>
      <w:r>
        <w:rPr>
          <w:color w:val="000000"/>
          <w:sz w:val="28"/>
          <w:szCs w:val="28"/>
        </w:rPr>
        <w:t>до 1 января 2025</w:t>
      </w:r>
      <w:r w:rsidRPr="00D9104C">
        <w:rPr>
          <w:color w:val="FF0000"/>
          <w:sz w:val="28"/>
          <w:szCs w:val="28"/>
        </w:rPr>
        <w:t xml:space="preserve"> </w:t>
      </w:r>
      <w:r w:rsidRPr="00D9104C">
        <w:rPr>
          <w:sz w:val="28"/>
          <w:szCs w:val="28"/>
        </w:rPr>
        <w:t xml:space="preserve">года обеспечить </w:t>
      </w:r>
      <w:r w:rsidRPr="00D9104C">
        <w:rPr>
          <w:color w:val="000000"/>
          <w:sz w:val="28"/>
          <w:szCs w:val="28"/>
        </w:rPr>
        <w:t xml:space="preserve">приведение муниципальных программ Янтиковского муниципального </w:t>
      </w:r>
      <w:r w:rsidR="00F868D1">
        <w:rPr>
          <w:color w:val="000000"/>
          <w:sz w:val="28"/>
          <w:szCs w:val="28"/>
        </w:rPr>
        <w:t xml:space="preserve">округа </w:t>
      </w:r>
      <w:r w:rsidRPr="00D9104C">
        <w:rPr>
          <w:color w:val="000000"/>
          <w:sz w:val="28"/>
          <w:szCs w:val="28"/>
        </w:rPr>
        <w:t>Чув</w:t>
      </w:r>
      <w:r w:rsidR="00F868D1">
        <w:rPr>
          <w:color w:val="000000"/>
          <w:sz w:val="28"/>
          <w:szCs w:val="28"/>
        </w:rPr>
        <w:t>ашской Республики в соответствии</w:t>
      </w:r>
      <w:r w:rsidRPr="00D9104C">
        <w:rPr>
          <w:color w:val="000000"/>
          <w:sz w:val="28"/>
          <w:szCs w:val="28"/>
        </w:rPr>
        <w:t xml:space="preserve"> с Порядком, утвержденным настоящим постановлением;</w:t>
      </w:r>
    </w:p>
    <w:p w:rsidR="00474687" w:rsidRPr="00D9104C" w:rsidRDefault="00474687" w:rsidP="00474687">
      <w:pPr>
        <w:widowControl w:val="0"/>
        <w:autoSpaceDE w:val="0"/>
        <w:spacing w:line="360" w:lineRule="auto"/>
        <w:rPr>
          <w:color w:val="000000"/>
          <w:sz w:val="28"/>
          <w:szCs w:val="28"/>
        </w:rPr>
      </w:pPr>
      <w:r w:rsidRPr="00D9104C">
        <w:rPr>
          <w:color w:val="000000"/>
          <w:sz w:val="28"/>
          <w:szCs w:val="28"/>
        </w:rPr>
        <w:t>3.2. разработку новых муниципальных программ Янтиковского муниципального округа Чувашской Республики осуществлять в соответствии с Порядком, утвержденным настоящим постановлением;</w:t>
      </w:r>
    </w:p>
    <w:p w:rsidR="00474687" w:rsidRPr="00D9104C" w:rsidRDefault="00474687" w:rsidP="00474687">
      <w:pPr>
        <w:pStyle w:val="aff7"/>
        <w:spacing w:line="360" w:lineRule="auto"/>
        <w:ind w:firstLine="709"/>
        <w:rPr>
          <w:rFonts w:ascii="Times New Roman" w:eastAsiaTheme="minorHAnsi" w:hAnsi="Times New Roman" w:cs="Times New Roman"/>
          <w:color w:val="000000"/>
          <w:sz w:val="28"/>
          <w:szCs w:val="28"/>
          <w:lang w:eastAsia="en-US"/>
        </w:rPr>
      </w:pPr>
      <w:r w:rsidRPr="00D9104C">
        <w:rPr>
          <w:rFonts w:ascii="Times New Roman" w:eastAsiaTheme="minorHAnsi" w:hAnsi="Times New Roman" w:cs="Times New Roman"/>
          <w:color w:val="000000"/>
          <w:sz w:val="28"/>
          <w:szCs w:val="28"/>
          <w:lang w:eastAsia="en-US"/>
        </w:rPr>
        <w:t>3.3. в 2025 году обеспечить представление годовых отчетов и годовых докладов о ходе реализации муниципальных программ Янтиковского муниципального округа Чувашской Республики за 2024 год в соответствии с Порядком разработки и реализации муниципальных программ Янтиковского муниципального округа Чувашской Республики, утвержденным постановлением администрации Янтиковского муниципального округа Чувашской Республики от 30 января 2023 г</w:t>
      </w:r>
      <w:r>
        <w:rPr>
          <w:rFonts w:ascii="Times New Roman" w:eastAsiaTheme="minorHAnsi" w:hAnsi="Times New Roman" w:cs="Times New Roman"/>
          <w:color w:val="000000"/>
          <w:sz w:val="28"/>
          <w:szCs w:val="28"/>
          <w:lang w:eastAsia="en-US"/>
        </w:rPr>
        <w:t>.</w:t>
      </w:r>
      <w:r w:rsidRPr="00D9104C">
        <w:rPr>
          <w:rFonts w:ascii="Times New Roman" w:eastAsiaTheme="minorHAnsi" w:hAnsi="Times New Roman" w:cs="Times New Roman"/>
          <w:color w:val="000000"/>
          <w:sz w:val="28"/>
          <w:szCs w:val="28"/>
          <w:lang w:eastAsia="en-US"/>
        </w:rPr>
        <w:t xml:space="preserve"> № 67.</w:t>
      </w:r>
    </w:p>
    <w:p w:rsidR="00474687" w:rsidRPr="00D9104C" w:rsidRDefault="00474687" w:rsidP="00474687">
      <w:pPr>
        <w:spacing w:line="360" w:lineRule="auto"/>
        <w:rPr>
          <w:color w:val="000000"/>
          <w:sz w:val="28"/>
          <w:szCs w:val="28"/>
        </w:rPr>
      </w:pPr>
      <w:r w:rsidRPr="00D9104C">
        <w:rPr>
          <w:color w:val="000000"/>
          <w:sz w:val="28"/>
          <w:szCs w:val="28"/>
        </w:rPr>
        <w:t>4</w:t>
      </w:r>
      <w:r>
        <w:rPr>
          <w:color w:val="000000"/>
          <w:sz w:val="28"/>
          <w:szCs w:val="28"/>
        </w:rPr>
        <w:t>. При</w:t>
      </w:r>
      <w:r w:rsidR="00F868D1">
        <w:rPr>
          <w:color w:val="000000"/>
          <w:sz w:val="28"/>
          <w:szCs w:val="28"/>
        </w:rPr>
        <w:t>знать утратившим</w:t>
      </w:r>
      <w:r>
        <w:rPr>
          <w:color w:val="000000"/>
          <w:sz w:val="28"/>
          <w:szCs w:val="28"/>
        </w:rPr>
        <w:t xml:space="preserve"> силу п</w:t>
      </w:r>
      <w:r w:rsidRPr="00D9104C">
        <w:rPr>
          <w:color w:val="000000"/>
          <w:sz w:val="28"/>
          <w:szCs w:val="28"/>
        </w:rPr>
        <w:t xml:space="preserve">остановление администрации Янтиковского муниципального округа Чувашской Республики </w:t>
      </w:r>
      <w:r>
        <w:rPr>
          <w:color w:val="000000"/>
          <w:sz w:val="28"/>
          <w:szCs w:val="28"/>
        </w:rPr>
        <w:t xml:space="preserve">от 30 января </w:t>
      </w:r>
      <w:r>
        <w:rPr>
          <w:color w:val="000000"/>
          <w:sz w:val="28"/>
          <w:szCs w:val="28"/>
        </w:rPr>
        <w:br/>
        <w:t>2023 г.</w:t>
      </w:r>
      <w:r w:rsidRPr="00D9104C">
        <w:rPr>
          <w:color w:val="000000"/>
          <w:sz w:val="28"/>
          <w:szCs w:val="28"/>
        </w:rPr>
        <w:t xml:space="preserve"> № 67 «Об утверждении порядка разработки, реализации и оценки эффективности муниципальных программ Янтиковского муниципального округа Чувашской Республики».</w:t>
      </w:r>
    </w:p>
    <w:p w:rsidR="00474687" w:rsidRPr="00D9104C" w:rsidRDefault="00474687" w:rsidP="00474687">
      <w:pPr>
        <w:widowControl w:val="0"/>
        <w:autoSpaceDE w:val="0"/>
        <w:autoSpaceDN w:val="0"/>
        <w:adjustRightInd w:val="0"/>
        <w:spacing w:line="360" w:lineRule="auto"/>
        <w:rPr>
          <w:color w:val="000000"/>
          <w:sz w:val="28"/>
          <w:szCs w:val="28"/>
        </w:rPr>
      </w:pPr>
      <w:r w:rsidRPr="00D9104C">
        <w:rPr>
          <w:color w:val="000000"/>
          <w:sz w:val="28"/>
          <w:szCs w:val="28"/>
        </w:rPr>
        <w:t>5. Контроль за исполнением настоящего постановления возложить на заместителя главы администрации</w:t>
      </w:r>
      <w:r>
        <w:rPr>
          <w:color w:val="000000"/>
          <w:sz w:val="28"/>
          <w:szCs w:val="28"/>
        </w:rPr>
        <w:t xml:space="preserve"> Янтиковского муниципального округа -</w:t>
      </w:r>
      <w:r w:rsidRPr="00D9104C">
        <w:rPr>
          <w:color w:val="000000"/>
          <w:sz w:val="28"/>
          <w:szCs w:val="28"/>
        </w:rPr>
        <w:t xml:space="preserve"> начальника отдела экономики, земельных и имущественных отношений.</w:t>
      </w:r>
    </w:p>
    <w:p w:rsidR="00474687" w:rsidRPr="00D9104C" w:rsidRDefault="00474687" w:rsidP="00474687">
      <w:pPr>
        <w:widowControl w:val="0"/>
        <w:autoSpaceDE w:val="0"/>
        <w:autoSpaceDN w:val="0"/>
        <w:adjustRightInd w:val="0"/>
        <w:spacing w:line="360" w:lineRule="auto"/>
        <w:rPr>
          <w:sz w:val="28"/>
          <w:szCs w:val="28"/>
        </w:rPr>
      </w:pPr>
      <w:r w:rsidRPr="00D9104C">
        <w:rPr>
          <w:color w:val="000000"/>
          <w:sz w:val="28"/>
          <w:szCs w:val="28"/>
        </w:rPr>
        <w:t xml:space="preserve">6. </w:t>
      </w:r>
      <w:r w:rsidRPr="00D9104C">
        <w:rPr>
          <w:sz w:val="28"/>
          <w:szCs w:val="28"/>
        </w:rPr>
        <w:t xml:space="preserve">Настоящее постановление вступает в силу </w:t>
      </w:r>
      <w:r>
        <w:rPr>
          <w:sz w:val="28"/>
          <w:szCs w:val="28"/>
        </w:rPr>
        <w:t>со дня</w:t>
      </w:r>
      <w:r w:rsidRPr="00D9104C">
        <w:rPr>
          <w:sz w:val="28"/>
          <w:szCs w:val="28"/>
        </w:rPr>
        <w:t xml:space="preserve"> его официального опубликования.</w:t>
      </w:r>
    </w:p>
    <w:p w:rsidR="000C11D0" w:rsidRDefault="000C11D0" w:rsidP="0021097C">
      <w:pPr>
        <w:spacing w:line="240" w:lineRule="auto"/>
        <w:ind w:firstLine="0"/>
        <w:rPr>
          <w:sz w:val="28"/>
          <w:szCs w:val="28"/>
          <w:lang w:eastAsia="ru-RU"/>
        </w:rPr>
      </w:pPr>
    </w:p>
    <w:p w:rsidR="00A94425" w:rsidRDefault="00A94425" w:rsidP="0021097C">
      <w:pPr>
        <w:spacing w:line="240" w:lineRule="auto"/>
        <w:ind w:firstLine="0"/>
        <w:rPr>
          <w:sz w:val="28"/>
          <w:szCs w:val="28"/>
          <w:lang w:eastAsia="ru-RU"/>
        </w:rPr>
      </w:pPr>
    </w:p>
    <w:p w:rsidR="0021097C" w:rsidRDefault="0021097C" w:rsidP="0021097C">
      <w:pPr>
        <w:spacing w:line="240" w:lineRule="auto"/>
        <w:ind w:firstLine="0"/>
        <w:rPr>
          <w:sz w:val="28"/>
          <w:szCs w:val="28"/>
          <w:lang w:eastAsia="ru-RU"/>
        </w:rPr>
      </w:pPr>
      <w:r>
        <w:rPr>
          <w:sz w:val="28"/>
          <w:szCs w:val="28"/>
          <w:lang w:eastAsia="ru-RU"/>
        </w:rPr>
        <w:t>Глава</w:t>
      </w:r>
      <w:r w:rsidRPr="003E3BE3">
        <w:rPr>
          <w:sz w:val="28"/>
          <w:szCs w:val="28"/>
          <w:lang w:eastAsia="ru-RU"/>
        </w:rPr>
        <w:t xml:space="preserve"> </w:t>
      </w:r>
      <w:r>
        <w:rPr>
          <w:sz w:val="28"/>
          <w:szCs w:val="28"/>
          <w:lang w:eastAsia="ru-RU"/>
        </w:rPr>
        <w:t xml:space="preserve">Янтиковского </w:t>
      </w:r>
    </w:p>
    <w:p w:rsidR="0021097C" w:rsidRDefault="0021097C" w:rsidP="0021097C">
      <w:pPr>
        <w:spacing w:line="240" w:lineRule="auto"/>
        <w:ind w:firstLine="0"/>
        <w:rPr>
          <w:sz w:val="28"/>
          <w:szCs w:val="28"/>
          <w:lang w:eastAsia="ru-RU"/>
        </w:rPr>
      </w:pPr>
      <w:r>
        <w:rPr>
          <w:sz w:val="28"/>
          <w:szCs w:val="28"/>
          <w:lang w:eastAsia="ru-RU"/>
        </w:rPr>
        <w:t>муниципального округа</w:t>
      </w:r>
      <w:r w:rsidRPr="003E3BE3">
        <w:rPr>
          <w:sz w:val="28"/>
          <w:szCs w:val="28"/>
          <w:lang w:eastAsia="ru-RU"/>
        </w:rPr>
        <w:t xml:space="preserve">         </w:t>
      </w:r>
      <w:r>
        <w:rPr>
          <w:sz w:val="28"/>
          <w:szCs w:val="28"/>
          <w:lang w:eastAsia="ru-RU"/>
        </w:rPr>
        <w:t xml:space="preserve">                                       </w:t>
      </w:r>
      <w:r w:rsidRPr="003E3BE3">
        <w:rPr>
          <w:sz w:val="28"/>
          <w:szCs w:val="28"/>
          <w:lang w:eastAsia="ru-RU"/>
        </w:rPr>
        <w:t xml:space="preserve">  </w:t>
      </w:r>
      <w:r>
        <w:rPr>
          <w:sz w:val="28"/>
          <w:szCs w:val="28"/>
          <w:lang w:eastAsia="ru-RU"/>
        </w:rPr>
        <w:t xml:space="preserve">                  </w:t>
      </w:r>
      <w:r w:rsidRPr="003E3BE3">
        <w:rPr>
          <w:sz w:val="28"/>
          <w:szCs w:val="28"/>
          <w:lang w:eastAsia="ru-RU"/>
        </w:rPr>
        <w:t xml:space="preserve"> </w:t>
      </w:r>
      <w:r>
        <w:rPr>
          <w:sz w:val="28"/>
          <w:szCs w:val="28"/>
          <w:lang w:eastAsia="ru-RU"/>
        </w:rPr>
        <w:t>О.А. Ломоносов</w:t>
      </w:r>
    </w:p>
    <w:p w:rsidR="005F7CE7" w:rsidRDefault="005F7CE7" w:rsidP="005F7CE7">
      <w:pPr>
        <w:suppressAutoHyphens w:val="0"/>
        <w:spacing w:line="240" w:lineRule="auto"/>
        <w:ind w:left="5670" w:firstLine="0"/>
        <w:jc w:val="left"/>
        <w:rPr>
          <w:kern w:val="0"/>
          <w:lang w:eastAsia="ru-RU"/>
        </w:rPr>
        <w:sectPr w:rsidR="005F7CE7" w:rsidSect="00106D07">
          <w:headerReference w:type="default" r:id="rId9"/>
          <w:pgSz w:w="11906" w:h="16838"/>
          <w:pgMar w:top="1134" w:right="567" w:bottom="1134" w:left="1701" w:header="709" w:footer="709" w:gutter="0"/>
          <w:cols w:space="708"/>
          <w:titlePg/>
          <w:docGrid w:linePitch="360"/>
        </w:sectPr>
      </w:pPr>
    </w:p>
    <w:p w:rsidR="005F7CE7" w:rsidRPr="00474687" w:rsidRDefault="001738F3" w:rsidP="00474687">
      <w:pPr>
        <w:spacing w:line="240" w:lineRule="auto"/>
        <w:ind w:left="5245" w:firstLine="0"/>
        <w:jc w:val="left"/>
      </w:pPr>
      <w:r>
        <w:lastRenderedPageBreak/>
        <w:t>УТВЕРЖДЕНО</w:t>
      </w:r>
    </w:p>
    <w:p w:rsidR="005F7CE7" w:rsidRPr="00474687" w:rsidRDefault="005F7CE7" w:rsidP="00474687">
      <w:pPr>
        <w:spacing w:line="240" w:lineRule="auto"/>
        <w:ind w:left="5245" w:firstLine="0"/>
        <w:jc w:val="left"/>
      </w:pPr>
      <w:r w:rsidRPr="00474687">
        <w:t>постановлени</w:t>
      </w:r>
      <w:r w:rsidR="001738F3">
        <w:t>ем</w:t>
      </w:r>
      <w:r w:rsidRPr="00474687">
        <w:t xml:space="preserve"> администрации</w:t>
      </w:r>
    </w:p>
    <w:p w:rsidR="005F7CE7" w:rsidRPr="00474687" w:rsidRDefault="005F7CE7" w:rsidP="00474687">
      <w:pPr>
        <w:spacing w:line="240" w:lineRule="auto"/>
        <w:ind w:left="5245" w:firstLine="0"/>
        <w:jc w:val="left"/>
      </w:pPr>
      <w:r w:rsidRPr="00474687">
        <w:t>Янтиковского муниципального округа</w:t>
      </w:r>
    </w:p>
    <w:p w:rsidR="005F7CE7" w:rsidRPr="00474687" w:rsidRDefault="005F7CE7" w:rsidP="00474687">
      <w:pPr>
        <w:spacing w:line="240" w:lineRule="auto"/>
        <w:ind w:left="5245" w:firstLine="0"/>
        <w:jc w:val="left"/>
      </w:pPr>
      <w:r w:rsidRPr="00474687">
        <w:t xml:space="preserve">от </w:t>
      </w:r>
      <w:r w:rsidR="00AF58FE">
        <w:t>15.11.</w:t>
      </w:r>
      <w:r w:rsidRPr="00474687">
        <w:t xml:space="preserve">2024 № </w:t>
      </w:r>
      <w:r w:rsidR="00AF58FE">
        <w:t>1057</w:t>
      </w:r>
      <w:bookmarkStart w:id="0" w:name="_GoBack"/>
      <w:bookmarkEnd w:id="0"/>
    </w:p>
    <w:p w:rsidR="005F7CE7" w:rsidRDefault="005F7CE7" w:rsidP="00474687">
      <w:pPr>
        <w:spacing w:line="240" w:lineRule="auto"/>
        <w:ind w:left="709" w:firstLine="0"/>
      </w:pPr>
    </w:p>
    <w:p w:rsidR="00474687" w:rsidRPr="00474687" w:rsidRDefault="00474687" w:rsidP="00474687">
      <w:pPr>
        <w:widowControl w:val="0"/>
        <w:suppressAutoHyphens w:val="0"/>
        <w:autoSpaceDE w:val="0"/>
        <w:autoSpaceDN w:val="0"/>
        <w:spacing w:line="240" w:lineRule="auto"/>
        <w:jc w:val="center"/>
        <w:rPr>
          <w:b/>
          <w:kern w:val="0"/>
          <w:lang w:eastAsia="ru-RU"/>
        </w:rPr>
      </w:pPr>
      <w:r w:rsidRPr="00474687">
        <w:rPr>
          <w:b/>
          <w:kern w:val="0"/>
          <w:lang w:eastAsia="ru-RU"/>
        </w:rPr>
        <w:t>ПОРЯДОК</w:t>
      </w:r>
    </w:p>
    <w:p w:rsidR="00474687" w:rsidRPr="00474687" w:rsidRDefault="00474687" w:rsidP="00474687">
      <w:pPr>
        <w:widowControl w:val="0"/>
        <w:suppressAutoHyphens w:val="0"/>
        <w:autoSpaceDE w:val="0"/>
        <w:autoSpaceDN w:val="0"/>
        <w:spacing w:line="240" w:lineRule="auto"/>
        <w:jc w:val="center"/>
        <w:rPr>
          <w:b/>
          <w:kern w:val="0"/>
          <w:lang w:eastAsia="ru-RU"/>
        </w:rPr>
      </w:pPr>
      <w:r w:rsidRPr="00474687">
        <w:rPr>
          <w:b/>
          <w:kern w:val="0"/>
          <w:lang w:eastAsia="ru-RU"/>
        </w:rPr>
        <w:t>РАЗРАБОТКИ И РЕАЛИЗАЦИИ МУНИЦИПАЛЬНЫХ ПРОГРАММ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rPr>
          <w:kern w:val="0"/>
          <w:lang w:eastAsia="ru-RU"/>
        </w:rPr>
      </w:pPr>
    </w:p>
    <w:p w:rsidR="00474687" w:rsidRPr="00474687" w:rsidRDefault="00474687" w:rsidP="00474687">
      <w:pPr>
        <w:widowControl w:val="0"/>
        <w:suppressAutoHyphens w:val="0"/>
        <w:autoSpaceDE w:val="0"/>
        <w:autoSpaceDN w:val="0"/>
        <w:spacing w:after="240" w:line="240" w:lineRule="auto"/>
        <w:jc w:val="center"/>
        <w:outlineLvl w:val="1"/>
        <w:rPr>
          <w:b/>
          <w:kern w:val="0"/>
          <w:lang w:eastAsia="ru-RU"/>
        </w:rPr>
      </w:pPr>
      <w:r w:rsidRPr="00474687">
        <w:rPr>
          <w:b/>
          <w:kern w:val="0"/>
          <w:lang w:eastAsia="ru-RU"/>
        </w:rPr>
        <w:t>1. Общие положения</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1.1. Настоящий Порядок определяет правила разработки и реализации муниципальных программ Янтиковского муниципального округа Чувашской Республики, а также мониторинга хода их реализации.</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1.2. В целях настоящего Порядка используются следующие понятия:</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национальная цель</w:t>
      </w:r>
      <w:r w:rsidRPr="00474687">
        <w:rPr>
          <w:kern w:val="0"/>
          <w:lang w:eastAsia="ru-RU"/>
        </w:rPr>
        <w:t xml:space="preserve"> - национальная цель развития Российской Федерации, определенная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b/>
          <w:kern w:val="0"/>
          <w:lang w:eastAsia="ru-RU"/>
        </w:rPr>
        <w:t>муниципальная программа</w:t>
      </w:r>
      <w:r w:rsidRPr="00474687">
        <w:rPr>
          <w:rFonts w:eastAsia="Calibri"/>
          <w:kern w:val="0"/>
          <w:lang w:eastAsia="ru-RU"/>
        </w:rPr>
        <w:t xml:space="preserve"> - документ стратегического планирования, содержащий комплекс планируемых мероприятий (результатов), 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 Янтиковского муниципального округа Чувашской Республики;</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b/>
          <w:kern w:val="0"/>
          <w:lang w:eastAsia="ru-RU"/>
        </w:rPr>
        <w:t>перечень муниципальных программ</w:t>
      </w:r>
      <w:r w:rsidRPr="00474687">
        <w:rPr>
          <w:rFonts w:eastAsia="Calibri"/>
          <w:kern w:val="0"/>
          <w:lang w:eastAsia="ru-RU"/>
        </w:rPr>
        <w:t xml:space="preserve"> - перечень, содержащий сведения о муниципальных программах Янтиковского муниципального округа Чувашской Республики, утверждаемый постановлением администрации Янтиковского муниципального округа Чувашской Республики;</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b/>
          <w:kern w:val="0"/>
          <w:lang w:eastAsia="ru-RU"/>
        </w:rPr>
        <w:t>цель муниципальной программы</w:t>
      </w:r>
      <w:r w:rsidRPr="00474687">
        <w:rPr>
          <w:rFonts w:eastAsia="Calibri"/>
          <w:kern w:val="0"/>
          <w:lang w:eastAsia="ru-RU"/>
        </w:rPr>
        <w:t xml:space="preserve"> - социальный, экономический или иной общественно значимый или общественно понятный эффект от реализации муниципальной программы на момент окончания ее реализации;</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куратор муниципальной программы и (или) структурного элемента муниципальной программы</w:t>
      </w:r>
      <w:r w:rsidRPr="00474687">
        <w:rPr>
          <w:kern w:val="0"/>
          <w:lang w:eastAsia="ru-RU"/>
        </w:rPr>
        <w:t xml:space="preserve"> - заместитель главы администрации Янтиковского муниципального округа Чувашской Республики,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 xml:space="preserve">ответственный исполнитель муниципальной программы </w:t>
      </w:r>
      <w:r w:rsidRPr="00474687">
        <w:rPr>
          <w:kern w:val="0"/>
          <w:lang w:eastAsia="ru-RU"/>
        </w:rPr>
        <w:t>(далее - ответственный исполнитель)</w:t>
      </w:r>
      <w:r w:rsidRPr="00474687">
        <w:rPr>
          <w:b/>
          <w:kern w:val="0"/>
          <w:lang w:eastAsia="ru-RU"/>
        </w:rPr>
        <w:t xml:space="preserve"> </w:t>
      </w:r>
      <w:r w:rsidRPr="00474687">
        <w:rPr>
          <w:kern w:val="0"/>
          <w:lang w:eastAsia="ru-RU"/>
        </w:rPr>
        <w:t>- структурное подразделение администрации Янтиковского муниципального округа Чувашской Республики в качестве ответственного исполнителя муниципальной программы, отвечающий в целом за формирование и реализацию муниципальной программы и координирующий деятельность соисполнителей и участников муниципальной программы;</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 xml:space="preserve">соисполнитель муниципальной программы </w:t>
      </w:r>
      <w:r w:rsidRPr="00474687">
        <w:rPr>
          <w:kern w:val="0"/>
          <w:lang w:eastAsia="ru-RU"/>
        </w:rPr>
        <w:t>(далее - соисполнитель) - структурное подразделение администрации Янтиковского муниципального округа Чувашской Республики, иной главный распорядитель средств бюджета Янтиковского муниципального округа, организация (по согласованию), отвечающие за разработку и реализацию структурного элемента муниципальной программы;</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 xml:space="preserve">участник муниципальной программы </w:t>
      </w:r>
      <w:r w:rsidRPr="00474687">
        <w:rPr>
          <w:kern w:val="0"/>
          <w:lang w:eastAsia="ru-RU"/>
        </w:rPr>
        <w:t xml:space="preserve">(далее - участник) - структурное подразделение администрации Янтиковского муниципального округа Чувашской Республики, иной главный распорядитель средств бюджета Янтиковского муниципального округа, </w:t>
      </w:r>
      <w:r w:rsidRPr="00474687">
        <w:rPr>
          <w:kern w:val="0"/>
          <w:lang w:eastAsia="ru-RU"/>
        </w:rPr>
        <w:lastRenderedPageBreak/>
        <w:t>организация (по согласованию), участвующие в реализации структурного элемента муниципальной программы;</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b/>
          <w:kern w:val="0"/>
          <w:lang w:eastAsia="ru-RU"/>
        </w:rPr>
        <w:t>структурный элемент муниципальной программы</w:t>
      </w:r>
      <w:r w:rsidRPr="00474687">
        <w:rPr>
          <w:rFonts w:eastAsia="Calibri"/>
          <w:kern w:val="0"/>
          <w:lang w:eastAsia="ru-RU"/>
        </w:rPr>
        <w:t xml:space="preserve"> (далее - структурный элемент) - реализуемый в составе муниципальной программы комплекс проектов, комплекс процессных мероприятий;</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b/>
          <w:kern w:val="0"/>
          <w:lang w:eastAsia="ru-RU"/>
        </w:rPr>
        <w:t>проект</w:t>
      </w:r>
      <w:r w:rsidRPr="00474687">
        <w:rPr>
          <w:rFonts w:eastAsia="Calibri"/>
          <w:kern w:val="0"/>
          <w:lang w:eastAsia="ru-RU"/>
        </w:rPr>
        <w:t xml:space="preserve"> - комплекс взаимосвязанных мероприятий, направленных на получение уникальных результатов в условиях временных и ресурсных ограничений;</w:t>
      </w:r>
    </w:p>
    <w:p w:rsidR="00474687" w:rsidRPr="00474687" w:rsidRDefault="00474687" w:rsidP="00474687">
      <w:pPr>
        <w:suppressAutoHyphens w:val="0"/>
        <w:spacing w:line="240" w:lineRule="auto"/>
        <w:rPr>
          <w:rFonts w:eastAsia="Calibri"/>
          <w:kern w:val="0"/>
          <w:lang w:eastAsia="ru-RU"/>
        </w:rPr>
      </w:pPr>
      <w:r w:rsidRPr="00474687">
        <w:rPr>
          <w:rFonts w:eastAsia="Calibri"/>
          <w:b/>
          <w:kern w:val="0"/>
          <w:lang w:eastAsia="ru-RU"/>
        </w:rPr>
        <w:t>комплекс процессных мероприятий</w:t>
      </w:r>
      <w:r w:rsidRPr="00474687">
        <w:rPr>
          <w:rFonts w:eastAsia="Calibri"/>
          <w:kern w:val="0"/>
          <w:lang w:eastAsia="ru-RU"/>
        </w:rPr>
        <w:t xml:space="preserve"> - группа скоординированных мероприятий (результатов), имеющих общую целевую ориентацию, направленных на выполнение функций и решение текущих задач органов местного самоуправления, реализуемых непрерывно либо на периодической основе;</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задача структурного элемента муниципальной программы</w:t>
      </w:r>
      <w:r w:rsidRPr="00474687">
        <w:rPr>
          <w:kern w:val="0"/>
          <w:lang w:eastAsia="ru-RU"/>
        </w:rPr>
        <w:t xml:space="preserve"> - итог деятельности, направленный на достижение изменений в социально-экономической сфере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параметры муниципальной программы и (или) ее структурного элемента</w:t>
      </w:r>
      <w:r w:rsidRPr="00474687">
        <w:rPr>
          <w:kern w:val="0"/>
          <w:lang w:eastAsia="ru-RU"/>
        </w:rPr>
        <w:t xml:space="preserve">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мероприятие (результат)</w:t>
      </w:r>
      <w:r w:rsidRPr="00474687">
        <w:rPr>
          <w:rFonts w:ascii="Calibri" w:hAnsi="Calibri" w:cs="Calibri"/>
          <w:kern w:val="0"/>
          <w:sz w:val="22"/>
          <w:szCs w:val="22"/>
          <w:lang w:eastAsia="ru-RU"/>
        </w:rPr>
        <w:t xml:space="preserve"> </w:t>
      </w:r>
      <w:r w:rsidRPr="00474687">
        <w:rPr>
          <w:b/>
          <w:kern w:val="0"/>
          <w:lang w:eastAsia="ru-RU"/>
        </w:rPr>
        <w:t>муниципальной программы</w:t>
      </w:r>
      <w:r w:rsidRPr="00474687">
        <w:rPr>
          <w:kern w:val="0"/>
          <w:lang w:eastAsia="ru-RU"/>
        </w:rPr>
        <w:t xml:space="preserve">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объект муниципальной программы</w:t>
      </w:r>
      <w:r w:rsidRPr="00474687">
        <w:rPr>
          <w:kern w:val="0"/>
          <w:lang w:eastAsia="ru-RU"/>
        </w:rPr>
        <w:t xml:space="preserve">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показатель муниципальной программы</w:t>
      </w:r>
      <w:r w:rsidRPr="00474687">
        <w:rPr>
          <w:kern w:val="0"/>
          <w:lang w:eastAsia="ru-RU"/>
        </w:rPr>
        <w:t xml:space="preserve">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прокси-показатель муниципальной программы</w:t>
      </w:r>
      <w:r w:rsidRPr="00474687">
        <w:rPr>
          <w:kern w:val="0"/>
          <w:lang w:eastAsia="ru-RU"/>
        </w:rPr>
        <w:t xml:space="preserve">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 </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контрольная точка</w:t>
      </w:r>
      <w:r w:rsidRPr="00474687">
        <w:rPr>
          <w:kern w:val="0"/>
          <w:lang w:eastAsia="ru-RU"/>
        </w:rPr>
        <w:t xml:space="preserve">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маркировка муниципальной программы</w:t>
      </w:r>
      <w:r w:rsidRPr="00474687">
        <w:rPr>
          <w:kern w:val="0"/>
          <w:lang w:eastAsia="ru-RU"/>
        </w:rPr>
        <w:t xml:space="preserve">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474687" w:rsidRPr="00474687" w:rsidRDefault="00474687" w:rsidP="00474687">
      <w:pPr>
        <w:widowControl w:val="0"/>
        <w:suppressAutoHyphens w:val="0"/>
        <w:autoSpaceDE w:val="0"/>
        <w:autoSpaceDN w:val="0"/>
        <w:spacing w:line="240" w:lineRule="auto"/>
        <w:rPr>
          <w:kern w:val="0"/>
          <w:lang w:eastAsia="ru-RU"/>
        </w:rPr>
      </w:pPr>
      <w:r w:rsidRPr="00474687">
        <w:rPr>
          <w:b/>
          <w:kern w:val="0"/>
          <w:lang w:eastAsia="ru-RU"/>
        </w:rPr>
        <w:t>мониторинг реализации муниципальной программы</w:t>
      </w:r>
      <w:r w:rsidRPr="00474687">
        <w:rPr>
          <w:kern w:val="0"/>
          <w:lang w:eastAsia="ru-RU"/>
        </w:rPr>
        <w:t xml:space="preserve"> -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1.2. Муниципальная программа разрабатывается на долгосрочный период.</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1.3. Разработка и реализация муниципальных программ осуществляется исходя из следующих принципов:</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 xml:space="preserve">1) обеспечение достижения целей и приоритетов социально-экономического развития </w:t>
      </w:r>
      <w:r w:rsidRPr="00474687">
        <w:rPr>
          <w:rFonts w:eastAsia="Calibri"/>
          <w:kern w:val="0"/>
          <w:lang w:eastAsia="en-US"/>
        </w:rPr>
        <w:t>Янтиковского муниципального округа Чувашской Республики</w:t>
      </w:r>
      <w:r w:rsidRPr="00474687">
        <w:rPr>
          <w:rFonts w:eastAsia="Calibri"/>
          <w:kern w:val="0"/>
          <w:lang w:eastAsia="ru-RU"/>
        </w:rPr>
        <w:t>, установленных документами стратегического планирования;</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lastRenderedPageBreak/>
        <w:t xml:space="preserve">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w:t>
      </w:r>
      <w:r w:rsidRPr="00474687">
        <w:rPr>
          <w:rFonts w:eastAsia="Calibri"/>
          <w:kern w:val="0"/>
          <w:lang w:eastAsia="en-US"/>
        </w:rPr>
        <w:t>Янтиковского муниципального округа Чувашской Республики</w:t>
      </w:r>
      <w:r w:rsidRPr="00474687">
        <w:rPr>
          <w:rFonts w:eastAsia="Calibri"/>
          <w:kern w:val="0"/>
          <w:lang w:eastAsia="ru-RU"/>
        </w:rPr>
        <w:t>, установленных в муниципальных программах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и иные инструменты);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местному бюджету,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xml:space="preserve">5) синхронизация муниципальных программ с государственными программами Чувашской Республики; </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 учет показателей оценки эффективности деятельности органов местного самоуправления;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7) выделение в структуре муниципальных программ: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xml:space="preserve">-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w:t>
      </w:r>
      <w:r w:rsidRPr="00474687">
        <w:rPr>
          <w:rFonts w:eastAsia="Calibri"/>
          <w:kern w:val="0"/>
          <w:lang w:eastAsia="en-US"/>
        </w:rPr>
        <w:t>постановления Правительства Российской Федерации от 31 октября 2018 г. № 1288 «Об организации проектной деятельности в Правительстве Российской Федерации»</w:t>
      </w:r>
      <w:r w:rsidRPr="00474687">
        <w:rPr>
          <w:rFonts w:eastAsia="Calibri"/>
          <w:kern w:val="0"/>
          <w:lang w:eastAsia="ru-RU"/>
        </w:rPr>
        <w:t xml:space="preserve"> и </w:t>
      </w:r>
      <w:r w:rsidRPr="00474687">
        <w:rPr>
          <w:rFonts w:eastAsia="Calibri"/>
          <w:kern w:val="0"/>
          <w:lang w:eastAsia="en-US"/>
        </w:rPr>
        <w:t>постановления Кабинета Министров Чувашской Республики  от 19 января 2017 г. № 3 «Об утверждении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процессных мероприятий, реализуемых непрерывно либо на периодической основе;</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1.4.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(участники) муниципальной программы (структурных элементов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1.5. 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 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установленном порядке действовать от имени ответственного исполнителя (соисполнителя, участника)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1.6. Ответственные исполнители (соисполнители, участники)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rsidR="00474687" w:rsidRDefault="00474687" w:rsidP="00474687">
      <w:pPr>
        <w:suppressAutoHyphens w:val="0"/>
        <w:spacing w:line="240" w:lineRule="auto"/>
        <w:rPr>
          <w:rFonts w:eastAsia="Calibri"/>
          <w:kern w:val="0"/>
          <w:lang w:eastAsia="ru-RU"/>
        </w:rPr>
      </w:pPr>
    </w:p>
    <w:p w:rsidR="003A7968" w:rsidRDefault="003A7968" w:rsidP="00474687">
      <w:pPr>
        <w:suppressAutoHyphens w:val="0"/>
        <w:spacing w:line="240" w:lineRule="auto"/>
        <w:rPr>
          <w:rFonts w:eastAsia="Calibri"/>
          <w:kern w:val="0"/>
          <w:lang w:eastAsia="ru-RU"/>
        </w:rPr>
      </w:pPr>
    </w:p>
    <w:p w:rsidR="003A7968" w:rsidRPr="00474687" w:rsidRDefault="003A7968" w:rsidP="00474687">
      <w:pPr>
        <w:suppressAutoHyphens w:val="0"/>
        <w:spacing w:line="240" w:lineRule="auto"/>
        <w:rPr>
          <w:rFonts w:eastAsia="Calibri"/>
          <w:kern w:val="0"/>
          <w:lang w:eastAsia="ru-RU"/>
        </w:rPr>
      </w:pPr>
    </w:p>
    <w:p w:rsidR="00474687" w:rsidRDefault="00474687" w:rsidP="003A7968">
      <w:pPr>
        <w:widowControl w:val="0"/>
        <w:suppressAutoHyphens w:val="0"/>
        <w:autoSpaceDE w:val="0"/>
        <w:autoSpaceDN w:val="0"/>
        <w:spacing w:before="240" w:after="240" w:line="240" w:lineRule="auto"/>
        <w:ind w:firstLine="0"/>
        <w:jc w:val="center"/>
        <w:rPr>
          <w:b/>
          <w:kern w:val="0"/>
          <w:lang w:eastAsia="ru-RU"/>
        </w:rPr>
      </w:pPr>
      <w:r w:rsidRPr="00474687">
        <w:rPr>
          <w:b/>
          <w:kern w:val="0"/>
          <w:lang w:eastAsia="ru-RU"/>
        </w:rPr>
        <w:lastRenderedPageBreak/>
        <w:t>II. Требования к структуре, целеполаганию и содержанию муниципальных программ</w:t>
      </w:r>
    </w:p>
    <w:p w:rsidR="00474687" w:rsidRPr="00474687" w:rsidRDefault="00474687" w:rsidP="00474687">
      <w:pPr>
        <w:suppressAutoHyphens w:val="0"/>
        <w:spacing w:line="240" w:lineRule="auto"/>
        <w:rPr>
          <w:rFonts w:eastAsia="Calibri"/>
          <w:kern w:val="0"/>
          <w:lang w:eastAsia="ru-RU"/>
        </w:rPr>
      </w:pPr>
      <w:bookmarkStart w:id="1" w:name="sub_31"/>
      <w:r w:rsidRPr="00474687">
        <w:rPr>
          <w:rFonts w:eastAsia="Calibri"/>
          <w:kern w:val="0"/>
          <w:lang w:eastAsia="ru-RU"/>
        </w:rPr>
        <w:t>2.1. Муниципальная программа является системой следующих документов, разрабатываемых и утверждаемых в соответствии с настоящим Порядком:</w:t>
      </w:r>
    </w:p>
    <w:p w:rsidR="00474687" w:rsidRPr="00474687" w:rsidRDefault="00474687" w:rsidP="00474687">
      <w:pPr>
        <w:suppressAutoHyphens w:val="0"/>
        <w:spacing w:line="240" w:lineRule="auto"/>
        <w:rPr>
          <w:rFonts w:eastAsia="Calibri"/>
          <w:kern w:val="0"/>
          <w:lang w:eastAsia="ru-RU"/>
        </w:rPr>
      </w:pPr>
      <w:bookmarkStart w:id="2" w:name="sub_3101"/>
      <w:bookmarkEnd w:id="1"/>
      <w:r w:rsidRPr="00474687">
        <w:rPr>
          <w:rFonts w:eastAsia="Calibri"/>
          <w:kern w:val="0"/>
          <w:lang w:eastAsia="ru-RU"/>
        </w:rPr>
        <w:t>1) стратегические приоритеты и цели социально-экономического развития Янтиковского муниципального округа Чувашской Республики, в том числе с указанием связи с национальными целями (далее - стратегические приоритеты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паспорт муниципальной программы по форме согласно приложению № 1 к настоящему Порядку;</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 2 и № 3 к настоящему Порядку;</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перечень объектов капитального строительства, приобретаемых объектов недвижимости;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правила предоставления субсидий из бюджета Янтиковского муниципального округа Чувашской Республики (при необходимости);</w:t>
      </w:r>
    </w:p>
    <w:bookmarkEnd w:id="2"/>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2.2. При определении структуры муниципальной программы обособляется:</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1) проектная часть, включающая:</w:t>
      </w:r>
    </w:p>
    <w:p w:rsidR="00474687" w:rsidRPr="00474687" w:rsidRDefault="00474687" w:rsidP="00474687">
      <w:pPr>
        <w:spacing w:line="240" w:lineRule="auto"/>
        <w:rPr>
          <w:kern w:val="0"/>
          <w:lang w:eastAsia="zh-CN"/>
        </w:rPr>
      </w:pPr>
      <w:r w:rsidRPr="00474687">
        <w:rPr>
          <w:kern w:val="0"/>
          <w:lang w:eastAsia="zh-CN"/>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474687" w:rsidRPr="00474687" w:rsidRDefault="00474687" w:rsidP="00474687">
      <w:pPr>
        <w:spacing w:line="240" w:lineRule="auto"/>
        <w:rPr>
          <w:kern w:val="0"/>
          <w:lang w:eastAsia="zh-CN"/>
        </w:rPr>
      </w:pPr>
      <w:r w:rsidRPr="00474687">
        <w:rPr>
          <w:kern w:val="0"/>
          <w:lang w:eastAsia="zh-CN"/>
        </w:rPr>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474687" w:rsidRPr="00474687" w:rsidRDefault="00474687" w:rsidP="00474687">
      <w:pPr>
        <w:spacing w:line="240" w:lineRule="auto"/>
        <w:rPr>
          <w:kern w:val="0"/>
          <w:lang w:eastAsia="zh-CN"/>
        </w:rPr>
      </w:pPr>
      <w:r w:rsidRPr="00474687">
        <w:rPr>
          <w:kern w:val="0"/>
          <w:lang w:eastAsia="zh-CN"/>
        </w:rPr>
        <w:t>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474687" w:rsidRPr="00474687" w:rsidRDefault="00474687" w:rsidP="00474687">
      <w:pPr>
        <w:spacing w:line="240" w:lineRule="auto"/>
        <w:rPr>
          <w:kern w:val="0"/>
          <w:lang w:eastAsia="zh-CN"/>
        </w:rPr>
      </w:pPr>
      <w:r w:rsidRPr="00474687">
        <w:rPr>
          <w:kern w:val="0"/>
          <w:lang w:eastAsia="zh-CN"/>
        </w:rPr>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2.3. В проектную часть включаются направления деятельности администрации Янтиковского муниципального округа Чувашской Республики, в рамках которых предусматривается:</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2) предоставление субсидий на осуществление капитальных вложений в объекты муниципальной собственности;</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3) предоставление бюджетных инвестиций и субсидий юридическим лицам;</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5) осуществление стимулирующих налоговых расходов;</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6) организация и проведение научно-исследовательских и опытно-конструкторских работ в сфере реализации муниципальной программы;</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7) создание и развитие информационных систем;</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 xml:space="preserve">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w:t>
      </w:r>
      <w:r w:rsidRPr="00474687">
        <w:rPr>
          <w:kern w:val="0"/>
          <w:lang w:eastAsia="ru-RU"/>
        </w:rPr>
        <w:lastRenderedPageBreak/>
        <w:t>проектной деятельности;</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9) иные направления деятельности, отвечающие критериям проектной деятельности.</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2.4. В процессную часть включаются направления деятельности администрации Янтиковского муниципального округа Чувашской Республики, в рамках которых предусматривается:</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1) выполнение муниципального задания на оказание муниципальных услуг;</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2) осуществление текущей деятельности муниципальных казенных учреждений;</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3) предоставление целевых субсидий муниципальным учреждениям (за исключением субсидий, предоставляемых в рамках проектной деятельности);</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5) обслуживание муниципального долга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6)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7) иные направления деятельности.</w:t>
      </w:r>
    </w:p>
    <w:p w:rsidR="00474687" w:rsidRPr="00474687" w:rsidRDefault="00474687" w:rsidP="00474687">
      <w:pPr>
        <w:widowControl w:val="0"/>
        <w:suppressAutoHyphens w:val="0"/>
        <w:autoSpaceDE w:val="0"/>
        <w:autoSpaceDN w:val="0"/>
        <w:spacing w:line="240" w:lineRule="auto"/>
        <w:rPr>
          <w:kern w:val="0"/>
          <w:lang w:eastAsia="ru-RU"/>
        </w:rPr>
      </w:pPr>
      <w:bookmarkStart w:id="3" w:name="Par167"/>
      <w:bookmarkEnd w:id="3"/>
      <w:r w:rsidRPr="00474687">
        <w:rPr>
          <w:kern w:val="0"/>
          <w:lang w:eastAsia="ru-RU"/>
        </w:rPr>
        <w:t>2.5.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2.6. При формировании проектной части муниципальной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xml:space="preserve">2.7. Муниципальным правовым актом администрации </w:t>
      </w:r>
      <w:r w:rsidRPr="00474687">
        <w:rPr>
          <w:rFonts w:eastAsia="Calibri"/>
          <w:kern w:val="0"/>
          <w:lang w:eastAsia="en-US"/>
        </w:rPr>
        <w:t xml:space="preserve">Янтиковского муниципального округа Чувашской Республики </w:t>
      </w:r>
      <w:r w:rsidRPr="00474687">
        <w:rPr>
          <w:rFonts w:eastAsia="Calibri"/>
          <w:kern w:val="0"/>
          <w:lang w:eastAsia="ru-RU"/>
        </w:rPr>
        <w:t>об утверждении муниципальной программы утверждаются: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стратегические приоритеты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паспорт муниципальной программы;</w:t>
      </w:r>
    </w:p>
    <w:p w:rsidR="00474687" w:rsidRPr="00474687" w:rsidRDefault="00474687" w:rsidP="00474687">
      <w:pPr>
        <w:suppressAutoHyphens w:val="0"/>
        <w:spacing w:line="240" w:lineRule="auto"/>
        <w:rPr>
          <w:rFonts w:eastAsia="Calibri"/>
          <w:i/>
          <w:kern w:val="0"/>
          <w:lang w:eastAsia="ru-RU"/>
        </w:rPr>
      </w:pPr>
      <w:r w:rsidRPr="00474687">
        <w:rPr>
          <w:rFonts w:eastAsia="Calibri"/>
          <w:kern w:val="0"/>
          <w:lang w:eastAsia="ru-RU"/>
        </w:rPr>
        <w:t>3) паспорта структурных элементов муниципальной программы</w:t>
      </w:r>
      <w:r w:rsidRPr="00474687">
        <w:rPr>
          <w:rFonts w:eastAsia="Calibri"/>
          <w:i/>
          <w:kern w:val="0"/>
          <w:lang w:eastAsia="ru-RU"/>
        </w:rPr>
        <w:t>;</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перечень объектов капитального строительства, приобретаемых объектов недвижимости;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правила предоставления субсидий из бюджета муниципального образования (при необходимости).</w:t>
      </w:r>
    </w:p>
    <w:p w:rsidR="00474687" w:rsidRPr="00474687" w:rsidRDefault="00474687" w:rsidP="00474687">
      <w:pPr>
        <w:suppressAutoHyphens w:val="0"/>
        <w:spacing w:line="240" w:lineRule="auto"/>
        <w:rPr>
          <w:rFonts w:eastAsia="Calibri"/>
          <w:color w:val="000000"/>
          <w:kern w:val="0"/>
          <w:lang w:eastAsia="ru-RU"/>
        </w:rPr>
      </w:pPr>
      <w:r w:rsidRPr="00474687">
        <w:rPr>
          <w:rFonts w:eastAsia="Calibri"/>
          <w:color w:val="000000"/>
          <w:kern w:val="0"/>
          <w:lang w:eastAsia="ru-RU"/>
        </w:rPr>
        <w:t xml:space="preserve">Ответственным исполнителем соответствующего структурного элемента муниципальной программы при необходимости, разрабатывается План реализации структурного элемента муниципальной программы. </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2.8. Стратегические приоритеты муниципальной программы включают:</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1) оценку текущего состояния соответствующей сферы социально-экономического развития Янтиковского муниципального округа Чувашской Республики;</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2) описание приоритетов и целей муниципальной политики в сфере реализации муниципальной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 xml:space="preserve">3) сведения о взаимосвязи со стратегическими приоритетами, целями и показателями муниципальных программ Янтиковского муниципального округа Чувашской Республики; </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4) задачи муниципального управления, способы их эффективного решения в соответствующей отрасли экономики и сфере муниципального управления.</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2.9. В паспорте муниципальной программы необходимо отображать следующие сведения:</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1) наименование муниципальной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 xml:space="preserve">2) основные положения о муниципальной программе с указанием целей, сроков </w:t>
      </w:r>
      <w:r w:rsidRPr="00474687">
        <w:rPr>
          <w:rFonts w:eastAsia="Calibri"/>
          <w:kern w:val="0"/>
          <w:lang w:eastAsia="ru-RU"/>
        </w:rPr>
        <w:lastRenderedPageBreak/>
        <w:t>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4) прокси-показатели муниципальной программы, отражающие динамику основного показателя, но имеющие более частую периодичность расчета (при необходимости);</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5)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6) параметры финансового обеспечения реализации муниципальной программы за весь период ее реализации, включающие:</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а) средства местного бюджета, республиканского бюджета Чувашской Республики, федерального бюджетов, средства внебюджетного фонда в разрезе структурных элементов муниципальной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б) общий объем налоговых расходов, предусмотренных в рамках этой муниципальной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При необходимости в паспорт муниципальной программы могут включаться иные сведения.</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Форма паспорта муниципальной программы приведена в приложении №1 к настоящему Порядку.</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2.10. В паспорте структурного элемента муниципальной программы рекомендуется отображать следующие сведения:</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1) наименование структурного элемента;</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2) сведения о кураторе, соисполнителе муниципальной программы, администраторе (при необходимости).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показатели;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сроки реализации;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перечень мероприятий (результатов);</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7) план реализации, включающий информацию о контрольных точках, а также объектах мероприятий (результатов) (при необходимости).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При необходимости в паспорт структурного элемента муниципальной программы могут включаться иные сведения.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xml:space="preserve">Формы паспортов регионального проекта, входящего в состав национального проекта, иного муниципального проекта, муниципального ведомственного проекта, комплекса процессных мероприятий приведены в приложениях № 2 и № 3 к настоящему Порядку. </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2.11. Структурные элементы муниципальных программ при необходимости группируются по направлениям (подпрограммам)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xml:space="preserve">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w:t>
      </w:r>
      <w:r w:rsidRPr="00474687">
        <w:rPr>
          <w:rFonts w:eastAsia="Calibri"/>
          <w:kern w:val="0"/>
          <w:lang w:eastAsia="ru-RU"/>
        </w:rPr>
        <w:lastRenderedPageBreak/>
        <w:t>реализации этой муниципальной программы, структурного элемента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Допускается включение в муниципальную программу комплекса процессных мероприятий, для которых показатели не устанавливаются.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2.13. В перечень показателей муниципальных программ, показателей ее структурных элементов рекомендуется включать:</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показатели, характеризующие достижение национальных целей;</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показатели приоритетов социально-экономического развития муниципального образования, определяемые в документах стратегического планирования;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показатели для оценки эффективности деятельности органов местного самоуправления;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показатели, доведенные соглашениями о реализации на территории Янтиковского муниципального округа Чувашской Республики государственных программ Чувашской Республики, направленные на достижение целей и показателей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а) наименование показателя;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б) единица измерения показателя (по ОКЕИ);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в) базовое значение показателя (с указанием года);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г) значение показателя (по годам реализации);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д) характеристика планируемой динамики показателя (возрастание или убывание);</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е) метод расчета (накопительный итог или дискретный показатель);</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з) связь с показателем государственной программы Чувашской Республики и (или) ее структурного элемента.</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В качестве дополнительных атрибутивных признаков, характеризующих показатели муниципальной программы и показатели ее структурных элементов, рекомендуется использовать следующие:</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а) уровень показателя (показатель муниципальной программы или показатель структурного элемента такой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б) должностное лицо, ответственное за достижение показателя;</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г) информационная система (источник данных), содержащая сведения о показателях и их значениях (при наличии);</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д)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lastRenderedPageBreak/>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Мероприятия (результаты) группируются по задачам структурных элементов муниципальных программ.</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2.16. 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(счетности), возможности мониторинга, в том числе ежемесячного мониторинга (при необходимости), и выполнения показателей (задач) структурного элемента муниципальной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 структурного элемента такой программы.</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Наименование мероприятия (результата) структурного элемента муниципальной программы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В качестве дополнительных атрибутивных признаков, характеризующих мероприятия (результаты) структурного элемента муниципальной программы, рекомендуется использовать следующие:</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б) взаимосвязь с иными мероприятиями (результатами);</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в) информационная система (источник данных), содержащая информацию о мероприятиях (результатах) и их значениях (при наличии).</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Мероприятия (результаты) отражают непосредственный итог действий, 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474687" w:rsidRPr="00474687" w:rsidRDefault="00474687" w:rsidP="00474687">
      <w:pPr>
        <w:widowControl w:val="0"/>
        <w:suppressAutoHyphens w:val="0"/>
        <w:spacing w:line="240" w:lineRule="auto"/>
        <w:rPr>
          <w:rFonts w:eastAsia="Calibri"/>
          <w:kern w:val="0"/>
          <w:lang w:eastAsia="ru-RU"/>
        </w:rPr>
      </w:pPr>
      <w:r w:rsidRPr="00474687">
        <w:rPr>
          <w:rFonts w:eastAsia="Calibri"/>
          <w:kern w:val="0"/>
          <w:lang w:eastAsia="ru-RU"/>
        </w:rPr>
        <w:t xml:space="preserve">2.17. Мероприятия (результаты) структурного элемента муниципальной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2.18. Параметры финансового обеспечения реализации структурных элементов муниципальной программы планируются в разрезе мероприятий (результатов).</w:t>
      </w:r>
    </w:p>
    <w:p w:rsidR="00474687" w:rsidRDefault="00474687" w:rsidP="00474687">
      <w:pPr>
        <w:suppressAutoHyphens w:val="0"/>
        <w:spacing w:line="240" w:lineRule="auto"/>
        <w:rPr>
          <w:rFonts w:eastAsia="Calibri"/>
          <w:kern w:val="0"/>
          <w:lang w:eastAsia="ru-RU"/>
        </w:rPr>
      </w:pPr>
    </w:p>
    <w:p w:rsidR="003A7968" w:rsidRDefault="003A7968" w:rsidP="00474687">
      <w:pPr>
        <w:suppressAutoHyphens w:val="0"/>
        <w:spacing w:line="240" w:lineRule="auto"/>
        <w:rPr>
          <w:rFonts w:eastAsia="Calibri"/>
          <w:kern w:val="0"/>
          <w:lang w:eastAsia="ru-RU"/>
        </w:rPr>
      </w:pPr>
    </w:p>
    <w:p w:rsidR="003A7968" w:rsidRPr="00474687" w:rsidRDefault="003A7968" w:rsidP="00474687">
      <w:pPr>
        <w:suppressAutoHyphens w:val="0"/>
        <w:spacing w:line="240" w:lineRule="auto"/>
        <w:rPr>
          <w:rFonts w:eastAsia="Calibri"/>
          <w:kern w:val="0"/>
          <w:lang w:eastAsia="ru-RU"/>
        </w:rPr>
      </w:pPr>
    </w:p>
    <w:p w:rsidR="00474687" w:rsidRDefault="00474687" w:rsidP="003A7968">
      <w:pPr>
        <w:widowControl w:val="0"/>
        <w:suppressAutoHyphens w:val="0"/>
        <w:autoSpaceDE w:val="0"/>
        <w:autoSpaceDN w:val="0"/>
        <w:adjustRightInd w:val="0"/>
        <w:spacing w:before="120" w:after="240" w:line="276" w:lineRule="auto"/>
        <w:ind w:firstLine="0"/>
        <w:jc w:val="center"/>
        <w:outlineLvl w:val="1"/>
        <w:rPr>
          <w:rFonts w:eastAsia="Calibri"/>
          <w:b/>
          <w:bCs/>
          <w:kern w:val="0"/>
          <w:lang w:eastAsia="ru-RU"/>
        </w:rPr>
      </w:pPr>
      <w:r w:rsidRPr="00474687">
        <w:rPr>
          <w:rFonts w:eastAsia="Calibri"/>
          <w:b/>
          <w:bCs/>
          <w:kern w:val="0"/>
          <w:lang w:val="en-US" w:eastAsia="ru-RU"/>
        </w:rPr>
        <w:t>III</w:t>
      </w:r>
      <w:r w:rsidRPr="00474687">
        <w:rPr>
          <w:rFonts w:eastAsia="Calibri"/>
          <w:b/>
          <w:bCs/>
          <w:kern w:val="0"/>
          <w:lang w:eastAsia="ru-RU"/>
        </w:rPr>
        <w:t>. Этапы разработки муниципальной программы</w:t>
      </w:r>
    </w:p>
    <w:p w:rsidR="00474687" w:rsidRPr="00474687" w:rsidRDefault="00474687" w:rsidP="00474687">
      <w:pPr>
        <w:suppressAutoHyphens w:val="0"/>
        <w:spacing w:line="240" w:lineRule="auto"/>
        <w:rPr>
          <w:rFonts w:eastAsia="Calibri"/>
          <w:kern w:val="0"/>
          <w:lang w:eastAsia="ru-RU"/>
        </w:rPr>
      </w:pPr>
      <w:bookmarkStart w:id="4" w:name="sub_41"/>
      <w:r w:rsidRPr="00474687">
        <w:rPr>
          <w:rFonts w:eastAsia="Calibri"/>
          <w:kern w:val="0"/>
          <w:lang w:eastAsia="ru-RU"/>
        </w:rPr>
        <w:lastRenderedPageBreak/>
        <w:t xml:space="preserve">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муниципальных программ, утвержденным постановлением администрации Янтиковского муниципального округа Чувашской Республики. </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Решением о разработке муниципальной программы является включение ее наименования в перечень муниципальных программ.</w:t>
      </w:r>
    </w:p>
    <w:bookmarkEnd w:id="4"/>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Проект перечня муниципальных программ формируется отделом экономики, земельных и имущественных отношений по согласованию с финансовым отделом администрации Янтиковского муниципального округа Чувашской Республики исходя из приоритетов и целей социально-экономического развития Янтиковского муниципального округа Чувашской Республики, а также с учетом предложений структурных подразделений администрации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В течение текущего финансового года допускается внесение изменений в перечень муниципальных программ, обусловленное необходимостью:</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корректировки наименования муниципальных программ;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смены ответственного исполнителя муниципальной программы и куратора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прекращения реализации муниципальных программ;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дополнения муниципальными программами.</w:t>
      </w:r>
    </w:p>
    <w:p w:rsidR="00474687" w:rsidRPr="00474687" w:rsidRDefault="00474687" w:rsidP="00474687">
      <w:pPr>
        <w:suppressAutoHyphens w:val="0"/>
        <w:spacing w:line="240" w:lineRule="auto"/>
        <w:rPr>
          <w:rFonts w:eastAsia="Calibri"/>
          <w:kern w:val="0"/>
          <w:lang w:eastAsia="ru-RU"/>
        </w:rPr>
      </w:pPr>
      <w:bookmarkStart w:id="5" w:name="sub_42"/>
      <w:r w:rsidRPr="00474687">
        <w:rPr>
          <w:rFonts w:eastAsia="Calibri"/>
          <w:kern w:val="0"/>
          <w:lang w:eastAsia="ru-RU"/>
        </w:rPr>
        <w:t>3.2. В перечне муниципальных программ указываются наименование каждой муниципальной программы, направления (подпрограммы), ответственный исполнитель.</w:t>
      </w:r>
    </w:p>
    <w:p w:rsidR="00474687" w:rsidRPr="00474687" w:rsidRDefault="00474687" w:rsidP="00474687">
      <w:pPr>
        <w:suppressAutoHyphens w:val="0"/>
        <w:spacing w:line="240" w:lineRule="auto"/>
        <w:rPr>
          <w:rFonts w:eastAsia="Calibri"/>
          <w:kern w:val="0"/>
          <w:lang w:eastAsia="ru-RU"/>
        </w:rPr>
      </w:pPr>
      <w:bookmarkStart w:id="6" w:name="sub_46"/>
      <w:bookmarkEnd w:id="5"/>
      <w:r w:rsidRPr="00474687">
        <w:rPr>
          <w:rFonts w:eastAsia="Calibri"/>
          <w:kern w:val="0"/>
          <w:lang w:eastAsia="ru-RU"/>
        </w:rPr>
        <w:t>3.3. 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в соответствии с действующим законодательством.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3.4. Проект муниципальной программы направляется на согласование соисполнителям муниципальной программы в электронном виде. Соисполнители муниципальной программы согласовывают проект муниципальной программы в части, касающейся реализуемых ими подпрограмм, основных мероприятий.</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Соисполнители и ответственные исполнители муниципальной программы рассматривают и согласовывают проект муниципальной программы в течение пяти дней со дня его поступления на согласование.</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3.5. Проект муниципальной программы до направления его на согласование в отдел экономики, земельных и имущественных отношений и финансовый отдел администрации Янтиковского муниципального округа Чувашской Республики подлежит публичному обсуждению. Порядок проведения публичного обсуждения проектов муниципальных программ устанавливается постановлением администрации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3.6. Проект муниципальной программы, согласованный со всеми соисполнителями муниципальной программы, направляется ответственным исполнителем на финансово-экономическую экспертизу в Контрольно-счетную палату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3.7. Проект постановления об утверждении муниципальной программы представляется в финансовый отдел администрации Янтиковского муниципального округа Чувашской Республики с приложением заключения о проведении антикоррупционной экспертизы указанного проекта.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3.8. Текст муниципальной программы размещается на официальном сайте Янтиковского муниципального округа Чувашской Республики в информационно-телекоммуникационной сети «Интернет» в течение трех рабочих дней со дня утверждения муниципальной программы или внесения изменений в действующую муниципальную программу, за исключением сведений, составляющих государственную тайну, и сведений конфиденциального характера.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xml:space="preserve">3.9.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w:t>
      </w:r>
      <w:r w:rsidRPr="00474687">
        <w:rPr>
          <w:rFonts w:eastAsia="Calibri"/>
          <w:kern w:val="0"/>
          <w:lang w:eastAsia="ru-RU"/>
        </w:rPr>
        <w:lastRenderedPageBreak/>
        <w:t>подлежат утверждению не позднее чем за один месяц до дня внесения проекта Собрания депутатов Янтиковского муниципального округа Чувашской Республики о бюджете Янтиковского муниципального округа Чувашской Республики на очередной финансовый год (очередной финансовый год и плановый период) в Собрание депутатов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3.10. Основные параметры утвержденных муниципальных программ подлежат отражению в прогнозе социально-экономического развития Янтиковского муниципального округа Чувашской Республики на среднесрочный период.</w:t>
      </w:r>
    </w:p>
    <w:p w:rsidR="00474687" w:rsidRPr="00474687" w:rsidRDefault="00474687" w:rsidP="00474687">
      <w:pPr>
        <w:suppressAutoHyphens w:val="0"/>
        <w:spacing w:line="240" w:lineRule="auto"/>
        <w:rPr>
          <w:rFonts w:eastAsia="Calibri"/>
          <w:kern w:val="0"/>
          <w:lang w:eastAsia="ru-RU"/>
        </w:rPr>
      </w:pPr>
    </w:p>
    <w:p w:rsidR="00474687" w:rsidRPr="00474687" w:rsidRDefault="00474687" w:rsidP="003A7968">
      <w:pPr>
        <w:widowControl w:val="0"/>
        <w:suppressAutoHyphens w:val="0"/>
        <w:autoSpaceDE w:val="0"/>
        <w:autoSpaceDN w:val="0"/>
        <w:adjustRightInd w:val="0"/>
        <w:spacing w:before="120" w:after="240" w:line="276" w:lineRule="auto"/>
        <w:ind w:firstLine="0"/>
        <w:jc w:val="center"/>
        <w:outlineLvl w:val="1"/>
        <w:rPr>
          <w:rFonts w:eastAsia="Calibri"/>
          <w:b/>
          <w:bCs/>
          <w:kern w:val="0"/>
          <w:lang w:eastAsia="ru-RU"/>
        </w:rPr>
      </w:pPr>
      <w:bookmarkStart w:id="7" w:name="sub_1005"/>
      <w:bookmarkEnd w:id="6"/>
      <w:r w:rsidRPr="00474687">
        <w:rPr>
          <w:rFonts w:eastAsia="Calibri"/>
          <w:b/>
          <w:bCs/>
          <w:kern w:val="0"/>
          <w:lang w:val="en-US" w:eastAsia="ru-RU"/>
        </w:rPr>
        <w:t>IV</w:t>
      </w:r>
      <w:r w:rsidRPr="00474687">
        <w:rPr>
          <w:rFonts w:eastAsia="Calibri"/>
          <w:b/>
          <w:bCs/>
          <w:kern w:val="0"/>
          <w:lang w:eastAsia="ru-RU"/>
        </w:rPr>
        <w:t>. Внесение изменений в муниципальную программу</w:t>
      </w:r>
    </w:p>
    <w:bookmarkEnd w:id="7"/>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4.1. Подготовка изменений в муниципальную программу и иные документы, указанные в пункте 2.1 настоящего Порядка, может быть инициирована куратором муниципальной программы и (или) структурного элемента муниципальной программы, финансовым отделом администрации Янтиковского муниципального округа Чувашской Республики,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 главы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4.2. Основаниями для внесения изменений, предусмотренных пунктом 4.1 настоящего Порядка, являются: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результаты мониторинга основных параметров муниципальной программы и структурных элементов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формирование проекта решения Собрания депутатов Янтиковского муниципального округа Чувашской Республики о бюджете на очередной финансовый год и плановый период;</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формирование проекта решения Собрания депутатов Янтиковского муниципального округа Чувашской Республики о внесении изменений в нормативный правовой акт о местном бюджете на очередной финансовый год и плановый период;</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xml:space="preserve">4.3. Ответственный исполнитель муниципальной программы готовит проект постановления администрации Янтиковского муниципального округа Чувашской Республики о внесении изменений в муниципальную программу (далее - проект постановления о внесении изменений) и направляет его на согласование в отдел экономики, земельных и имущественных отношений, финансовый отдел администрации Янтиковского муниципального округа.  </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С проектом постановления о внесении изменений представляется пояснительная записка, содержащая информацию о вносимых изменениях. В случае если изменения связаны с корректировкой объемов ассигнований, выделенных на реализацию мероприятий (результатов) структурных элементов муниципальной программы, пояснительная записка должна содержать информацию о влиянии данных изменений на достижение плановых значений показателей.</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4.4. 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4.5. После утверждения постановления о внесении изменений в муниципальную программу ответственный исполнитель муниципальной программы обеспечивает его размещение на официальном сайте Янтиковского муниципального округа Чувашской Республики в информационно-телекоммуникационной сети Интернет.</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lastRenderedPageBreak/>
        <w:t>4.6. При необходимости ответственные исполнители структурных элементов муниципальной программы обеспечивают внесение изменений в планы реализации структурных элементов муниципальной программы.</w:t>
      </w:r>
    </w:p>
    <w:p w:rsidR="00474687" w:rsidRPr="00474687" w:rsidRDefault="00474687" w:rsidP="00474687">
      <w:pPr>
        <w:suppressAutoHyphens w:val="0"/>
        <w:spacing w:line="240" w:lineRule="auto"/>
        <w:rPr>
          <w:rFonts w:eastAsia="Calibri"/>
          <w:kern w:val="0"/>
          <w:lang w:eastAsia="ru-RU"/>
        </w:rPr>
      </w:pPr>
    </w:p>
    <w:p w:rsidR="00474687" w:rsidRPr="00474687" w:rsidRDefault="00474687" w:rsidP="003A7968">
      <w:pPr>
        <w:widowControl w:val="0"/>
        <w:suppressAutoHyphens w:val="0"/>
        <w:autoSpaceDE w:val="0"/>
        <w:autoSpaceDN w:val="0"/>
        <w:adjustRightInd w:val="0"/>
        <w:spacing w:before="120" w:after="240" w:line="276" w:lineRule="auto"/>
        <w:ind w:firstLine="0"/>
        <w:jc w:val="center"/>
        <w:outlineLvl w:val="1"/>
        <w:rPr>
          <w:rFonts w:eastAsia="Calibri"/>
          <w:b/>
          <w:bCs/>
          <w:kern w:val="0"/>
          <w:lang w:eastAsia="ru-RU"/>
        </w:rPr>
      </w:pPr>
      <w:bookmarkStart w:id="8" w:name="anchor49"/>
      <w:bookmarkEnd w:id="8"/>
      <w:r w:rsidRPr="00474687">
        <w:rPr>
          <w:rFonts w:eastAsia="Calibri"/>
          <w:b/>
          <w:bCs/>
          <w:kern w:val="0"/>
          <w:lang w:val="en-US" w:eastAsia="ru-RU"/>
        </w:rPr>
        <w:t>V</w:t>
      </w:r>
      <w:r w:rsidRPr="00474687">
        <w:rPr>
          <w:rFonts w:eastAsia="Calibri"/>
          <w:b/>
          <w:bCs/>
          <w:kern w:val="0"/>
          <w:lang w:eastAsia="ru-RU"/>
        </w:rPr>
        <w:t>. Система управления реализацией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5.1.В целях осуществления управления реализацией муниципальной программы из числа заместителей главы администрации Янтиковского муниципального округа Чувашской Республики определяется куратор.</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5.2. К полномочиям куратора муниципальной программы рекомендуется относить:</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координацию разработки и реализации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одобрение стратегических приоритетов, целей, показателей и структуры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одобрение параметров финансового обеспечения реализации муниципальной программы в рамках составления проекта бюджета Янтиковского муниципального округа Чувашской Республики на очередной финансовый год и плановый период;</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одобрение проекта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представляемые отделом экономики, земельных и имущественных отношений администрации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 инициирование внесения изменений в муниципальную программу;</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7) рассмотрение разногласий, возникших в ходе согласования изменений в паспорт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8) выполнение иных полномочий.</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5.3. К полномочиям куратора структурного элемента муниципальной программы рекомендуется относить:</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осуществление контроля реализации структурного элемента и внесение предложений по совершенствованию процессов;</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согласование общих подходов к реализации структурного элемента;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рассмотрение разногласий, возникших в ходе согласования изменений, вносимых в паспорт структурного элемента.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5.4. К полномочиям ответственного исполнителя муниципальной программы рекомендуется относить:</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организацию разработки и обеспечение реализации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согласование с участниками муниципальной программы сроков выполнения мероприятий (результатов), объемов и источников финансирования;</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подготовку проекта постановления администрации Янтиковского муниципального округа Чувашской Республики об утверждении муниципальной программы, внесении изменений в муниципальную программу;</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4) разработку паспорта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 разработку в пределах своих полномочий нормативных правовых актов, необходимых для реализации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 ежегодную подготовку предложений об уточнении мероприятий (результатов) муниципальной программы и их финансового обеспечения на очередной финансовый год;</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7) координацию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8) осуществление подготовки отчетов для проведения мониторинга реализации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9) выполнение иных полномочий.</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lastRenderedPageBreak/>
        <w:t>5.5. Соисполнители (участники) муниципальной программы:</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3) выполняют иные функции.</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5.6.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5.7.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отделом экономики, земельных и имущественных отношений и финансовым отделом администрации Янтиковского муниципального округа Чувашской Республики.</w:t>
      </w:r>
    </w:p>
    <w:p w:rsidR="00474687" w:rsidRPr="00474687" w:rsidRDefault="00474687" w:rsidP="00474687">
      <w:pPr>
        <w:suppressAutoHyphens w:val="0"/>
        <w:spacing w:line="240" w:lineRule="auto"/>
        <w:rPr>
          <w:rFonts w:eastAsia="Calibri"/>
          <w:kern w:val="0"/>
          <w:lang w:eastAsia="ru-RU"/>
        </w:rPr>
      </w:pPr>
    </w:p>
    <w:p w:rsidR="00474687" w:rsidRPr="00474687" w:rsidRDefault="00474687" w:rsidP="00474687">
      <w:pPr>
        <w:widowControl w:val="0"/>
        <w:suppressAutoHyphens w:val="0"/>
        <w:autoSpaceDE w:val="0"/>
        <w:autoSpaceDN w:val="0"/>
        <w:adjustRightInd w:val="0"/>
        <w:spacing w:before="120" w:line="240" w:lineRule="auto"/>
        <w:ind w:firstLine="0"/>
        <w:jc w:val="center"/>
        <w:outlineLvl w:val="1"/>
        <w:rPr>
          <w:rFonts w:eastAsia="Calibri"/>
          <w:b/>
          <w:bCs/>
          <w:kern w:val="0"/>
          <w:lang w:eastAsia="ru-RU"/>
        </w:rPr>
      </w:pPr>
      <w:r w:rsidRPr="00474687">
        <w:rPr>
          <w:rFonts w:eastAsia="Calibri"/>
          <w:b/>
          <w:bCs/>
          <w:kern w:val="0"/>
          <w:lang w:val="en-US" w:eastAsia="ru-RU"/>
        </w:rPr>
        <w:t>VI</w:t>
      </w:r>
      <w:r w:rsidRPr="00474687">
        <w:rPr>
          <w:rFonts w:eastAsia="Calibri"/>
          <w:b/>
          <w:bCs/>
          <w:kern w:val="0"/>
          <w:lang w:eastAsia="ru-RU"/>
        </w:rPr>
        <w:t xml:space="preserve">. Финансовое обеспечение реализации </w:t>
      </w:r>
    </w:p>
    <w:p w:rsidR="00474687" w:rsidRPr="00474687" w:rsidRDefault="00474687" w:rsidP="003A7968">
      <w:pPr>
        <w:widowControl w:val="0"/>
        <w:suppressAutoHyphens w:val="0"/>
        <w:autoSpaceDE w:val="0"/>
        <w:autoSpaceDN w:val="0"/>
        <w:adjustRightInd w:val="0"/>
        <w:spacing w:after="240" w:line="240" w:lineRule="auto"/>
        <w:ind w:firstLine="0"/>
        <w:jc w:val="center"/>
        <w:outlineLvl w:val="1"/>
        <w:rPr>
          <w:rFonts w:eastAsia="Calibri"/>
          <w:b/>
          <w:bCs/>
          <w:kern w:val="0"/>
          <w:lang w:eastAsia="ru-RU"/>
        </w:rPr>
      </w:pPr>
      <w:r w:rsidRPr="00474687">
        <w:rPr>
          <w:rFonts w:eastAsia="Calibri"/>
          <w:b/>
          <w:bCs/>
          <w:kern w:val="0"/>
          <w:lang w:eastAsia="ru-RU"/>
        </w:rPr>
        <w:t>муниципальных программ</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kern w:val="0"/>
          <w:lang w:eastAsia="ru-RU"/>
        </w:rPr>
        <w:t>6.1.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Янтиковского муниципального округа Чувашской Республики.</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kern w:val="0"/>
          <w:lang w:eastAsia="ru-RU"/>
        </w:rPr>
        <w:t>6.2. Финансовое обеспечение реализации муниципальных программ в части расходных обязательств Янтиковского муниципального округа Чувашской Республики осуществляется в соответствии с законодательством за счет бюджетных ассигнований федерального бюджета, республиканского бюджета Чувашской Республики, бюджета Янтиковского муниципального округа Чувашской Республики и средств внебюджетных источников.</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kern w:val="0"/>
          <w:lang w:eastAsia="ru-RU"/>
        </w:rPr>
        <w:t>Распределение бюджетных ассигнований на реализацию муниципальных программ утверждается решением Собрания депутатов Янтиковского муниципального округа Чувашской Республики о бюджете на очередной финансовый год и плановый период.</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en-US"/>
        </w:rPr>
      </w:pPr>
      <w:r w:rsidRPr="00474687">
        <w:rPr>
          <w:rFonts w:eastAsia="Calibri"/>
          <w:kern w:val="0"/>
          <w:lang w:eastAsia="ru-RU"/>
        </w:rPr>
        <w:t xml:space="preserve">6.3. </w:t>
      </w:r>
      <w:r w:rsidRPr="00474687">
        <w:rPr>
          <w:rFonts w:eastAsia="Calibri"/>
          <w:kern w:val="0"/>
          <w:lang w:eastAsia="en-US"/>
        </w:rPr>
        <w:t>Планирование бюджетных ассигнований на реализацию муниципальных программ в очередном финансовом году (очередном финансовом году и плановом периоде) осуществляется в соответствии с бюджетным законодательством Российской Федерации и нормативными правовыми актами Янтиковского муниципального округа Чувашской Республики, регулирующими бюджетные правоотношения, а также с учетом результатов реализации муниципальных программ за предыдущий год.</w:t>
      </w:r>
    </w:p>
    <w:p w:rsidR="00474687" w:rsidRPr="00474687" w:rsidRDefault="00474687" w:rsidP="00474687">
      <w:pPr>
        <w:widowControl w:val="0"/>
        <w:suppressAutoHyphens w:val="0"/>
        <w:autoSpaceDE w:val="0"/>
        <w:autoSpaceDN w:val="0"/>
        <w:adjustRightInd w:val="0"/>
        <w:spacing w:line="240" w:lineRule="auto"/>
        <w:rPr>
          <w:rFonts w:eastAsia="Calibri"/>
          <w:kern w:val="0"/>
          <w:lang w:eastAsia="ru-RU"/>
        </w:rPr>
      </w:pPr>
      <w:r w:rsidRPr="00474687">
        <w:rPr>
          <w:rFonts w:eastAsia="Calibri"/>
          <w:kern w:val="0"/>
          <w:lang w:eastAsia="ru-RU"/>
        </w:rPr>
        <w:t>6.4. 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Янтиковского муниципального округа Чувашской Республики на долгосрочный период.</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6.5. Параметры финансового обеспечения в паспорте муниципальной программы приводятся в разрезе источников финансирования, определенных пунктом 6.2 настоящего Порядка, по годам реализации в целом по такой программе, а также с детализацией по ее структурным элементам.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 xml:space="preserve">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w:t>
      </w:r>
      <w:r w:rsidRPr="00474687">
        <w:rPr>
          <w:rFonts w:eastAsia="Calibri"/>
          <w:kern w:val="0"/>
          <w:lang w:eastAsia="ru-RU"/>
        </w:rPr>
        <w:lastRenderedPageBreak/>
        <w:t>пунктом 6.2 настоящего Порядка, по годам реализации в целом по такому структурному элементу, а также с детализацией по его мероприятиям (результатам).</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Параметры финансового обеспечения муниципальной программы и ее структурных элементов приводятся в тысячах рублей с точностью не менее одного знака после запятой.</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В целях обеспечения равномерности реализации муниципальных программ рекомендуется предусматривать ежемесячное планирование параметров финансового обеспечения за счет средств местного бюджета в течение текущего финансового года.</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6.6.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474687" w:rsidRPr="00474687" w:rsidRDefault="00474687" w:rsidP="00474687">
      <w:pPr>
        <w:widowControl w:val="0"/>
        <w:suppressAutoHyphens w:val="0"/>
        <w:autoSpaceDE w:val="0"/>
        <w:autoSpaceDN w:val="0"/>
        <w:spacing w:line="240" w:lineRule="auto"/>
        <w:rPr>
          <w:kern w:val="0"/>
          <w:lang w:eastAsia="ru-RU"/>
        </w:rPr>
      </w:pPr>
      <w:r w:rsidRPr="00474687">
        <w:rPr>
          <w:kern w:val="0"/>
          <w:lang w:eastAsia="ru-RU"/>
        </w:rPr>
        <w:t>6.7. Муниципальные программы подлежат приведению в соответствие с решением Собрания депутатов Янтиковского муниципального округа Чувашской Республики о бюджете на очередной финансовый год (очередной финансовый год и плановый период) не позднее трех месяцев со дня вступления его в силу.</w:t>
      </w:r>
    </w:p>
    <w:p w:rsidR="00474687" w:rsidRPr="00474687" w:rsidRDefault="00474687" w:rsidP="00474687">
      <w:pPr>
        <w:suppressAutoHyphens w:val="0"/>
        <w:spacing w:line="240" w:lineRule="auto"/>
        <w:rPr>
          <w:rFonts w:eastAsia="Calibri"/>
          <w:kern w:val="0"/>
          <w:lang w:eastAsia="ru-RU"/>
        </w:rPr>
      </w:pPr>
      <w:r w:rsidRPr="00474687">
        <w:rPr>
          <w:rFonts w:eastAsia="Calibri"/>
          <w:kern w:val="0"/>
          <w:lang w:eastAsia="ru-RU"/>
        </w:rPr>
        <w:t>6.8. Корректировку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рекомендуется осуществлять одновременно с процедурами внесения изменений в паспорта муниципальной программы, паспорта ее структурных элементов.</w:t>
      </w:r>
    </w:p>
    <w:p w:rsidR="00474687" w:rsidRPr="00474687" w:rsidRDefault="00474687" w:rsidP="00474687">
      <w:pPr>
        <w:suppressAutoHyphens w:val="0"/>
        <w:spacing w:line="240" w:lineRule="auto"/>
        <w:rPr>
          <w:rFonts w:eastAsia="Calibri"/>
          <w:kern w:val="0"/>
          <w:lang w:eastAsia="ru-RU"/>
        </w:rPr>
      </w:pPr>
    </w:p>
    <w:p w:rsidR="00474687" w:rsidRPr="00474687" w:rsidRDefault="00474687" w:rsidP="003A7968">
      <w:pPr>
        <w:widowControl w:val="0"/>
        <w:suppressAutoHyphens w:val="0"/>
        <w:autoSpaceDE w:val="0"/>
        <w:autoSpaceDN w:val="0"/>
        <w:spacing w:before="120" w:after="240" w:line="240" w:lineRule="auto"/>
        <w:ind w:firstLine="0"/>
        <w:jc w:val="center"/>
        <w:outlineLvl w:val="1"/>
        <w:rPr>
          <w:b/>
          <w:kern w:val="0"/>
          <w:lang w:eastAsia="ru-RU"/>
        </w:rPr>
      </w:pPr>
      <w:r w:rsidRPr="00474687">
        <w:rPr>
          <w:b/>
          <w:kern w:val="0"/>
          <w:lang w:val="en-US" w:eastAsia="ru-RU"/>
        </w:rPr>
        <w:t>VII</w:t>
      </w:r>
      <w:r w:rsidRPr="00474687">
        <w:rPr>
          <w:b/>
          <w:kern w:val="0"/>
          <w:lang w:eastAsia="ru-RU"/>
        </w:rPr>
        <w:t>. Контроль за реализацией муниципальных программ</w:t>
      </w:r>
    </w:p>
    <w:p w:rsidR="00474687" w:rsidRPr="00474687" w:rsidRDefault="00474687" w:rsidP="00474687">
      <w:pPr>
        <w:spacing w:line="240" w:lineRule="auto"/>
        <w:ind w:firstLine="720"/>
        <w:rPr>
          <w:kern w:val="0"/>
          <w:lang w:eastAsia="ru-RU"/>
        </w:rPr>
      </w:pPr>
      <w:r w:rsidRPr="00474687">
        <w:rPr>
          <w:kern w:val="0"/>
          <w:lang w:eastAsia="ru-RU"/>
        </w:rPr>
        <w:t>7.1. Контроль за реализацией (мониторинг реализации) муниципальных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выявлению и минимизации рисков недостижения плановых параметров.</w:t>
      </w:r>
    </w:p>
    <w:p w:rsidR="00474687" w:rsidRPr="00474687" w:rsidRDefault="00474687" w:rsidP="00474687">
      <w:pPr>
        <w:spacing w:line="240" w:lineRule="auto"/>
        <w:ind w:firstLine="720"/>
        <w:rPr>
          <w:kern w:val="0"/>
          <w:lang w:eastAsia="ru-RU"/>
        </w:rPr>
      </w:pPr>
      <w:bookmarkStart w:id="9" w:name="anchor82"/>
      <w:bookmarkEnd w:id="9"/>
      <w:r w:rsidRPr="00474687">
        <w:rPr>
          <w:kern w:val="0"/>
          <w:lang w:eastAsia="ru-RU"/>
        </w:rPr>
        <w:t>7.2. 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474687" w:rsidRPr="00474687" w:rsidRDefault="00474687" w:rsidP="00474687">
      <w:pPr>
        <w:spacing w:line="240" w:lineRule="auto"/>
        <w:ind w:firstLine="720"/>
        <w:rPr>
          <w:kern w:val="0"/>
          <w:lang w:eastAsia="ru-RU"/>
        </w:rPr>
      </w:pPr>
      <w:r w:rsidRPr="00474687">
        <w:rPr>
          <w:kern w:val="0"/>
          <w:lang w:eastAsia="ru-RU"/>
        </w:rPr>
        <w:t>Мониторинг реализации муниципальной программы осуществляется на основе отчетов о ходе реализации муниципальной программы, подготовленных ответственными исполнителями.</w:t>
      </w:r>
    </w:p>
    <w:p w:rsidR="00474687" w:rsidRPr="00474687" w:rsidRDefault="00474687" w:rsidP="00474687">
      <w:pPr>
        <w:spacing w:line="240" w:lineRule="auto"/>
        <w:ind w:firstLine="720"/>
        <w:rPr>
          <w:kern w:val="0"/>
          <w:lang w:eastAsia="ru-RU"/>
        </w:rPr>
      </w:pPr>
      <w:r w:rsidRPr="00474687">
        <w:rPr>
          <w:kern w:val="0"/>
          <w:lang w:eastAsia="ru-RU"/>
        </w:rPr>
        <w:t>Подготовка отчета о ходе реализации муниципальной программы осуществляется на основе отчетов о ходе реализации ее структурных элементов.</w:t>
      </w:r>
    </w:p>
    <w:p w:rsidR="00474687" w:rsidRPr="00474687" w:rsidRDefault="00474687" w:rsidP="00474687">
      <w:pPr>
        <w:spacing w:line="240" w:lineRule="auto"/>
        <w:ind w:firstLine="720"/>
        <w:rPr>
          <w:kern w:val="0"/>
          <w:lang w:eastAsia="ru-RU"/>
        </w:rPr>
      </w:pPr>
      <w:bookmarkStart w:id="10" w:name="anchor83"/>
      <w:bookmarkEnd w:id="10"/>
      <w:r w:rsidRPr="00474687">
        <w:rPr>
          <w:kern w:val="0"/>
          <w:lang w:eastAsia="ru-RU"/>
        </w:rPr>
        <w:t>7.3. Формирование отчета о ходе реализации муниципальной программы, отчетов о ходе реализации ее структурных элементов осуществляется ежеквартально.</w:t>
      </w:r>
    </w:p>
    <w:p w:rsidR="00474687" w:rsidRPr="00474687" w:rsidRDefault="00474687" w:rsidP="00474687">
      <w:pPr>
        <w:spacing w:line="240" w:lineRule="auto"/>
        <w:ind w:firstLine="720"/>
        <w:rPr>
          <w:kern w:val="0"/>
          <w:lang w:eastAsia="ru-RU"/>
        </w:rPr>
      </w:pPr>
      <w:bookmarkStart w:id="11" w:name="anchor84"/>
      <w:bookmarkEnd w:id="11"/>
      <w:r w:rsidRPr="00474687">
        <w:rPr>
          <w:kern w:val="0"/>
          <w:lang w:eastAsia="ru-RU"/>
        </w:rPr>
        <w:t>Формирование ежеквартального отчета о ходе реализации муниципальной программы осуществляет не позднее 13-го числа месяца, следующего за отчетным периодом, а отчета о ходе реализации структурного элемента муниципальной программы- не позднее 3-го рабочего дня месяца, следующего за отчетным периодом.</w:t>
      </w:r>
    </w:p>
    <w:p w:rsidR="00474687" w:rsidRPr="00474687" w:rsidRDefault="00474687" w:rsidP="00474687">
      <w:pPr>
        <w:spacing w:line="240" w:lineRule="auto"/>
        <w:ind w:firstLine="720"/>
        <w:rPr>
          <w:kern w:val="0"/>
          <w:lang w:eastAsia="ru-RU"/>
        </w:rPr>
      </w:pPr>
      <w:r w:rsidRPr="00474687">
        <w:rPr>
          <w:kern w:val="0"/>
          <w:lang w:eastAsia="ru-RU"/>
        </w:rPr>
        <w:t>Формирование итогового годового отчета о ходе реализации муниципальной программы осуществляется не позднее 10 февраля года, следующего за отчетным (уточненный итоговый годовой отчет - до 8 апреля года, следующего за отчетным).</w:t>
      </w:r>
    </w:p>
    <w:p w:rsidR="00474687" w:rsidRPr="00474687" w:rsidRDefault="00474687" w:rsidP="00474687">
      <w:pPr>
        <w:spacing w:line="240" w:lineRule="auto"/>
        <w:ind w:firstLine="720"/>
        <w:rPr>
          <w:kern w:val="0"/>
          <w:lang w:eastAsia="ru-RU"/>
        </w:rPr>
      </w:pPr>
      <w:r w:rsidRPr="00474687">
        <w:rPr>
          <w:kern w:val="0"/>
          <w:lang w:eastAsia="ru-RU"/>
        </w:rPr>
        <w:t xml:space="preserve">7.4. Формирование, согласование, утверждение и представление в отдел экономики, земельных и имущественных отношений администрации Янтиковского муниципального округа Чувашской Республики отчета о ходе реализации муниципальной программы, отчетов о ходе реализации ее структурных элементов осуществляются в форме документов на </w:t>
      </w:r>
      <w:r w:rsidRPr="00474687">
        <w:rPr>
          <w:kern w:val="0"/>
          <w:lang w:eastAsia="ru-RU"/>
        </w:rPr>
        <w:lastRenderedPageBreak/>
        <w:t>бумажном носителе, подписанных лицами, уполномоченными действовать от имени ответственного исполнителя.</w:t>
      </w:r>
    </w:p>
    <w:p w:rsidR="00474687" w:rsidRPr="00474687" w:rsidRDefault="00474687" w:rsidP="00474687">
      <w:pPr>
        <w:spacing w:line="240" w:lineRule="auto"/>
        <w:ind w:firstLine="720"/>
        <w:rPr>
          <w:kern w:val="0"/>
          <w:lang w:eastAsia="ru-RU"/>
        </w:rPr>
      </w:pPr>
      <w:bookmarkStart w:id="12" w:name="anchor85"/>
      <w:bookmarkEnd w:id="12"/>
      <w:r w:rsidRPr="00474687">
        <w:rPr>
          <w:kern w:val="0"/>
          <w:lang w:eastAsia="ru-RU"/>
        </w:rPr>
        <w:t>7.5. В квартальном отчете о ходе реализации муниципальной программы, отчетах о ходе реализации ее структурных элементов подлежат отражению фактические сведения о следующих параметрах:</w:t>
      </w:r>
    </w:p>
    <w:p w:rsidR="00474687" w:rsidRPr="00474687" w:rsidRDefault="00474687" w:rsidP="00474687">
      <w:pPr>
        <w:spacing w:line="240" w:lineRule="auto"/>
        <w:ind w:firstLine="720"/>
        <w:rPr>
          <w:kern w:val="0"/>
          <w:lang w:eastAsia="ru-RU"/>
        </w:rPr>
      </w:pPr>
      <w:r w:rsidRPr="00474687">
        <w:rPr>
          <w:kern w:val="0"/>
          <w:lang w:eastAsia="ru-RU"/>
        </w:rPr>
        <w:t>а) показатели;</w:t>
      </w:r>
    </w:p>
    <w:p w:rsidR="00474687" w:rsidRPr="00474687" w:rsidRDefault="00474687" w:rsidP="00474687">
      <w:pPr>
        <w:spacing w:line="240" w:lineRule="auto"/>
        <w:ind w:firstLine="720"/>
        <w:rPr>
          <w:kern w:val="0"/>
          <w:lang w:eastAsia="ru-RU"/>
        </w:rPr>
      </w:pPr>
      <w:r w:rsidRPr="00474687">
        <w:rPr>
          <w:kern w:val="0"/>
          <w:lang w:eastAsia="ru-RU"/>
        </w:rPr>
        <w:t>б) мероприятия (результаты);</w:t>
      </w:r>
    </w:p>
    <w:p w:rsidR="00474687" w:rsidRPr="00474687" w:rsidRDefault="00474687" w:rsidP="00474687">
      <w:pPr>
        <w:spacing w:line="240" w:lineRule="auto"/>
        <w:ind w:firstLine="720"/>
        <w:rPr>
          <w:kern w:val="0"/>
          <w:lang w:eastAsia="ru-RU"/>
        </w:rPr>
      </w:pPr>
      <w:r w:rsidRPr="00474687">
        <w:rPr>
          <w:kern w:val="0"/>
          <w:lang w:eastAsia="ru-RU"/>
        </w:rPr>
        <w:t>в) показатели финансового обеспечения за счет всех источников финансирования;</w:t>
      </w:r>
    </w:p>
    <w:p w:rsidR="00474687" w:rsidRPr="00474687" w:rsidRDefault="00474687" w:rsidP="00474687">
      <w:pPr>
        <w:spacing w:line="240" w:lineRule="auto"/>
        <w:ind w:firstLine="720"/>
        <w:rPr>
          <w:kern w:val="0"/>
          <w:lang w:eastAsia="ru-RU"/>
        </w:rPr>
      </w:pPr>
      <w:r w:rsidRPr="00474687">
        <w:rPr>
          <w:kern w:val="0"/>
          <w:lang w:eastAsia="ru-RU"/>
        </w:rPr>
        <w:t>г) контрольные точки.</w:t>
      </w:r>
    </w:p>
    <w:p w:rsidR="00474687" w:rsidRPr="00474687" w:rsidRDefault="00474687" w:rsidP="00474687">
      <w:pPr>
        <w:spacing w:line="240" w:lineRule="auto"/>
        <w:ind w:firstLine="720"/>
        <w:rPr>
          <w:kern w:val="0"/>
          <w:lang w:eastAsia="ru-RU"/>
        </w:rPr>
      </w:pPr>
      <w:r w:rsidRPr="00474687">
        <w:rPr>
          <w:kern w:val="0"/>
          <w:lang w:eastAsia="ru-RU"/>
        </w:rPr>
        <w:t>При необходимости в отчеты, указанные в настоящем пункте, включаются иные сведения, в том числе информация о возможных рисках.</w:t>
      </w:r>
    </w:p>
    <w:p w:rsidR="00474687" w:rsidRPr="00474687" w:rsidRDefault="00474687" w:rsidP="00474687">
      <w:pPr>
        <w:spacing w:line="240" w:lineRule="auto"/>
        <w:ind w:firstLine="720"/>
        <w:rPr>
          <w:kern w:val="0"/>
          <w:lang w:eastAsia="ru-RU"/>
        </w:rPr>
      </w:pPr>
      <w:r w:rsidRPr="00474687">
        <w:rPr>
          <w:kern w:val="0"/>
          <w:lang w:eastAsia="ru-RU"/>
        </w:rPr>
        <w:t>Формирование отчетов осуществляется с учетом сопоставимости с данными, содержащимися в паспорте муниципальной программы, паспорте ее структурного элемента.</w:t>
      </w:r>
    </w:p>
    <w:p w:rsidR="00474687" w:rsidRPr="00474687" w:rsidRDefault="00474687" w:rsidP="00474687">
      <w:pPr>
        <w:spacing w:line="240" w:lineRule="auto"/>
        <w:ind w:firstLine="720"/>
        <w:rPr>
          <w:kern w:val="0"/>
          <w:lang w:eastAsia="ru-RU"/>
        </w:rPr>
      </w:pPr>
      <w:bookmarkStart w:id="13" w:name="anchor86"/>
      <w:bookmarkStart w:id="14" w:name="anchor87"/>
      <w:bookmarkStart w:id="15" w:name="anchor88"/>
      <w:bookmarkEnd w:id="13"/>
      <w:bookmarkEnd w:id="14"/>
      <w:bookmarkEnd w:id="15"/>
      <w:r w:rsidRPr="00474687">
        <w:rPr>
          <w:kern w:val="0"/>
          <w:lang w:eastAsia="ru-RU"/>
        </w:rPr>
        <w:t>7.6. Итоговый годовой отчет о ходе реализации муниципальной программы, уточненный итоговый годовой отчет ответственный исполнитель представляет в отдел экономики, земельных и имущественных отношений администрации Янтиковского муниципального округа Чувашской Республики также в форме документа на бумажном носителе, подписанного лицом, уполномоченным действовать от имени ответственного исполнителя.</w:t>
      </w:r>
    </w:p>
    <w:p w:rsidR="00474687" w:rsidRPr="00474687" w:rsidRDefault="00474687" w:rsidP="00474687">
      <w:pPr>
        <w:spacing w:line="240" w:lineRule="auto"/>
        <w:ind w:firstLine="720"/>
        <w:rPr>
          <w:kern w:val="0"/>
          <w:lang w:eastAsia="ru-RU"/>
        </w:rPr>
      </w:pPr>
      <w:r w:rsidRPr="00474687">
        <w:rPr>
          <w:kern w:val="0"/>
          <w:lang w:eastAsia="ru-RU"/>
        </w:rPr>
        <w:t>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474687" w:rsidRPr="00474687" w:rsidRDefault="00474687" w:rsidP="00474687">
      <w:pPr>
        <w:spacing w:line="240" w:lineRule="auto"/>
        <w:ind w:firstLine="720"/>
        <w:rPr>
          <w:kern w:val="0"/>
          <w:lang w:eastAsia="ru-RU"/>
        </w:rPr>
      </w:pPr>
      <w:bookmarkStart w:id="16" w:name="anchor89"/>
      <w:bookmarkEnd w:id="16"/>
      <w:r w:rsidRPr="00474687">
        <w:rPr>
          <w:kern w:val="0"/>
          <w:lang w:eastAsia="ru-RU"/>
        </w:rPr>
        <w:t>7.7. В итоговом годовом отчете о ходе реализации муниципальной программы содержатся:</w:t>
      </w:r>
    </w:p>
    <w:p w:rsidR="00474687" w:rsidRPr="00474687" w:rsidRDefault="00474687" w:rsidP="00474687">
      <w:pPr>
        <w:spacing w:line="240" w:lineRule="auto"/>
        <w:ind w:firstLine="720"/>
        <w:rPr>
          <w:kern w:val="0"/>
          <w:lang w:eastAsia="ru-RU"/>
        </w:rPr>
      </w:pPr>
      <w:bookmarkStart w:id="17" w:name="anchor891"/>
      <w:bookmarkEnd w:id="17"/>
      <w:r w:rsidRPr="00474687">
        <w:rPr>
          <w:kern w:val="0"/>
          <w:lang w:eastAsia="ru-RU"/>
        </w:rPr>
        <w:t>а) информация о достижении целей муниципальной программы за отчетный период, а также прогноз достижения целей муниципальной программы;</w:t>
      </w:r>
    </w:p>
    <w:p w:rsidR="00474687" w:rsidRPr="00474687" w:rsidRDefault="00474687" w:rsidP="00474687">
      <w:pPr>
        <w:spacing w:line="240" w:lineRule="auto"/>
        <w:ind w:firstLine="720"/>
        <w:rPr>
          <w:kern w:val="0"/>
          <w:lang w:eastAsia="ru-RU"/>
        </w:rPr>
      </w:pPr>
      <w:bookmarkStart w:id="18" w:name="anchor892"/>
      <w:bookmarkEnd w:id="18"/>
      <w:r w:rsidRPr="00474687">
        <w:rPr>
          <w:kern w:val="0"/>
          <w:lang w:eastAsia="ru-RU"/>
        </w:rPr>
        <w:t>б) перечень контрольных точек, пройденных и не пройденных (с указанием причин) в установленные сроки;</w:t>
      </w:r>
    </w:p>
    <w:p w:rsidR="00474687" w:rsidRPr="00474687" w:rsidRDefault="00474687" w:rsidP="00474687">
      <w:pPr>
        <w:spacing w:line="240" w:lineRule="auto"/>
        <w:ind w:firstLine="720"/>
        <w:rPr>
          <w:kern w:val="0"/>
          <w:lang w:eastAsia="ru-RU"/>
        </w:rPr>
      </w:pPr>
      <w:bookmarkStart w:id="19" w:name="anchor893"/>
      <w:bookmarkEnd w:id="19"/>
      <w:r w:rsidRPr="00474687">
        <w:rPr>
          <w:kern w:val="0"/>
          <w:lang w:eastAsia="ru-RU"/>
        </w:rPr>
        <w:t>в) информация о достижении фактических значений показателей и мероприятий (результатов) муниципальной программы и ее структурных элементов;</w:t>
      </w:r>
    </w:p>
    <w:p w:rsidR="00474687" w:rsidRPr="00474687" w:rsidRDefault="00474687" w:rsidP="00474687">
      <w:pPr>
        <w:spacing w:line="240" w:lineRule="auto"/>
        <w:ind w:firstLine="720"/>
        <w:rPr>
          <w:kern w:val="0"/>
          <w:lang w:eastAsia="ru-RU"/>
        </w:rPr>
      </w:pPr>
      <w:bookmarkStart w:id="20" w:name="anchor894"/>
      <w:bookmarkEnd w:id="20"/>
      <w:r w:rsidRPr="00474687">
        <w:rPr>
          <w:kern w:val="0"/>
          <w:lang w:eastAsia="ru-RU"/>
        </w:rPr>
        <w:t>г) информация о структурных элементах, реализация которых осуществляется с нарушением установленных параметров и сроков;</w:t>
      </w:r>
    </w:p>
    <w:p w:rsidR="00474687" w:rsidRPr="00474687" w:rsidRDefault="00474687" w:rsidP="00474687">
      <w:pPr>
        <w:spacing w:line="240" w:lineRule="auto"/>
        <w:ind w:firstLine="720"/>
        <w:rPr>
          <w:kern w:val="0"/>
          <w:lang w:eastAsia="ru-RU"/>
        </w:rPr>
      </w:pPr>
      <w:bookmarkStart w:id="21" w:name="anchor895"/>
      <w:bookmarkEnd w:id="21"/>
      <w:r w:rsidRPr="00474687">
        <w:rPr>
          <w:kern w:val="0"/>
          <w:lang w:eastAsia="ru-RU"/>
        </w:rPr>
        <w:t>д) анализ факторов, повлиявших на ход реализации муниципальной программы;</w:t>
      </w:r>
    </w:p>
    <w:p w:rsidR="00474687" w:rsidRPr="00474687" w:rsidRDefault="00474687" w:rsidP="00474687">
      <w:pPr>
        <w:widowControl w:val="0"/>
        <w:spacing w:line="240" w:lineRule="auto"/>
        <w:ind w:firstLine="720"/>
        <w:rPr>
          <w:kern w:val="0"/>
          <w:lang w:eastAsia="ru-RU"/>
        </w:rPr>
      </w:pPr>
      <w:bookmarkStart w:id="22" w:name="anchor896"/>
      <w:bookmarkEnd w:id="22"/>
      <w:r w:rsidRPr="00474687">
        <w:rPr>
          <w:kern w:val="0"/>
          <w:lang w:eastAsia="ru-RU"/>
        </w:rPr>
        <w:t>е) данные об использовании бюджетных ассигнований и иных средств на реализацию муниципальной программы;</w:t>
      </w:r>
    </w:p>
    <w:p w:rsidR="00474687" w:rsidRPr="00474687" w:rsidRDefault="00474687" w:rsidP="00474687">
      <w:pPr>
        <w:widowControl w:val="0"/>
        <w:spacing w:line="240" w:lineRule="auto"/>
        <w:ind w:firstLine="720"/>
        <w:rPr>
          <w:kern w:val="0"/>
          <w:lang w:eastAsia="ru-RU"/>
        </w:rPr>
      </w:pPr>
      <w:bookmarkStart w:id="23" w:name="anchor897"/>
      <w:bookmarkEnd w:id="23"/>
      <w:r w:rsidRPr="00474687">
        <w:rPr>
          <w:kern w:val="0"/>
          <w:lang w:eastAsia="ru-RU"/>
        </w:rPr>
        <w:t>ж) предложения о корректировке, досрочном завершении реализации структурных элементов или муниципальной программы в целом;</w:t>
      </w:r>
    </w:p>
    <w:p w:rsidR="00474687" w:rsidRPr="00474687" w:rsidRDefault="00474687" w:rsidP="00474687">
      <w:pPr>
        <w:widowControl w:val="0"/>
        <w:spacing w:line="240" w:lineRule="auto"/>
        <w:ind w:firstLine="720"/>
        <w:rPr>
          <w:kern w:val="0"/>
          <w:lang w:eastAsia="ru-RU"/>
        </w:rPr>
      </w:pPr>
      <w:bookmarkStart w:id="24" w:name="anchor898"/>
      <w:bookmarkEnd w:id="24"/>
      <w:r w:rsidRPr="00474687">
        <w:rPr>
          <w:kern w:val="0"/>
          <w:lang w:eastAsia="ru-RU"/>
        </w:rPr>
        <w:t>з) сведения об изменениях, внесенных в отчетном периоде в муниципальную программу.</w:t>
      </w:r>
    </w:p>
    <w:p w:rsidR="00474687" w:rsidRPr="00474687" w:rsidRDefault="00474687" w:rsidP="00474687">
      <w:pPr>
        <w:widowControl w:val="0"/>
        <w:spacing w:line="240" w:lineRule="auto"/>
        <w:ind w:firstLine="720"/>
        <w:rPr>
          <w:kern w:val="0"/>
          <w:lang w:eastAsia="ru-RU"/>
        </w:rPr>
      </w:pPr>
      <w:bookmarkStart w:id="25" w:name="anchor810"/>
      <w:bookmarkEnd w:id="25"/>
      <w:r w:rsidRPr="00474687">
        <w:rPr>
          <w:kern w:val="0"/>
          <w:lang w:eastAsia="ru-RU"/>
        </w:rPr>
        <w:t>7.8. Итоговый годовой отчет о ходе реализации муниципальной программы подлежит размещению на официальном сайте Янтиковского муниципального округа Чувашской Республики на Портале органов власти Чувашской Республики в информационно-телекоммуникационной сети «Интернет».</w:t>
      </w:r>
    </w:p>
    <w:p w:rsidR="00474687" w:rsidRPr="00474687" w:rsidRDefault="00474687" w:rsidP="00474687">
      <w:pPr>
        <w:spacing w:line="240" w:lineRule="auto"/>
        <w:ind w:firstLine="720"/>
        <w:rPr>
          <w:kern w:val="0"/>
          <w:lang w:eastAsia="ru-RU"/>
        </w:rPr>
      </w:pPr>
      <w:bookmarkStart w:id="26" w:name="anchor811"/>
      <w:bookmarkEnd w:id="26"/>
      <w:r w:rsidRPr="00474687">
        <w:rPr>
          <w:kern w:val="0"/>
          <w:lang w:eastAsia="ru-RU"/>
        </w:rPr>
        <w:t>7.9. Ответственный исполнитель, соисполнители и участники обеспечивают достоверность данных, представляемых в рамках мониторинга реализации муниципальной программы.</w:t>
      </w:r>
    </w:p>
    <w:p w:rsidR="00474687" w:rsidRPr="00474687" w:rsidRDefault="00474687" w:rsidP="00474687">
      <w:pPr>
        <w:spacing w:line="240" w:lineRule="auto"/>
        <w:ind w:firstLine="720"/>
        <w:rPr>
          <w:kern w:val="0"/>
          <w:lang w:eastAsia="ru-RU"/>
        </w:rPr>
      </w:pPr>
      <w:bookmarkStart w:id="27" w:name="anchor812"/>
      <w:bookmarkEnd w:id="27"/>
      <w:r w:rsidRPr="00474687">
        <w:rPr>
          <w:kern w:val="0"/>
          <w:lang w:eastAsia="ru-RU"/>
        </w:rPr>
        <w:t>7.10. Структурные подразделения администрации Янтиковского муниципального округа Чувашской Республики - ответственные исполнители, соисполнители несут персональную ответственность за эффективность реализации муниципальной программы, достижение результатов муниципальной программы, а также достоверность информации о муниципальной программе.</w:t>
      </w:r>
    </w:p>
    <w:p w:rsidR="00474687" w:rsidRPr="00474687" w:rsidRDefault="00474687" w:rsidP="00474687">
      <w:pPr>
        <w:spacing w:line="240" w:lineRule="auto"/>
        <w:ind w:firstLine="720"/>
        <w:rPr>
          <w:kern w:val="0"/>
          <w:lang w:eastAsia="ru-RU"/>
        </w:rPr>
      </w:pPr>
      <w:bookmarkStart w:id="28" w:name="anchor813"/>
      <w:bookmarkEnd w:id="28"/>
      <w:r w:rsidRPr="00474687">
        <w:rPr>
          <w:kern w:val="0"/>
          <w:lang w:eastAsia="ru-RU"/>
        </w:rPr>
        <w:lastRenderedPageBreak/>
        <w:t>7.11. На основании итоговых годовых отчетов о ходе реализации муниципальных программ ответственных исполнителей отделом экономики, земельных и имущественных отношений администрации Янтиковского муниципального округа Чувашской Республики ежегодно проводится оценка эффективности муниципальных программ и подготовка сводного годового доклада о ходе реализации и об оценке эффективности муниципальных программ (далее - сводный годовой доклад).</w:t>
      </w:r>
    </w:p>
    <w:p w:rsidR="00474687" w:rsidRPr="00474687" w:rsidRDefault="00474687" w:rsidP="00474687">
      <w:pPr>
        <w:spacing w:line="240" w:lineRule="auto"/>
        <w:ind w:firstLine="720"/>
        <w:rPr>
          <w:kern w:val="0"/>
          <w:lang w:eastAsia="ru-RU"/>
        </w:rPr>
      </w:pPr>
      <w:bookmarkStart w:id="29" w:name="anchor814"/>
      <w:bookmarkEnd w:id="29"/>
      <w:r w:rsidRPr="00474687">
        <w:rPr>
          <w:kern w:val="0"/>
          <w:lang w:eastAsia="ru-RU"/>
        </w:rPr>
        <w:t>7.12. В целях проведения оценки эффективности муниципальных программ и подготовки сводного годового доклада финансовый отдел администрации Янтиковского муниципального округа Чувашской Республики представляет в отдел экономики, земельных и имущественных отношений администрации Янтиковского муниципального округа Чувашской Республики информацию о кассовых расходах бюджета Янтиковского муниципального округа Чувашской Республики на реализацию муниципальных программ ежегодно до 25 февраля года, следующего за отчетным годом.</w:t>
      </w:r>
    </w:p>
    <w:p w:rsidR="00474687" w:rsidRPr="00474687" w:rsidRDefault="00474687" w:rsidP="00474687">
      <w:pPr>
        <w:spacing w:line="240" w:lineRule="auto"/>
        <w:ind w:firstLine="720"/>
        <w:rPr>
          <w:kern w:val="0"/>
          <w:lang w:eastAsia="ru-RU"/>
        </w:rPr>
      </w:pPr>
      <w:bookmarkStart w:id="30" w:name="anchor815"/>
      <w:bookmarkEnd w:id="30"/>
      <w:r w:rsidRPr="00474687">
        <w:rPr>
          <w:kern w:val="0"/>
          <w:lang w:eastAsia="ru-RU"/>
        </w:rPr>
        <w:t>7.13. Сводный годовой доклад ежегодно до 10 марта года, следующего за отчетным, отделом экономики, земельных и имущественных отношений администрации Янтиковского муниципального округа Чувашской Республики представляется на согласование в финансовый отдел администрации Янтиковского муниципального округа Чувашской Республики.</w:t>
      </w:r>
    </w:p>
    <w:p w:rsidR="00474687" w:rsidRPr="00474687" w:rsidRDefault="00474687" w:rsidP="00474687">
      <w:pPr>
        <w:spacing w:line="240" w:lineRule="auto"/>
        <w:ind w:firstLine="720"/>
        <w:rPr>
          <w:kern w:val="0"/>
          <w:lang w:eastAsia="ru-RU"/>
        </w:rPr>
      </w:pPr>
      <w:bookmarkStart w:id="31" w:name="anchor816"/>
      <w:bookmarkEnd w:id="31"/>
      <w:r w:rsidRPr="00474687">
        <w:rPr>
          <w:kern w:val="0"/>
          <w:lang w:eastAsia="ru-RU"/>
        </w:rPr>
        <w:t>7.14. Финансовый отдел администрации Янтиковского муниципального округа Чувашской Республики использует сводный годовой доклад при формировании материалов к проекту решения Собрания депутатов Янтиковского муниципального округа Чувашской Республики об исполнении бюджета Янтиковского муниципального округа Чувашской Республики за отчетный финансовый год.</w:t>
      </w:r>
    </w:p>
    <w:p w:rsidR="00474687" w:rsidRPr="00474687" w:rsidRDefault="00474687" w:rsidP="00474687">
      <w:pPr>
        <w:widowControl w:val="0"/>
        <w:suppressAutoHyphens w:val="0"/>
        <w:autoSpaceDE w:val="0"/>
        <w:autoSpaceDN w:val="0"/>
        <w:spacing w:line="240" w:lineRule="auto"/>
        <w:ind w:firstLine="540"/>
        <w:rPr>
          <w:kern w:val="0"/>
          <w:lang w:eastAsia="ru-RU"/>
        </w:rPr>
      </w:pPr>
      <w:bookmarkStart w:id="32" w:name="anchor817"/>
      <w:bookmarkEnd w:id="32"/>
      <w:r w:rsidRPr="00474687">
        <w:rPr>
          <w:kern w:val="0"/>
          <w:lang w:eastAsia="ru-RU"/>
        </w:rPr>
        <w:t>Сводный годовой доклад ежегодно в срок до 1 июня года, следующего за отчетным, отдел экономики, земельных и имущественных отношений администрации Янтиковского муниципального округа представляет главе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ind w:firstLine="708"/>
        <w:rPr>
          <w:kern w:val="0"/>
          <w:lang w:eastAsia="ru-RU"/>
        </w:rPr>
      </w:pPr>
      <w:r w:rsidRPr="00474687">
        <w:rPr>
          <w:kern w:val="0"/>
          <w:lang w:eastAsia="ru-RU"/>
        </w:rPr>
        <w:t>7.15. Годовой отчет и годовой доклад подлежат размещению на официальном сайте Янтиковского муниципального округа Чувашской Республики в информационно-телекоммуникационной сети «Интернет».</w:t>
      </w:r>
    </w:p>
    <w:p w:rsidR="00474687" w:rsidRPr="00474687" w:rsidRDefault="00474687" w:rsidP="00474687">
      <w:pPr>
        <w:widowControl w:val="0"/>
        <w:suppressAutoHyphens w:val="0"/>
        <w:autoSpaceDE w:val="0"/>
        <w:autoSpaceDN w:val="0"/>
        <w:spacing w:line="240" w:lineRule="auto"/>
        <w:ind w:firstLine="708"/>
        <w:rPr>
          <w:kern w:val="0"/>
          <w:lang w:eastAsia="ru-RU"/>
        </w:rPr>
      </w:pPr>
      <w:r w:rsidRPr="00474687">
        <w:rPr>
          <w:kern w:val="0"/>
          <w:lang w:eastAsia="ru-RU"/>
        </w:rPr>
        <w:t>7.16. Ответственный исполнитель, соисполнители и участники муниципальных программ обеспечивают достоверность данных, представляемых в рамках мониторинга реализации муниципальной программы.</w:t>
      </w:r>
    </w:p>
    <w:p w:rsidR="00474687" w:rsidRPr="00474687" w:rsidRDefault="00474687" w:rsidP="00474687">
      <w:pPr>
        <w:suppressAutoHyphens w:val="0"/>
        <w:spacing w:after="200" w:line="276" w:lineRule="auto"/>
        <w:ind w:firstLine="0"/>
        <w:jc w:val="left"/>
        <w:rPr>
          <w:kern w:val="0"/>
          <w:lang w:eastAsia="ru-RU"/>
        </w:rPr>
      </w:pPr>
      <w:r w:rsidRPr="00474687">
        <w:rPr>
          <w:rFonts w:eastAsia="Calibri"/>
          <w:kern w:val="0"/>
          <w:lang w:eastAsia="en-US"/>
        </w:rPr>
        <w:br w:type="page"/>
      </w:r>
    </w:p>
    <w:p w:rsidR="00474687" w:rsidRPr="00474687" w:rsidRDefault="00474687" w:rsidP="00474687">
      <w:pPr>
        <w:widowControl w:val="0"/>
        <w:suppressAutoHyphens w:val="0"/>
        <w:autoSpaceDE w:val="0"/>
        <w:autoSpaceDN w:val="0"/>
        <w:spacing w:line="240" w:lineRule="auto"/>
        <w:ind w:firstLine="708"/>
        <w:rPr>
          <w:kern w:val="0"/>
          <w:lang w:eastAsia="ru-RU"/>
        </w:rPr>
        <w:sectPr w:rsidR="00474687" w:rsidRPr="00474687" w:rsidSect="003A7968">
          <w:headerReference w:type="first" r:id="rId10"/>
          <w:pgSz w:w="11906" w:h="16838"/>
          <w:pgMar w:top="1134" w:right="567" w:bottom="1134" w:left="1701" w:header="709" w:footer="709" w:gutter="0"/>
          <w:pgNumType w:start="1"/>
          <w:cols w:space="708"/>
          <w:titlePg/>
          <w:docGrid w:linePitch="360"/>
        </w:sectPr>
      </w:pPr>
    </w:p>
    <w:tbl>
      <w:tblPr>
        <w:tblW w:w="15134" w:type="dxa"/>
        <w:tblLook w:val="04A0" w:firstRow="1" w:lastRow="0" w:firstColumn="1" w:lastColumn="0" w:noHBand="0" w:noVBand="1"/>
      </w:tblPr>
      <w:tblGrid>
        <w:gridCol w:w="10314"/>
        <w:gridCol w:w="4820"/>
      </w:tblGrid>
      <w:tr w:rsidR="00474687" w:rsidRPr="00474687" w:rsidTr="00474687">
        <w:tc>
          <w:tcPr>
            <w:tcW w:w="10314" w:type="dxa"/>
            <w:shd w:val="clear" w:color="auto" w:fill="auto"/>
          </w:tcPr>
          <w:p w:rsidR="00474687" w:rsidRPr="00474687" w:rsidRDefault="00474687" w:rsidP="00474687">
            <w:pPr>
              <w:widowControl w:val="0"/>
              <w:suppressAutoHyphens w:val="0"/>
              <w:autoSpaceDE w:val="0"/>
              <w:autoSpaceDN w:val="0"/>
              <w:spacing w:line="240" w:lineRule="auto"/>
              <w:ind w:firstLine="0"/>
              <w:rPr>
                <w:kern w:val="0"/>
                <w:sz w:val="28"/>
                <w:szCs w:val="28"/>
                <w:lang w:eastAsia="ru-RU"/>
              </w:rPr>
            </w:pPr>
          </w:p>
        </w:tc>
        <w:tc>
          <w:tcPr>
            <w:tcW w:w="4820" w:type="dxa"/>
            <w:shd w:val="clear" w:color="auto" w:fill="auto"/>
          </w:tcPr>
          <w:p w:rsidR="00474687" w:rsidRPr="00474687" w:rsidRDefault="00474687" w:rsidP="00474687">
            <w:pPr>
              <w:widowControl w:val="0"/>
              <w:suppressAutoHyphens w:val="0"/>
              <w:autoSpaceDE w:val="0"/>
              <w:autoSpaceDN w:val="0"/>
              <w:spacing w:line="240" w:lineRule="auto"/>
              <w:ind w:firstLine="0"/>
              <w:jc w:val="left"/>
              <w:rPr>
                <w:kern w:val="0"/>
                <w:lang w:eastAsia="ru-RU"/>
              </w:rPr>
            </w:pPr>
            <w:r w:rsidRPr="00474687">
              <w:rPr>
                <w:kern w:val="0"/>
                <w:lang w:eastAsia="ru-RU"/>
              </w:rPr>
              <w:t xml:space="preserve">Приложение № 1 </w:t>
            </w:r>
            <w:r w:rsidR="003A7968">
              <w:rPr>
                <w:kern w:val="0"/>
                <w:lang w:eastAsia="ru-RU"/>
              </w:rPr>
              <w:br/>
            </w:r>
            <w:r w:rsidRPr="00474687">
              <w:rPr>
                <w:kern w:val="0"/>
                <w:lang w:eastAsia="ru-RU"/>
              </w:rPr>
              <w:t>к Порядку разработки и реализации муниципальных программ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ind w:firstLine="0"/>
              <w:jc w:val="left"/>
              <w:rPr>
                <w:kern w:val="0"/>
                <w:lang w:eastAsia="ru-RU"/>
              </w:rPr>
            </w:pPr>
          </w:p>
        </w:tc>
      </w:tr>
    </w:tbl>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 xml:space="preserve">ПАСПОРТ </w:t>
      </w:r>
      <w:hyperlink w:anchor="P846">
        <w:r w:rsidRPr="003A7968">
          <w:rPr>
            <w:rFonts w:eastAsia="Calibri"/>
            <w:color w:val="0000FF"/>
            <w:kern w:val="0"/>
            <w:lang w:eastAsia="en-US"/>
          </w:rPr>
          <w:t>&lt;1&gt;</w:t>
        </w:r>
      </w:hyperlink>
    </w:p>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 xml:space="preserve">муниципальной программы «Наименование» </w:t>
      </w:r>
      <w:hyperlink w:anchor="P847">
        <w:r w:rsidRPr="003A7968">
          <w:rPr>
            <w:rFonts w:eastAsia="Calibri"/>
            <w:color w:val="0000FF"/>
            <w:kern w:val="0"/>
            <w:lang w:eastAsia="en-US"/>
          </w:rPr>
          <w:t>&lt;2&gt;</w:t>
        </w:r>
      </w:hyperlink>
    </w:p>
    <w:p w:rsidR="00474687" w:rsidRPr="003A7968" w:rsidRDefault="00474687" w:rsidP="00474687">
      <w:pPr>
        <w:widowControl w:val="0"/>
        <w:suppressAutoHyphens w:val="0"/>
        <w:autoSpaceDE w:val="0"/>
        <w:autoSpaceDN w:val="0"/>
        <w:spacing w:after="200" w:line="276" w:lineRule="auto"/>
        <w:ind w:firstLine="0"/>
        <w:jc w:val="center"/>
        <w:outlineLvl w:val="2"/>
        <w:rPr>
          <w:rFonts w:eastAsia="Calibri"/>
          <w:kern w:val="0"/>
          <w:lang w:eastAsia="en-US"/>
        </w:rPr>
      </w:pPr>
      <w:r w:rsidRPr="003A7968">
        <w:rPr>
          <w:rFonts w:eastAsia="Calibri"/>
          <w:kern w:val="0"/>
          <w:lang w:eastAsia="en-US"/>
        </w:rPr>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474687" w:rsidRPr="003A7968" w:rsidTr="00474687">
        <w:tc>
          <w:tcPr>
            <w:tcW w:w="759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Куратор муниципальной программы</w:t>
            </w:r>
          </w:p>
        </w:tc>
        <w:tc>
          <w:tcPr>
            <w:tcW w:w="742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Фамилия, имя, отчество, должность</w:t>
            </w:r>
          </w:p>
        </w:tc>
      </w:tr>
      <w:tr w:rsidR="00474687" w:rsidRPr="003A7968" w:rsidTr="00474687">
        <w:tc>
          <w:tcPr>
            <w:tcW w:w="759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Ответственный исполнитель муниципальной программы</w:t>
            </w:r>
          </w:p>
        </w:tc>
        <w:tc>
          <w:tcPr>
            <w:tcW w:w="742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Фамилия, имя, отчество руководителя отраслевого (функционального) органа, структурного подразделения администрации муниципального образования или фамилия, имя, отчество заместителя руководителя, должность</w:t>
            </w:r>
          </w:p>
        </w:tc>
      </w:tr>
      <w:tr w:rsidR="00474687" w:rsidRPr="003A7968" w:rsidTr="00474687">
        <w:tc>
          <w:tcPr>
            <w:tcW w:w="759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 xml:space="preserve">Период реализации муниципальной программы </w:t>
            </w:r>
            <w:hyperlink w:anchor="P849">
              <w:r w:rsidRPr="003A7968">
                <w:rPr>
                  <w:rFonts w:eastAsia="Calibri"/>
                  <w:color w:val="0000FF"/>
                  <w:kern w:val="0"/>
                  <w:lang w:eastAsia="en-US"/>
                </w:rPr>
                <w:t>&lt;3&gt;</w:t>
              </w:r>
            </w:hyperlink>
          </w:p>
        </w:tc>
        <w:tc>
          <w:tcPr>
            <w:tcW w:w="742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Этап I: год начала - год окончания</w:t>
            </w:r>
          </w:p>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Этап II: год начала - год окончания</w:t>
            </w:r>
          </w:p>
        </w:tc>
      </w:tr>
      <w:tr w:rsidR="00474687" w:rsidRPr="003A7968" w:rsidTr="00474687">
        <w:tc>
          <w:tcPr>
            <w:tcW w:w="7597" w:type="dxa"/>
            <w:vMerge w:val="restart"/>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Цели муниципальной программы</w:t>
            </w:r>
          </w:p>
        </w:tc>
        <w:tc>
          <w:tcPr>
            <w:tcW w:w="742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Цель 1</w:t>
            </w:r>
          </w:p>
        </w:tc>
      </w:tr>
      <w:tr w:rsidR="00474687" w:rsidRPr="003A7968" w:rsidTr="00474687">
        <w:tc>
          <w:tcPr>
            <w:tcW w:w="7597"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42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Цель N</w:t>
            </w:r>
          </w:p>
        </w:tc>
      </w:tr>
      <w:tr w:rsidR="00474687" w:rsidRPr="003A7968" w:rsidTr="00474687">
        <w:tc>
          <w:tcPr>
            <w:tcW w:w="759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 xml:space="preserve">Направления (подпрограммы) муниципальной программы </w:t>
            </w:r>
            <w:hyperlink w:anchor="P850">
              <w:r w:rsidRPr="003A7968">
                <w:rPr>
                  <w:rFonts w:eastAsia="Calibri"/>
                  <w:color w:val="0000FF"/>
                  <w:kern w:val="0"/>
                  <w:lang w:eastAsia="en-US"/>
                </w:rPr>
                <w:t>&lt;4&gt;</w:t>
              </w:r>
            </w:hyperlink>
          </w:p>
        </w:tc>
        <w:tc>
          <w:tcPr>
            <w:tcW w:w="7427" w:type="dxa"/>
            <w:vAlign w:val="bottom"/>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Направление (подпрограмма) 1 «Наименование»</w:t>
            </w:r>
          </w:p>
        </w:tc>
      </w:tr>
      <w:tr w:rsidR="00474687" w:rsidRPr="003A7968" w:rsidTr="00474687">
        <w:tc>
          <w:tcPr>
            <w:tcW w:w="759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42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Направление (подпрограмма) № «Наименование»</w:t>
            </w:r>
          </w:p>
        </w:tc>
      </w:tr>
      <w:tr w:rsidR="00474687" w:rsidRPr="003A7968" w:rsidTr="00474687">
        <w:tc>
          <w:tcPr>
            <w:tcW w:w="759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 xml:space="preserve">Объемы финансового обеспечения за весь период реализации и с разбивкой по годам реализации </w:t>
            </w:r>
            <w:hyperlink w:anchor="P851">
              <w:r w:rsidRPr="003A7968">
                <w:rPr>
                  <w:rFonts w:eastAsia="Calibri"/>
                  <w:color w:val="0000FF"/>
                  <w:kern w:val="0"/>
                  <w:lang w:eastAsia="en-US"/>
                </w:rPr>
                <w:t>&lt;5&gt;</w:t>
              </w:r>
            </w:hyperlink>
          </w:p>
        </w:tc>
        <w:tc>
          <w:tcPr>
            <w:tcW w:w="742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759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 xml:space="preserve">Связь с национальными целями развития Российской Федерации/государственной программой Чувашской Республики </w:t>
            </w:r>
            <w:hyperlink w:anchor="P852">
              <w:r w:rsidRPr="003A7968">
                <w:rPr>
                  <w:rFonts w:eastAsia="Calibri"/>
                  <w:color w:val="0000FF"/>
                  <w:kern w:val="0"/>
                  <w:lang w:eastAsia="en-US"/>
                </w:rPr>
                <w:t>&lt;6&gt;</w:t>
              </w:r>
            </w:hyperlink>
          </w:p>
        </w:tc>
        <w:tc>
          <w:tcPr>
            <w:tcW w:w="742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DC1504" w:rsidRDefault="00DC1504" w:rsidP="00474687">
      <w:pPr>
        <w:widowControl w:val="0"/>
        <w:suppressAutoHyphens w:val="0"/>
        <w:autoSpaceDE w:val="0"/>
        <w:autoSpaceDN w:val="0"/>
        <w:spacing w:after="200" w:line="276" w:lineRule="auto"/>
        <w:ind w:firstLine="0"/>
        <w:jc w:val="center"/>
        <w:outlineLvl w:val="2"/>
        <w:rPr>
          <w:rFonts w:eastAsia="Calibri"/>
          <w:kern w:val="0"/>
          <w:lang w:eastAsia="en-US"/>
        </w:rPr>
      </w:pPr>
      <w:bookmarkStart w:id="33" w:name="P846"/>
      <w:bookmarkEnd w:id="33"/>
    </w:p>
    <w:p w:rsidR="00474687" w:rsidRPr="003A7968" w:rsidRDefault="00474687" w:rsidP="00474687">
      <w:pPr>
        <w:widowControl w:val="0"/>
        <w:suppressAutoHyphens w:val="0"/>
        <w:autoSpaceDE w:val="0"/>
        <w:autoSpaceDN w:val="0"/>
        <w:spacing w:after="200" w:line="276" w:lineRule="auto"/>
        <w:ind w:firstLine="0"/>
        <w:jc w:val="center"/>
        <w:outlineLvl w:val="2"/>
        <w:rPr>
          <w:rFonts w:eastAsia="Calibri"/>
          <w:kern w:val="0"/>
          <w:lang w:eastAsia="en-US"/>
        </w:rPr>
      </w:pPr>
      <w:r w:rsidRPr="003A7968">
        <w:rPr>
          <w:rFonts w:eastAsia="Calibri"/>
          <w:kern w:val="0"/>
          <w:lang w:eastAsia="en-US"/>
        </w:rPr>
        <w:lastRenderedPageBreak/>
        <w:t>2. Показатели муниципальной программы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1132"/>
        <w:gridCol w:w="1531"/>
        <w:gridCol w:w="964"/>
        <w:gridCol w:w="907"/>
        <w:gridCol w:w="794"/>
        <w:gridCol w:w="624"/>
        <w:gridCol w:w="1134"/>
        <w:gridCol w:w="907"/>
        <w:gridCol w:w="624"/>
        <w:gridCol w:w="850"/>
        <w:gridCol w:w="850"/>
        <w:gridCol w:w="1191"/>
        <w:gridCol w:w="1058"/>
        <w:gridCol w:w="1985"/>
      </w:tblGrid>
      <w:tr w:rsidR="00474687" w:rsidRPr="003A7968" w:rsidTr="00474687">
        <w:tc>
          <w:tcPr>
            <w:tcW w:w="537"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п/п</w:t>
            </w:r>
          </w:p>
        </w:tc>
        <w:tc>
          <w:tcPr>
            <w:tcW w:w="1132"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Наименование показателя </w:t>
            </w:r>
            <w:hyperlink w:anchor="P853">
              <w:r w:rsidRPr="003A7968">
                <w:rPr>
                  <w:rFonts w:eastAsia="Calibri"/>
                  <w:color w:val="0000FF"/>
                  <w:kern w:val="0"/>
                  <w:lang w:eastAsia="en-US"/>
                </w:rPr>
                <w:t>&lt;7&gt;</w:t>
              </w:r>
            </w:hyperlink>
          </w:p>
        </w:tc>
        <w:tc>
          <w:tcPr>
            <w:tcW w:w="1531"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Уровень показателя </w:t>
            </w:r>
            <w:hyperlink w:anchor="P854">
              <w:r w:rsidRPr="003A7968">
                <w:rPr>
                  <w:rFonts w:eastAsia="Calibri"/>
                  <w:color w:val="0000FF"/>
                  <w:kern w:val="0"/>
                  <w:lang w:eastAsia="en-US"/>
                </w:rPr>
                <w:t>&lt;8&gt;</w:t>
              </w:r>
            </w:hyperlink>
          </w:p>
        </w:tc>
        <w:tc>
          <w:tcPr>
            <w:tcW w:w="964"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Признак возрастания/убывания</w:t>
            </w:r>
          </w:p>
        </w:tc>
        <w:tc>
          <w:tcPr>
            <w:tcW w:w="907"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Единица измерения (по </w:t>
            </w:r>
            <w:hyperlink r:id="rId11">
              <w:r w:rsidRPr="003A7968">
                <w:rPr>
                  <w:rFonts w:eastAsia="Calibri"/>
                  <w:color w:val="0000FF"/>
                  <w:kern w:val="0"/>
                  <w:lang w:eastAsia="en-US"/>
                </w:rPr>
                <w:t>ОКЕИ</w:t>
              </w:r>
            </w:hyperlink>
            <w:r w:rsidRPr="003A7968">
              <w:rPr>
                <w:rFonts w:eastAsia="Calibri"/>
                <w:kern w:val="0"/>
                <w:lang w:eastAsia="en-US"/>
              </w:rPr>
              <w:t>)</w:t>
            </w:r>
          </w:p>
        </w:tc>
        <w:tc>
          <w:tcPr>
            <w:tcW w:w="1418" w:type="dxa"/>
            <w:gridSpan w:val="2"/>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Базовое значение </w:t>
            </w:r>
            <w:hyperlink w:anchor="P855">
              <w:r w:rsidRPr="003A7968">
                <w:rPr>
                  <w:rFonts w:eastAsia="Calibri"/>
                  <w:color w:val="0000FF"/>
                  <w:kern w:val="0"/>
                  <w:lang w:eastAsia="en-US"/>
                </w:rPr>
                <w:t>&lt;9&gt;</w:t>
              </w:r>
            </w:hyperlink>
          </w:p>
        </w:tc>
        <w:tc>
          <w:tcPr>
            <w:tcW w:w="3515" w:type="dxa"/>
            <w:gridSpan w:val="4"/>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Значение показателя по годам</w:t>
            </w:r>
          </w:p>
        </w:tc>
        <w:tc>
          <w:tcPr>
            <w:tcW w:w="850"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Документ </w:t>
            </w:r>
            <w:hyperlink w:anchor="P856">
              <w:r w:rsidRPr="003A7968">
                <w:rPr>
                  <w:rFonts w:eastAsia="Calibri"/>
                  <w:color w:val="0000FF"/>
                  <w:kern w:val="0"/>
                  <w:lang w:eastAsia="en-US"/>
                </w:rPr>
                <w:t>&lt;10&gt;</w:t>
              </w:r>
            </w:hyperlink>
          </w:p>
        </w:tc>
        <w:tc>
          <w:tcPr>
            <w:tcW w:w="1191"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Ответственный за достижение показателя </w:t>
            </w:r>
            <w:hyperlink w:anchor="P857">
              <w:r w:rsidRPr="003A7968">
                <w:rPr>
                  <w:rFonts w:eastAsia="Calibri"/>
                  <w:color w:val="0000FF"/>
                  <w:kern w:val="0"/>
                  <w:lang w:eastAsia="en-US"/>
                </w:rPr>
                <w:t>&lt;11&gt;</w:t>
              </w:r>
            </w:hyperlink>
          </w:p>
        </w:tc>
        <w:tc>
          <w:tcPr>
            <w:tcW w:w="1058"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Связь с показателями национальных целей </w:t>
            </w:r>
            <w:hyperlink w:anchor="P858">
              <w:r w:rsidRPr="003A7968">
                <w:rPr>
                  <w:rFonts w:eastAsia="Calibri"/>
                  <w:color w:val="0000FF"/>
                  <w:kern w:val="0"/>
                  <w:lang w:eastAsia="en-US"/>
                </w:rPr>
                <w:t>&lt;12&gt;</w:t>
              </w:r>
            </w:hyperlink>
          </w:p>
        </w:tc>
        <w:tc>
          <w:tcPr>
            <w:tcW w:w="1985"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Информационная система </w:t>
            </w:r>
            <w:hyperlink w:anchor="P860">
              <w:r w:rsidRPr="003A7968">
                <w:rPr>
                  <w:rFonts w:eastAsia="Calibri"/>
                  <w:color w:val="0000FF"/>
                  <w:kern w:val="0"/>
                  <w:lang w:eastAsia="en-US"/>
                </w:rPr>
                <w:t>&lt;13&gt;</w:t>
              </w:r>
            </w:hyperlink>
          </w:p>
        </w:tc>
      </w:tr>
      <w:tr w:rsidR="00474687" w:rsidRPr="003A7968" w:rsidTr="00474687">
        <w:tc>
          <w:tcPr>
            <w:tcW w:w="537"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2"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31"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значение</w:t>
            </w:r>
          </w:p>
        </w:tc>
        <w:tc>
          <w:tcPr>
            <w:tcW w:w="6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год</w:t>
            </w:r>
          </w:p>
        </w:tc>
        <w:tc>
          <w:tcPr>
            <w:tcW w:w="113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N </w:t>
            </w:r>
            <w:hyperlink w:anchor="P861">
              <w:r w:rsidRPr="003A7968">
                <w:rPr>
                  <w:rFonts w:eastAsia="Calibri"/>
                  <w:color w:val="0000FF"/>
                  <w:kern w:val="0"/>
                  <w:lang w:eastAsia="en-US"/>
                </w:rPr>
                <w:t>&lt;14&gt;</w:t>
              </w:r>
            </w:hyperlink>
          </w:p>
        </w:tc>
        <w:tc>
          <w:tcPr>
            <w:tcW w:w="9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 + 1</w:t>
            </w:r>
          </w:p>
        </w:tc>
        <w:tc>
          <w:tcPr>
            <w:tcW w:w="6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w:t>
            </w:r>
          </w:p>
        </w:tc>
        <w:tc>
          <w:tcPr>
            <w:tcW w:w="850"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 + n</w:t>
            </w:r>
          </w:p>
        </w:tc>
        <w:tc>
          <w:tcPr>
            <w:tcW w:w="850"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58"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85"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3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w:t>
            </w:r>
          </w:p>
        </w:tc>
        <w:tc>
          <w:tcPr>
            <w:tcW w:w="1132"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2</w:t>
            </w:r>
          </w:p>
        </w:tc>
        <w:tc>
          <w:tcPr>
            <w:tcW w:w="153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3</w:t>
            </w:r>
          </w:p>
        </w:tc>
        <w:tc>
          <w:tcPr>
            <w:tcW w:w="96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4</w:t>
            </w:r>
          </w:p>
        </w:tc>
        <w:tc>
          <w:tcPr>
            <w:tcW w:w="9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5</w:t>
            </w:r>
          </w:p>
        </w:tc>
        <w:tc>
          <w:tcPr>
            <w:tcW w:w="79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6</w:t>
            </w:r>
          </w:p>
        </w:tc>
        <w:tc>
          <w:tcPr>
            <w:tcW w:w="6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7</w:t>
            </w:r>
          </w:p>
        </w:tc>
        <w:tc>
          <w:tcPr>
            <w:tcW w:w="113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8</w:t>
            </w:r>
          </w:p>
        </w:tc>
        <w:tc>
          <w:tcPr>
            <w:tcW w:w="9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9</w:t>
            </w:r>
          </w:p>
        </w:tc>
        <w:tc>
          <w:tcPr>
            <w:tcW w:w="6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10</w:t>
            </w:r>
          </w:p>
        </w:tc>
        <w:tc>
          <w:tcPr>
            <w:tcW w:w="850"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11</w:t>
            </w:r>
          </w:p>
        </w:tc>
        <w:tc>
          <w:tcPr>
            <w:tcW w:w="850"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12</w:t>
            </w:r>
          </w:p>
        </w:tc>
        <w:tc>
          <w:tcPr>
            <w:tcW w:w="119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13</w:t>
            </w:r>
          </w:p>
        </w:tc>
        <w:tc>
          <w:tcPr>
            <w:tcW w:w="1058"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14</w:t>
            </w:r>
          </w:p>
        </w:tc>
        <w:tc>
          <w:tcPr>
            <w:tcW w:w="1985"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15</w:t>
            </w:r>
          </w:p>
        </w:tc>
      </w:tr>
      <w:tr w:rsidR="00474687" w:rsidRPr="003A7968" w:rsidTr="00474687">
        <w:tc>
          <w:tcPr>
            <w:tcW w:w="15088" w:type="dxa"/>
            <w:gridSpan w:val="15"/>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w:t>
            </w:r>
            <w:r w:rsidRPr="003A7968">
              <w:rPr>
                <w:rFonts w:eastAsia="Calibri"/>
                <w:i/>
                <w:kern w:val="0"/>
                <w:lang w:eastAsia="en-US"/>
              </w:rPr>
              <w:t>. Цель муниципальной программы «Наименование»</w:t>
            </w:r>
          </w:p>
        </w:tc>
      </w:tr>
      <w:tr w:rsidR="00474687" w:rsidRPr="003A7968" w:rsidTr="00474687">
        <w:tc>
          <w:tcPr>
            <w:tcW w:w="53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w:t>
            </w:r>
          </w:p>
        </w:tc>
        <w:tc>
          <w:tcPr>
            <w:tcW w:w="113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3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w:t>
            </w:r>
            <w:r w:rsidRPr="003A7968">
              <w:rPr>
                <w:rFonts w:eastAsia="Calibri"/>
                <w:i/>
                <w:kern w:val="0"/>
                <w:lang w:eastAsia="en-US"/>
              </w:rPr>
              <w:t>НП», «ГП РФ», «ФП вне НП», «ГП», «ВДЛ»</w:t>
            </w:r>
          </w:p>
        </w:tc>
        <w:tc>
          <w:tcPr>
            <w:tcW w:w="96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5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8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3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3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5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8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3A7968" w:rsidRDefault="00474687" w:rsidP="00474687">
      <w:pPr>
        <w:widowControl w:val="0"/>
        <w:suppressAutoHyphens w:val="0"/>
        <w:autoSpaceDE w:val="0"/>
        <w:autoSpaceDN w:val="0"/>
        <w:spacing w:before="120" w:line="276" w:lineRule="auto"/>
        <w:ind w:firstLine="0"/>
        <w:jc w:val="center"/>
        <w:outlineLvl w:val="3"/>
        <w:rPr>
          <w:rFonts w:eastAsia="Calibri"/>
          <w:kern w:val="0"/>
          <w:lang w:eastAsia="en-US"/>
        </w:rPr>
      </w:pPr>
    </w:p>
    <w:p w:rsidR="00474687" w:rsidRPr="003A7968" w:rsidRDefault="00474687" w:rsidP="00474687">
      <w:pPr>
        <w:widowControl w:val="0"/>
        <w:suppressAutoHyphens w:val="0"/>
        <w:autoSpaceDE w:val="0"/>
        <w:autoSpaceDN w:val="0"/>
        <w:spacing w:before="120" w:line="276" w:lineRule="auto"/>
        <w:ind w:firstLine="0"/>
        <w:jc w:val="center"/>
        <w:outlineLvl w:val="3"/>
        <w:rPr>
          <w:rFonts w:eastAsia="Calibri"/>
          <w:kern w:val="0"/>
          <w:lang w:eastAsia="en-US"/>
        </w:rPr>
      </w:pPr>
      <w:r w:rsidRPr="003A7968">
        <w:rPr>
          <w:rFonts w:eastAsia="Calibri"/>
          <w:kern w:val="0"/>
          <w:lang w:eastAsia="en-US"/>
        </w:rPr>
        <w:t>2.1. Прокси-показатели муниципальной программы в ...</w:t>
      </w:r>
    </w:p>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(текущем) году (при необходимости)</w:t>
      </w:r>
    </w:p>
    <w:tbl>
      <w:tblPr>
        <w:tblW w:w="15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24"/>
        <w:gridCol w:w="1474"/>
        <w:gridCol w:w="1417"/>
        <w:gridCol w:w="1644"/>
        <w:gridCol w:w="1304"/>
        <w:gridCol w:w="1134"/>
        <w:gridCol w:w="1191"/>
        <w:gridCol w:w="907"/>
        <w:gridCol w:w="926"/>
        <w:gridCol w:w="2041"/>
      </w:tblGrid>
      <w:tr w:rsidR="00474687" w:rsidRPr="003A7968" w:rsidTr="00474687">
        <w:tc>
          <w:tcPr>
            <w:tcW w:w="680"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п/п</w:t>
            </w:r>
          </w:p>
        </w:tc>
        <w:tc>
          <w:tcPr>
            <w:tcW w:w="2324"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Наименование показателя </w:t>
            </w:r>
            <w:hyperlink w:anchor="P862">
              <w:r w:rsidRPr="003A7968">
                <w:rPr>
                  <w:rFonts w:eastAsia="Calibri"/>
                  <w:color w:val="0000FF"/>
                  <w:kern w:val="0"/>
                  <w:lang w:eastAsia="en-US"/>
                </w:rPr>
                <w:t>&lt;15&gt;</w:t>
              </w:r>
            </w:hyperlink>
          </w:p>
        </w:tc>
        <w:tc>
          <w:tcPr>
            <w:tcW w:w="1474"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Признак возрастания/убывания</w:t>
            </w:r>
          </w:p>
        </w:tc>
        <w:tc>
          <w:tcPr>
            <w:tcW w:w="1417"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Единица измерения (по </w:t>
            </w:r>
            <w:hyperlink r:id="rId12">
              <w:r w:rsidRPr="003A7968">
                <w:rPr>
                  <w:rFonts w:eastAsia="Calibri"/>
                  <w:color w:val="0000FF"/>
                  <w:kern w:val="0"/>
                  <w:lang w:eastAsia="en-US"/>
                </w:rPr>
                <w:t>ОКЕИ</w:t>
              </w:r>
            </w:hyperlink>
            <w:r w:rsidRPr="003A7968">
              <w:rPr>
                <w:rFonts w:eastAsia="Calibri"/>
                <w:kern w:val="0"/>
                <w:lang w:eastAsia="en-US"/>
              </w:rPr>
              <w:t>)</w:t>
            </w:r>
          </w:p>
        </w:tc>
        <w:tc>
          <w:tcPr>
            <w:tcW w:w="2948" w:type="dxa"/>
            <w:gridSpan w:val="2"/>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Базовое значение </w:t>
            </w:r>
            <w:hyperlink w:anchor="P863">
              <w:r w:rsidRPr="003A7968">
                <w:rPr>
                  <w:rFonts w:eastAsia="Calibri"/>
                  <w:color w:val="0000FF"/>
                  <w:kern w:val="0"/>
                  <w:lang w:eastAsia="en-US"/>
                </w:rPr>
                <w:t>&lt;16&gt;</w:t>
              </w:r>
            </w:hyperlink>
          </w:p>
        </w:tc>
        <w:tc>
          <w:tcPr>
            <w:tcW w:w="4158" w:type="dxa"/>
            <w:gridSpan w:val="4"/>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Значение показателя по кварталам/месяцам</w:t>
            </w:r>
          </w:p>
        </w:tc>
        <w:tc>
          <w:tcPr>
            <w:tcW w:w="204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Ответственный за достижение показателя </w:t>
            </w:r>
            <w:hyperlink w:anchor="P864">
              <w:r w:rsidRPr="003A7968">
                <w:rPr>
                  <w:rFonts w:eastAsia="Calibri"/>
                  <w:color w:val="0000FF"/>
                  <w:kern w:val="0"/>
                  <w:lang w:eastAsia="en-US"/>
                </w:rPr>
                <w:t>&lt;17&gt;</w:t>
              </w:r>
            </w:hyperlink>
          </w:p>
        </w:tc>
      </w:tr>
      <w:tr w:rsidR="00474687" w:rsidRPr="003A7968" w:rsidTr="00474687">
        <w:tc>
          <w:tcPr>
            <w:tcW w:w="680"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4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значение</w:t>
            </w:r>
          </w:p>
        </w:tc>
        <w:tc>
          <w:tcPr>
            <w:tcW w:w="130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год</w:t>
            </w:r>
          </w:p>
        </w:tc>
        <w:tc>
          <w:tcPr>
            <w:tcW w:w="113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N </w:t>
            </w:r>
            <w:hyperlink w:anchor="P865">
              <w:r w:rsidRPr="003A7968">
                <w:rPr>
                  <w:rFonts w:eastAsia="Calibri"/>
                  <w:color w:val="0000FF"/>
                  <w:kern w:val="0"/>
                  <w:lang w:eastAsia="en-US"/>
                </w:rPr>
                <w:t>&lt;18&gt;</w:t>
              </w:r>
            </w:hyperlink>
          </w:p>
        </w:tc>
        <w:tc>
          <w:tcPr>
            <w:tcW w:w="119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 + 1</w:t>
            </w:r>
          </w:p>
        </w:tc>
        <w:tc>
          <w:tcPr>
            <w:tcW w:w="9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w:t>
            </w:r>
          </w:p>
        </w:tc>
        <w:tc>
          <w:tcPr>
            <w:tcW w:w="926"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 + n</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680"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w:t>
            </w:r>
          </w:p>
        </w:tc>
        <w:tc>
          <w:tcPr>
            <w:tcW w:w="23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2</w:t>
            </w:r>
          </w:p>
        </w:tc>
        <w:tc>
          <w:tcPr>
            <w:tcW w:w="147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3</w:t>
            </w:r>
          </w:p>
        </w:tc>
        <w:tc>
          <w:tcPr>
            <w:tcW w:w="141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4</w:t>
            </w:r>
          </w:p>
        </w:tc>
        <w:tc>
          <w:tcPr>
            <w:tcW w:w="164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5</w:t>
            </w:r>
          </w:p>
        </w:tc>
        <w:tc>
          <w:tcPr>
            <w:tcW w:w="130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6</w:t>
            </w:r>
          </w:p>
        </w:tc>
        <w:tc>
          <w:tcPr>
            <w:tcW w:w="113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7</w:t>
            </w:r>
          </w:p>
        </w:tc>
        <w:tc>
          <w:tcPr>
            <w:tcW w:w="119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8</w:t>
            </w:r>
          </w:p>
        </w:tc>
        <w:tc>
          <w:tcPr>
            <w:tcW w:w="9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9</w:t>
            </w:r>
          </w:p>
        </w:tc>
        <w:tc>
          <w:tcPr>
            <w:tcW w:w="926"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10</w:t>
            </w:r>
          </w:p>
        </w:tc>
        <w:tc>
          <w:tcPr>
            <w:tcW w:w="204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11</w:t>
            </w:r>
          </w:p>
        </w:tc>
      </w:tr>
      <w:tr w:rsidR="00474687" w:rsidRPr="003A7968" w:rsidTr="00474687">
        <w:tc>
          <w:tcPr>
            <w:tcW w:w="68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w:t>
            </w:r>
          </w:p>
        </w:tc>
        <w:tc>
          <w:tcPr>
            <w:tcW w:w="14362" w:type="dxa"/>
            <w:gridSpan w:val="10"/>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 xml:space="preserve">Показатель муниципальной программы «Наименование», единица измерения по </w:t>
            </w:r>
            <w:hyperlink r:id="rId13">
              <w:r w:rsidRPr="003A7968">
                <w:rPr>
                  <w:rFonts w:eastAsia="Calibri"/>
                  <w:i/>
                  <w:color w:val="0000FF"/>
                  <w:kern w:val="0"/>
                  <w:lang w:eastAsia="en-US"/>
                </w:rPr>
                <w:t>ОКЕИ</w:t>
              </w:r>
            </w:hyperlink>
          </w:p>
        </w:tc>
      </w:tr>
      <w:tr w:rsidR="00474687" w:rsidRPr="003A7968" w:rsidTr="00474687">
        <w:tc>
          <w:tcPr>
            <w:tcW w:w="68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lastRenderedPageBreak/>
              <w:t>1.1.</w:t>
            </w: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«Наименование прокси-показателя»</w:t>
            </w:r>
          </w:p>
        </w:tc>
        <w:tc>
          <w:tcPr>
            <w:tcW w:w="147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4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2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68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1.N</w:t>
            </w: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4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2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68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N</w:t>
            </w:r>
          </w:p>
        </w:tc>
        <w:tc>
          <w:tcPr>
            <w:tcW w:w="14362" w:type="dxa"/>
            <w:gridSpan w:val="10"/>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 xml:space="preserve">Показатель муниципальной программы «Наименование», единица измерения по </w:t>
            </w:r>
            <w:hyperlink r:id="rId14">
              <w:r w:rsidRPr="003A7968">
                <w:rPr>
                  <w:rFonts w:eastAsia="Calibri"/>
                  <w:i/>
                  <w:color w:val="0000FF"/>
                  <w:kern w:val="0"/>
                  <w:lang w:eastAsia="en-US"/>
                </w:rPr>
                <w:t>ОКЕИ</w:t>
              </w:r>
            </w:hyperlink>
          </w:p>
        </w:tc>
      </w:tr>
      <w:tr w:rsidR="00474687" w:rsidRPr="003A7968" w:rsidTr="00474687">
        <w:tc>
          <w:tcPr>
            <w:tcW w:w="68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N.n</w:t>
            </w: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«Наименование прокси-показателя»</w:t>
            </w:r>
          </w:p>
        </w:tc>
        <w:tc>
          <w:tcPr>
            <w:tcW w:w="147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4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2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3A7968" w:rsidRDefault="00474687" w:rsidP="00474687">
      <w:pPr>
        <w:widowControl w:val="0"/>
        <w:suppressAutoHyphens w:val="0"/>
        <w:autoSpaceDE w:val="0"/>
        <w:autoSpaceDN w:val="0"/>
        <w:spacing w:after="200" w:line="276" w:lineRule="auto"/>
        <w:ind w:firstLine="0"/>
        <w:rPr>
          <w:rFonts w:eastAsia="Calibri"/>
          <w:kern w:val="0"/>
          <w:lang w:eastAsia="en-US"/>
        </w:rPr>
      </w:pPr>
    </w:p>
    <w:p w:rsidR="00474687" w:rsidRPr="003A7968" w:rsidRDefault="00474687" w:rsidP="00474687">
      <w:pPr>
        <w:widowControl w:val="0"/>
        <w:suppressAutoHyphens w:val="0"/>
        <w:autoSpaceDE w:val="0"/>
        <w:autoSpaceDN w:val="0"/>
        <w:spacing w:line="240" w:lineRule="auto"/>
        <w:ind w:firstLine="0"/>
        <w:jc w:val="center"/>
        <w:outlineLvl w:val="2"/>
        <w:rPr>
          <w:rFonts w:eastAsia="Calibri"/>
          <w:kern w:val="0"/>
          <w:lang w:eastAsia="en-US"/>
        </w:rPr>
      </w:pPr>
      <w:r w:rsidRPr="003A7968">
        <w:rPr>
          <w:rFonts w:eastAsia="Calibri"/>
          <w:kern w:val="0"/>
          <w:lang w:eastAsia="en-US"/>
        </w:rPr>
        <w:t>3. План достижения показателей муниципальной</w:t>
      </w:r>
    </w:p>
    <w:p w:rsidR="00474687" w:rsidRPr="003A7968" w:rsidRDefault="00474687" w:rsidP="00474687">
      <w:pPr>
        <w:widowControl w:val="0"/>
        <w:suppressAutoHyphens w:val="0"/>
        <w:autoSpaceDE w:val="0"/>
        <w:autoSpaceDN w:val="0"/>
        <w:spacing w:after="240" w:line="240" w:lineRule="auto"/>
        <w:ind w:firstLine="0"/>
        <w:jc w:val="center"/>
        <w:rPr>
          <w:rFonts w:eastAsia="Calibri"/>
          <w:kern w:val="0"/>
          <w:lang w:eastAsia="en-US"/>
        </w:rPr>
      </w:pPr>
      <w:r w:rsidRPr="003A7968">
        <w:rPr>
          <w:rFonts w:eastAsia="Calibri"/>
          <w:kern w:val="0"/>
          <w:lang w:eastAsia="en-US"/>
        </w:rPr>
        <w:t xml:space="preserve">программы в (указывается год) году </w:t>
      </w:r>
      <w:hyperlink w:anchor="P866">
        <w:r w:rsidRPr="003A7968">
          <w:rPr>
            <w:rFonts w:eastAsia="Calibri"/>
            <w:color w:val="0000FF"/>
            <w:kern w:val="0"/>
            <w:lang w:eastAsia="en-US"/>
          </w:rPr>
          <w:t>&lt;19&gt;</w:t>
        </w:r>
      </w:hyperlink>
      <w:r w:rsidRPr="003A7968">
        <w:rPr>
          <w:rFonts w:eastAsia="Calibri"/>
          <w:kern w:val="0"/>
          <w:lang w:eastAsia="en-US"/>
        </w:rPr>
        <w:t>(при необходимости)</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1247"/>
        <w:gridCol w:w="1474"/>
        <w:gridCol w:w="680"/>
        <w:gridCol w:w="737"/>
        <w:gridCol w:w="737"/>
        <w:gridCol w:w="680"/>
        <w:gridCol w:w="680"/>
        <w:gridCol w:w="850"/>
        <w:gridCol w:w="850"/>
        <w:gridCol w:w="624"/>
        <w:gridCol w:w="737"/>
        <w:gridCol w:w="680"/>
        <w:gridCol w:w="737"/>
        <w:gridCol w:w="1587"/>
      </w:tblGrid>
      <w:tr w:rsidR="00474687" w:rsidRPr="003A7968" w:rsidTr="00474687">
        <w:tc>
          <w:tcPr>
            <w:tcW w:w="680" w:type="dxa"/>
            <w:vMerge w:val="restart"/>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 п/п</w:t>
            </w:r>
          </w:p>
        </w:tc>
        <w:tc>
          <w:tcPr>
            <w:tcW w:w="2041" w:type="dxa"/>
            <w:vMerge w:val="restart"/>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Цели/показатели муниципальной программы</w:t>
            </w:r>
          </w:p>
        </w:tc>
        <w:tc>
          <w:tcPr>
            <w:tcW w:w="1247" w:type="dxa"/>
            <w:vMerge w:val="restart"/>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 xml:space="preserve">Уровень показателя </w:t>
            </w:r>
            <w:hyperlink w:anchor="P867">
              <w:r w:rsidRPr="003A7968">
                <w:rPr>
                  <w:rFonts w:eastAsia="Calibri"/>
                  <w:color w:val="0000FF"/>
                  <w:kern w:val="0"/>
                  <w:lang w:eastAsia="en-US"/>
                </w:rPr>
                <w:t>&lt;20&gt;</w:t>
              </w:r>
            </w:hyperlink>
          </w:p>
        </w:tc>
        <w:tc>
          <w:tcPr>
            <w:tcW w:w="1474" w:type="dxa"/>
            <w:vMerge w:val="restart"/>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 xml:space="preserve">Единица измерения (по </w:t>
            </w:r>
            <w:hyperlink r:id="rId15">
              <w:r w:rsidRPr="003A7968">
                <w:rPr>
                  <w:rFonts w:eastAsia="Calibri"/>
                  <w:color w:val="0000FF"/>
                  <w:kern w:val="0"/>
                  <w:lang w:eastAsia="en-US"/>
                </w:rPr>
                <w:t>ОКЕИ</w:t>
              </w:r>
            </w:hyperlink>
            <w:r w:rsidRPr="003A7968">
              <w:rPr>
                <w:rFonts w:eastAsia="Calibri"/>
                <w:kern w:val="0"/>
                <w:lang w:eastAsia="en-US"/>
              </w:rPr>
              <w:t>)</w:t>
            </w:r>
          </w:p>
        </w:tc>
        <w:tc>
          <w:tcPr>
            <w:tcW w:w="7992" w:type="dxa"/>
            <w:gridSpan w:val="11"/>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Плановые значения по месяцам</w:t>
            </w:r>
          </w:p>
        </w:tc>
        <w:tc>
          <w:tcPr>
            <w:tcW w:w="1587" w:type="dxa"/>
            <w:vMerge w:val="restart"/>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 xml:space="preserve">На конец </w:t>
            </w:r>
            <w:r w:rsidRPr="003A7968">
              <w:rPr>
                <w:rFonts w:eastAsia="Calibri"/>
                <w:i/>
                <w:kern w:val="0"/>
                <w:lang w:eastAsia="en-US"/>
              </w:rPr>
              <w:t>(указывается год)</w:t>
            </w:r>
            <w:r w:rsidRPr="003A7968">
              <w:rPr>
                <w:rFonts w:eastAsia="Calibri"/>
                <w:kern w:val="0"/>
                <w:lang w:eastAsia="en-US"/>
              </w:rPr>
              <w:t xml:space="preserve"> года</w:t>
            </w:r>
          </w:p>
        </w:tc>
      </w:tr>
      <w:tr w:rsidR="00474687" w:rsidRPr="003A7968" w:rsidTr="00474687">
        <w:tc>
          <w:tcPr>
            <w:tcW w:w="680" w:type="dxa"/>
            <w:vMerge/>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2041" w:type="dxa"/>
            <w:vMerge/>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1247" w:type="dxa"/>
            <w:vMerge/>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1474" w:type="dxa"/>
            <w:vMerge/>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янв.</w:t>
            </w:r>
          </w:p>
        </w:tc>
        <w:tc>
          <w:tcPr>
            <w:tcW w:w="737"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фев.</w:t>
            </w:r>
          </w:p>
        </w:tc>
        <w:tc>
          <w:tcPr>
            <w:tcW w:w="737"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март</w:t>
            </w:r>
          </w:p>
        </w:tc>
        <w:tc>
          <w:tcPr>
            <w:tcW w:w="680"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апр.</w:t>
            </w:r>
          </w:p>
        </w:tc>
        <w:tc>
          <w:tcPr>
            <w:tcW w:w="680"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май</w:t>
            </w:r>
          </w:p>
        </w:tc>
        <w:tc>
          <w:tcPr>
            <w:tcW w:w="850"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июнь</w:t>
            </w:r>
          </w:p>
        </w:tc>
        <w:tc>
          <w:tcPr>
            <w:tcW w:w="850"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июль</w:t>
            </w:r>
          </w:p>
        </w:tc>
        <w:tc>
          <w:tcPr>
            <w:tcW w:w="624"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авг.</w:t>
            </w:r>
          </w:p>
        </w:tc>
        <w:tc>
          <w:tcPr>
            <w:tcW w:w="737"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сен.</w:t>
            </w:r>
          </w:p>
        </w:tc>
        <w:tc>
          <w:tcPr>
            <w:tcW w:w="680"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окт.</w:t>
            </w:r>
          </w:p>
        </w:tc>
        <w:tc>
          <w:tcPr>
            <w:tcW w:w="737" w:type="dxa"/>
          </w:tcPr>
          <w:p w:rsidR="00474687" w:rsidRPr="003A7968" w:rsidRDefault="00474687" w:rsidP="00474687">
            <w:pPr>
              <w:widowControl w:val="0"/>
              <w:suppressAutoHyphens w:val="0"/>
              <w:autoSpaceDE w:val="0"/>
              <w:autoSpaceDN w:val="0"/>
              <w:spacing w:after="200" w:line="276" w:lineRule="auto"/>
              <w:ind w:firstLine="0"/>
              <w:jc w:val="center"/>
              <w:rPr>
                <w:rFonts w:eastAsia="Calibri"/>
                <w:kern w:val="0"/>
                <w:lang w:eastAsia="en-US"/>
              </w:rPr>
            </w:pPr>
            <w:r w:rsidRPr="003A7968">
              <w:rPr>
                <w:rFonts w:eastAsia="Calibri"/>
                <w:kern w:val="0"/>
                <w:lang w:eastAsia="en-US"/>
              </w:rPr>
              <w:t>нояб.</w:t>
            </w:r>
          </w:p>
        </w:tc>
        <w:tc>
          <w:tcPr>
            <w:tcW w:w="1587" w:type="dxa"/>
            <w:vMerge/>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r>
      <w:tr w:rsidR="00474687" w:rsidRPr="003A7968" w:rsidTr="00474687">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1.</w:t>
            </w:r>
          </w:p>
        </w:tc>
        <w:tc>
          <w:tcPr>
            <w:tcW w:w="14341" w:type="dxa"/>
            <w:gridSpan w:val="15"/>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i/>
                <w:kern w:val="0"/>
                <w:lang w:eastAsia="en-US"/>
              </w:rPr>
              <w:t>Цель муниципальной программы</w:t>
            </w:r>
          </w:p>
        </w:tc>
      </w:tr>
      <w:tr w:rsidR="00474687" w:rsidRPr="003A7968" w:rsidTr="00474687">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1.1.</w:t>
            </w:r>
          </w:p>
        </w:tc>
        <w:tc>
          <w:tcPr>
            <w:tcW w:w="2041"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i/>
                <w:kern w:val="0"/>
                <w:lang w:eastAsia="en-US"/>
              </w:rPr>
              <w:t>Наименование показателя</w:t>
            </w:r>
          </w:p>
        </w:tc>
        <w:tc>
          <w:tcPr>
            <w:tcW w:w="124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1474"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24"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158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r>
      <w:tr w:rsidR="00474687" w:rsidRPr="003A7968" w:rsidTr="00474687">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N.</w:t>
            </w:r>
          </w:p>
        </w:tc>
        <w:tc>
          <w:tcPr>
            <w:tcW w:w="14341" w:type="dxa"/>
            <w:gridSpan w:val="15"/>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w:t>
            </w:r>
          </w:p>
        </w:tc>
      </w:tr>
      <w:tr w:rsidR="00474687" w:rsidRPr="003A7968" w:rsidTr="00474687">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N. 1</w:t>
            </w:r>
          </w:p>
        </w:tc>
        <w:tc>
          <w:tcPr>
            <w:tcW w:w="2041"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w:t>
            </w:r>
          </w:p>
        </w:tc>
        <w:tc>
          <w:tcPr>
            <w:tcW w:w="124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1474"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85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24"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68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73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1587"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r>
    </w:tbl>
    <w:p w:rsidR="00474687" w:rsidRDefault="00474687" w:rsidP="00474687">
      <w:pPr>
        <w:widowControl w:val="0"/>
        <w:suppressAutoHyphens w:val="0"/>
        <w:autoSpaceDE w:val="0"/>
        <w:autoSpaceDN w:val="0"/>
        <w:spacing w:after="200" w:line="276" w:lineRule="auto"/>
        <w:ind w:firstLine="0"/>
        <w:rPr>
          <w:rFonts w:eastAsia="Calibri"/>
          <w:kern w:val="0"/>
          <w:lang w:eastAsia="en-US"/>
        </w:rPr>
      </w:pPr>
    </w:p>
    <w:p w:rsidR="00DC1504" w:rsidRPr="003A7968" w:rsidRDefault="00DC1504" w:rsidP="00474687">
      <w:pPr>
        <w:widowControl w:val="0"/>
        <w:suppressAutoHyphens w:val="0"/>
        <w:autoSpaceDE w:val="0"/>
        <w:autoSpaceDN w:val="0"/>
        <w:spacing w:after="200" w:line="276" w:lineRule="auto"/>
        <w:ind w:firstLine="0"/>
        <w:rPr>
          <w:rFonts w:eastAsia="Calibri"/>
          <w:kern w:val="0"/>
          <w:lang w:eastAsia="en-US"/>
        </w:rPr>
      </w:pPr>
    </w:p>
    <w:p w:rsidR="00474687" w:rsidRPr="003A7968" w:rsidRDefault="00474687" w:rsidP="00474687">
      <w:pPr>
        <w:widowControl w:val="0"/>
        <w:suppressAutoHyphens w:val="0"/>
        <w:autoSpaceDE w:val="0"/>
        <w:autoSpaceDN w:val="0"/>
        <w:spacing w:after="240" w:line="240" w:lineRule="auto"/>
        <w:ind w:firstLine="0"/>
        <w:jc w:val="center"/>
        <w:outlineLvl w:val="2"/>
        <w:rPr>
          <w:rFonts w:eastAsia="Calibri"/>
          <w:kern w:val="0"/>
          <w:lang w:eastAsia="en-US"/>
        </w:rPr>
      </w:pPr>
      <w:r w:rsidRPr="003A7968">
        <w:rPr>
          <w:rFonts w:eastAsia="Calibri"/>
          <w:kern w:val="0"/>
          <w:lang w:eastAsia="en-US"/>
        </w:rPr>
        <w:lastRenderedPageBreak/>
        <w:t>4. Структура муниципальной программы</w:t>
      </w: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474687" w:rsidRPr="003A7968" w:rsidTr="00474687">
        <w:tc>
          <w:tcPr>
            <w:tcW w:w="850"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 п/п</w:t>
            </w:r>
          </w:p>
        </w:tc>
        <w:tc>
          <w:tcPr>
            <w:tcW w:w="4365"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 xml:space="preserve">Показатели/задачи структурного элемента </w:t>
            </w:r>
            <w:hyperlink w:anchor="P868">
              <w:r w:rsidRPr="003A7968">
                <w:rPr>
                  <w:rFonts w:eastAsia="Calibri"/>
                  <w:color w:val="0000FF"/>
                  <w:kern w:val="0"/>
                  <w:lang w:eastAsia="en-US"/>
                </w:rPr>
                <w:t>&lt;21&gt;</w:t>
              </w:r>
            </w:hyperlink>
          </w:p>
        </w:tc>
        <w:tc>
          <w:tcPr>
            <w:tcW w:w="4422"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 xml:space="preserve">Описание ожидаемых эффектов от реализации задачи структурного элемента </w:t>
            </w:r>
            <w:hyperlink w:anchor="P869">
              <w:r w:rsidRPr="003A7968">
                <w:rPr>
                  <w:rFonts w:eastAsia="Calibri"/>
                  <w:color w:val="0000FF"/>
                  <w:kern w:val="0"/>
                  <w:lang w:eastAsia="en-US"/>
                </w:rPr>
                <w:t>&lt;22&gt;</w:t>
              </w:r>
            </w:hyperlink>
          </w:p>
        </w:tc>
        <w:tc>
          <w:tcPr>
            <w:tcW w:w="5386"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 xml:space="preserve">Связь с показателями </w:t>
            </w:r>
            <w:hyperlink w:anchor="P870">
              <w:r w:rsidRPr="003A7968">
                <w:rPr>
                  <w:rFonts w:eastAsia="Calibri"/>
                  <w:color w:val="0000FF"/>
                  <w:kern w:val="0"/>
                  <w:lang w:eastAsia="en-US"/>
                </w:rPr>
                <w:t>&lt;23&gt;</w:t>
              </w:r>
            </w:hyperlink>
          </w:p>
        </w:tc>
      </w:tr>
      <w:tr w:rsidR="00474687" w:rsidRPr="003A7968" w:rsidTr="00474687">
        <w:trPr>
          <w:trHeight w:val="270"/>
        </w:trPr>
        <w:tc>
          <w:tcPr>
            <w:tcW w:w="850"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1</w:t>
            </w:r>
          </w:p>
        </w:tc>
        <w:tc>
          <w:tcPr>
            <w:tcW w:w="4365"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2</w:t>
            </w:r>
          </w:p>
        </w:tc>
        <w:tc>
          <w:tcPr>
            <w:tcW w:w="4422"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3</w:t>
            </w:r>
          </w:p>
        </w:tc>
        <w:tc>
          <w:tcPr>
            <w:tcW w:w="5386" w:type="dxa"/>
          </w:tcPr>
          <w:p w:rsidR="00474687" w:rsidRPr="003A7968" w:rsidRDefault="00474687" w:rsidP="00474687">
            <w:pPr>
              <w:widowControl w:val="0"/>
              <w:suppressAutoHyphens w:val="0"/>
              <w:autoSpaceDE w:val="0"/>
              <w:autoSpaceDN w:val="0"/>
              <w:spacing w:line="276" w:lineRule="auto"/>
              <w:ind w:firstLine="0"/>
              <w:jc w:val="center"/>
              <w:rPr>
                <w:rFonts w:eastAsia="Calibri"/>
                <w:kern w:val="0"/>
                <w:lang w:eastAsia="en-US"/>
              </w:rPr>
            </w:pPr>
            <w:r w:rsidRPr="003A7968">
              <w:rPr>
                <w:rFonts w:eastAsia="Calibri"/>
                <w:kern w:val="0"/>
                <w:lang w:eastAsia="en-US"/>
              </w:rPr>
              <w:t>4</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w:t>
            </w: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N. Направление (подпрограмма) «Наименование» </w:t>
            </w:r>
            <w:hyperlink w:anchor="P871">
              <w:r w:rsidRPr="003A7968">
                <w:rPr>
                  <w:rFonts w:eastAsia="Calibri"/>
                  <w:color w:val="0000FF"/>
                  <w:kern w:val="0"/>
                  <w:lang w:eastAsia="en-US"/>
                </w:rPr>
                <w:t>&lt;24&gt;</w:t>
              </w:r>
            </w:hyperlink>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1.1.</w:t>
            </w: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Проект </w:t>
            </w:r>
            <w:hyperlink w:anchor="P872">
              <w:r w:rsidRPr="003A7968">
                <w:rPr>
                  <w:rFonts w:eastAsia="Calibri"/>
                  <w:color w:val="0000FF"/>
                  <w:kern w:val="0"/>
                  <w:lang w:eastAsia="en-US"/>
                </w:rPr>
                <w:t>&lt;25&gt;</w:t>
              </w:r>
            </w:hyperlink>
            <w:r w:rsidRPr="003A7968">
              <w:rPr>
                <w:rFonts w:eastAsia="Calibri"/>
                <w:kern w:val="0"/>
                <w:lang w:eastAsia="en-US"/>
              </w:rPr>
              <w:t xml:space="preserve"> «Наименование»</w:t>
            </w:r>
          </w:p>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(Фамилия, имя, отчество куратора) </w:t>
            </w:r>
            <w:hyperlink w:anchor="P873">
              <w:r w:rsidRPr="003A7968">
                <w:rPr>
                  <w:rFonts w:eastAsia="Calibri"/>
                  <w:color w:val="0000FF"/>
                  <w:kern w:val="0"/>
                  <w:lang w:eastAsia="en-US"/>
                </w:rPr>
                <w:t>&lt;26&gt;</w:t>
              </w:r>
            </w:hyperlink>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Срок реализации (год начала - год окончания)</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1.1.1.</w:t>
            </w: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1</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1.1.2.</w:t>
            </w: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N</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I.N.</w:t>
            </w: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Проект «Наименование»</w:t>
            </w:r>
          </w:p>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(Фамилия, имя, отчество куратора)</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Срок реализации (год начала - год окончания)</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1</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N</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1.M.</w:t>
            </w: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Комплекс процессных мероприятий «Наименование»</w:t>
            </w:r>
          </w:p>
        </w:tc>
      </w:tr>
      <w:tr w:rsidR="00474687" w:rsidRPr="003A7968" w:rsidTr="00474687">
        <w:tc>
          <w:tcPr>
            <w:tcW w:w="850"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474687" w:rsidRPr="003A7968" w:rsidRDefault="00474687" w:rsidP="00474687">
            <w:pPr>
              <w:widowControl w:val="0"/>
              <w:suppressAutoHyphens w:val="0"/>
              <w:autoSpaceDE w:val="0"/>
              <w:autoSpaceDN w:val="0"/>
              <w:spacing w:after="200" w:line="276" w:lineRule="auto"/>
              <w:ind w:firstLine="0"/>
              <w:jc w:val="left"/>
              <w:rPr>
                <w:rFonts w:eastAsia="Calibri"/>
                <w:kern w:val="0"/>
                <w:lang w:eastAsia="en-US"/>
              </w:rPr>
            </w:pPr>
            <w:r w:rsidRPr="003A7968">
              <w:rPr>
                <w:rFonts w:eastAsia="Calibri"/>
                <w:kern w:val="0"/>
                <w:lang w:eastAsia="en-US"/>
              </w:rPr>
              <w:t>-</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1.M.1.</w:t>
            </w: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I</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1.M.m</w:t>
            </w: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N</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Структурные элементы, не входящие в направления</w:t>
            </w:r>
          </w:p>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(подпрограммы) </w:t>
            </w:r>
            <w:hyperlink w:anchor="P874">
              <w:r w:rsidRPr="003A7968">
                <w:rPr>
                  <w:rFonts w:eastAsia="Calibri"/>
                  <w:color w:val="0000FF"/>
                  <w:kern w:val="0"/>
                  <w:lang w:eastAsia="en-US"/>
                </w:rPr>
                <w:t>&lt;27&gt;</w:t>
              </w:r>
            </w:hyperlink>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Проект «Наименование»</w:t>
            </w:r>
          </w:p>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(Фамилия, имя, отчество куратора)</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Срок реализации (год начала - год окончания)</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1</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N</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Проект «Наименование»</w:t>
            </w:r>
          </w:p>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(Фамилия, имя, отчество куратора)</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Срок реализации (год начала - год окончания)</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1</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N</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73" w:type="dxa"/>
            <w:gridSpan w:val="3"/>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Комплекс процессных мероприятий «Наименование»</w:t>
            </w: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Ответственный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1</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850"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365"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Показатель/задача N</w:t>
            </w:r>
          </w:p>
        </w:tc>
        <w:tc>
          <w:tcPr>
            <w:tcW w:w="442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5386"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3A7968" w:rsidRPr="003A7968" w:rsidRDefault="003A7968" w:rsidP="00474687">
      <w:pPr>
        <w:widowControl w:val="0"/>
        <w:suppressAutoHyphens w:val="0"/>
        <w:autoSpaceDE w:val="0"/>
        <w:autoSpaceDN w:val="0"/>
        <w:spacing w:after="200" w:line="276" w:lineRule="auto"/>
        <w:ind w:firstLine="0"/>
        <w:jc w:val="center"/>
        <w:outlineLvl w:val="2"/>
        <w:rPr>
          <w:rFonts w:eastAsia="Calibri"/>
          <w:kern w:val="0"/>
          <w:lang w:eastAsia="en-US"/>
        </w:rPr>
      </w:pPr>
      <w:bookmarkStart w:id="34" w:name="P872"/>
      <w:bookmarkEnd w:id="34"/>
    </w:p>
    <w:p w:rsidR="00474687" w:rsidRPr="003A7968" w:rsidRDefault="00474687" w:rsidP="00474687">
      <w:pPr>
        <w:widowControl w:val="0"/>
        <w:suppressAutoHyphens w:val="0"/>
        <w:autoSpaceDE w:val="0"/>
        <w:autoSpaceDN w:val="0"/>
        <w:spacing w:after="240" w:line="240" w:lineRule="auto"/>
        <w:ind w:firstLine="0"/>
        <w:jc w:val="center"/>
        <w:outlineLvl w:val="2"/>
        <w:rPr>
          <w:rFonts w:eastAsia="Calibri"/>
          <w:kern w:val="0"/>
          <w:lang w:eastAsia="en-US"/>
        </w:rPr>
      </w:pPr>
      <w:r w:rsidRPr="003A7968">
        <w:rPr>
          <w:rFonts w:eastAsia="Calibri"/>
          <w:kern w:val="0"/>
          <w:lang w:eastAsia="en-US"/>
        </w:rPr>
        <w:t xml:space="preserve">5. Финансовое обеспечение муниципальной программы </w:t>
      </w:r>
      <w:hyperlink w:anchor="P875">
        <w:r w:rsidRPr="003A7968">
          <w:rPr>
            <w:rFonts w:eastAsia="Calibri"/>
            <w:color w:val="0000FF"/>
            <w:kern w:val="0"/>
            <w:lang w:eastAsia="en-US"/>
          </w:rPr>
          <w:t>&lt;28&gt;</w:t>
        </w:r>
      </w:hyperlink>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2041"/>
        <w:gridCol w:w="1928"/>
        <w:gridCol w:w="1701"/>
        <w:gridCol w:w="2324"/>
        <w:gridCol w:w="1928"/>
      </w:tblGrid>
      <w:tr w:rsidR="00474687" w:rsidRPr="003A7968" w:rsidTr="00474687">
        <w:tc>
          <w:tcPr>
            <w:tcW w:w="5102" w:type="dxa"/>
            <w:vMerge w:val="restart"/>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 xml:space="preserve">Наименование муниципальной программы, </w:t>
            </w:r>
            <w:r w:rsidRPr="003A7968">
              <w:rPr>
                <w:rFonts w:eastAsia="Calibri"/>
                <w:kern w:val="0"/>
                <w:lang w:eastAsia="en-US"/>
              </w:rPr>
              <w:lastRenderedPageBreak/>
              <w:t xml:space="preserve">структурного элемента/источник финансового обеспечения </w:t>
            </w:r>
            <w:hyperlink w:anchor="P876">
              <w:r w:rsidRPr="003A7968">
                <w:rPr>
                  <w:rFonts w:eastAsia="Calibri"/>
                  <w:color w:val="0000FF"/>
                  <w:kern w:val="0"/>
                  <w:lang w:eastAsia="en-US"/>
                </w:rPr>
                <w:t>&lt;29&gt;</w:t>
              </w:r>
            </w:hyperlink>
          </w:p>
        </w:tc>
        <w:tc>
          <w:tcPr>
            <w:tcW w:w="9922" w:type="dxa"/>
            <w:gridSpan w:val="5"/>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lastRenderedPageBreak/>
              <w:t>Объем финансового обеспечения по годам реализации, тыс. рублей</w:t>
            </w:r>
          </w:p>
        </w:tc>
      </w:tr>
      <w:tr w:rsidR="00474687" w:rsidRPr="003A7968" w:rsidTr="00474687">
        <w:tc>
          <w:tcPr>
            <w:tcW w:w="5102" w:type="dxa"/>
            <w:vMerge/>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w:t>
            </w:r>
          </w:p>
        </w:tc>
        <w:tc>
          <w:tcPr>
            <w:tcW w:w="1928"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 + 1</w:t>
            </w:r>
          </w:p>
        </w:tc>
        <w:tc>
          <w:tcPr>
            <w:tcW w:w="170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w:t>
            </w:r>
          </w:p>
        </w:tc>
        <w:tc>
          <w:tcPr>
            <w:tcW w:w="23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N + n</w:t>
            </w:r>
          </w:p>
        </w:tc>
        <w:tc>
          <w:tcPr>
            <w:tcW w:w="1928"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всего</w:t>
            </w: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1</w:t>
            </w:r>
          </w:p>
        </w:tc>
        <w:tc>
          <w:tcPr>
            <w:tcW w:w="204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2</w:t>
            </w:r>
          </w:p>
        </w:tc>
        <w:tc>
          <w:tcPr>
            <w:tcW w:w="1928"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3</w:t>
            </w:r>
          </w:p>
        </w:tc>
        <w:tc>
          <w:tcPr>
            <w:tcW w:w="170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4</w:t>
            </w:r>
          </w:p>
        </w:tc>
        <w:tc>
          <w:tcPr>
            <w:tcW w:w="232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5</w:t>
            </w:r>
          </w:p>
        </w:tc>
        <w:tc>
          <w:tcPr>
            <w:tcW w:w="1928"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lang w:eastAsia="en-US"/>
              </w:rPr>
            </w:pPr>
            <w:r w:rsidRPr="003A7968">
              <w:rPr>
                <w:rFonts w:eastAsia="Calibri"/>
                <w:kern w:val="0"/>
                <w:lang w:eastAsia="en-US"/>
              </w:rPr>
              <w:t>6</w:t>
            </w: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Муниципальная программа (всего), в том числе:</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Муниципальный бюджет (всего), из них:</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Федеральный бюджет</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 xml:space="preserve">Республиканский бюджет </w:t>
            </w:r>
            <w:r w:rsidRPr="003A7968">
              <w:rPr>
                <w:rFonts w:eastAsia="Calibri"/>
                <w:i/>
                <w:color w:val="FF0000"/>
                <w:kern w:val="0"/>
                <w:lang w:eastAsia="en-US"/>
              </w:rPr>
              <w:t>Чувашской Республики</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i/>
                <w:kern w:val="0"/>
                <w:lang w:eastAsia="en-US"/>
              </w:rPr>
            </w:pPr>
            <w:r w:rsidRPr="003A7968">
              <w:rPr>
                <w:rFonts w:eastAsia="Calibri"/>
                <w:i/>
                <w:kern w:val="0"/>
                <w:lang w:eastAsia="en-US"/>
              </w:rPr>
              <w:t>Местный бюджет</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Внебюджетные источники</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2"/>
                <w:lang w:eastAsia="en-US"/>
              </w:rPr>
              <w:t xml:space="preserve">Объем налоговых расходов (справочно) </w:t>
            </w:r>
            <w:hyperlink w:anchor="P877">
              <w:r w:rsidRPr="003A7968">
                <w:rPr>
                  <w:rFonts w:eastAsia="Calibri"/>
                  <w:color w:val="0000FF"/>
                  <w:kern w:val="2"/>
                  <w:lang w:eastAsia="en-US"/>
                </w:rPr>
                <w:t>&lt;30&gt;</w:t>
              </w:r>
            </w:hyperlink>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Структурный элемент «Наименование» (всего), в том числе:</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Муниципальный бюджет, из них:</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Федеральный бюджет</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 xml:space="preserve">Республиканский бюджет </w:t>
            </w:r>
            <w:r w:rsidRPr="003A7968">
              <w:rPr>
                <w:rFonts w:eastAsia="Calibri"/>
                <w:i/>
                <w:color w:val="FF0000"/>
                <w:kern w:val="0"/>
                <w:lang w:eastAsia="en-US"/>
              </w:rPr>
              <w:t>Чувашской Республики</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3A7968">
        <w:trPr>
          <w:trHeight w:val="13"/>
        </w:trPr>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i/>
                <w:kern w:val="0"/>
                <w:lang w:eastAsia="en-US"/>
              </w:rPr>
              <w:t>Местный бюджет</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3A7968" w:rsidTr="00474687">
        <w:tc>
          <w:tcPr>
            <w:tcW w:w="5102"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r w:rsidRPr="003A7968">
              <w:rPr>
                <w:rFonts w:eastAsia="Calibri"/>
                <w:kern w:val="0"/>
                <w:lang w:eastAsia="en-US"/>
              </w:rPr>
              <w:t>Внебюджетные источники</w:t>
            </w:r>
          </w:p>
        </w:tc>
        <w:tc>
          <w:tcPr>
            <w:tcW w:w="204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324"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928" w:type="dxa"/>
          </w:tcPr>
          <w:p w:rsidR="00474687" w:rsidRPr="003A7968"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after="200" w:line="276" w:lineRule="auto"/>
        <w:rPr>
          <w:rFonts w:ascii="Calibri" w:eastAsia="Calibri" w:hAnsi="Calibri"/>
          <w:kern w:val="0"/>
          <w:sz w:val="22"/>
          <w:szCs w:val="22"/>
          <w:lang w:eastAsia="en-US"/>
        </w:rPr>
      </w:pPr>
      <w:r w:rsidRPr="00474687">
        <w:rPr>
          <w:rFonts w:ascii="Calibri" w:eastAsia="Calibri" w:hAnsi="Calibri"/>
          <w:kern w:val="0"/>
          <w:sz w:val="22"/>
          <w:szCs w:val="22"/>
          <w:lang w:eastAsia="en-US"/>
        </w:rPr>
        <w:t>--------------------------------</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&lt;1&gt; Здесь и далее в таблицах сведения представляются с момента реализации муниципальных программ</w:t>
      </w:r>
      <w:bookmarkStart w:id="35" w:name="P847"/>
      <w:bookmarkEnd w:id="35"/>
      <w:r w:rsidRPr="00474687">
        <w:rPr>
          <w:rFonts w:eastAsia="Calibri"/>
          <w:kern w:val="0"/>
          <w:sz w:val="20"/>
          <w:szCs w:val="20"/>
          <w:lang w:eastAsia="en-US"/>
        </w:rPr>
        <w:t>.</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 xml:space="preserve">&lt;2&gt; Наименование муниципальной программы указывается в соответствии с утвержденным перечнем муниципальных программ (далее - перечень </w:t>
      </w:r>
      <w:r w:rsidRPr="00474687">
        <w:rPr>
          <w:rFonts w:eastAsia="Calibri"/>
          <w:kern w:val="0"/>
          <w:sz w:val="20"/>
          <w:szCs w:val="20"/>
          <w:lang w:eastAsia="en-US"/>
        </w:rPr>
        <w:lastRenderedPageBreak/>
        <w:t>муниципальных программ).</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36" w:name="P849"/>
      <w:bookmarkEnd w:id="36"/>
      <w:r w:rsidRPr="00474687">
        <w:rPr>
          <w:rFonts w:eastAsia="Calibri"/>
          <w:kern w:val="0"/>
          <w:sz w:val="20"/>
          <w:szCs w:val="20"/>
          <w:lang w:eastAsia="en-US"/>
        </w:rPr>
        <w:t xml:space="preserve">&lt;3&gt; Указывается в соответствии со сроками, утвержденными перечнем муниципальных программ. </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37" w:name="P850"/>
      <w:bookmarkEnd w:id="37"/>
      <w:r w:rsidRPr="00474687">
        <w:rPr>
          <w:rFonts w:eastAsia="Calibri"/>
          <w:kern w:val="0"/>
          <w:sz w:val="20"/>
          <w:szCs w:val="20"/>
          <w:lang w:eastAsia="en-US"/>
        </w:rPr>
        <w:t>&lt;4&gt; Указываются при необходимости.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38" w:name="P851"/>
      <w:bookmarkEnd w:id="38"/>
      <w:r w:rsidRPr="00474687">
        <w:rPr>
          <w:rFonts w:eastAsia="Calibri"/>
          <w:kern w:val="0"/>
          <w:sz w:val="20"/>
          <w:szCs w:val="20"/>
          <w:lang w:eastAsia="en-US"/>
        </w:rPr>
        <w:t>&lt;5&gt; Приводятся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39" w:name="P852"/>
      <w:bookmarkEnd w:id="39"/>
      <w:r w:rsidRPr="00474687">
        <w:rPr>
          <w:rFonts w:eastAsia="Calibri"/>
          <w:kern w:val="0"/>
          <w:sz w:val="20"/>
          <w:szCs w:val="20"/>
          <w:lang w:eastAsia="en-US"/>
        </w:rPr>
        <w:t xml:space="preserve">&lt;6&gt; Указываются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16">
        <w:r w:rsidRPr="00474687">
          <w:rPr>
            <w:rFonts w:eastAsia="Calibri"/>
            <w:kern w:val="0"/>
            <w:sz w:val="20"/>
            <w:szCs w:val="20"/>
            <w:lang w:eastAsia="en-US"/>
          </w:rPr>
          <w:t>Указом</w:t>
        </w:r>
      </w:hyperlink>
      <w:r w:rsidRPr="00474687">
        <w:rPr>
          <w:rFonts w:eastAsia="Calibri"/>
          <w:kern w:val="0"/>
          <w:sz w:val="20"/>
          <w:szCs w:val="20"/>
          <w:lang w:eastAsia="en-US"/>
        </w:rPr>
        <w:t xml:space="preserve"> Президента Российской Федерации от 07.05.2024 № 309 «О национальных целях развития Российской Федерации на период до 2030 года и на перспективу до 2036 года» (далее - Указ) или (и) указывается связь с государственной программой Российской Федерации / государственной программой Чувашской Республики.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&lt;7&gt; Приводятся показатели уровня муниципальной программы.</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0" w:name="P854"/>
      <w:bookmarkEnd w:id="40"/>
      <w:r w:rsidRPr="00474687">
        <w:rPr>
          <w:rFonts w:eastAsia="Calibri"/>
          <w:kern w:val="0"/>
          <w:sz w:val="20"/>
          <w:szCs w:val="20"/>
          <w:lang w:eastAsia="en-US"/>
        </w:rPr>
        <w:t>&lt;8&gt; Указывается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1" w:name="P855"/>
      <w:bookmarkEnd w:id="41"/>
      <w:r w:rsidRPr="00474687">
        <w:rPr>
          <w:rFonts w:eastAsia="Calibri"/>
          <w:kern w:val="0"/>
          <w:sz w:val="20"/>
          <w:szCs w:val="20"/>
          <w:lang w:eastAsia="en-US"/>
        </w:rPr>
        <w:t>&lt;9&gt;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2" w:name="P856"/>
      <w:bookmarkEnd w:id="42"/>
      <w:r w:rsidRPr="00474687">
        <w:rPr>
          <w:rFonts w:eastAsia="Calibri"/>
          <w:kern w:val="0"/>
          <w:sz w:val="20"/>
          <w:szCs w:val="20"/>
          <w:lang w:eastAsia="en-US"/>
        </w:rPr>
        <w:t>&lt;10&gt; Отражаются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3" w:name="P857"/>
      <w:bookmarkEnd w:id="43"/>
      <w:r w:rsidRPr="00474687">
        <w:rPr>
          <w:rFonts w:eastAsia="Calibri"/>
          <w:kern w:val="0"/>
          <w:sz w:val="20"/>
          <w:szCs w:val="20"/>
          <w:lang w:eastAsia="en-US"/>
        </w:rPr>
        <w:t>&lt;11&gt; Указывается наименование ответственного за достижение показателя.</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4" w:name="P858"/>
      <w:bookmarkEnd w:id="44"/>
      <w:r w:rsidRPr="00474687">
        <w:rPr>
          <w:rFonts w:eastAsia="Calibri"/>
          <w:kern w:val="0"/>
          <w:sz w:val="20"/>
          <w:szCs w:val="20"/>
          <w:lang w:eastAsia="en-US"/>
        </w:rPr>
        <w:t>&lt;12&gt; Указывается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5" w:name="P859"/>
      <w:bookmarkEnd w:id="45"/>
      <w:r w:rsidRPr="00474687">
        <w:rPr>
          <w:rFonts w:eastAsia="Calibri"/>
          <w:kern w:val="0"/>
          <w:sz w:val="20"/>
          <w:szCs w:val="20"/>
          <w:lang w:eastAsia="en-US"/>
        </w:rPr>
        <w:t xml:space="preserve">&lt;13&gt; </w:t>
      </w:r>
      <w:bookmarkStart w:id="46" w:name="P860"/>
      <w:bookmarkEnd w:id="46"/>
      <w:r w:rsidRPr="00474687">
        <w:rPr>
          <w:rFonts w:eastAsia="Calibri"/>
          <w:kern w:val="0"/>
          <w:sz w:val="20"/>
          <w:szCs w:val="20"/>
          <w:lang w:eastAsia="en-US"/>
        </w:rPr>
        <w:t>На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&lt;14&gt; Здесь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&lt;15&gt; Приводятся показатели уровня муниципальной программы.</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7" w:name="P863"/>
      <w:bookmarkEnd w:id="47"/>
      <w:r w:rsidRPr="00474687">
        <w:rPr>
          <w:rFonts w:eastAsia="Calibri"/>
          <w:kern w:val="0"/>
          <w:sz w:val="20"/>
          <w:szCs w:val="20"/>
          <w:lang w:eastAsia="en-US"/>
        </w:rPr>
        <w:t>&lt;16&gt;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8" w:name="P864"/>
      <w:bookmarkEnd w:id="48"/>
      <w:r w:rsidRPr="00474687">
        <w:rPr>
          <w:rFonts w:eastAsia="Calibri"/>
          <w:kern w:val="0"/>
          <w:sz w:val="20"/>
          <w:szCs w:val="20"/>
          <w:lang w:eastAsia="en-US"/>
        </w:rPr>
        <w:t>&lt;17&gt; Указывается наименование ответственного за достижение показателя.</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49" w:name="P865"/>
      <w:bookmarkEnd w:id="49"/>
      <w:r w:rsidRPr="00474687">
        <w:rPr>
          <w:rFonts w:eastAsia="Calibri"/>
          <w:kern w:val="0"/>
          <w:sz w:val="20"/>
          <w:szCs w:val="20"/>
          <w:lang w:eastAsia="en-US"/>
        </w:rPr>
        <w:t>&lt;18&gt; Здесь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0" w:name="P866"/>
      <w:bookmarkEnd w:id="50"/>
      <w:r w:rsidRPr="00474687">
        <w:rPr>
          <w:rFonts w:eastAsia="Calibri"/>
          <w:kern w:val="0"/>
          <w:sz w:val="20"/>
          <w:szCs w:val="20"/>
          <w:lang w:eastAsia="en-US"/>
        </w:rPr>
        <w:t>&lt;19&gt; Заполняется при наличии соответствующих показателей в паспорте муниципальной программы с учетом выбранной периодичности наблюдения.</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1" w:name="P867"/>
      <w:bookmarkEnd w:id="51"/>
      <w:r w:rsidRPr="00474687">
        <w:rPr>
          <w:rFonts w:eastAsia="Calibri"/>
          <w:kern w:val="0"/>
          <w:sz w:val="20"/>
          <w:szCs w:val="20"/>
          <w:lang w:eastAsia="en-US"/>
        </w:rPr>
        <w:lastRenderedPageBreak/>
        <w:t>&lt;20&gt; Заполняется с учетом установленной периодичности в таблице 2.</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2" w:name="P868"/>
      <w:bookmarkEnd w:id="52"/>
      <w:r w:rsidRPr="00474687">
        <w:rPr>
          <w:rFonts w:eastAsia="Calibri"/>
          <w:kern w:val="0"/>
          <w:sz w:val="20"/>
          <w:szCs w:val="20"/>
          <w:lang w:eastAsia="en-US"/>
        </w:rPr>
        <w:t>&lt;21&gt; Приводятся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3" w:name="P869"/>
      <w:bookmarkEnd w:id="53"/>
      <w:r w:rsidRPr="00474687">
        <w:rPr>
          <w:rFonts w:eastAsia="Calibri"/>
          <w:kern w:val="0"/>
          <w:sz w:val="20"/>
          <w:szCs w:val="20"/>
          <w:lang w:eastAsia="en-US"/>
        </w:rPr>
        <w:t>&lt;22&gt; Приводится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4" w:name="P870"/>
      <w:bookmarkEnd w:id="54"/>
      <w:r w:rsidRPr="00474687">
        <w:rPr>
          <w:rFonts w:eastAsia="Calibri"/>
          <w:kern w:val="0"/>
          <w:sz w:val="20"/>
          <w:szCs w:val="20"/>
          <w:lang w:eastAsia="en-US"/>
        </w:rPr>
        <w:t>&lt;23&gt; Указываются наименования показателей уровня муниципальной программы, на достижение которых направлен структурный элемент.</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5" w:name="P871"/>
      <w:bookmarkEnd w:id="55"/>
      <w:r w:rsidRPr="00474687">
        <w:rPr>
          <w:rFonts w:eastAsia="Calibri"/>
          <w:kern w:val="0"/>
          <w:sz w:val="20"/>
          <w:szCs w:val="20"/>
          <w:lang w:eastAsia="en-US"/>
        </w:rPr>
        <w:t>&lt;24&gt; Приводится при необходимости.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&lt;25&gt; Указывается тип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6" w:name="P873"/>
      <w:bookmarkEnd w:id="56"/>
      <w:r w:rsidRPr="00474687">
        <w:rPr>
          <w:rFonts w:eastAsia="Calibri"/>
          <w:kern w:val="0"/>
          <w:sz w:val="20"/>
          <w:szCs w:val="20"/>
          <w:lang w:eastAsia="en-US"/>
        </w:rPr>
        <w:t>&lt;26&gt; Указывается куратор проекта в соответствии с паспортом соответствующего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7" w:name="P874"/>
      <w:bookmarkEnd w:id="57"/>
      <w:r w:rsidRPr="00474687">
        <w:rPr>
          <w:rFonts w:eastAsia="Calibri"/>
          <w:kern w:val="0"/>
          <w:sz w:val="20"/>
          <w:szCs w:val="20"/>
          <w:lang w:eastAsia="en-US"/>
        </w:rPr>
        <w:t>&lt;27&gt; Приводится в случае наличия структурных элементов, не входящих в направления (подпрограммы) муниципальной программы.</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&lt;28&gt; Таблица 1 раздела «Финансовое обеспечение муниципальной программы» заполняется для муниципальной программы.</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58" w:name="P876"/>
      <w:bookmarkEnd w:id="58"/>
      <w:r w:rsidRPr="00474687">
        <w:rPr>
          <w:rFonts w:eastAsia="Calibri"/>
          <w:kern w:val="0"/>
          <w:sz w:val="20"/>
          <w:szCs w:val="20"/>
          <w:lang w:eastAsia="en-US"/>
        </w:rPr>
        <w:t>&lt;29&gt; В случае отсутствия финансового обеспечения за счет отдельных источников финансирования такие источники не приводятся.</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w:t>
      </w:r>
      <w:bookmarkStart w:id="59" w:name="P877"/>
      <w:r w:rsidRPr="00474687">
        <w:rPr>
          <w:rFonts w:eastAsia="Calibri"/>
          <w:kern w:val="0"/>
          <w:sz w:val="20"/>
          <w:szCs w:val="20"/>
          <w:lang w:eastAsia="en-US"/>
        </w:rPr>
        <w:t>30</w:t>
      </w:r>
      <w:bookmarkEnd w:id="59"/>
      <w:r w:rsidRPr="00474687">
        <w:rPr>
          <w:rFonts w:eastAsia="Calibri"/>
          <w:kern w:val="0"/>
          <w:sz w:val="20"/>
          <w:szCs w:val="20"/>
          <w:lang w:eastAsia="en-US"/>
        </w:rPr>
        <w:t>&gt; В соответствии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p w:rsidR="00474687" w:rsidRPr="00474687" w:rsidRDefault="00474687" w:rsidP="00474687">
      <w:pPr>
        <w:widowControl w:val="0"/>
        <w:suppressAutoHyphens w:val="0"/>
        <w:autoSpaceDE w:val="0"/>
        <w:autoSpaceDN w:val="0"/>
        <w:spacing w:after="200" w:line="276" w:lineRule="auto"/>
        <w:rPr>
          <w:rFonts w:ascii="Calibri" w:eastAsia="Calibri" w:hAnsi="Calibri"/>
          <w:kern w:val="0"/>
          <w:sz w:val="22"/>
          <w:szCs w:val="22"/>
          <w:lang w:eastAsia="en-US"/>
        </w:rPr>
      </w:pPr>
    </w:p>
    <w:p w:rsidR="00474687" w:rsidRPr="00474687" w:rsidRDefault="00474687" w:rsidP="00474687">
      <w:pPr>
        <w:suppressAutoHyphens w:val="0"/>
        <w:spacing w:after="200" w:line="276" w:lineRule="auto"/>
        <w:ind w:firstLine="0"/>
        <w:jc w:val="left"/>
        <w:rPr>
          <w:rFonts w:ascii="Calibri" w:eastAsia="Calibri" w:hAnsi="Calibri"/>
          <w:kern w:val="0"/>
          <w:sz w:val="22"/>
          <w:szCs w:val="22"/>
          <w:lang w:eastAsia="en-US"/>
        </w:rPr>
      </w:pPr>
      <w:r w:rsidRPr="00474687">
        <w:rPr>
          <w:rFonts w:ascii="Calibri" w:eastAsia="Calibri" w:hAnsi="Calibri"/>
          <w:kern w:val="0"/>
          <w:sz w:val="22"/>
          <w:szCs w:val="22"/>
          <w:lang w:eastAsia="en-US"/>
        </w:rPr>
        <w:br w:type="page"/>
      </w:r>
    </w:p>
    <w:tbl>
      <w:tblPr>
        <w:tblW w:w="14850" w:type="dxa"/>
        <w:tblLook w:val="04A0" w:firstRow="1" w:lastRow="0" w:firstColumn="1" w:lastColumn="0" w:noHBand="0" w:noVBand="1"/>
      </w:tblPr>
      <w:tblGrid>
        <w:gridCol w:w="10314"/>
        <w:gridCol w:w="4536"/>
      </w:tblGrid>
      <w:tr w:rsidR="00474687" w:rsidRPr="00474687" w:rsidTr="003A7968">
        <w:tc>
          <w:tcPr>
            <w:tcW w:w="10314" w:type="dxa"/>
            <w:shd w:val="clear" w:color="auto" w:fill="auto"/>
          </w:tcPr>
          <w:p w:rsidR="00474687" w:rsidRPr="00474687" w:rsidRDefault="00474687" w:rsidP="00474687">
            <w:pPr>
              <w:widowControl w:val="0"/>
              <w:suppressAutoHyphens w:val="0"/>
              <w:autoSpaceDE w:val="0"/>
              <w:autoSpaceDN w:val="0"/>
              <w:spacing w:line="240" w:lineRule="auto"/>
              <w:ind w:firstLine="0"/>
              <w:rPr>
                <w:kern w:val="0"/>
                <w:lang w:eastAsia="ru-RU"/>
              </w:rPr>
            </w:pPr>
            <w:bookmarkStart w:id="60" w:name="P853"/>
            <w:bookmarkStart w:id="61" w:name="P861"/>
            <w:bookmarkStart w:id="62" w:name="P862"/>
            <w:bookmarkStart w:id="63" w:name="P875"/>
            <w:bookmarkEnd w:id="60"/>
            <w:bookmarkEnd w:id="61"/>
            <w:bookmarkEnd w:id="62"/>
            <w:bookmarkEnd w:id="63"/>
          </w:p>
        </w:tc>
        <w:tc>
          <w:tcPr>
            <w:tcW w:w="4536" w:type="dxa"/>
            <w:shd w:val="clear" w:color="auto" w:fill="auto"/>
          </w:tcPr>
          <w:p w:rsidR="003A7968" w:rsidRDefault="00474687" w:rsidP="00474687">
            <w:pPr>
              <w:widowControl w:val="0"/>
              <w:suppressAutoHyphens w:val="0"/>
              <w:autoSpaceDE w:val="0"/>
              <w:autoSpaceDN w:val="0"/>
              <w:spacing w:line="240" w:lineRule="auto"/>
              <w:ind w:firstLine="0"/>
              <w:jc w:val="left"/>
              <w:rPr>
                <w:kern w:val="0"/>
                <w:lang w:eastAsia="ru-RU"/>
              </w:rPr>
            </w:pPr>
            <w:r w:rsidRPr="00474687">
              <w:rPr>
                <w:kern w:val="0"/>
                <w:lang w:eastAsia="ru-RU"/>
              </w:rPr>
              <w:t xml:space="preserve">Приложение № 2 </w:t>
            </w:r>
          </w:p>
          <w:p w:rsidR="00474687" w:rsidRPr="00474687" w:rsidRDefault="00474687" w:rsidP="00474687">
            <w:pPr>
              <w:widowControl w:val="0"/>
              <w:suppressAutoHyphens w:val="0"/>
              <w:autoSpaceDE w:val="0"/>
              <w:autoSpaceDN w:val="0"/>
              <w:spacing w:line="240" w:lineRule="auto"/>
              <w:ind w:firstLine="0"/>
              <w:jc w:val="left"/>
              <w:rPr>
                <w:kern w:val="0"/>
                <w:lang w:eastAsia="ru-RU"/>
              </w:rPr>
            </w:pPr>
            <w:r w:rsidRPr="00474687">
              <w:rPr>
                <w:kern w:val="0"/>
                <w:lang w:eastAsia="ru-RU"/>
              </w:rPr>
              <w:t>к Порядку разработки и реализации муниципальных программ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ind w:firstLine="0"/>
              <w:jc w:val="left"/>
              <w:rPr>
                <w:kern w:val="0"/>
                <w:lang w:eastAsia="ru-RU"/>
              </w:rPr>
            </w:pPr>
          </w:p>
        </w:tc>
      </w:tr>
    </w:tbl>
    <w:p w:rsidR="00474687" w:rsidRPr="00474687" w:rsidRDefault="00474687" w:rsidP="00474687">
      <w:pPr>
        <w:widowControl w:val="0"/>
        <w:suppressAutoHyphens w:val="0"/>
        <w:autoSpaceDE w:val="0"/>
        <w:autoSpaceDN w:val="0"/>
        <w:spacing w:line="240" w:lineRule="auto"/>
        <w:ind w:firstLine="0"/>
        <w:rPr>
          <w:kern w:val="0"/>
          <w:lang w:eastAsia="ru-RU"/>
        </w:rPr>
      </w:pP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ПАСПОРТ</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муниципального проекта, муниципального ведомственного проекта</w:t>
      </w:r>
    </w:p>
    <w:p w:rsidR="00474687" w:rsidRPr="00474687" w:rsidRDefault="00474687" w:rsidP="00474687">
      <w:pPr>
        <w:widowControl w:val="0"/>
        <w:suppressAutoHyphens w:val="0"/>
        <w:autoSpaceDE w:val="0"/>
        <w:autoSpaceDN w:val="0"/>
        <w:spacing w:after="240" w:line="240" w:lineRule="auto"/>
        <w:ind w:firstLine="0"/>
        <w:jc w:val="center"/>
        <w:rPr>
          <w:rFonts w:eastAsia="Calibri"/>
          <w:kern w:val="0"/>
          <w:lang w:eastAsia="en-US"/>
        </w:rPr>
      </w:pPr>
      <w:r w:rsidRPr="00474687">
        <w:rPr>
          <w:rFonts w:eastAsia="Calibri"/>
          <w:kern w:val="0"/>
          <w:lang w:eastAsia="en-US"/>
        </w:rPr>
        <w:t>Проекта «Наименование»</w:t>
      </w:r>
    </w:p>
    <w:p w:rsidR="00474687" w:rsidRPr="00474687" w:rsidRDefault="00474687" w:rsidP="00474687">
      <w:pPr>
        <w:widowControl w:val="0"/>
        <w:suppressAutoHyphens w:val="0"/>
        <w:autoSpaceDE w:val="0"/>
        <w:autoSpaceDN w:val="0"/>
        <w:spacing w:after="200" w:line="276" w:lineRule="auto"/>
        <w:ind w:firstLine="0"/>
        <w:jc w:val="center"/>
        <w:outlineLvl w:val="2"/>
        <w:rPr>
          <w:rFonts w:eastAsia="Calibri"/>
          <w:kern w:val="0"/>
          <w:lang w:eastAsia="en-US"/>
        </w:rPr>
      </w:pPr>
      <w:r w:rsidRPr="00474687">
        <w:rPr>
          <w:rFonts w:eastAsia="Calibri"/>
          <w:kern w:val="0"/>
          <w:lang w:eastAsia="en-US"/>
        </w:rPr>
        <w:t>1. Основные положения</w:t>
      </w: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134"/>
        <w:gridCol w:w="4195"/>
        <w:gridCol w:w="1871"/>
        <w:gridCol w:w="1871"/>
        <w:gridCol w:w="1424"/>
      </w:tblGrid>
      <w:tr w:rsidR="00474687" w:rsidRPr="00474687" w:rsidTr="003A7968">
        <w:tc>
          <w:tcPr>
            <w:tcW w:w="43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Краткое наименование проекта</w:t>
            </w:r>
          </w:p>
        </w:tc>
        <w:tc>
          <w:tcPr>
            <w:tcW w:w="5329"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87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Срок реализации проекта</w:t>
            </w:r>
          </w:p>
        </w:tc>
        <w:tc>
          <w:tcPr>
            <w:tcW w:w="1871" w:type="dxa"/>
          </w:tcPr>
          <w:p w:rsidR="00474687" w:rsidRPr="00474687" w:rsidRDefault="00474687" w:rsidP="00474687">
            <w:pPr>
              <w:widowControl w:val="0"/>
              <w:suppressAutoHyphens w:val="0"/>
              <w:autoSpaceDE w:val="0"/>
              <w:autoSpaceDN w:val="0"/>
              <w:spacing w:line="240" w:lineRule="auto"/>
              <w:ind w:firstLine="0"/>
              <w:rPr>
                <w:kern w:val="0"/>
                <w:lang w:eastAsia="ru-RU"/>
              </w:rPr>
            </w:pPr>
            <w:r w:rsidRPr="00474687">
              <w:rPr>
                <w:kern w:val="0"/>
                <w:lang w:eastAsia="ru-RU"/>
              </w:rPr>
              <w:t>Дата начала</w:t>
            </w:r>
          </w:p>
        </w:tc>
        <w:tc>
          <w:tcPr>
            <w:tcW w:w="1424" w:type="dxa"/>
          </w:tcPr>
          <w:p w:rsidR="00474687" w:rsidRPr="00474687" w:rsidRDefault="00474687" w:rsidP="00474687">
            <w:pPr>
              <w:widowControl w:val="0"/>
              <w:suppressAutoHyphens w:val="0"/>
              <w:autoSpaceDE w:val="0"/>
              <w:autoSpaceDN w:val="0"/>
              <w:spacing w:line="240" w:lineRule="auto"/>
              <w:ind w:firstLine="0"/>
              <w:rPr>
                <w:kern w:val="0"/>
                <w:lang w:eastAsia="ru-RU"/>
              </w:rPr>
            </w:pPr>
            <w:r w:rsidRPr="00474687">
              <w:rPr>
                <w:kern w:val="0"/>
                <w:lang w:eastAsia="ru-RU"/>
              </w:rPr>
              <w:t>Дата окончания</w:t>
            </w:r>
          </w:p>
        </w:tc>
      </w:tr>
      <w:tr w:rsidR="00474687" w:rsidRPr="00474687" w:rsidTr="003A7968">
        <w:tc>
          <w:tcPr>
            <w:tcW w:w="43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Куратор проекта</w:t>
            </w:r>
          </w:p>
        </w:tc>
        <w:tc>
          <w:tcPr>
            <w:tcW w:w="5329"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Фамилия, имя, отчество</w:t>
            </w:r>
          </w:p>
        </w:tc>
        <w:tc>
          <w:tcPr>
            <w:tcW w:w="5166"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Должность</w:t>
            </w:r>
          </w:p>
        </w:tc>
      </w:tr>
      <w:tr w:rsidR="00474687" w:rsidRPr="00474687" w:rsidTr="003A7968">
        <w:tc>
          <w:tcPr>
            <w:tcW w:w="43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Руководитель проекта</w:t>
            </w:r>
          </w:p>
        </w:tc>
        <w:tc>
          <w:tcPr>
            <w:tcW w:w="5329"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Фамилия, имя, отчество</w:t>
            </w:r>
          </w:p>
        </w:tc>
        <w:tc>
          <w:tcPr>
            <w:tcW w:w="5166"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Должность</w:t>
            </w:r>
          </w:p>
        </w:tc>
      </w:tr>
      <w:tr w:rsidR="00474687" w:rsidRPr="00474687" w:rsidTr="003A7968">
        <w:tc>
          <w:tcPr>
            <w:tcW w:w="43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Администратор проекта</w:t>
            </w:r>
          </w:p>
        </w:tc>
        <w:tc>
          <w:tcPr>
            <w:tcW w:w="5329"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Фамилия, имя, отчество</w:t>
            </w:r>
          </w:p>
        </w:tc>
        <w:tc>
          <w:tcPr>
            <w:tcW w:w="5166"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Должность</w:t>
            </w:r>
          </w:p>
        </w:tc>
      </w:tr>
      <w:tr w:rsidR="00474687" w:rsidRPr="00474687" w:rsidTr="003A7968">
        <w:tc>
          <w:tcPr>
            <w:tcW w:w="4309" w:type="dxa"/>
            <w:vMerge w:val="restart"/>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муниципального образования</w:t>
            </w:r>
          </w:p>
        </w:tc>
        <w:tc>
          <w:tcPr>
            <w:tcW w:w="1134" w:type="dxa"/>
            <w:vMerge w:val="restart"/>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419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Государственная программа РФ</w:t>
            </w:r>
          </w:p>
        </w:tc>
        <w:tc>
          <w:tcPr>
            <w:tcW w:w="5166"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Наименование</w:t>
            </w:r>
          </w:p>
        </w:tc>
      </w:tr>
      <w:tr w:rsidR="00474687" w:rsidRPr="00474687" w:rsidTr="003A7968">
        <w:tc>
          <w:tcPr>
            <w:tcW w:w="4309" w:type="dxa"/>
            <w:vMerge/>
          </w:tcPr>
          <w:p w:rsidR="00474687" w:rsidRPr="00474687" w:rsidRDefault="00474687" w:rsidP="00474687">
            <w:pPr>
              <w:widowControl w:val="0"/>
              <w:suppressAutoHyphens w:val="0"/>
              <w:autoSpaceDE w:val="0"/>
              <w:autoSpaceDN w:val="0"/>
              <w:spacing w:line="240" w:lineRule="auto"/>
              <w:ind w:firstLine="0"/>
              <w:jc w:val="left"/>
              <w:rPr>
                <w:rFonts w:eastAsia="Calibri"/>
                <w:color w:val="1F497D"/>
                <w:kern w:val="0"/>
                <w:lang w:eastAsia="en-US"/>
              </w:rPr>
            </w:pPr>
          </w:p>
        </w:tc>
        <w:tc>
          <w:tcPr>
            <w:tcW w:w="113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19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Направление (подпрограмма)</w:t>
            </w:r>
          </w:p>
        </w:tc>
        <w:tc>
          <w:tcPr>
            <w:tcW w:w="5166"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Наименование</w:t>
            </w:r>
          </w:p>
        </w:tc>
      </w:tr>
      <w:tr w:rsidR="00474687" w:rsidRPr="00474687" w:rsidTr="003A7968">
        <w:tc>
          <w:tcPr>
            <w:tcW w:w="4309" w:type="dxa"/>
            <w:vMerge/>
          </w:tcPr>
          <w:p w:rsidR="00474687" w:rsidRPr="00474687" w:rsidRDefault="00474687" w:rsidP="00474687">
            <w:pPr>
              <w:widowControl w:val="0"/>
              <w:suppressAutoHyphens w:val="0"/>
              <w:autoSpaceDE w:val="0"/>
              <w:autoSpaceDN w:val="0"/>
              <w:spacing w:line="240" w:lineRule="auto"/>
              <w:ind w:firstLine="0"/>
              <w:jc w:val="left"/>
              <w:rPr>
                <w:rFonts w:eastAsia="Calibri"/>
                <w:color w:val="1F497D"/>
                <w:kern w:val="0"/>
                <w:lang w:eastAsia="en-US"/>
              </w:rPr>
            </w:pPr>
          </w:p>
        </w:tc>
        <w:tc>
          <w:tcPr>
            <w:tcW w:w="1134" w:type="dxa"/>
            <w:vMerge w:val="restart"/>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2.</w:t>
            </w:r>
          </w:p>
        </w:tc>
        <w:tc>
          <w:tcPr>
            <w:tcW w:w="419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Государственная программа Чувашской Республики</w:t>
            </w:r>
          </w:p>
        </w:tc>
        <w:tc>
          <w:tcPr>
            <w:tcW w:w="5166" w:type="dxa"/>
            <w:gridSpan w:val="3"/>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Наименование</w:t>
            </w:r>
          </w:p>
        </w:tc>
      </w:tr>
      <w:tr w:rsidR="00474687" w:rsidRPr="00474687" w:rsidTr="003A7968">
        <w:tc>
          <w:tcPr>
            <w:tcW w:w="4309" w:type="dxa"/>
            <w:vMerge/>
          </w:tcPr>
          <w:p w:rsidR="00474687" w:rsidRPr="00474687" w:rsidRDefault="00474687" w:rsidP="00474687">
            <w:pPr>
              <w:widowControl w:val="0"/>
              <w:suppressAutoHyphens w:val="0"/>
              <w:autoSpaceDE w:val="0"/>
              <w:autoSpaceDN w:val="0"/>
              <w:spacing w:line="240" w:lineRule="auto"/>
              <w:ind w:firstLine="0"/>
              <w:jc w:val="left"/>
              <w:rPr>
                <w:rFonts w:eastAsia="Calibri"/>
                <w:color w:val="1F497D"/>
                <w:kern w:val="0"/>
                <w:lang w:eastAsia="en-US"/>
              </w:rPr>
            </w:pPr>
          </w:p>
        </w:tc>
        <w:tc>
          <w:tcPr>
            <w:tcW w:w="113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19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Направление (подпрограмма)</w:t>
            </w:r>
          </w:p>
        </w:tc>
        <w:tc>
          <w:tcPr>
            <w:tcW w:w="5166" w:type="dxa"/>
            <w:gridSpan w:val="3"/>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Наименование</w:t>
            </w:r>
          </w:p>
        </w:tc>
      </w:tr>
      <w:tr w:rsidR="00474687" w:rsidRPr="00474687" w:rsidTr="003A7968">
        <w:tc>
          <w:tcPr>
            <w:tcW w:w="4309" w:type="dxa"/>
            <w:vMerge/>
          </w:tcPr>
          <w:p w:rsidR="00474687" w:rsidRPr="00474687" w:rsidRDefault="00474687" w:rsidP="00474687">
            <w:pPr>
              <w:widowControl w:val="0"/>
              <w:suppressAutoHyphens w:val="0"/>
              <w:autoSpaceDE w:val="0"/>
              <w:autoSpaceDN w:val="0"/>
              <w:spacing w:line="240" w:lineRule="auto"/>
              <w:ind w:firstLine="0"/>
              <w:jc w:val="left"/>
              <w:rPr>
                <w:rFonts w:eastAsia="Calibri"/>
                <w:color w:val="1F497D"/>
                <w:kern w:val="0"/>
                <w:lang w:eastAsia="en-US"/>
              </w:rPr>
            </w:pPr>
          </w:p>
        </w:tc>
        <w:tc>
          <w:tcPr>
            <w:tcW w:w="1134" w:type="dxa"/>
            <w:vMerge w:val="restart"/>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3.</w:t>
            </w:r>
          </w:p>
        </w:tc>
        <w:tc>
          <w:tcPr>
            <w:tcW w:w="419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Муниципальная программа</w:t>
            </w:r>
          </w:p>
        </w:tc>
        <w:tc>
          <w:tcPr>
            <w:tcW w:w="5166" w:type="dxa"/>
            <w:gridSpan w:val="3"/>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Наименование</w:t>
            </w:r>
          </w:p>
        </w:tc>
      </w:tr>
      <w:tr w:rsidR="00474687" w:rsidRPr="00474687" w:rsidTr="003A7968">
        <w:tc>
          <w:tcPr>
            <w:tcW w:w="4309" w:type="dxa"/>
            <w:vMerge/>
          </w:tcPr>
          <w:p w:rsidR="00474687" w:rsidRPr="00474687" w:rsidRDefault="00474687" w:rsidP="00474687">
            <w:pPr>
              <w:widowControl w:val="0"/>
              <w:suppressAutoHyphens w:val="0"/>
              <w:autoSpaceDE w:val="0"/>
              <w:autoSpaceDN w:val="0"/>
              <w:spacing w:line="240" w:lineRule="auto"/>
              <w:ind w:firstLine="0"/>
              <w:jc w:val="left"/>
              <w:rPr>
                <w:rFonts w:eastAsia="Calibri"/>
                <w:color w:val="1F497D"/>
                <w:kern w:val="0"/>
                <w:lang w:eastAsia="en-US"/>
              </w:rPr>
            </w:pPr>
          </w:p>
        </w:tc>
        <w:tc>
          <w:tcPr>
            <w:tcW w:w="113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19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Направление (подпрограмма)</w:t>
            </w:r>
          </w:p>
        </w:tc>
        <w:tc>
          <w:tcPr>
            <w:tcW w:w="5166" w:type="dxa"/>
            <w:gridSpan w:val="3"/>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Наименование</w:t>
            </w:r>
          </w:p>
        </w:tc>
      </w:tr>
    </w:tbl>
    <w:p w:rsidR="00474687" w:rsidRPr="00474687" w:rsidRDefault="00474687" w:rsidP="00474687">
      <w:pPr>
        <w:widowControl w:val="0"/>
        <w:suppressAutoHyphens w:val="0"/>
        <w:autoSpaceDE w:val="0"/>
        <w:autoSpaceDN w:val="0"/>
        <w:spacing w:after="200" w:line="276" w:lineRule="auto"/>
        <w:ind w:firstLine="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40" w:line="240" w:lineRule="auto"/>
        <w:ind w:firstLine="0"/>
        <w:jc w:val="center"/>
        <w:outlineLvl w:val="2"/>
        <w:rPr>
          <w:rFonts w:eastAsia="Calibri"/>
          <w:kern w:val="2"/>
          <w:lang w:eastAsia="en-US"/>
        </w:rPr>
      </w:pPr>
      <w:r w:rsidRPr="00474687">
        <w:rPr>
          <w:rFonts w:eastAsia="Calibri"/>
          <w:kern w:val="2"/>
          <w:lang w:eastAsia="en-US"/>
        </w:rPr>
        <w:lastRenderedPageBreak/>
        <w:t>2. Показатели проекта</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814"/>
        <w:gridCol w:w="1531"/>
        <w:gridCol w:w="1417"/>
        <w:gridCol w:w="1191"/>
        <w:gridCol w:w="680"/>
        <w:gridCol w:w="1077"/>
        <w:gridCol w:w="788"/>
        <w:gridCol w:w="642"/>
        <w:gridCol w:w="725"/>
        <w:gridCol w:w="1367"/>
        <w:gridCol w:w="1560"/>
        <w:gridCol w:w="1701"/>
      </w:tblGrid>
      <w:tr w:rsidR="00474687" w:rsidRPr="00474687" w:rsidTr="00474687">
        <w:tc>
          <w:tcPr>
            <w:tcW w:w="73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п/п</w:t>
            </w:r>
          </w:p>
        </w:tc>
        <w:tc>
          <w:tcPr>
            <w:tcW w:w="181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Показатели проекта </w:t>
            </w:r>
            <w:hyperlink w:anchor="P878">
              <w:r w:rsidRPr="00474687">
                <w:rPr>
                  <w:rFonts w:eastAsia="Calibri"/>
                  <w:color w:val="0000FF"/>
                  <w:kern w:val="2"/>
                  <w:lang w:eastAsia="en-US"/>
                </w:rPr>
                <w:t>&lt;31&gt;</w:t>
              </w:r>
            </w:hyperlink>
          </w:p>
        </w:tc>
        <w:tc>
          <w:tcPr>
            <w:tcW w:w="153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Уровень показателя </w:t>
            </w:r>
            <w:hyperlink w:anchor="P1821">
              <w:r w:rsidRPr="00474687">
                <w:rPr>
                  <w:rFonts w:eastAsia="Calibri"/>
                  <w:color w:val="0000FF"/>
                  <w:kern w:val="2"/>
                  <w:lang w:eastAsia="en-US"/>
                </w:rPr>
                <w:t>&lt;32&gt;</w:t>
              </w:r>
            </w:hyperlink>
          </w:p>
        </w:tc>
        <w:tc>
          <w:tcPr>
            <w:tcW w:w="141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Единица измерения (по </w:t>
            </w:r>
            <w:hyperlink r:id="rId17">
              <w:r w:rsidRPr="00474687">
                <w:rPr>
                  <w:rFonts w:eastAsia="Calibri"/>
                  <w:color w:val="0000FF"/>
                  <w:kern w:val="2"/>
                  <w:lang w:eastAsia="en-US"/>
                </w:rPr>
                <w:t>ОКЕИ</w:t>
              </w:r>
            </w:hyperlink>
            <w:r w:rsidRPr="00474687">
              <w:rPr>
                <w:rFonts w:eastAsia="Calibri"/>
                <w:kern w:val="2"/>
                <w:lang w:eastAsia="en-US"/>
              </w:rPr>
              <w:t>)</w:t>
            </w:r>
          </w:p>
        </w:tc>
        <w:tc>
          <w:tcPr>
            <w:tcW w:w="1871"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Базовое значение</w:t>
            </w:r>
          </w:p>
        </w:tc>
        <w:tc>
          <w:tcPr>
            <w:tcW w:w="107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N </w:t>
            </w:r>
            <w:hyperlink w:anchor="P1822">
              <w:r w:rsidRPr="00474687">
                <w:rPr>
                  <w:rFonts w:eastAsia="Calibri"/>
                  <w:color w:val="0000FF"/>
                  <w:kern w:val="2"/>
                  <w:lang w:eastAsia="en-US"/>
                </w:rPr>
                <w:t>&lt;33&gt;</w:t>
              </w:r>
            </w:hyperlink>
          </w:p>
        </w:tc>
        <w:tc>
          <w:tcPr>
            <w:tcW w:w="1430"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Период, год</w:t>
            </w:r>
          </w:p>
        </w:tc>
        <w:tc>
          <w:tcPr>
            <w:tcW w:w="725"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 + n</w:t>
            </w:r>
          </w:p>
        </w:tc>
        <w:tc>
          <w:tcPr>
            <w:tcW w:w="136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Признак возрастания/убывания</w:t>
            </w:r>
          </w:p>
        </w:tc>
        <w:tc>
          <w:tcPr>
            <w:tcW w:w="1560"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Нарастающий итог</w:t>
            </w:r>
          </w:p>
        </w:tc>
        <w:tc>
          <w:tcPr>
            <w:tcW w:w="170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Информационная система (источник данных)</w:t>
            </w:r>
          </w:p>
        </w:tc>
      </w:tr>
      <w:tr w:rsidR="00474687" w:rsidRPr="00474687" w:rsidTr="00474687">
        <w:tc>
          <w:tcPr>
            <w:tcW w:w="73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81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41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значение</w:t>
            </w:r>
          </w:p>
        </w:tc>
        <w:tc>
          <w:tcPr>
            <w:tcW w:w="68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год</w:t>
            </w:r>
          </w:p>
        </w:tc>
        <w:tc>
          <w:tcPr>
            <w:tcW w:w="107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8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 + 1</w:t>
            </w:r>
          </w:p>
        </w:tc>
        <w:tc>
          <w:tcPr>
            <w:tcW w:w="64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25"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36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60"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70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w:t>
            </w:r>
          </w:p>
        </w:tc>
        <w:tc>
          <w:tcPr>
            <w:tcW w:w="181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2</w:t>
            </w:r>
          </w:p>
        </w:tc>
        <w:tc>
          <w:tcPr>
            <w:tcW w:w="153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3</w:t>
            </w:r>
          </w:p>
        </w:tc>
        <w:tc>
          <w:tcPr>
            <w:tcW w:w="141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4</w:t>
            </w:r>
          </w:p>
        </w:tc>
        <w:tc>
          <w:tcPr>
            <w:tcW w:w="119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5</w:t>
            </w:r>
          </w:p>
        </w:tc>
        <w:tc>
          <w:tcPr>
            <w:tcW w:w="68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6</w:t>
            </w:r>
          </w:p>
        </w:tc>
        <w:tc>
          <w:tcPr>
            <w:tcW w:w="107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7</w:t>
            </w:r>
          </w:p>
        </w:tc>
        <w:tc>
          <w:tcPr>
            <w:tcW w:w="78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8</w:t>
            </w:r>
          </w:p>
        </w:tc>
        <w:tc>
          <w:tcPr>
            <w:tcW w:w="642"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9</w:t>
            </w:r>
          </w:p>
        </w:tc>
        <w:tc>
          <w:tcPr>
            <w:tcW w:w="725"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10</w:t>
            </w:r>
          </w:p>
        </w:tc>
        <w:tc>
          <w:tcPr>
            <w:tcW w:w="136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11</w:t>
            </w:r>
          </w:p>
        </w:tc>
        <w:tc>
          <w:tcPr>
            <w:tcW w:w="156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12</w:t>
            </w:r>
          </w:p>
        </w:tc>
        <w:tc>
          <w:tcPr>
            <w:tcW w:w="170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13</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w:t>
            </w:r>
          </w:p>
        </w:tc>
        <w:tc>
          <w:tcPr>
            <w:tcW w:w="14493" w:type="dxa"/>
            <w:gridSpan w:val="12"/>
          </w:tcPr>
          <w:p w:rsidR="00474687" w:rsidRPr="00474687" w:rsidRDefault="00474687" w:rsidP="00474687">
            <w:pPr>
              <w:widowControl w:val="0"/>
              <w:suppressAutoHyphens w:val="0"/>
              <w:autoSpaceDE w:val="0"/>
              <w:autoSpaceDN w:val="0"/>
              <w:spacing w:line="240" w:lineRule="auto"/>
              <w:ind w:firstLine="0"/>
              <w:jc w:val="left"/>
              <w:rPr>
                <w:rFonts w:eastAsia="Calibri"/>
                <w:i/>
                <w:kern w:val="2"/>
                <w:lang w:eastAsia="en-US"/>
              </w:rPr>
            </w:pPr>
            <w:r w:rsidRPr="00474687">
              <w:rPr>
                <w:rFonts w:eastAsia="Calibri"/>
                <w:i/>
                <w:kern w:val="2"/>
                <w:lang w:eastAsia="en-US"/>
              </w:rPr>
              <w:t xml:space="preserve">Наименование общественно значимого результата (далее - ОЗР) </w:t>
            </w:r>
            <w:hyperlink w:anchor="P1823">
              <w:r w:rsidRPr="00474687">
                <w:rPr>
                  <w:rFonts w:eastAsia="Calibri"/>
                  <w:i/>
                  <w:color w:val="0000FF"/>
                  <w:kern w:val="2"/>
                  <w:lang w:eastAsia="en-US"/>
                </w:rPr>
                <w:t>&lt;34&gt;</w:t>
              </w:r>
            </w:hyperlink>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1.1.</w:t>
            </w:r>
          </w:p>
        </w:tc>
        <w:tc>
          <w:tcPr>
            <w:tcW w:w="181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показателя</w:t>
            </w: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«ГП РФ», «ФП», «ГП», «РП»</w:t>
            </w:r>
          </w:p>
        </w:tc>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07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8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4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2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36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Возрастающий/убывающий</w:t>
            </w:r>
          </w:p>
        </w:tc>
        <w:tc>
          <w:tcPr>
            <w:tcW w:w="156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Да/нет</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Да/нет</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2.</w:t>
            </w:r>
          </w:p>
        </w:tc>
        <w:tc>
          <w:tcPr>
            <w:tcW w:w="14493" w:type="dxa"/>
            <w:gridSpan w:val="12"/>
          </w:tcPr>
          <w:p w:rsidR="00474687" w:rsidRPr="00474687" w:rsidRDefault="00474687" w:rsidP="00474687">
            <w:pPr>
              <w:widowControl w:val="0"/>
              <w:suppressAutoHyphens w:val="0"/>
              <w:autoSpaceDE w:val="0"/>
              <w:autoSpaceDN w:val="0"/>
              <w:spacing w:line="240" w:lineRule="auto"/>
              <w:ind w:firstLine="0"/>
              <w:jc w:val="left"/>
              <w:rPr>
                <w:rFonts w:eastAsia="Calibri"/>
                <w:i/>
                <w:kern w:val="2"/>
                <w:lang w:eastAsia="en-US"/>
              </w:rPr>
            </w:pPr>
            <w:r w:rsidRPr="00474687">
              <w:rPr>
                <w:rFonts w:eastAsia="Calibri"/>
                <w:i/>
                <w:kern w:val="2"/>
                <w:lang w:eastAsia="en-US"/>
              </w:rPr>
              <w:t>Наименование задачи, не являющейся ОЗР</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2.1</w:t>
            </w:r>
          </w:p>
        </w:tc>
        <w:tc>
          <w:tcPr>
            <w:tcW w:w="181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показателя</w:t>
            </w: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«НП», «ГП РФ», «ФП», «ГП», «РП», «ВП»</w:t>
            </w:r>
          </w:p>
        </w:tc>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07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8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4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2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36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Возрастающий/убывающий</w:t>
            </w:r>
          </w:p>
        </w:tc>
        <w:tc>
          <w:tcPr>
            <w:tcW w:w="156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Да/нет</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Да/нет</w:t>
            </w:r>
          </w:p>
        </w:tc>
      </w:tr>
    </w:tbl>
    <w:p w:rsidR="00474687" w:rsidRPr="00474687" w:rsidRDefault="00474687" w:rsidP="00474687">
      <w:pPr>
        <w:widowControl w:val="0"/>
        <w:suppressAutoHyphens w:val="0"/>
        <w:autoSpaceDE w:val="0"/>
        <w:autoSpaceDN w:val="0"/>
        <w:spacing w:before="120" w:after="240" w:line="240" w:lineRule="auto"/>
        <w:ind w:firstLine="0"/>
        <w:jc w:val="center"/>
        <w:outlineLvl w:val="3"/>
        <w:rPr>
          <w:rFonts w:eastAsia="Calibri"/>
          <w:kern w:val="2"/>
          <w:lang w:eastAsia="en-US"/>
        </w:rPr>
      </w:pPr>
      <w:r w:rsidRPr="00474687">
        <w:rPr>
          <w:rFonts w:eastAsia="Calibri"/>
          <w:kern w:val="2"/>
          <w:lang w:eastAsia="en-US"/>
        </w:rPr>
        <w:t xml:space="preserve">2.1. Прокси-показатели проекта в... (текущем) году </w:t>
      </w:r>
      <w:r w:rsidRPr="00474687">
        <w:rPr>
          <w:rFonts w:eastAsia="Calibri"/>
          <w:kern w:val="0"/>
          <w:lang w:eastAsia="en-US"/>
        </w:rPr>
        <w:t>(при необходимости)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608"/>
        <w:gridCol w:w="2665"/>
        <w:gridCol w:w="1282"/>
        <w:gridCol w:w="1134"/>
        <w:gridCol w:w="992"/>
        <w:gridCol w:w="709"/>
        <w:gridCol w:w="708"/>
        <w:gridCol w:w="709"/>
        <w:gridCol w:w="639"/>
        <w:gridCol w:w="70"/>
        <w:gridCol w:w="2977"/>
      </w:tblGrid>
      <w:tr w:rsidR="00474687" w:rsidRPr="00474687" w:rsidTr="00474687">
        <w:tc>
          <w:tcPr>
            <w:tcW w:w="73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п/п</w:t>
            </w:r>
          </w:p>
        </w:tc>
        <w:tc>
          <w:tcPr>
            <w:tcW w:w="2608"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Наименование прокси-показателя </w:t>
            </w:r>
            <w:hyperlink w:anchor="P1824">
              <w:r w:rsidRPr="00474687">
                <w:rPr>
                  <w:rFonts w:eastAsia="Calibri"/>
                  <w:color w:val="0000FF"/>
                  <w:kern w:val="2"/>
                  <w:lang w:eastAsia="en-US"/>
                </w:rPr>
                <w:t>&lt;35&gt;</w:t>
              </w:r>
            </w:hyperlink>
          </w:p>
        </w:tc>
        <w:tc>
          <w:tcPr>
            <w:tcW w:w="2665"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Признак возрастания/убывания</w:t>
            </w:r>
          </w:p>
        </w:tc>
        <w:tc>
          <w:tcPr>
            <w:tcW w:w="1282"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Единица измерения (по </w:t>
            </w:r>
            <w:hyperlink r:id="rId18">
              <w:r w:rsidRPr="00474687">
                <w:rPr>
                  <w:rFonts w:eastAsia="Calibri"/>
                  <w:color w:val="0000FF"/>
                  <w:kern w:val="2"/>
                  <w:lang w:eastAsia="en-US"/>
                </w:rPr>
                <w:t>ОКЕИ</w:t>
              </w:r>
            </w:hyperlink>
            <w:r w:rsidRPr="00474687">
              <w:rPr>
                <w:rFonts w:eastAsia="Calibri"/>
                <w:kern w:val="2"/>
                <w:lang w:eastAsia="en-US"/>
              </w:rPr>
              <w:t>)</w:t>
            </w:r>
          </w:p>
        </w:tc>
        <w:tc>
          <w:tcPr>
            <w:tcW w:w="2126"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Базовое значение</w:t>
            </w:r>
          </w:p>
        </w:tc>
        <w:tc>
          <w:tcPr>
            <w:tcW w:w="2835" w:type="dxa"/>
            <w:gridSpan w:val="5"/>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Значение показателя по кварталам/месяцам</w:t>
            </w:r>
          </w:p>
        </w:tc>
        <w:tc>
          <w:tcPr>
            <w:tcW w:w="297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Ответственный за достижение прокси-показателя </w:t>
            </w:r>
            <w:hyperlink w:anchor="P1825">
              <w:r w:rsidRPr="00474687">
                <w:rPr>
                  <w:rFonts w:eastAsia="Calibri"/>
                  <w:color w:val="0000FF"/>
                  <w:kern w:val="2"/>
                  <w:lang w:eastAsia="en-US"/>
                </w:rPr>
                <w:t>&lt;36&gt;</w:t>
              </w:r>
            </w:hyperlink>
          </w:p>
        </w:tc>
      </w:tr>
      <w:tr w:rsidR="00474687" w:rsidRPr="00474687" w:rsidTr="00474687">
        <w:tc>
          <w:tcPr>
            <w:tcW w:w="73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260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2665"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282"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значение</w:t>
            </w:r>
          </w:p>
        </w:tc>
        <w:tc>
          <w:tcPr>
            <w:tcW w:w="992"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год</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 + 1</w:t>
            </w: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w:t>
            </w:r>
          </w:p>
        </w:tc>
        <w:tc>
          <w:tcPr>
            <w:tcW w:w="709"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 + n</w:t>
            </w:r>
          </w:p>
        </w:tc>
        <w:tc>
          <w:tcPr>
            <w:tcW w:w="297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w:t>
            </w:r>
          </w:p>
        </w:tc>
        <w:tc>
          <w:tcPr>
            <w:tcW w:w="26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2</w:t>
            </w:r>
          </w:p>
        </w:tc>
        <w:tc>
          <w:tcPr>
            <w:tcW w:w="2665"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3</w:t>
            </w:r>
          </w:p>
        </w:tc>
        <w:tc>
          <w:tcPr>
            <w:tcW w:w="1282"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4</w:t>
            </w:r>
          </w:p>
        </w:tc>
        <w:tc>
          <w:tcPr>
            <w:tcW w:w="113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5</w:t>
            </w:r>
          </w:p>
        </w:tc>
        <w:tc>
          <w:tcPr>
            <w:tcW w:w="992"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6</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7</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8</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9</w:t>
            </w:r>
          </w:p>
        </w:tc>
        <w:tc>
          <w:tcPr>
            <w:tcW w:w="709"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10</w:t>
            </w:r>
          </w:p>
        </w:tc>
        <w:tc>
          <w:tcPr>
            <w:tcW w:w="297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11</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w:t>
            </w:r>
          </w:p>
        </w:tc>
        <w:tc>
          <w:tcPr>
            <w:tcW w:w="14493" w:type="dxa"/>
            <w:gridSpan w:val="11"/>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 xml:space="preserve">Прокси-показатель проекта «Наименование», единица измерения по </w:t>
            </w:r>
            <w:hyperlink r:id="rId19">
              <w:r w:rsidRPr="00474687">
                <w:rPr>
                  <w:rFonts w:eastAsia="Calibri"/>
                  <w:i/>
                  <w:color w:val="0000FF"/>
                  <w:kern w:val="2"/>
                  <w:lang w:eastAsia="en-US"/>
                </w:rPr>
                <w:t>ОКЕИ</w:t>
              </w:r>
            </w:hyperlink>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1.1.</w:t>
            </w:r>
          </w:p>
        </w:tc>
        <w:tc>
          <w:tcPr>
            <w:tcW w:w="26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прокси-показателя»</w:t>
            </w:r>
          </w:p>
        </w:tc>
        <w:tc>
          <w:tcPr>
            <w:tcW w:w="266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28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3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3047"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lastRenderedPageBreak/>
              <w:t>1.N</w:t>
            </w:r>
          </w:p>
        </w:tc>
        <w:tc>
          <w:tcPr>
            <w:tcW w:w="26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266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28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3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3047"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w:t>
            </w:r>
          </w:p>
        </w:tc>
        <w:tc>
          <w:tcPr>
            <w:tcW w:w="14493" w:type="dxa"/>
            <w:gridSpan w:val="11"/>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 xml:space="preserve">Прокси-показатель проекта «Наименование», единица измерения по </w:t>
            </w:r>
            <w:hyperlink r:id="rId20">
              <w:r w:rsidRPr="00474687">
                <w:rPr>
                  <w:rFonts w:eastAsia="Calibri"/>
                  <w:i/>
                  <w:color w:val="0000FF"/>
                  <w:kern w:val="2"/>
                  <w:lang w:eastAsia="en-US"/>
                </w:rPr>
                <w:t>ОКЕИ</w:t>
              </w:r>
            </w:hyperlink>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N.n</w:t>
            </w:r>
          </w:p>
        </w:tc>
        <w:tc>
          <w:tcPr>
            <w:tcW w:w="26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w:t>
            </w:r>
          </w:p>
        </w:tc>
        <w:tc>
          <w:tcPr>
            <w:tcW w:w="266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28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3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3047"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bl>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2"/>
          <w:lang w:eastAsia="en-US"/>
        </w:rPr>
      </w:pPr>
      <w:r w:rsidRPr="00474687">
        <w:rPr>
          <w:rFonts w:eastAsia="Calibri"/>
          <w:kern w:val="2"/>
          <w:lang w:eastAsia="en-US"/>
        </w:rPr>
        <w:t>3. План достижения показателей проекта</w:t>
      </w:r>
    </w:p>
    <w:p w:rsidR="00474687" w:rsidRPr="00474687" w:rsidRDefault="00474687" w:rsidP="00474687">
      <w:pPr>
        <w:widowControl w:val="0"/>
        <w:suppressAutoHyphens w:val="0"/>
        <w:autoSpaceDE w:val="0"/>
        <w:autoSpaceDN w:val="0"/>
        <w:spacing w:after="240" w:line="240" w:lineRule="auto"/>
        <w:ind w:firstLine="0"/>
        <w:jc w:val="center"/>
        <w:rPr>
          <w:rFonts w:eastAsia="Calibri"/>
          <w:kern w:val="2"/>
          <w:lang w:eastAsia="en-US"/>
        </w:rPr>
      </w:pPr>
      <w:r w:rsidRPr="00474687">
        <w:rPr>
          <w:rFonts w:eastAsia="Calibri"/>
          <w:kern w:val="2"/>
          <w:lang w:eastAsia="en-US"/>
        </w:rPr>
        <w:t xml:space="preserve">в </w:t>
      </w:r>
      <w:r w:rsidRPr="00474687">
        <w:rPr>
          <w:rFonts w:eastAsia="Calibri"/>
          <w:i/>
          <w:kern w:val="2"/>
          <w:lang w:eastAsia="en-US"/>
        </w:rPr>
        <w:t>(указывается год)</w:t>
      </w:r>
      <w:r w:rsidRPr="00474687">
        <w:rPr>
          <w:rFonts w:eastAsia="Calibri"/>
          <w:kern w:val="2"/>
          <w:lang w:eastAsia="en-US"/>
        </w:rPr>
        <w:t xml:space="preserve"> году </w:t>
      </w:r>
      <w:hyperlink w:anchor="P1826">
        <w:r w:rsidRPr="00474687">
          <w:rPr>
            <w:rFonts w:eastAsia="Calibri"/>
            <w:color w:val="0000FF"/>
            <w:kern w:val="2"/>
            <w:lang w:eastAsia="en-US"/>
          </w:rPr>
          <w:t>&lt;37&gt;</w:t>
        </w:r>
      </w:hyperlink>
      <w:r w:rsidRPr="00474687">
        <w:rPr>
          <w:rFonts w:eastAsia="Calibri"/>
          <w:kern w:val="0"/>
          <w:lang w:eastAsia="en-US"/>
        </w:rPr>
        <w:t>(при необходимости)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245"/>
        <w:gridCol w:w="1531"/>
        <w:gridCol w:w="786"/>
        <w:gridCol w:w="709"/>
        <w:gridCol w:w="851"/>
        <w:gridCol w:w="708"/>
        <w:gridCol w:w="709"/>
        <w:gridCol w:w="709"/>
        <w:gridCol w:w="709"/>
        <w:gridCol w:w="708"/>
        <w:gridCol w:w="709"/>
        <w:gridCol w:w="709"/>
        <w:gridCol w:w="709"/>
        <w:gridCol w:w="708"/>
        <w:gridCol w:w="993"/>
      </w:tblGrid>
      <w:tr w:rsidR="00474687" w:rsidRPr="00474687" w:rsidTr="00474687">
        <w:tc>
          <w:tcPr>
            <w:tcW w:w="73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п/п</w:t>
            </w:r>
          </w:p>
        </w:tc>
        <w:tc>
          <w:tcPr>
            <w:tcW w:w="3245"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Показатели проекта</w:t>
            </w:r>
          </w:p>
        </w:tc>
        <w:tc>
          <w:tcPr>
            <w:tcW w:w="153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Уровень показателя </w:t>
            </w:r>
            <w:hyperlink w:anchor="P1827">
              <w:r w:rsidRPr="00474687">
                <w:rPr>
                  <w:rFonts w:eastAsia="Calibri"/>
                  <w:color w:val="0000FF"/>
                  <w:kern w:val="2"/>
                  <w:lang w:eastAsia="en-US"/>
                </w:rPr>
                <w:t>&lt;38&gt;</w:t>
              </w:r>
            </w:hyperlink>
          </w:p>
        </w:tc>
        <w:tc>
          <w:tcPr>
            <w:tcW w:w="786"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Единица измерения (по </w:t>
            </w:r>
            <w:hyperlink r:id="rId21">
              <w:r w:rsidRPr="00474687">
                <w:rPr>
                  <w:rFonts w:eastAsia="Calibri"/>
                  <w:color w:val="0000FF"/>
                  <w:kern w:val="2"/>
                  <w:lang w:eastAsia="en-US"/>
                </w:rPr>
                <w:t>ОКЕИ</w:t>
              </w:r>
            </w:hyperlink>
            <w:r w:rsidRPr="00474687">
              <w:rPr>
                <w:rFonts w:eastAsia="Calibri"/>
                <w:kern w:val="2"/>
                <w:lang w:eastAsia="en-US"/>
              </w:rPr>
              <w:t>)</w:t>
            </w:r>
          </w:p>
        </w:tc>
        <w:tc>
          <w:tcPr>
            <w:tcW w:w="7938" w:type="dxa"/>
            <w:gridSpan w:val="11"/>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Плановые значения по месяцам</w:t>
            </w:r>
          </w:p>
        </w:tc>
        <w:tc>
          <w:tcPr>
            <w:tcW w:w="993"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На конец </w:t>
            </w:r>
            <w:r w:rsidRPr="00474687">
              <w:rPr>
                <w:rFonts w:eastAsia="Calibri"/>
                <w:i/>
                <w:kern w:val="2"/>
                <w:lang w:eastAsia="en-US"/>
              </w:rPr>
              <w:t>(указывается год)</w:t>
            </w:r>
            <w:r w:rsidRPr="00474687">
              <w:rPr>
                <w:rFonts w:eastAsia="Calibri"/>
                <w:kern w:val="2"/>
                <w:lang w:eastAsia="en-US"/>
              </w:rPr>
              <w:t xml:space="preserve"> года</w:t>
            </w:r>
          </w:p>
        </w:tc>
      </w:tr>
      <w:tr w:rsidR="00474687" w:rsidRPr="00474687" w:rsidTr="00474687">
        <w:tc>
          <w:tcPr>
            <w:tcW w:w="73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3245"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86"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янв.</w:t>
            </w:r>
          </w:p>
        </w:tc>
        <w:tc>
          <w:tcPr>
            <w:tcW w:w="85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фев.</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март</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апр.</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май</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июнь</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июль</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авг.</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сен.</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окт.</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нояб.</w:t>
            </w:r>
          </w:p>
        </w:tc>
        <w:tc>
          <w:tcPr>
            <w:tcW w:w="993"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w:t>
            </w:r>
          </w:p>
        </w:tc>
        <w:tc>
          <w:tcPr>
            <w:tcW w:w="14493" w:type="dxa"/>
            <w:gridSpan w:val="15"/>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ОЗР</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1.1.</w:t>
            </w:r>
          </w:p>
        </w:tc>
        <w:tc>
          <w:tcPr>
            <w:tcW w:w="324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показателя</w:t>
            </w: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8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8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9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w:t>
            </w:r>
          </w:p>
        </w:tc>
        <w:tc>
          <w:tcPr>
            <w:tcW w:w="14493" w:type="dxa"/>
            <w:gridSpan w:val="15"/>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задачи</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N.1.</w:t>
            </w:r>
          </w:p>
        </w:tc>
        <w:tc>
          <w:tcPr>
            <w:tcW w:w="324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показателя</w:t>
            </w: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8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8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9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bl>
    <w:p w:rsidR="00474687" w:rsidRPr="00474687" w:rsidRDefault="00474687" w:rsidP="00474687">
      <w:pPr>
        <w:widowControl w:val="0"/>
        <w:suppressAutoHyphens w:val="0"/>
        <w:autoSpaceDE w:val="0"/>
        <w:autoSpaceDN w:val="0"/>
        <w:spacing w:before="120" w:after="240" w:line="240" w:lineRule="auto"/>
        <w:ind w:firstLine="0"/>
        <w:jc w:val="center"/>
        <w:outlineLvl w:val="2"/>
        <w:rPr>
          <w:rFonts w:eastAsia="Calibri"/>
          <w:kern w:val="2"/>
          <w:lang w:eastAsia="en-US"/>
        </w:rPr>
      </w:pPr>
      <w:bookmarkStart w:id="64" w:name="P1832"/>
      <w:bookmarkStart w:id="65" w:name="P1836"/>
      <w:bookmarkStart w:id="66" w:name="P1838"/>
      <w:bookmarkEnd w:id="64"/>
      <w:bookmarkEnd w:id="65"/>
      <w:bookmarkEnd w:id="66"/>
      <w:r w:rsidRPr="00474687">
        <w:rPr>
          <w:rFonts w:eastAsia="Calibri"/>
          <w:kern w:val="2"/>
          <w:lang w:eastAsia="en-US"/>
        </w:rPr>
        <w:t>4. Мероприятия (результаты) проекта</w:t>
      </w: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3175"/>
        <w:gridCol w:w="1253"/>
        <w:gridCol w:w="1134"/>
        <w:gridCol w:w="1185"/>
        <w:gridCol w:w="624"/>
        <w:gridCol w:w="907"/>
        <w:gridCol w:w="538"/>
        <w:gridCol w:w="907"/>
        <w:gridCol w:w="1928"/>
        <w:gridCol w:w="1531"/>
        <w:gridCol w:w="1447"/>
      </w:tblGrid>
      <w:tr w:rsidR="00474687" w:rsidRPr="00474687" w:rsidTr="00474687">
        <w:tc>
          <w:tcPr>
            <w:tcW w:w="73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п/п</w:t>
            </w:r>
          </w:p>
        </w:tc>
        <w:tc>
          <w:tcPr>
            <w:tcW w:w="3175"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Наименование мероприятия (результата)</w:t>
            </w:r>
          </w:p>
        </w:tc>
        <w:tc>
          <w:tcPr>
            <w:tcW w:w="1253"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Единица измерения (по </w:t>
            </w:r>
            <w:hyperlink r:id="rId22">
              <w:r w:rsidRPr="00474687">
                <w:rPr>
                  <w:rFonts w:eastAsia="Calibri"/>
                  <w:color w:val="0000FF"/>
                  <w:kern w:val="2"/>
                  <w:lang w:eastAsia="en-US"/>
                </w:rPr>
                <w:t>ОКЕИ</w:t>
              </w:r>
            </w:hyperlink>
            <w:r w:rsidRPr="00474687">
              <w:rPr>
                <w:rFonts w:eastAsia="Calibri"/>
                <w:kern w:val="2"/>
                <w:lang w:eastAsia="en-US"/>
              </w:rPr>
              <w:t>)</w:t>
            </w:r>
          </w:p>
        </w:tc>
        <w:tc>
          <w:tcPr>
            <w:tcW w:w="2319" w:type="dxa"/>
            <w:gridSpan w:val="2"/>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Базовое значение </w:t>
            </w:r>
            <w:hyperlink w:anchor="P1828">
              <w:r w:rsidRPr="00474687">
                <w:rPr>
                  <w:rFonts w:eastAsia="Calibri"/>
                  <w:color w:val="0000FF"/>
                  <w:kern w:val="2"/>
                  <w:lang w:eastAsia="en-US"/>
                </w:rPr>
                <w:t>&lt;39&gt;</w:t>
              </w:r>
            </w:hyperlink>
          </w:p>
        </w:tc>
        <w:tc>
          <w:tcPr>
            <w:tcW w:w="62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2352" w:type="dxa"/>
            <w:gridSpan w:val="3"/>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Период, год</w:t>
            </w:r>
          </w:p>
        </w:tc>
        <w:tc>
          <w:tcPr>
            <w:tcW w:w="1928"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Характеристика мероприятия (результата)</w:t>
            </w:r>
          </w:p>
        </w:tc>
        <w:tc>
          <w:tcPr>
            <w:tcW w:w="153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 xml:space="preserve">Тип мероприятия (результата) </w:t>
            </w:r>
            <w:hyperlink w:anchor="P1829">
              <w:r w:rsidRPr="00474687">
                <w:rPr>
                  <w:rFonts w:eastAsia="Calibri"/>
                  <w:color w:val="0000FF"/>
                  <w:kern w:val="2"/>
                  <w:lang w:eastAsia="en-US"/>
                </w:rPr>
                <w:t>&lt;40&gt;</w:t>
              </w:r>
            </w:hyperlink>
          </w:p>
        </w:tc>
        <w:tc>
          <w:tcPr>
            <w:tcW w:w="144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Связь с показателями проекта</w:t>
            </w:r>
          </w:p>
        </w:tc>
      </w:tr>
      <w:tr w:rsidR="00474687" w:rsidRPr="00474687" w:rsidTr="00474687">
        <w:trPr>
          <w:trHeight w:val="509"/>
        </w:trPr>
        <w:tc>
          <w:tcPr>
            <w:tcW w:w="73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3175"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253"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2319" w:type="dxa"/>
            <w:gridSpan w:val="2"/>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2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w:t>
            </w:r>
          </w:p>
        </w:tc>
        <w:tc>
          <w:tcPr>
            <w:tcW w:w="90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 + 1</w:t>
            </w:r>
          </w:p>
        </w:tc>
        <w:tc>
          <w:tcPr>
            <w:tcW w:w="538"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w:t>
            </w:r>
          </w:p>
        </w:tc>
        <w:tc>
          <w:tcPr>
            <w:tcW w:w="90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N + n</w:t>
            </w:r>
          </w:p>
        </w:tc>
        <w:tc>
          <w:tcPr>
            <w:tcW w:w="192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44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3175"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253"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значение</w:t>
            </w:r>
          </w:p>
        </w:tc>
        <w:tc>
          <w:tcPr>
            <w:tcW w:w="1185"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2"/>
                <w:lang w:eastAsia="en-US"/>
              </w:rPr>
            </w:pPr>
            <w:r w:rsidRPr="00474687">
              <w:rPr>
                <w:rFonts w:eastAsia="Calibri"/>
                <w:kern w:val="2"/>
                <w:lang w:eastAsia="en-US"/>
              </w:rPr>
              <w:t>год</w:t>
            </w:r>
          </w:p>
        </w:tc>
        <w:tc>
          <w:tcPr>
            <w:tcW w:w="62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53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92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44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1.</w:t>
            </w:r>
          </w:p>
        </w:tc>
        <w:tc>
          <w:tcPr>
            <w:tcW w:w="14629" w:type="dxa"/>
            <w:gridSpan w:val="11"/>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ОЗР</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lastRenderedPageBreak/>
              <w:t>1.1.</w:t>
            </w:r>
          </w:p>
        </w:tc>
        <w:tc>
          <w:tcPr>
            <w:tcW w:w="317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Указываются мероприятия (результаты), направленные на достижение ОЗР</w:t>
            </w:r>
          </w:p>
        </w:tc>
        <w:tc>
          <w:tcPr>
            <w:tcW w:w="125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8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2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53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9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44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w:t>
            </w:r>
          </w:p>
        </w:tc>
        <w:tc>
          <w:tcPr>
            <w:tcW w:w="14629" w:type="dxa"/>
            <w:gridSpan w:val="11"/>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Наименование задачи (показателя), не являющейся ОЗР</w:t>
            </w: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N.1</w:t>
            </w:r>
          </w:p>
        </w:tc>
        <w:tc>
          <w:tcPr>
            <w:tcW w:w="317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Указываются мероприятия (результаты), направленные на достижение задачи</w:t>
            </w:r>
          </w:p>
        </w:tc>
        <w:tc>
          <w:tcPr>
            <w:tcW w:w="125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8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2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53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9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44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r>
      <w:tr w:rsidR="00474687" w:rsidRPr="00474687" w:rsidTr="00474687">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kern w:val="2"/>
                <w:lang w:eastAsia="en-US"/>
              </w:rPr>
              <w:t>N.n</w:t>
            </w:r>
          </w:p>
        </w:tc>
        <w:tc>
          <w:tcPr>
            <w:tcW w:w="317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25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18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62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53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9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p>
        </w:tc>
        <w:tc>
          <w:tcPr>
            <w:tcW w:w="144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2"/>
                <w:lang w:eastAsia="en-US"/>
              </w:rPr>
            </w:pPr>
            <w:r w:rsidRPr="00474687">
              <w:rPr>
                <w:rFonts w:eastAsia="Calibri"/>
                <w:i/>
                <w:kern w:val="2"/>
                <w:lang w:eastAsia="en-US"/>
              </w:rPr>
              <w:t>X</w:t>
            </w:r>
          </w:p>
        </w:tc>
      </w:tr>
    </w:tbl>
    <w:p w:rsidR="00474687" w:rsidRPr="00474687" w:rsidRDefault="00474687" w:rsidP="00474687">
      <w:pPr>
        <w:widowControl w:val="0"/>
        <w:suppressAutoHyphens w:val="0"/>
        <w:autoSpaceDE w:val="0"/>
        <w:autoSpaceDN w:val="0"/>
        <w:spacing w:before="120" w:after="240" w:line="240" w:lineRule="auto"/>
        <w:ind w:firstLine="0"/>
        <w:jc w:val="center"/>
        <w:outlineLvl w:val="2"/>
        <w:rPr>
          <w:rFonts w:eastAsia="Calibri"/>
          <w:kern w:val="0"/>
          <w:lang w:eastAsia="en-US"/>
        </w:rPr>
      </w:pPr>
      <w:r w:rsidRPr="00474687">
        <w:rPr>
          <w:rFonts w:eastAsia="Calibri"/>
          <w:kern w:val="0"/>
          <w:lang w:eastAsia="en-US"/>
        </w:rPr>
        <w:t>5. Финансовое обеспечение реализации проекта</w:t>
      </w:r>
    </w:p>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74"/>
        <w:gridCol w:w="2381"/>
        <w:gridCol w:w="1474"/>
        <w:gridCol w:w="1113"/>
        <w:gridCol w:w="1134"/>
        <w:gridCol w:w="992"/>
        <w:gridCol w:w="1304"/>
        <w:gridCol w:w="964"/>
        <w:gridCol w:w="1276"/>
        <w:gridCol w:w="1474"/>
      </w:tblGrid>
      <w:tr w:rsidR="00474687" w:rsidRPr="00474687" w:rsidTr="00474687">
        <w:tc>
          <w:tcPr>
            <w:tcW w:w="141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п/п</w:t>
            </w:r>
          </w:p>
        </w:tc>
        <w:tc>
          <w:tcPr>
            <w:tcW w:w="3855" w:type="dxa"/>
            <w:gridSpan w:val="2"/>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Наименование мероприятия (результата) и источники финансирования</w:t>
            </w:r>
          </w:p>
        </w:tc>
        <w:tc>
          <w:tcPr>
            <w:tcW w:w="147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КБК</w:t>
            </w:r>
          </w:p>
        </w:tc>
        <w:tc>
          <w:tcPr>
            <w:tcW w:w="6783" w:type="dxa"/>
            <w:gridSpan w:val="6"/>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Объем финансового обеспечения по годам реализации (тыс. рублей)</w:t>
            </w:r>
          </w:p>
        </w:tc>
        <w:tc>
          <w:tcPr>
            <w:tcW w:w="147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Всего (тыс. рублей)</w:t>
            </w:r>
          </w:p>
        </w:tc>
      </w:tr>
      <w:tr w:rsidR="00474687" w:rsidRPr="00474687" w:rsidTr="00474687">
        <w:tc>
          <w:tcPr>
            <w:tcW w:w="141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855" w:type="dxa"/>
            <w:gridSpan w:val="2"/>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vMerge/>
          </w:tcPr>
          <w:p w:rsidR="00474687" w:rsidRPr="00474687" w:rsidRDefault="00474687" w:rsidP="00474687">
            <w:pPr>
              <w:suppressAutoHyphens w:val="0"/>
              <w:spacing w:line="240" w:lineRule="auto"/>
              <w:ind w:firstLine="0"/>
              <w:jc w:val="center"/>
              <w:rPr>
                <w:rFonts w:eastAsia="Calibri"/>
                <w:kern w:val="0"/>
                <w:lang w:eastAsia="en-US"/>
              </w:rPr>
            </w:pPr>
          </w:p>
        </w:tc>
        <w:tc>
          <w:tcPr>
            <w:tcW w:w="1113" w:type="dxa"/>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N </w:t>
            </w:r>
          </w:p>
        </w:tc>
        <w:tc>
          <w:tcPr>
            <w:tcW w:w="1134" w:type="dxa"/>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N+1 </w:t>
            </w:r>
          </w:p>
        </w:tc>
        <w:tc>
          <w:tcPr>
            <w:tcW w:w="992" w:type="dxa"/>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w:t>
            </w:r>
          </w:p>
        </w:tc>
        <w:tc>
          <w:tcPr>
            <w:tcW w:w="1304" w:type="dxa"/>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w:t>
            </w:r>
          </w:p>
        </w:tc>
        <w:tc>
          <w:tcPr>
            <w:tcW w:w="964" w:type="dxa"/>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 </w:t>
            </w:r>
          </w:p>
        </w:tc>
        <w:tc>
          <w:tcPr>
            <w:tcW w:w="1276" w:type="dxa"/>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N+n </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i/>
                <w:kern w:val="0"/>
                <w:lang w:eastAsia="en-US"/>
              </w:rPr>
            </w:pPr>
          </w:p>
        </w:tc>
        <w:tc>
          <w:tcPr>
            <w:tcW w:w="12112" w:type="dxa"/>
            <w:gridSpan w:val="9"/>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общественно значимого результата (далее - ОЗР)</w:t>
            </w:r>
          </w:p>
        </w:tc>
      </w:tr>
      <w:tr w:rsidR="00474687" w:rsidRPr="00474687" w:rsidTr="00474687">
        <w:tc>
          <w:tcPr>
            <w:tcW w:w="1417" w:type="dxa"/>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1.1. </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Указываются мероприятия (результаты), направленные на достижение ОЗР</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1.1.1.</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Указывается наименование мероприятия (результата), всего</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lastRenderedPageBreak/>
              <w:t>1.1.1.1.</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Муниципальный бюджет (всего), из них:</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1.1.1.1.1.ф</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Федеральный бюджет</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1.1.1.1.2.о</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Республиканский бюджет Чувашской Республики</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1.1.1.1.3.м</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Местный бюджет</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1.1.1.1.4.</w:t>
            </w:r>
          </w:p>
        </w:tc>
        <w:tc>
          <w:tcPr>
            <w:tcW w:w="385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Внебюджетные источники, всего</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272"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ИТОГО ПО ПРОЕКТУ:</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272"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Муниципальный бюджет (всего), из них:</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272"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Федеральный бюджет</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272"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Республиканский бюджет Чувашской Республики</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272"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Местный бюджет</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272" w:type="dxa"/>
            <w:gridSpan w:val="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Внебюджетные источники, всего</w:t>
            </w: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1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0"/>
          <w:lang w:eastAsia="en-US"/>
        </w:rPr>
      </w:pPr>
      <w:r w:rsidRPr="00474687">
        <w:rPr>
          <w:rFonts w:eastAsia="Calibri"/>
          <w:kern w:val="0"/>
          <w:lang w:eastAsia="en-US"/>
        </w:rPr>
        <w:t xml:space="preserve">6. План исполнения бюджета муниципального образования в части </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бюджетных ассигнований, предусмотренных на финансовое</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обеспечение реализации проекта </w:t>
      </w:r>
    </w:p>
    <w:p w:rsidR="00474687" w:rsidRPr="00474687" w:rsidRDefault="00474687" w:rsidP="00474687">
      <w:pPr>
        <w:widowControl w:val="0"/>
        <w:suppressAutoHyphens w:val="0"/>
        <w:autoSpaceDE w:val="0"/>
        <w:autoSpaceDN w:val="0"/>
        <w:spacing w:after="240" w:line="240" w:lineRule="auto"/>
        <w:ind w:firstLine="0"/>
        <w:jc w:val="center"/>
        <w:rPr>
          <w:rFonts w:eastAsia="Calibri"/>
          <w:kern w:val="0"/>
          <w:lang w:eastAsia="en-US"/>
        </w:rPr>
      </w:pPr>
      <w:r w:rsidRPr="00474687">
        <w:rPr>
          <w:rFonts w:eastAsia="Calibri"/>
          <w:kern w:val="0"/>
          <w:lang w:eastAsia="en-US"/>
        </w:rPr>
        <w:t>в (указывается год) году (при необходимости)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768"/>
        <w:gridCol w:w="907"/>
        <w:gridCol w:w="850"/>
        <w:gridCol w:w="860"/>
        <w:gridCol w:w="907"/>
        <w:gridCol w:w="794"/>
        <w:gridCol w:w="850"/>
        <w:gridCol w:w="709"/>
        <w:gridCol w:w="709"/>
        <w:gridCol w:w="708"/>
        <w:gridCol w:w="709"/>
        <w:gridCol w:w="709"/>
        <w:gridCol w:w="1843"/>
      </w:tblGrid>
      <w:tr w:rsidR="00474687" w:rsidRPr="00474687" w:rsidTr="00474687">
        <w:tc>
          <w:tcPr>
            <w:tcW w:w="90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п/п</w:t>
            </w:r>
          </w:p>
        </w:tc>
        <w:tc>
          <w:tcPr>
            <w:tcW w:w="3768"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Наименование мероприятия (результата)</w:t>
            </w:r>
          </w:p>
        </w:tc>
        <w:tc>
          <w:tcPr>
            <w:tcW w:w="8712" w:type="dxa"/>
            <w:gridSpan w:val="11"/>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План исполнения нарастающим итогом (тыс. рублей)</w:t>
            </w:r>
          </w:p>
        </w:tc>
        <w:tc>
          <w:tcPr>
            <w:tcW w:w="1843"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Всего на конец </w:t>
            </w:r>
            <w:r w:rsidRPr="00474687">
              <w:rPr>
                <w:rFonts w:eastAsia="Calibri"/>
                <w:i/>
                <w:kern w:val="0"/>
                <w:lang w:eastAsia="en-US"/>
              </w:rPr>
              <w:t>(указывается год)</w:t>
            </w:r>
            <w:r w:rsidRPr="00474687">
              <w:rPr>
                <w:rFonts w:eastAsia="Calibri"/>
                <w:kern w:val="0"/>
                <w:lang w:eastAsia="en-US"/>
              </w:rPr>
              <w:t xml:space="preserve"> года (тыс. рублей)</w:t>
            </w:r>
          </w:p>
        </w:tc>
      </w:tr>
      <w:tr w:rsidR="00474687" w:rsidRPr="00474687" w:rsidTr="00474687">
        <w:tc>
          <w:tcPr>
            <w:tcW w:w="90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76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янв.</w:t>
            </w:r>
          </w:p>
        </w:tc>
        <w:tc>
          <w:tcPr>
            <w:tcW w:w="85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фев.</w:t>
            </w:r>
          </w:p>
        </w:tc>
        <w:tc>
          <w:tcPr>
            <w:tcW w:w="86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март</w:t>
            </w:r>
          </w:p>
        </w:tc>
        <w:tc>
          <w:tcPr>
            <w:tcW w:w="90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апр.</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май</w:t>
            </w:r>
          </w:p>
        </w:tc>
        <w:tc>
          <w:tcPr>
            <w:tcW w:w="85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июнь</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июль</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авг.</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сен.</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окт.</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нояб.</w:t>
            </w:r>
          </w:p>
        </w:tc>
        <w:tc>
          <w:tcPr>
            <w:tcW w:w="1843"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14323" w:type="dxa"/>
            <w:gridSpan w:val="1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Указывается наименование ОЗР</w:t>
            </w:r>
          </w:p>
        </w:tc>
      </w:tr>
      <w:tr w:rsidR="00474687" w:rsidRPr="00474687" w:rsidTr="00474687">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lastRenderedPageBreak/>
              <w:t>1.1.</w:t>
            </w:r>
          </w:p>
        </w:tc>
        <w:tc>
          <w:tcPr>
            <w:tcW w:w="376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Мероприятие (результат) «...»</w:t>
            </w: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6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2.</w:t>
            </w:r>
          </w:p>
        </w:tc>
        <w:tc>
          <w:tcPr>
            <w:tcW w:w="14323" w:type="dxa"/>
            <w:gridSpan w:val="1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Указывается наименование показателя</w:t>
            </w:r>
          </w:p>
        </w:tc>
      </w:tr>
      <w:tr w:rsidR="00474687" w:rsidRPr="00474687" w:rsidTr="00474687">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2.1.</w:t>
            </w:r>
          </w:p>
        </w:tc>
        <w:tc>
          <w:tcPr>
            <w:tcW w:w="376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w:t>
            </w: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6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675"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ИТОГО</w:t>
            </w: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6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0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before="120" w:after="240" w:line="240" w:lineRule="auto"/>
        <w:ind w:firstLine="0"/>
        <w:jc w:val="center"/>
        <w:outlineLvl w:val="2"/>
        <w:rPr>
          <w:rFonts w:eastAsia="Calibri"/>
          <w:kern w:val="0"/>
          <w:lang w:eastAsia="en-US"/>
        </w:rPr>
      </w:pPr>
      <w:r w:rsidRPr="00474687">
        <w:rPr>
          <w:rFonts w:eastAsia="Calibri"/>
          <w:kern w:val="0"/>
          <w:lang w:eastAsia="en-US"/>
        </w:rPr>
        <w:t>7. Дополнительная информация</w:t>
      </w:r>
    </w:p>
    <w:tbl>
      <w:tblPr>
        <w:tblW w:w="1523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30"/>
      </w:tblGrid>
      <w:tr w:rsidR="00474687" w:rsidRPr="00474687" w:rsidTr="00474687">
        <w:tc>
          <w:tcPr>
            <w:tcW w:w="15230" w:type="dxa"/>
            <w:tcBorders>
              <w:top w:val="single" w:sz="4" w:space="0" w:color="auto"/>
              <w:left w:val="single" w:sz="4" w:space="0" w:color="auto"/>
              <w:bottom w:val="single" w:sz="4" w:space="0" w:color="auto"/>
              <w:right w:val="single" w:sz="4" w:space="0" w:color="auto"/>
            </w:tcBorders>
          </w:tcPr>
          <w:p w:rsidR="00474687" w:rsidRPr="00474687" w:rsidRDefault="00474687" w:rsidP="00474687">
            <w:pPr>
              <w:widowControl w:val="0"/>
              <w:suppressAutoHyphens w:val="0"/>
              <w:autoSpaceDE w:val="0"/>
              <w:autoSpaceDN w:val="0"/>
              <w:spacing w:after="200" w:line="276" w:lineRule="auto"/>
              <w:ind w:firstLine="0"/>
              <w:jc w:val="left"/>
              <w:rPr>
                <w:rFonts w:ascii="Calibri" w:eastAsia="Calibri" w:hAnsi="Calibri"/>
                <w:kern w:val="0"/>
                <w:sz w:val="22"/>
                <w:szCs w:val="22"/>
                <w:lang w:eastAsia="en-US"/>
              </w:rPr>
            </w:pPr>
          </w:p>
        </w:tc>
      </w:tr>
    </w:tbl>
    <w:p w:rsidR="00474687" w:rsidRPr="00474687" w:rsidRDefault="00474687" w:rsidP="00474687">
      <w:pPr>
        <w:widowControl w:val="0"/>
        <w:suppressAutoHyphens w:val="0"/>
        <w:autoSpaceDE w:val="0"/>
        <w:autoSpaceDN w:val="0"/>
        <w:spacing w:after="200" w:line="276" w:lineRule="auto"/>
        <w:ind w:firstLine="0"/>
        <w:rPr>
          <w:rFonts w:ascii="Calibri" w:eastAsia="Calibri" w:hAnsi="Calibri"/>
          <w:kern w:val="0"/>
          <w:sz w:val="22"/>
          <w:szCs w:val="22"/>
          <w:lang w:eastAsia="en-US"/>
        </w:rPr>
      </w:pPr>
      <w:r w:rsidRPr="00474687">
        <w:rPr>
          <w:rFonts w:ascii="Calibri" w:eastAsia="Calibri" w:hAnsi="Calibri"/>
          <w:kern w:val="0"/>
          <w:sz w:val="22"/>
          <w:szCs w:val="22"/>
          <w:lang w:eastAsia="en-US"/>
        </w:rPr>
        <w:t>--------------------------------</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67" w:name="P1840"/>
      <w:bookmarkStart w:id="68" w:name="P1842"/>
      <w:bookmarkEnd w:id="67"/>
      <w:bookmarkEnd w:id="68"/>
      <w:r w:rsidRPr="00474687">
        <w:rPr>
          <w:rFonts w:eastAsia="Calibri"/>
          <w:kern w:val="0"/>
          <w:sz w:val="20"/>
          <w:szCs w:val="20"/>
          <w:lang w:eastAsia="en-US"/>
        </w:rPr>
        <w:t>&lt;31&gt; Приводятся показатели уровня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&lt;32&gt; Заполняется при наличии соответствующих показателей в паспорте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&lt;33&gt; Здесь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&lt;34&gt; Здесь и далее только для проектов, относящихся к реализации национальных проектов.</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&lt;35&gt; Приводятся показатели уровня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&lt;36&gt; Указывается наименование ответственного за достижение показателя.</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w:t>
      </w:r>
      <w:bookmarkStart w:id="69" w:name="P1826"/>
      <w:r w:rsidRPr="00474687">
        <w:rPr>
          <w:rFonts w:eastAsia="Calibri"/>
          <w:kern w:val="0"/>
          <w:sz w:val="20"/>
          <w:szCs w:val="20"/>
          <w:lang w:eastAsia="en-US"/>
        </w:rPr>
        <w:t>37</w:t>
      </w:r>
      <w:bookmarkEnd w:id="69"/>
      <w:r w:rsidRPr="00474687">
        <w:rPr>
          <w:rFonts w:eastAsia="Calibri"/>
          <w:kern w:val="0"/>
          <w:sz w:val="20"/>
          <w:szCs w:val="20"/>
          <w:lang w:eastAsia="en-US"/>
        </w:rPr>
        <w:t>&gt; Заполняется с учетом установленной периодичности в таблице 2.</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70" w:name="P1839"/>
      <w:bookmarkEnd w:id="70"/>
      <w:r w:rsidRPr="00474687">
        <w:rPr>
          <w:rFonts w:eastAsia="Calibri"/>
          <w:kern w:val="0"/>
          <w:sz w:val="20"/>
          <w:szCs w:val="20"/>
          <w:lang w:eastAsia="en-US"/>
        </w:rPr>
        <w:t>&lt;</w:t>
      </w:r>
      <w:bookmarkStart w:id="71" w:name="P1827"/>
      <w:r w:rsidRPr="00474687">
        <w:rPr>
          <w:rFonts w:eastAsia="Calibri"/>
          <w:kern w:val="0"/>
          <w:sz w:val="20"/>
          <w:szCs w:val="20"/>
          <w:lang w:eastAsia="en-US"/>
        </w:rPr>
        <w:t>38</w:t>
      </w:r>
      <w:bookmarkEnd w:id="71"/>
      <w:r w:rsidRPr="00474687">
        <w:rPr>
          <w:rFonts w:eastAsia="Calibri"/>
          <w:kern w:val="0"/>
          <w:sz w:val="20"/>
          <w:szCs w:val="20"/>
          <w:lang w:eastAsia="en-US"/>
        </w:rPr>
        <w:t>&gt; Заполняется при наличии соответствующих показателей в паспорте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&lt;</w:t>
      </w:r>
      <w:bookmarkStart w:id="72" w:name="P1828"/>
      <w:r w:rsidRPr="00474687">
        <w:rPr>
          <w:rFonts w:eastAsia="Calibri"/>
          <w:kern w:val="0"/>
          <w:sz w:val="20"/>
          <w:szCs w:val="20"/>
          <w:lang w:eastAsia="en-US"/>
        </w:rPr>
        <w:t>39</w:t>
      </w:r>
      <w:bookmarkEnd w:id="72"/>
      <w:r w:rsidRPr="00474687">
        <w:rPr>
          <w:rFonts w:eastAsia="Calibri"/>
          <w:kern w:val="0"/>
          <w:sz w:val="20"/>
          <w:szCs w:val="20"/>
          <w:lang w:eastAsia="en-US"/>
        </w:rPr>
        <w:t>&gt; Указывается значение мероприятия за предыдущий год.</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73" w:name="P1841"/>
      <w:bookmarkEnd w:id="73"/>
      <w:r w:rsidRPr="00474687">
        <w:rPr>
          <w:rFonts w:eastAsia="Calibri"/>
          <w:kern w:val="0"/>
          <w:sz w:val="20"/>
          <w:szCs w:val="20"/>
          <w:lang w:eastAsia="en-US"/>
        </w:rPr>
        <w:t>&lt;</w:t>
      </w:r>
      <w:bookmarkStart w:id="74" w:name="P1829"/>
      <w:r w:rsidRPr="00474687">
        <w:rPr>
          <w:rFonts w:eastAsia="Calibri"/>
          <w:kern w:val="0"/>
          <w:sz w:val="20"/>
          <w:szCs w:val="20"/>
          <w:lang w:eastAsia="en-US"/>
        </w:rPr>
        <w:t>40</w:t>
      </w:r>
      <w:bookmarkEnd w:id="74"/>
      <w:r w:rsidRPr="00474687">
        <w:rPr>
          <w:rFonts w:eastAsia="Calibri"/>
          <w:kern w:val="0"/>
          <w:sz w:val="20"/>
          <w:szCs w:val="20"/>
          <w:lang w:eastAsia="en-US"/>
        </w:rPr>
        <w:t>&gt; Указываются в соответствии с приложением №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474687" w:rsidRPr="00474687" w:rsidRDefault="00474687" w:rsidP="00474687">
      <w:pPr>
        <w:widowControl w:val="0"/>
        <w:suppressAutoHyphens w:val="0"/>
        <w:autoSpaceDE w:val="0"/>
        <w:autoSpaceDN w:val="0"/>
        <w:spacing w:after="200" w:line="276" w:lineRule="auto"/>
        <w:ind w:firstLine="0"/>
        <w:rPr>
          <w:rFonts w:ascii="Calibri" w:eastAsia="Calibri" w:hAnsi="Calibri"/>
          <w:kern w:val="0"/>
          <w:sz w:val="22"/>
          <w:szCs w:val="22"/>
          <w:lang w:eastAsia="en-US"/>
        </w:rPr>
        <w:sectPr w:rsidR="00474687" w:rsidRPr="00474687" w:rsidSect="00BA26E6">
          <w:headerReference w:type="default" r:id="rId23"/>
          <w:footerReference w:type="first" r:id="rId24"/>
          <w:pgSz w:w="16838" w:h="11905" w:orient="landscape"/>
          <w:pgMar w:top="1701" w:right="1134" w:bottom="567" w:left="1134" w:header="567" w:footer="0" w:gutter="0"/>
          <w:pgNumType w:start="1"/>
          <w:cols w:space="720"/>
          <w:titlePg/>
          <w:docGrid w:linePitch="326"/>
        </w:sectPr>
      </w:pPr>
    </w:p>
    <w:tbl>
      <w:tblPr>
        <w:tblW w:w="15559" w:type="dxa"/>
        <w:tblLook w:val="04A0" w:firstRow="1" w:lastRow="0" w:firstColumn="1" w:lastColumn="0" w:noHBand="0" w:noVBand="1"/>
      </w:tblPr>
      <w:tblGrid>
        <w:gridCol w:w="11448"/>
        <w:gridCol w:w="4111"/>
      </w:tblGrid>
      <w:tr w:rsidR="00474687" w:rsidRPr="00474687" w:rsidTr="00474687">
        <w:tc>
          <w:tcPr>
            <w:tcW w:w="11448" w:type="dxa"/>
            <w:shd w:val="clear" w:color="auto" w:fill="auto"/>
          </w:tcPr>
          <w:p w:rsidR="00474687" w:rsidRPr="00474687" w:rsidRDefault="00474687" w:rsidP="00474687">
            <w:pPr>
              <w:widowControl w:val="0"/>
              <w:suppressAutoHyphens w:val="0"/>
              <w:autoSpaceDE w:val="0"/>
              <w:autoSpaceDN w:val="0"/>
              <w:spacing w:line="240" w:lineRule="auto"/>
              <w:ind w:firstLine="0"/>
              <w:rPr>
                <w:kern w:val="0"/>
                <w:lang w:eastAsia="ru-RU"/>
              </w:rPr>
            </w:pPr>
          </w:p>
        </w:tc>
        <w:tc>
          <w:tcPr>
            <w:tcW w:w="4111" w:type="dxa"/>
            <w:shd w:val="clear" w:color="auto" w:fill="auto"/>
          </w:tcPr>
          <w:p w:rsidR="00474687" w:rsidRPr="00474687" w:rsidRDefault="00474687" w:rsidP="00474687">
            <w:pPr>
              <w:widowControl w:val="0"/>
              <w:suppressAutoHyphens w:val="0"/>
              <w:autoSpaceDE w:val="0"/>
              <w:autoSpaceDN w:val="0"/>
              <w:spacing w:line="240" w:lineRule="auto"/>
              <w:ind w:firstLine="0"/>
              <w:jc w:val="left"/>
              <w:rPr>
                <w:kern w:val="0"/>
                <w:lang w:eastAsia="ru-RU"/>
              </w:rPr>
            </w:pPr>
            <w:r w:rsidRPr="00474687">
              <w:rPr>
                <w:kern w:val="0"/>
                <w:lang w:eastAsia="ru-RU"/>
              </w:rPr>
              <w:t>Приложение № 1 к Паспорту</w:t>
            </w:r>
          </w:p>
        </w:tc>
      </w:tr>
    </w:tbl>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ДОПОЛНИТЕЛЬНЫЕ И ОБОСНОВЫВАЮЩИЕ МАТЕРИАЛЫ</w:t>
      </w:r>
    </w:p>
    <w:p w:rsidR="00474687" w:rsidRPr="00474687" w:rsidRDefault="00474687" w:rsidP="00474687">
      <w:pPr>
        <w:suppressAutoHyphens w:val="0"/>
        <w:spacing w:after="240" w:line="240" w:lineRule="auto"/>
        <w:ind w:firstLine="0"/>
        <w:jc w:val="center"/>
        <w:rPr>
          <w:rFonts w:eastAsia="Calibri"/>
          <w:kern w:val="0"/>
          <w:lang w:eastAsia="en-US"/>
        </w:rPr>
      </w:pPr>
      <w:r w:rsidRPr="00474687">
        <w:rPr>
          <w:rFonts w:eastAsia="Calibri"/>
          <w:kern w:val="0"/>
          <w:lang w:eastAsia="en-US"/>
        </w:rPr>
        <w:t>проекта «Наименование» (при необходимости)</w:t>
      </w:r>
    </w:p>
    <w:p w:rsidR="00474687" w:rsidRPr="00474687" w:rsidRDefault="00474687" w:rsidP="00474687">
      <w:pPr>
        <w:numPr>
          <w:ilvl w:val="0"/>
          <w:numId w:val="48"/>
        </w:numPr>
        <w:tabs>
          <w:tab w:val="left" w:pos="284"/>
        </w:tabs>
        <w:suppressAutoHyphens w:val="0"/>
        <w:spacing w:after="200" w:line="240" w:lineRule="auto"/>
        <w:ind w:firstLine="0"/>
        <w:contextualSpacing/>
        <w:jc w:val="center"/>
        <w:rPr>
          <w:rFonts w:eastAsia="Calibri"/>
          <w:kern w:val="0"/>
          <w:lang w:eastAsia="en-US"/>
        </w:rPr>
      </w:pPr>
      <w:r w:rsidRPr="00474687">
        <w:rPr>
          <w:rFonts w:eastAsia="Calibri"/>
          <w:kern w:val="0"/>
          <w:lang w:eastAsia="en-US"/>
        </w:rPr>
        <w:t>Оценка влияния мероприятий (результатов) на достижение показателей проекта</w:t>
      </w:r>
    </w:p>
    <w:p w:rsidR="00474687" w:rsidRPr="00474687" w:rsidRDefault="00474687" w:rsidP="00474687">
      <w:pPr>
        <w:suppressAutoHyphens w:val="0"/>
        <w:spacing w:line="276" w:lineRule="auto"/>
        <w:ind w:firstLine="0"/>
        <w:contextualSpacing/>
        <w:jc w:val="left"/>
        <w:rPr>
          <w:rFonts w:ascii="Calibri" w:eastAsia="Calibri" w:hAnsi="Calibri"/>
          <w:kern w:val="0"/>
          <w:sz w:val="22"/>
          <w:szCs w:val="22"/>
          <w:lang w:eastAsia="en-US"/>
        </w:rPr>
      </w:pPr>
    </w:p>
    <w:tbl>
      <w:tblPr>
        <w:tblW w:w="14459" w:type="dxa"/>
        <w:tblInd w:w="-4" w:type="dxa"/>
        <w:tblCellMar>
          <w:top w:w="6" w:type="dxa"/>
          <w:left w:w="22" w:type="dxa"/>
          <w:right w:w="0" w:type="dxa"/>
        </w:tblCellMar>
        <w:tblLook w:val="04A0" w:firstRow="1" w:lastRow="0" w:firstColumn="1" w:lastColumn="0" w:noHBand="0" w:noVBand="1"/>
      </w:tblPr>
      <w:tblGrid>
        <w:gridCol w:w="347"/>
        <w:gridCol w:w="2023"/>
        <w:gridCol w:w="1760"/>
        <w:gridCol w:w="1282"/>
        <w:gridCol w:w="1282"/>
        <w:gridCol w:w="1282"/>
        <w:gridCol w:w="1720"/>
        <w:gridCol w:w="1282"/>
        <w:gridCol w:w="1282"/>
        <w:gridCol w:w="2199"/>
      </w:tblGrid>
      <w:tr w:rsidR="00474687" w:rsidRPr="00474687" w:rsidTr="00474687">
        <w:trPr>
          <w:trHeight w:val="20"/>
        </w:trPr>
        <w:tc>
          <w:tcPr>
            <w:tcW w:w="32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п/п </w:t>
            </w:r>
          </w:p>
        </w:tc>
        <w:tc>
          <w:tcPr>
            <w:tcW w:w="209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Наименование мероприятия (результата) </w:t>
            </w:r>
          </w:p>
        </w:tc>
        <w:tc>
          <w:tcPr>
            <w:tcW w:w="1805"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Объем бюджетных ассигнований</w:t>
            </w:r>
          </w:p>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 (тыс. рублей)</w:t>
            </w:r>
          </w:p>
        </w:tc>
        <w:tc>
          <w:tcPr>
            <w:tcW w:w="7880" w:type="dxa"/>
            <w:gridSpan w:val="6"/>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Влияние на достижение показателей (процентов) </w:t>
            </w:r>
          </w:p>
        </w:tc>
        <w:tc>
          <w:tcPr>
            <w:tcW w:w="2364" w:type="dxa"/>
            <w:vMerge w:val="restart"/>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kern w:val="0"/>
                <w:lang w:eastAsia="en-US"/>
              </w:rPr>
              <w:t xml:space="preserve">Сводный рейтинг (баллов) </w:t>
            </w:r>
          </w:p>
        </w:tc>
      </w:tr>
      <w:tr w:rsidR="00474687" w:rsidRPr="00474687" w:rsidTr="00474687">
        <w:trPr>
          <w:trHeight w:val="20"/>
        </w:trPr>
        <w:tc>
          <w:tcPr>
            <w:tcW w:w="0" w:type="auto"/>
            <w:vMerge/>
            <w:tcBorders>
              <w:top w:val="nil"/>
              <w:left w:val="single" w:sz="3" w:space="0" w:color="000000"/>
              <w:bottom w:val="nil"/>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c>
          <w:tcPr>
            <w:tcW w:w="2090" w:type="dxa"/>
            <w:vMerge/>
            <w:tcBorders>
              <w:top w:val="nil"/>
              <w:left w:val="single" w:sz="3" w:space="0" w:color="000000"/>
              <w:bottom w:val="nil"/>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c>
          <w:tcPr>
            <w:tcW w:w="0" w:type="auto"/>
            <w:vMerge/>
            <w:tcBorders>
              <w:top w:val="nil"/>
              <w:left w:val="single" w:sz="3" w:space="0" w:color="000000"/>
              <w:bottom w:val="nil"/>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c>
          <w:tcPr>
            <w:tcW w:w="3653" w:type="dxa"/>
            <w:gridSpan w:val="3"/>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i/>
                <w:kern w:val="0"/>
                <w:lang w:eastAsia="en-US"/>
              </w:rPr>
              <w:t xml:space="preserve">указывается наименование ОЗР </w:t>
            </w:r>
          </w:p>
        </w:tc>
        <w:tc>
          <w:tcPr>
            <w:tcW w:w="4227" w:type="dxa"/>
            <w:gridSpan w:val="3"/>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center"/>
              <w:rPr>
                <w:rFonts w:eastAsia="Calibri"/>
                <w:kern w:val="0"/>
                <w:lang w:eastAsia="en-US"/>
              </w:rPr>
            </w:pPr>
            <w:r w:rsidRPr="00474687">
              <w:rPr>
                <w:rFonts w:eastAsia="Calibri"/>
                <w:i/>
                <w:kern w:val="0"/>
                <w:lang w:eastAsia="en-US"/>
              </w:rPr>
              <w:t xml:space="preserve">указывается наименование задачи </w:t>
            </w:r>
          </w:p>
        </w:tc>
        <w:tc>
          <w:tcPr>
            <w:tcW w:w="2364" w:type="dxa"/>
            <w:vMerge/>
            <w:tcBorders>
              <w:top w:val="nil"/>
              <w:left w:val="single" w:sz="3" w:space="0" w:color="000000"/>
              <w:bottom w:val="nil"/>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r>
      <w:tr w:rsidR="00474687" w:rsidRPr="00474687" w:rsidTr="00474687">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c>
          <w:tcPr>
            <w:tcW w:w="2090" w:type="dxa"/>
            <w:vMerge/>
            <w:tcBorders>
              <w:top w:val="nil"/>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c>
          <w:tcPr>
            <w:tcW w:w="0" w:type="auto"/>
            <w:vMerge/>
            <w:tcBorders>
              <w:top w:val="nil"/>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(показатель 1)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(показатель 2)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(показатель n)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(показатель 1)</w:t>
            </w:r>
            <w:r w:rsidRPr="00474687">
              <w:rPr>
                <w:rFonts w:eastAsia="Calibri"/>
                <w:i/>
                <w:kern w:val="0"/>
                <w:vertAlign w:val="superscript"/>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(показатель 2)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(показатель n) </w:t>
            </w:r>
          </w:p>
        </w:tc>
        <w:tc>
          <w:tcPr>
            <w:tcW w:w="2364" w:type="dxa"/>
            <w:tcBorders>
              <w:top w:val="nil"/>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p>
        </w:tc>
      </w:tr>
      <w:tr w:rsidR="00474687" w:rsidRPr="00474687" w:rsidTr="00474687">
        <w:trPr>
          <w:trHeight w:val="20"/>
        </w:trPr>
        <w:tc>
          <w:tcPr>
            <w:tcW w:w="320"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1. </w:t>
            </w:r>
          </w:p>
        </w:tc>
        <w:tc>
          <w:tcPr>
            <w:tcW w:w="2090"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Экспертная оценка вклада результата </w:t>
            </w:r>
          </w:p>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проекта в </w:t>
            </w:r>
          </w:p>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достижение его показателей </w:t>
            </w:r>
          </w:p>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(процентов)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r>
      <w:tr w:rsidR="00474687" w:rsidRPr="00474687" w:rsidTr="00474687">
        <w:trPr>
          <w:trHeight w:val="20"/>
        </w:trPr>
        <w:tc>
          <w:tcPr>
            <w:tcW w:w="320"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2. </w:t>
            </w:r>
          </w:p>
        </w:tc>
        <w:tc>
          <w:tcPr>
            <w:tcW w:w="2090"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r>
      <w:tr w:rsidR="00474687" w:rsidRPr="00474687" w:rsidTr="00474687">
        <w:trPr>
          <w:trHeight w:val="20"/>
        </w:trPr>
        <w:tc>
          <w:tcPr>
            <w:tcW w:w="2410" w:type="dxa"/>
            <w:gridSpan w:val="2"/>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ИТОГО  </w:t>
            </w:r>
          </w:p>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обеспеченность показателей проекта </w:t>
            </w:r>
          </w:p>
        </w:tc>
        <w:tc>
          <w:tcPr>
            <w:tcW w:w="1805"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19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771"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227"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1229"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c>
          <w:tcPr>
            <w:tcW w:w="2364" w:type="dxa"/>
            <w:tcBorders>
              <w:top w:val="single" w:sz="3" w:space="0" w:color="000000"/>
              <w:left w:val="single" w:sz="3" w:space="0" w:color="000000"/>
              <w:bottom w:val="single" w:sz="3" w:space="0" w:color="000000"/>
              <w:right w:val="single" w:sz="3" w:space="0" w:color="000000"/>
            </w:tcBorders>
            <w:shd w:val="clear" w:color="auto" w:fill="auto"/>
          </w:tcPr>
          <w:p w:rsidR="00474687" w:rsidRPr="00474687" w:rsidRDefault="00474687" w:rsidP="00474687">
            <w:pPr>
              <w:suppressAutoHyphens w:val="0"/>
              <w:spacing w:line="240" w:lineRule="auto"/>
              <w:ind w:firstLine="0"/>
              <w:jc w:val="left"/>
              <w:rPr>
                <w:rFonts w:eastAsia="Calibri"/>
                <w:kern w:val="0"/>
                <w:lang w:eastAsia="en-US"/>
              </w:rPr>
            </w:pPr>
            <w:r w:rsidRPr="00474687">
              <w:rPr>
                <w:rFonts w:eastAsia="Calibri"/>
                <w:kern w:val="0"/>
                <w:lang w:eastAsia="en-US"/>
              </w:rPr>
              <w:t xml:space="preserve"> </w:t>
            </w:r>
          </w:p>
        </w:tc>
      </w:tr>
    </w:tbl>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Default="00474687" w:rsidP="00474687">
      <w:pPr>
        <w:widowControl w:val="0"/>
        <w:suppressAutoHyphens w:val="0"/>
        <w:autoSpaceDE w:val="0"/>
        <w:autoSpaceDN w:val="0"/>
        <w:spacing w:line="240" w:lineRule="auto"/>
        <w:ind w:firstLine="540"/>
        <w:rPr>
          <w:kern w:val="0"/>
          <w:lang w:eastAsia="ru-RU"/>
        </w:rPr>
      </w:pPr>
    </w:p>
    <w:p w:rsidR="00DC1504" w:rsidRPr="00474687" w:rsidRDefault="00DC1504"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540"/>
        <w:rPr>
          <w:kern w:val="0"/>
          <w:lang w:eastAsia="ru-RU"/>
        </w:rPr>
      </w:pPr>
    </w:p>
    <w:tbl>
      <w:tblPr>
        <w:tblW w:w="15134" w:type="dxa"/>
        <w:tblLook w:val="04A0" w:firstRow="1" w:lastRow="0" w:firstColumn="1" w:lastColumn="0" w:noHBand="0" w:noVBand="1"/>
      </w:tblPr>
      <w:tblGrid>
        <w:gridCol w:w="11448"/>
        <w:gridCol w:w="3686"/>
      </w:tblGrid>
      <w:tr w:rsidR="00474687" w:rsidRPr="00474687" w:rsidTr="00474687">
        <w:tc>
          <w:tcPr>
            <w:tcW w:w="11448" w:type="dxa"/>
            <w:shd w:val="clear" w:color="auto" w:fill="auto"/>
          </w:tcPr>
          <w:p w:rsidR="00474687" w:rsidRPr="00474687" w:rsidRDefault="00474687" w:rsidP="00474687">
            <w:pPr>
              <w:widowControl w:val="0"/>
              <w:suppressAutoHyphens w:val="0"/>
              <w:autoSpaceDE w:val="0"/>
              <w:autoSpaceDN w:val="0"/>
              <w:spacing w:line="240" w:lineRule="auto"/>
              <w:ind w:firstLine="0"/>
              <w:rPr>
                <w:kern w:val="0"/>
                <w:lang w:eastAsia="ru-RU"/>
              </w:rPr>
            </w:pPr>
          </w:p>
        </w:tc>
        <w:tc>
          <w:tcPr>
            <w:tcW w:w="3686" w:type="dxa"/>
            <w:shd w:val="clear" w:color="auto" w:fill="auto"/>
          </w:tcPr>
          <w:p w:rsidR="00474687" w:rsidRPr="00474687" w:rsidRDefault="00474687" w:rsidP="00474687">
            <w:pPr>
              <w:widowControl w:val="0"/>
              <w:suppressAutoHyphens w:val="0"/>
              <w:autoSpaceDE w:val="0"/>
              <w:autoSpaceDN w:val="0"/>
              <w:spacing w:line="240" w:lineRule="auto"/>
              <w:ind w:firstLine="0"/>
              <w:jc w:val="left"/>
              <w:rPr>
                <w:kern w:val="0"/>
                <w:lang w:eastAsia="ru-RU"/>
              </w:rPr>
            </w:pPr>
            <w:r w:rsidRPr="00474687">
              <w:rPr>
                <w:kern w:val="0"/>
                <w:lang w:eastAsia="ru-RU"/>
              </w:rPr>
              <w:t>Приложение № 2 к Паспорту</w:t>
            </w:r>
          </w:p>
        </w:tc>
      </w:tr>
    </w:tbl>
    <w:p w:rsidR="00474687" w:rsidRPr="00474687" w:rsidRDefault="00474687" w:rsidP="00474687">
      <w:pPr>
        <w:widowControl w:val="0"/>
        <w:suppressAutoHyphens w:val="0"/>
        <w:autoSpaceDE w:val="0"/>
        <w:autoSpaceDN w:val="0"/>
        <w:spacing w:line="240" w:lineRule="auto"/>
        <w:ind w:firstLine="540"/>
        <w:rPr>
          <w:kern w:val="0"/>
          <w:lang w:eastAsia="ru-RU"/>
        </w:rPr>
      </w:pP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План реализации проекта</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3"/>
        <w:gridCol w:w="1701"/>
        <w:gridCol w:w="850"/>
        <w:gridCol w:w="142"/>
        <w:gridCol w:w="1062"/>
        <w:gridCol w:w="1418"/>
        <w:gridCol w:w="1417"/>
        <w:gridCol w:w="993"/>
        <w:gridCol w:w="992"/>
        <w:gridCol w:w="709"/>
        <w:gridCol w:w="708"/>
        <w:gridCol w:w="1418"/>
        <w:gridCol w:w="1559"/>
        <w:gridCol w:w="1418"/>
      </w:tblGrid>
      <w:tr w:rsidR="00474687" w:rsidRPr="00474687" w:rsidTr="00474687">
        <w:tc>
          <w:tcPr>
            <w:tcW w:w="843"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п/п</w:t>
            </w:r>
          </w:p>
        </w:tc>
        <w:tc>
          <w:tcPr>
            <w:tcW w:w="170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Наименование мероприятия (результата), контрольной точки</w:t>
            </w:r>
          </w:p>
        </w:tc>
        <w:tc>
          <w:tcPr>
            <w:tcW w:w="2054" w:type="dxa"/>
            <w:gridSpan w:val="3"/>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Срок реализации</w:t>
            </w:r>
          </w:p>
        </w:tc>
        <w:tc>
          <w:tcPr>
            <w:tcW w:w="2835"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Взаимосвязь </w:t>
            </w:r>
            <w:hyperlink w:anchor="P1972">
              <w:r w:rsidRPr="00474687">
                <w:rPr>
                  <w:rFonts w:eastAsia="Calibri"/>
                  <w:color w:val="0000FF"/>
                  <w:kern w:val="0"/>
                  <w:lang w:eastAsia="en-US"/>
                </w:rPr>
                <w:t>&lt;41&gt;</w:t>
              </w:r>
            </w:hyperlink>
          </w:p>
        </w:tc>
        <w:tc>
          <w:tcPr>
            <w:tcW w:w="993"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Ответственный исполнитель</w:t>
            </w:r>
          </w:p>
        </w:tc>
        <w:tc>
          <w:tcPr>
            <w:tcW w:w="992"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Адрес объекта (в соответствии с ФИАС) </w:t>
            </w:r>
            <w:hyperlink w:anchor="P1973">
              <w:r w:rsidRPr="00474687">
                <w:rPr>
                  <w:rFonts w:eastAsia="Calibri"/>
                  <w:color w:val="0000FF"/>
                  <w:kern w:val="0"/>
                  <w:lang w:eastAsia="en-US"/>
                </w:rPr>
                <w:t>&lt;42&gt;</w:t>
              </w:r>
            </w:hyperlink>
          </w:p>
        </w:tc>
        <w:tc>
          <w:tcPr>
            <w:tcW w:w="1417"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Мощность объекта</w:t>
            </w:r>
          </w:p>
        </w:tc>
        <w:tc>
          <w:tcPr>
            <w:tcW w:w="1418"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Объем финансового обеспечения (тыс. руб.)</w:t>
            </w:r>
          </w:p>
        </w:tc>
        <w:tc>
          <w:tcPr>
            <w:tcW w:w="1559"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Вид документа и характеристика мероприятия  (результата)</w:t>
            </w:r>
          </w:p>
        </w:tc>
        <w:tc>
          <w:tcPr>
            <w:tcW w:w="1418"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Информационная система (источник данных)</w:t>
            </w:r>
          </w:p>
        </w:tc>
      </w:tr>
      <w:tr w:rsidR="00474687" w:rsidRPr="00474687" w:rsidTr="00474687">
        <w:tc>
          <w:tcPr>
            <w:tcW w:w="843"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85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начало</w:t>
            </w:r>
          </w:p>
        </w:tc>
        <w:tc>
          <w:tcPr>
            <w:tcW w:w="1204"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окончание</w:t>
            </w:r>
          </w:p>
        </w:tc>
        <w:tc>
          <w:tcPr>
            <w:tcW w:w="141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предшественники</w:t>
            </w:r>
          </w:p>
        </w:tc>
        <w:tc>
          <w:tcPr>
            <w:tcW w:w="141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последователи</w:t>
            </w:r>
          </w:p>
        </w:tc>
        <w:tc>
          <w:tcPr>
            <w:tcW w:w="99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единица измерения (по </w:t>
            </w:r>
            <w:hyperlink r:id="rId25">
              <w:r w:rsidRPr="00474687">
                <w:rPr>
                  <w:rFonts w:eastAsia="Calibri"/>
                  <w:color w:val="0000FF"/>
                  <w:kern w:val="0"/>
                  <w:lang w:eastAsia="en-US"/>
                </w:rPr>
                <w:t>ОКЕИ</w:t>
              </w:r>
            </w:hyperlink>
            <w:r w:rsidRPr="00474687">
              <w:rPr>
                <w:rFonts w:eastAsia="Calibri"/>
                <w:kern w:val="0"/>
                <w:lang w:eastAsia="en-US"/>
              </w:rPr>
              <w:t>)</w:t>
            </w:r>
          </w:p>
        </w:tc>
        <w:tc>
          <w:tcPr>
            <w:tcW w:w="70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значение</w:t>
            </w:r>
          </w:p>
        </w:tc>
        <w:tc>
          <w:tcPr>
            <w:tcW w:w="141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14387" w:type="dxa"/>
            <w:gridSpan w:val="13"/>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Указывается наименование ОЗР</w:t>
            </w:r>
          </w:p>
        </w:tc>
      </w:tr>
      <w:tr w:rsidR="00474687" w:rsidRPr="00474687" w:rsidTr="00474687">
        <w:tc>
          <w:tcPr>
            <w:tcW w:w="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 xml:space="preserve">Мероприятие (результат) «...» </w:t>
            </w:r>
            <w:r w:rsidRPr="00474687">
              <w:rPr>
                <w:rFonts w:eastAsia="Calibri"/>
                <w:i/>
                <w:kern w:val="0"/>
                <w:lang w:eastAsia="en-US"/>
              </w:rPr>
              <w:t>Указывается мероприятие (результат) проекта</w:t>
            </w:r>
          </w:p>
        </w:tc>
        <w:tc>
          <w:tcPr>
            <w:tcW w:w="992"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6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Указываются номера мероприятий (результатов), являющихся предшественниками</w:t>
            </w:r>
          </w:p>
        </w:tc>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Указываются номера мероприятий (результатов), являющихся последователями</w:t>
            </w:r>
          </w:p>
        </w:tc>
        <w:tc>
          <w:tcPr>
            <w:tcW w:w="99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 xml:space="preserve">Мероприятие (результат) «...» в ____ </w:t>
            </w:r>
            <w:r w:rsidRPr="00474687">
              <w:rPr>
                <w:rFonts w:eastAsia="Calibri"/>
                <w:kern w:val="0"/>
                <w:lang w:eastAsia="en-US"/>
              </w:rPr>
              <w:lastRenderedPageBreak/>
              <w:t xml:space="preserve">году реализации </w:t>
            </w:r>
            <w:r w:rsidRPr="00474687">
              <w:rPr>
                <w:rFonts w:eastAsia="Calibri"/>
                <w:i/>
                <w:kern w:val="0"/>
                <w:lang w:eastAsia="en-US"/>
              </w:rPr>
              <w:t>Указывается мероприятие (результат) проекта в ____ году реализации</w:t>
            </w:r>
          </w:p>
        </w:tc>
        <w:tc>
          <w:tcPr>
            <w:tcW w:w="992"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6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Указываются номера мероприяти</w:t>
            </w:r>
            <w:r w:rsidRPr="00474687">
              <w:rPr>
                <w:rFonts w:eastAsia="Calibri"/>
                <w:i/>
                <w:kern w:val="0"/>
                <w:lang w:eastAsia="en-US"/>
              </w:rPr>
              <w:lastRenderedPageBreak/>
              <w:t>й (результатов), являющихся предшественниками</w:t>
            </w:r>
          </w:p>
        </w:tc>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lastRenderedPageBreak/>
              <w:t>Указываются номера мероприяти</w:t>
            </w:r>
            <w:r w:rsidRPr="00474687">
              <w:rPr>
                <w:rFonts w:eastAsia="Calibri"/>
                <w:i/>
                <w:kern w:val="0"/>
                <w:lang w:eastAsia="en-US"/>
              </w:rPr>
              <w:lastRenderedPageBreak/>
              <w:t>й (результатов), являющихся последователями</w:t>
            </w:r>
          </w:p>
        </w:tc>
        <w:tc>
          <w:tcPr>
            <w:tcW w:w="99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84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1.1.K.1.</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Контрольная точка «...»</w:t>
            </w:r>
          </w:p>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Указывается контрольная точка мероприятия (результата)</w:t>
            </w:r>
          </w:p>
        </w:tc>
        <w:tc>
          <w:tcPr>
            <w:tcW w:w="992"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106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Указываются номера контрольных точек, являющихся предшественниками</w:t>
            </w:r>
          </w:p>
        </w:tc>
        <w:tc>
          <w:tcPr>
            <w:tcW w:w="141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Указываются номера контрольных точек, являющихся последователями</w:t>
            </w:r>
          </w:p>
        </w:tc>
        <w:tc>
          <w:tcPr>
            <w:tcW w:w="99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9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70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r w:rsidRPr="00474687">
        <w:rPr>
          <w:rFonts w:ascii="Calibri" w:eastAsia="Calibri" w:hAnsi="Calibri"/>
          <w:kern w:val="0"/>
          <w:sz w:val="22"/>
          <w:szCs w:val="22"/>
          <w:lang w:eastAsia="en-US"/>
        </w:rPr>
        <w:t>--------------------------------</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75" w:name="P1972"/>
      <w:bookmarkEnd w:id="75"/>
      <w:r w:rsidRPr="00474687">
        <w:rPr>
          <w:rFonts w:eastAsia="Calibri"/>
          <w:kern w:val="0"/>
          <w:sz w:val="20"/>
          <w:szCs w:val="20"/>
          <w:lang w:eastAsia="en-US"/>
        </w:rPr>
        <w:t>&lt;41&gt; Указывается взаимосвязь мероприятий (результатов) и контрольных точек проекта.</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76" w:name="P1973"/>
      <w:bookmarkEnd w:id="76"/>
      <w:r w:rsidRPr="00474687">
        <w:rPr>
          <w:rFonts w:eastAsia="Calibri"/>
          <w:kern w:val="0"/>
          <w:sz w:val="20"/>
          <w:szCs w:val="20"/>
          <w:lang w:eastAsia="en-US"/>
        </w:rPr>
        <w:t>&lt;42&gt; Указывается для проекта, не входящего в состав национального проекта. ФИАС – Федеральная информационная адресная система.</w:t>
      </w: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sectPr w:rsidR="00474687" w:rsidRPr="00474687" w:rsidSect="00BA26E6">
          <w:pgSz w:w="16838" w:h="11905" w:orient="landscape"/>
          <w:pgMar w:top="1701" w:right="1134" w:bottom="567" w:left="1134" w:header="567" w:footer="0" w:gutter="0"/>
          <w:pgNumType w:start="16"/>
          <w:cols w:space="720"/>
          <w:titlePg/>
          <w:docGrid w:linePitch="326"/>
        </w:sectPr>
      </w:pPr>
    </w:p>
    <w:tbl>
      <w:tblPr>
        <w:tblW w:w="14709" w:type="dxa"/>
        <w:tblLook w:val="04A0" w:firstRow="1" w:lastRow="0" w:firstColumn="1" w:lastColumn="0" w:noHBand="0" w:noVBand="1"/>
      </w:tblPr>
      <w:tblGrid>
        <w:gridCol w:w="10314"/>
        <w:gridCol w:w="4395"/>
      </w:tblGrid>
      <w:tr w:rsidR="00474687" w:rsidRPr="00474687" w:rsidTr="00474687">
        <w:tc>
          <w:tcPr>
            <w:tcW w:w="10314" w:type="dxa"/>
            <w:shd w:val="clear" w:color="auto" w:fill="auto"/>
          </w:tcPr>
          <w:p w:rsidR="00474687" w:rsidRPr="00474687" w:rsidRDefault="00474687" w:rsidP="00474687">
            <w:pPr>
              <w:widowControl w:val="0"/>
              <w:suppressAutoHyphens w:val="0"/>
              <w:autoSpaceDE w:val="0"/>
              <w:autoSpaceDN w:val="0"/>
              <w:spacing w:line="240" w:lineRule="auto"/>
              <w:ind w:firstLine="0"/>
              <w:rPr>
                <w:kern w:val="0"/>
                <w:lang w:eastAsia="ru-RU"/>
              </w:rPr>
            </w:pPr>
          </w:p>
        </w:tc>
        <w:tc>
          <w:tcPr>
            <w:tcW w:w="4395" w:type="dxa"/>
            <w:shd w:val="clear" w:color="auto" w:fill="auto"/>
          </w:tcPr>
          <w:p w:rsidR="00474687" w:rsidRPr="00474687" w:rsidRDefault="00474687" w:rsidP="00474687">
            <w:pPr>
              <w:widowControl w:val="0"/>
              <w:suppressAutoHyphens w:val="0"/>
              <w:autoSpaceDE w:val="0"/>
              <w:autoSpaceDN w:val="0"/>
              <w:spacing w:line="240" w:lineRule="auto"/>
              <w:ind w:firstLine="0"/>
              <w:jc w:val="left"/>
              <w:rPr>
                <w:kern w:val="0"/>
                <w:lang w:eastAsia="ru-RU"/>
              </w:rPr>
            </w:pPr>
            <w:r w:rsidRPr="00474687">
              <w:rPr>
                <w:kern w:val="0"/>
                <w:lang w:eastAsia="ru-RU"/>
              </w:rPr>
              <w:t xml:space="preserve">Приложение №3 </w:t>
            </w:r>
            <w:r w:rsidR="003A7968">
              <w:rPr>
                <w:kern w:val="0"/>
                <w:lang w:eastAsia="ru-RU"/>
              </w:rPr>
              <w:br/>
            </w:r>
            <w:r w:rsidRPr="00474687">
              <w:rPr>
                <w:kern w:val="0"/>
                <w:lang w:eastAsia="ru-RU"/>
              </w:rPr>
              <w:t>к Порядку разработки и реализации муниципальных программ Янтиковского муниципального округа Чувашской Республики</w:t>
            </w:r>
          </w:p>
          <w:p w:rsidR="00474687" w:rsidRPr="00474687" w:rsidRDefault="00474687" w:rsidP="00474687">
            <w:pPr>
              <w:widowControl w:val="0"/>
              <w:suppressAutoHyphens w:val="0"/>
              <w:autoSpaceDE w:val="0"/>
              <w:autoSpaceDN w:val="0"/>
              <w:spacing w:line="240" w:lineRule="auto"/>
              <w:ind w:firstLine="0"/>
              <w:jc w:val="left"/>
              <w:rPr>
                <w:kern w:val="0"/>
                <w:lang w:eastAsia="ru-RU"/>
              </w:rPr>
            </w:pPr>
          </w:p>
        </w:tc>
      </w:tr>
    </w:tbl>
    <w:p w:rsidR="00474687" w:rsidRPr="00474687" w:rsidRDefault="00474687" w:rsidP="00DC1504">
      <w:pPr>
        <w:widowControl w:val="0"/>
        <w:suppressAutoHyphens w:val="0"/>
        <w:autoSpaceDE w:val="0"/>
        <w:autoSpaceDN w:val="0"/>
        <w:spacing w:line="240" w:lineRule="auto"/>
        <w:ind w:firstLine="0"/>
        <w:jc w:val="center"/>
        <w:rPr>
          <w:rFonts w:eastAsia="Calibri"/>
          <w:kern w:val="0"/>
          <w:lang w:eastAsia="en-US"/>
        </w:rPr>
      </w:pPr>
      <w:bookmarkStart w:id="77" w:name="P1982"/>
      <w:bookmarkEnd w:id="77"/>
      <w:r w:rsidRPr="00474687">
        <w:rPr>
          <w:rFonts w:eastAsia="Calibri"/>
          <w:kern w:val="0"/>
          <w:lang w:eastAsia="en-US"/>
        </w:rPr>
        <w:t>ПАСПОРТ</w:t>
      </w:r>
    </w:p>
    <w:p w:rsidR="00474687" w:rsidRDefault="00474687" w:rsidP="00DC1504">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комплекса процессных мероприятий «Наименование»</w:t>
      </w:r>
    </w:p>
    <w:p w:rsidR="00DC1504" w:rsidRPr="00474687" w:rsidRDefault="00DC1504" w:rsidP="00DC1504">
      <w:pPr>
        <w:widowControl w:val="0"/>
        <w:suppressAutoHyphens w:val="0"/>
        <w:autoSpaceDE w:val="0"/>
        <w:autoSpaceDN w:val="0"/>
        <w:spacing w:line="240" w:lineRule="auto"/>
        <w:ind w:firstLine="0"/>
        <w:jc w:val="center"/>
        <w:rPr>
          <w:rFonts w:eastAsia="Calibri"/>
          <w:kern w:val="0"/>
          <w:lang w:eastAsia="en-US"/>
        </w:rPr>
      </w:pPr>
    </w:p>
    <w:p w:rsidR="00474687" w:rsidRPr="00474687" w:rsidRDefault="00474687" w:rsidP="00DC1504">
      <w:pPr>
        <w:widowControl w:val="0"/>
        <w:suppressAutoHyphens w:val="0"/>
        <w:autoSpaceDE w:val="0"/>
        <w:autoSpaceDN w:val="0"/>
        <w:spacing w:line="240" w:lineRule="auto"/>
        <w:ind w:firstLine="0"/>
        <w:jc w:val="center"/>
        <w:outlineLvl w:val="2"/>
        <w:rPr>
          <w:rFonts w:eastAsia="Calibri"/>
          <w:kern w:val="0"/>
          <w:lang w:eastAsia="en-US"/>
        </w:rPr>
      </w:pPr>
      <w:r w:rsidRPr="00474687">
        <w:rPr>
          <w:rFonts w:eastAsia="Calibri"/>
          <w:kern w:val="0"/>
          <w:lang w:eastAsia="en-US"/>
        </w:rPr>
        <w:t>Основные положения</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1"/>
        <w:gridCol w:w="8222"/>
      </w:tblGrid>
      <w:tr w:rsidR="00474687" w:rsidRPr="00474687" w:rsidTr="00474687">
        <w:tc>
          <w:tcPr>
            <w:tcW w:w="64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Куратор комплекса процессных мероприятий</w:t>
            </w:r>
          </w:p>
        </w:tc>
        <w:tc>
          <w:tcPr>
            <w:tcW w:w="822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Фамилия, имя, отчество, должность</w:t>
            </w:r>
          </w:p>
        </w:tc>
      </w:tr>
      <w:tr w:rsidR="00474687" w:rsidRPr="00474687" w:rsidTr="00474687">
        <w:tc>
          <w:tcPr>
            <w:tcW w:w="64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Руководитель комплекса процессных мероприятий</w:t>
            </w:r>
          </w:p>
        </w:tc>
        <w:tc>
          <w:tcPr>
            <w:tcW w:w="822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(заместителя руководителя), должность</w:t>
            </w:r>
          </w:p>
        </w:tc>
      </w:tr>
      <w:tr w:rsidR="00474687" w:rsidRPr="00474687" w:rsidTr="00474687">
        <w:tc>
          <w:tcPr>
            <w:tcW w:w="64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Связь с государственной (муниципальной) программой</w:t>
            </w:r>
          </w:p>
        </w:tc>
        <w:tc>
          <w:tcPr>
            <w:tcW w:w="8222"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Государственная (муниципальная) программа «Наименование»</w:t>
            </w:r>
          </w:p>
        </w:tc>
      </w:tr>
    </w:tbl>
    <w:p w:rsidR="00474687" w:rsidRPr="00474687" w:rsidRDefault="00474687" w:rsidP="00474687">
      <w:pPr>
        <w:widowControl w:val="0"/>
        <w:suppressAutoHyphens w:val="0"/>
        <w:autoSpaceDE w:val="0"/>
        <w:autoSpaceDN w:val="0"/>
        <w:spacing w:before="120" w:after="240" w:line="240" w:lineRule="auto"/>
        <w:ind w:firstLine="0"/>
        <w:jc w:val="center"/>
        <w:outlineLvl w:val="2"/>
        <w:rPr>
          <w:rFonts w:eastAsia="Calibri"/>
          <w:kern w:val="0"/>
          <w:lang w:eastAsia="en-US"/>
        </w:rPr>
      </w:pPr>
      <w:r w:rsidRPr="00474687">
        <w:rPr>
          <w:rFonts w:eastAsia="Calibri"/>
          <w:kern w:val="0"/>
          <w:lang w:eastAsia="en-US"/>
        </w:rPr>
        <w:t xml:space="preserve">1. Показатели комплекса процессных мероприятий </w:t>
      </w:r>
      <w:hyperlink w:anchor="P2461">
        <w:r w:rsidRPr="00474687">
          <w:rPr>
            <w:rFonts w:eastAsia="Calibri"/>
            <w:color w:val="0000FF"/>
            <w:kern w:val="0"/>
            <w:lang w:eastAsia="en-US"/>
          </w:rPr>
          <w:t>&lt;43&gt;</w:t>
        </w:r>
      </w:hyperlink>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1531"/>
        <w:gridCol w:w="1304"/>
        <w:gridCol w:w="1474"/>
        <w:gridCol w:w="1247"/>
        <w:gridCol w:w="737"/>
        <w:gridCol w:w="454"/>
        <w:gridCol w:w="964"/>
        <w:gridCol w:w="730"/>
        <w:gridCol w:w="794"/>
        <w:gridCol w:w="1871"/>
        <w:gridCol w:w="666"/>
      </w:tblGrid>
      <w:tr w:rsidR="00474687" w:rsidRPr="00474687" w:rsidTr="00474687">
        <w:tc>
          <w:tcPr>
            <w:tcW w:w="680"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п/п</w:t>
            </w:r>
          </w:p>
        </w:tc>
        <w:tc>
          <w:tcPr>
            <w:tcW w:w="221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Наименование показателя/задачи</w:t>
            </w:r>
          </w:p>
        </w:tc>
        <w:tc>
          <w:tcPr>
            <w:tcW w:w="153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Признак возрастания/убывания</w:t>
            </w:r>
          </w:p>
        </w:tc>
        <w:tc>
          <w:tcPr>
            <w:tcW w:w="130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Уровень показателя </w:t>
            </w:r>
            <w:hyperlink w:anchor="P2462">
              <w:r w:rsidRPr="00474687">
                <w:rPr>
                  <w:rFonts w:eastAsia="Calibri"/>
                  <w:color w:val="0000FF"/>
                  <w:kern w:val="0"/>
                  <w:lang w:eastAsia="en-US"/>
                </w:rPr>
                <w:t>&lt;44&gt;</w:t>
              </w:r>
            </w:hyperlink>
          </w:p>
        </w:tc>
        <w:tc>
          <w:tcPr>
            <w:tcW w:w="147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Единица измерения (по </w:t>
            </w:r>
            <w:hyperlink r:id="rId26">
              <w:r w:rsidRPr="00474687">
                <w:rPr>
                  <w:rFonts w:eastAsia="Calibri"/>
                  <w:color w:val="0000FF"/>
                  <w:kern w:val="0"/>
                  <w:lang w:eastAsia="en-US"/>
                </w:rPr>
                <w:t>ОКЕИ</w:t>
              </w:r>
            </w:hyperlink>
            <w:r w:rsidRPr="00474687">
              <w:rPr>
                <w:rFonts w:eastAsia="Calibri"/>
                <w:kern w:val="0"/>
                <w:lang w:eastAsia="en-US"/>
              </w:rPr>
              <w:t>)</w:t>
            </w:r>
          </w:p>
        </w:tc>
        <w:tc>
          <w:tcPr>
            <w:tcW w:w="1984"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Базовое значение</w:t>
            </w:r>
          </w:p>
        </w:tc>
        <w:tc>
          <w:tcPr>
            <w:tcW w:w="2942" w:type="dxa"/>
            <w:gridSpan w:val="4"/>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Значение показателей по годам</w:t>
            </w:r>
          </w:p>
        </w:tc>
        <w:tc>
          <w:tcPr>
            <w:tcW w:w="187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Ответственный за достижение показателя </w:t>
            </w:r>
            <w:hyperlink w:anchor="P2463">
              <w:r w:rsidRPr="00474687">
                <w:rPr>
                  <w:rFonts w:eastAsia="Calibri"/>
                  <w:color w:val="0000FF"/>
                  <w:kern w:val="0"/>
                  <w:lang w:eastAsia="en-US"/>
                </w:rPr>
                <w:t>&lt;45&gt;</w:t>
              </w:r>
            </w:hyperlink>
          </w:p>
        </w:tc>
        <w:tc>
          <w:tcPr>
            <w:tcW w:w="666"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Информационная система </w:t>
            </w:r>
            <w:hyperlink w:anchor="P2464">
              <w:r w:rsidRPr="00474687">
                <w:rPr>
                  <w:rFonts w:eastAsia="Calibri"/>
                  <w:color w:val="0000FF"/>
                  <w:kern w:val="0"/>
                  <w:lang w:eastAsia="en-US"/>
                </w:rPr>
                <w:t>&lt;46&gt;</w:t>
              </w:r>
            </w:hyperlink>
          </w:p>
        </w:tc>
      </w:tr>
      <w:tr w:rsidR="00474687" w:rsidRPr="00474687" w:rsidTr="00474687">
        <w:tc>
          <w:tcPr>
            <w:tcW w:w="680"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21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3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4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значение</w:t>
            </w:r>
          </w:p>
        </w:tc>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год</w:t>
            </w:r>
          </w:p>
        </w:tc>
        <w:tc>
          <w:tcPr>
            <w:tcW w:w="45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w:t>
            </w:r>
          </w:p>
        </w:tc>
        <w:tc>
          <w:tcPr>
            <w:tcW w:w="96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+ 1</w:t>
            </w:r>
          </w:p>
        </w:tc>
        <w:tc>
          <w:tcPr>
            <w:tcW w:w="73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n</w:t>
            </w:r>
          </w:p>
        </w:tc>
        <w:tc>
          <w:tcPr>
            <w:tcW w:w="187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66"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w:t>
            </w:r>
          </w:p>
        </w:tc>
        <w:tc>
          <w:tcPr>
            <w:tcW w:w="221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2</w:t>
            </w:r>
          </w:p>
        </w:tc>
        <w:tc>
          <w:tcPr>
            <w:tcW w:w="153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3</w:t>
            </w:r>
          </w:p>
        </w:tc>
        <w:tc>
          <w:tcPr>
            <w:tcW w:w="130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4</w:t>
            </w:r>
          </w:p>
        </w:tc>
        <w:tc>
          <w:tcPr>
            <w:tcW w:w="147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5</w:t>
            </w:r>
          </w:p>
        </w:tc>
        <w:tc>
          <w:tcPr>
            <w:tcW w:w="124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6</w:t>
            </w:r>
          </w:p>
        </w:tc>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7</w:t>
            </w:r>
          </w:p>
        </w:tc>
        <w:tc>
          <w:tcPr>
            <w:tcW w:w="45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8</w:t>
            </w:r>
          </w:p>
        </w:tc>
        <w:tc>
          <w:tcPr>
            <w:tcW w:w="96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9</w:t>
            </w:r>
          </w:p>
        </w:tc>
        <w:tc>
          <w:tcPr>
            <w:tcW w:w="73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10</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11</w:t>
            </w:r>
          </w:p>
        </w:tc>
        <w:tc>
          <w:tcPr>
            <w:tcW w:w="187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12</w:t>
            </w:r>
          </w:p>
        </w:tc>
        <w:tc>
          <w:tcPr>
            <w:tcW w:w="666"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13</w:t>
            </w: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13983" w:type="dxa"/>
            <w:gridSpan w:val="1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Показатель/задача «Наименование»</w:t>
            </w: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w:t>
            </w:r>
          </w:p>
        </w:tc>
        <w:tc>
          <w:tcPr>
            <w:tcW w:w="221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Наименование показателя</w:t>
            </w:r>
          </w:p>
        </w:tc>
        <w:tc>
          <w:tcPr>
            <w:tcW w:w="153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7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4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5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87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6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p>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0"/>
          <w:lang w:eastAsia="en-US"/>
        </w:rPr>
      </w:pPr>
      <w:r w:rsidRPr="00474687">
        <w:rPr>
          <w:rFonts w:eastAsia="Calibri"/>
          <w:kern w:val="0"/>
          <w:lang w:eastAsia="en-US"/>
        </w:rPr>
        <w:lastRenderedPageBreak/>
        <w:t>2. Прокси-показатели комплекса процессных</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мероприятий в ... (текущем) году (при необходимости)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66"/>
        <w:gridCol w:w="1584"/>
        <w:gridCol w:w="1565"/>
        <w:gridCol w:w="1306"/>
        <w:gridCol w:w="1258"/>
        <w:gridCol w:w="1191"/>
        <w:gridCol w:w="1191"/>
        <w:gridCol w:w="794"/>
        <w:gridCol w:w="1191"/>
        <w:gridCol w:w="1037"/>
      </w:tblGrid>
      <w:tr w:rsidR="00474687" w:rsidRPr="00474687" w:rsidTr="00474687">
        <w:tc>
          <w:tcPr>
            <w:tcW w:w="680"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п/п</w:t>
            </w:r>
          </w:p>
        </w:tc>
        <w:tc>
          <w:tcPr>
            <w:tcW w:w="2866"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Наименование показателя</w:t>
            </w:r>
          </w:p>
        </w:tc>
        <w:tc>
          <w:tcPr>
            <w:tcW w:w="158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Признак возрастания/ убывания</w:t>
            </w:r>
          </w:p>
        </w:tc>
        <w:tc>
          <w:tcPr>
            <w:tcW w:w="1565"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Единица измерения (по </w:t>
            </w:r>
            <w:hyperlink r:id="rId27">
              <w:r w:rsidRPr="00474687">
                <w:rPr>
                  <w:rFonts w:eastAsia="Calibri"/>
                  <w:color w:val="0000FF"/>
                  <w:kern w:val="0"/>
                  <w:lang w:eastAsia="en-US"/>
                </w:rPr>
                <w:t>ОКЕИ</w:t>
              </w:r>
            </w:hyperlink>
            <w:r w:rsidRPr="00474687">
              <w:rPr>
                <w:rFonts w:eastAsia="Calibri"/>
                <w:kern w:val="0"/>
                <w:lang w:eastAsia="en-US"/>
              </w:rPr>
              <w:t>)</w:t>
            </w:r>
          </w:p>
        </w:tc>
        <w:tc>
          <w:tcPr>
            <w:tcW w:w="2564" w:type="dxa"/>
            <w:gridSpan w:val="2"/>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Базовое значение </w:t>
            </w:r>
            <w:hyperlink w:anchor="P2466">
              <w:r w:rsidRPr="00474687">
                <w:rPr>
                  <w:rFonts w:eastAsia="Calibri"/>
                  <w:color w:val="0000FF"/>
                  <w:kern w:val="0"/>
                  <w:lang w:eastAsia="en-US"/>
                </w:rPr>
                <w:t>&lt;47&gt;</w:t>
              </w:r>
            </w:hyperlink>
          </w:p>
        </w:tc>
        <w:tc>
          <w:tcPr>
            <w:tcW w:w="4367" w:type="dxa"/>
            <w:gridSpan w:val="4"/>
            <w:vAlign w:val="bottom"/>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Значение показателя по кварталам/месяцам</w:t>
            </w:r>
          </w:p>
        </w:tc>
        <w:tc>
          <w:tcPr>
            <w:tcW w:w="103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Ответственный за достижение показателя </w:t>
            </w:r>
            <w:hyperlink w:anchor="P2467">
              <w:r w:rsidRPr="00474687">
                <w:rPr>
                  <w:rFonts w:eastAsia="Calibri"/>
                  <w:color w:val="0000FF"/>
                  <w:kern w:val="0"/>
                  <w:lang w:eastAsia="en-US"/>
                </w:rPr>
                <w:t>&lt;48&gt;</w:t>
              </w:r>
            </w:hyperlink>
          </w:p>
        </w:tc>
      </w:tr>
      <w:tr w:rsidR="00474687" w:rsidRPr="00474687" w:rsidTr="00474687">
        <w:tc>
          <w:tcPr>
            <w:tcW w:w="680"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866"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65"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6"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значение</w:t>
            </w:r>
          </w:p>
        </w:tc>
        <w:tc>
          <w:tcPr>
            <w:tcW w:w="125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год</w:t>
            </w:r>
          </w:p>
        </w:tc>
        <w:tc>
          <w:tcPr>
            <w:tcW w:w="119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N </w:t>
            </w:r>
            <w:hyperlink w:anchor="P2468">
              <w:r w:rsidRPr="00474687">
                <w:rPr>
                  <w:rFonts w:eastAsia="Calibri"/>
                  <w:color w:val="0000FF"/>
                  <w:kern w:val="0"/>
                  <w:lang w:eastAsia="en-US"/>
                </w:rPr>
                <w:t>&lt;49&gt;</w:t>
              </w:r>
            </w:hyperlink>
          </w:p>
        </w:tc>
        <w:tc>
          <w:tcPr>
            <w:tcW w:w="119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+ 1</w:t>
            </w: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w:t>
            </w:r>
          </w:p>
        </w:tc>
        <w:tc>
          <w:tcPr>
            <w:tcW w:w="119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n</w:t>
            </w:r>
          </w:p>
        </w:tc>
        <w:tc>
          <w:tcPr>
            <w:tcW w:w="103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w:t>
            </w:r>
          </w:p>
        </w:tc>
        <w:tc>
          <w:tcPr>
            <w:tcW w:w="2866" w:type="dxa"/>
            <w:vAlign w:val="bottom"/>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2</w:t>
            </w:r>
          </w:p>
        </w:tc>
        <w:tc>
          <w:tcPr>
            <w:tcW w:w="1584"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3</w:t>
            </w:r>
          </w:p>
        </w:tc>
        <w:tc>
          <w:tcPr>
            <w:tcW w:w="1565"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4</w:t>
            </w:r>
          </w:p>
        </w:tc>
        <w:tc>
          <w:tcPr>
            <w:tcW w:w="1306"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5</w:t>
            </w:r>
          </w:p>
        </w:tc>
        <w:tc>
          <w:tcPr>
            <w:tcW w:w="1258" w:type="dxa"/>
            <w:vAlign w:val="bottom"/>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6</w:t>
            </w:r>
          </w:p>
        </w:tc>
        <w:tc>
          <w:tcPr>
            <w:tcW w:w="1191"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7</w:t>
            </w:r>
          </w:p>
        </w:tc>
        <w:tc>
          <w:tcPr>
            <w:tcW w:w="1191" w:type="dxa"/>
            <w:vAlign w:val="bottom"/>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8</w:t>
            </w:r>
          </w:p>
        </w:tc>
        <w:tc>
          <w:tcPr>
            <w:tcW w:w="794"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9</w:t>
            </w:r>
          </w:p>
        </w:tc>
        <w:tc>
          <w:tcPr>
            <w:tcW w:w="1191" w:type="dxa"/>
            <w:vAlign w:val="bottom"/>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10</w:t>
            </w:r>
          </w:p>
        </w:tc>
        <w:tc>
          <w:tcPr>
            <w:tcW w:w="1037" w:type="dxa"/>
            <w:vAlign w:val="center"/>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11</w:t>
            </w:r>
          </w:p>
        </w:tc>
      </w:tr>
      <w:tr w:rsidR="00474687" w:rsidRPr="00474687" w:rsidTr="00474687">
        <w:tc>
          <w:tcPr>
            <w:tcW w:w="680" w:type="dxa"/>
            <w:vAlign w:val="center"/>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13983" w:type="dxa"/>
            <w:gridSpan w:val="10"/>
            <w:vAlign w:val="center"/>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 xml:space="preserve">Показатель комплекса процессных мероприятий «Наименование», единица измерения по </w:t>
            </w:r>
            <w:hyperlink r:id="rId28">
              <w:r w:rsidRPr="00474687">
                <w:rPr>
                  <w:rFonts w:eastAsia="Calibri"/>
                  <w:i/>
                  <w:color w:val="0000FF"/>
                  <w:kern w:val="0"/>
                  <w:lang w:eastAsia="en-US"/>
                </w:rPr>
                <w:t>ОКЕИ</w:t>
              </w:r>
            </w:hyperlink>
          </w:p>
        </w:tc>
      </w:tr>
      <w:tr w:rsidR="00474687" w:rsidRPr="00474687" w:rsidTr="00474687">
        <w:tc>
          <w:tcPr>
            <w:tcW w:w="680" w:type="dxa"/>
            <w:vAlign w:val="center"/>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1.1.</w:t>
            </w:r>
          </w:p>
        </w:tc>
        <w:tc>
          <w:tcPr>
            <w:tcW w:w="286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прокси-показателя»</w:t>
            </w:r>
          </w:p>
        </w:tc>
        <w:tc>
          <w:tcPr>
            <w:tcW w:w="158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6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564"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I.N.</w:t>
            </w:r>
          </w:p>
        </w:tc>
        <w:tc>
          <w:tcPr>
            <w:tcW w:w="286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6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564"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N.</w:t>
            </w:r>
          </w:p>
        </w:tc>
        <w:tc>
          <w:tcPr>
            <w:tcW w:w="13983" w:type="dxa"/>
            <w:gridSpan w:val="10"/>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 xml:space="preserve">Показатель комплекса процессных мероприятий «Наименование», единица измерения по </w:t>
            </w:r>
            <w:hyperlink r:id="rId29">
              <w:r w:rsidRPr="00474687">
                <w:rPr>
                  <w:rFonts w:eastAsia="Calibri"/>
                  <w:i/>
                  <w:color w:val="0000FF"/>
                  <w:kern w:val="0"/>
                  <w:lang w:eastAsia="en-US"/>
                </w:rPr>
                <w:t>ОКЕИ</w:t>
              </w:r>
            </w:hyperlink>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N.n</w:t>
            </w:r>
          </w:p>
        </w:tc>
        <w:tc>
          <w:tcPr>
            <w:tcW w:w="286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прокси-показателя»</w:t>
            </w:r>
          </w:p>
        </w:tc>
        <w:tc>
          <w:tcPr>
            <w:tcW w:w="158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6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564"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19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0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0"/>
          <w:lang w:eastAsia="en-US"/>
        </w:rPr>
      </w:pPr>
      <w:r w:rsidRPr="00474687">
        <w:rPr>
          <w:rFonts w:eastAsia="Calibri"/>
          <w:kern w:val="0"/>
          <w:lang w:eastAsia="en-US"/>
        </w:rPr>
        <w:t>3. План достижения показателей комплекса процессных</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мероприятий в </w:t>
      </w:r>
      <w:r w:rsidRPr="00474687">
        <w:rPr>
          <w:rFonts w:eastAsia="Calibri"/>
          <w:i/>
          <w:kern w:val="0"/>
          <w:lang w:eastAsia="en-US"/>
        </w:rPr>
        <w:t>(указывается год)</w:t>
      </w:r>
      <w:r w:rsidRPr="00474687">
        <w:rPr>
          <w:rFonts w:eastAsia="Calibri"/>
          <w:kern w:val="0"/>
          <w:lang w:eastAsia="en-US"/>
        </w:rPr>
        <w:t xml:space="preserve"> году </w:t>
      </w:r>
      <w:hyperlink w:anchor="P2469">
        <w:r w:rsidRPr="00474687">
          <w:rPr>
            <w:rFonts w:eastAsia="Calibri"/>
            <w:color w:val="0000FF"/>
            <w:kern w:val="0"/>
            <w:lang w:eastAsia="en-US"/>
          </w:rPr>
          <w:t>&lt;50&gt;</w:t>
        </w:r>
      </w:hyperlink>
      <w:r w:rsidRPr="00474687">
        <w:rPr>
          <w:rFonts w:eastAsia="Calibri"/>
          <w:color w:val="0000FF"/>
          <w:kern w:val="0"/>
          <w:lang w:eastAsia="en-US"/>
        </w:rPr>
        <w:t xml:space="preserve"> </w:t>
      </w:r>
      <w:r w:rsidRPr="00474687">
        <w:rPr>
          <w:rFonts w:eastAsia="Calibri"/>
          <w:kern w:val="0"/>
          <w:lang w:eastAsia="en-US"/>
        </w:rPr>
        <w:t>(при необходимости)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14"/>
        <w:gridCol w:w="1361"/>
        <w:gridCol w:w="1363"/>
        <w:gridCol w:w="680"/>
        <w:gridCol w:w="737"/>
        <w:gridCol w:w="794"/>
        <w:gridCol w:w="737"/>
        <w:gridCol w:w="794"/>
        <w:gridCol w:w="964"/>
        <w:gridCol w:w="964"/>
        <w:gridCol w:w="794"/>
        <w:gridCol w:w="737"/>
        <w:gridCol w:w="794"/>
        <w:gridCol w:w="680"/>
        <w:gridCol w:w="770"/>
      </w:tblGrid>
      <w:tr w:rsidR="00474687" w:rsidRPr="00474687" w:rsidTr="00474687">
        <w:tc>
          <w:tcPr>
            <w:tcW w:w="680"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п/п</w:t>
            </w:r>
          </w:p>
        </w:tc>
        <w:tc>
          <w:tcPr>
            <w:tcW w:w="1814"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Показатели комплекса процессных мероприятий</w:t>
            </w:r>
          </w:p>
        </w:tc>
        <w:tc>
          <w:tcPr>
            <w:tcW w:w="136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Уровень показателя </w:t>
            </w:r>
            <w:hyperlink w:anchor="P2470">
              <w:r w:rsidRPr="00474687">
                <w:rPr>
                  <w:rFonts w:eastAsia="Calibri"/>
                  <w:color w:val="0000FF"/>
                  <w:kern w:val="0"/>
                  <w:lang w:eastAsia="en-US"/>
                </w:rPr>
                <w:t>&lt;51&gt;</w:t>
              </w:r>
            </w:hyperlink>
          </w:p>
        </w:tc>
        <w:tc>
          <w:tcPr>
            <w:tcW w:w="1363"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Единица измерения (по </w:t>
            </w:r>
            <w:hyperlink r:id="rId30">
              <w:r w:rsidRPr="00474687">
                <w:rPr>
                  <w:rFonts w:eastAsia="Calibri"/>
                  <w:color w:val="0000FF"/>
                  <w:kern w:val="0"/>
                  <w:lang w:eastAsia="en-US"/>
                </w:rPr>
                <w:t>ОКЕИ</w:t>
              </w:r>
            </w:hyperlink>
            <w:r w:rsidRPr="00474687">
              <w:rPr>
                <w:rFonts w:eastAsia="Calibri"/>
                <w:kern w:val="0"/>
                <w:lang w:eastAsia="en-US"/>
              </w:rPr>
              <w:t>)</w:t>
            </w:r>
          </w:p>
        </w:tc>
        <w:tc>
          <w:tcPr>
            <w:tcW w:w="8675" w:type="dxa"/>
            <w:gridSpan w:val="11"/>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Плановые значения по месяцам</w:t>
            </w:r>
          </w:p>
        </w:tc>
        <w:tc>
          <w:tcPr>
            <w:tcW w:w="770"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На конец </w:t>
            </w:r>
            <w:r w:rsidRPr="00474687">
              <w:rPr>
                <w:rFonts w:eastAsia="Calibri"/>
                <w:i/>
                <w:kern w:val="0"/>
                <w:lang w:eastAsia="en-US"/>
              </w:rPr>
              <w:t>(указывается год)</w:t>
            </w:r>
            <w:r w:rsidRPr="00474687">
              <w:rPr>
                <w:rFonts w:eastAsia="Calibri"/>
                <w:kern w:val="0"/>
                <w:lang w:eastAsia="en-US"/>
              </w:rPr>
              <w:t xml:space="preserve"> года</w:t>
            </w:r>
          </w:p>
        </w:tc>
      </w:tr>
      <w:tr w:rsidR="00474687" w:rsidRPr="00474687" w:rsidTr="00474687">
        <w:tc>
          <w:tcPr>
            <w:tcW w:w="680"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814"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6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63"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янв.</w:t>
            </w:r>
          </w:p>
        </w:tc>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фев.</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март</w:t>
            </w:r>
          </w:p>
        </w:tc>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апр.</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май</w:t>
            </w:r>
          </w:p>
        </w:tc>
        <w:tc>
          <w:tcPr>
            <w:tcW w:w="96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июнь</w:t>
            </w:r>
          </w:p>
        </w:tc>
        <w:tc>
          <w:tcPr>
            <w:tcW w:w="96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июль</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авг.</w:t>
            </w:r>
          </w:p>
        </w:tc>
        <w:tc>
          <w:tcPr>
            <w:tcW w:w="73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сен.</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окт.</w:t>
            </w:r>
          </w:p>
        </w:tc>
        <w:tc>
          <w:tcPr>
            <w:tcW w:w="68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нояб.</w:t>
            </w:r>
          </w:p>
        </w:tc>
        <w:tc>
          <w:tcPr>
            <w:tcW w:w="770"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13983" w:type="dxa"/>
            <w:gridSpan w:val="15"/>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задачи</w:t>
            </w: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lastRenderedPageBreak/>
              <w:t>1.1.</w:t>
            </w:r>
          </w:p>
        </w:tc>
        <w:tc>
          <w:tcPr>
            <w:tcW w:w="181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показателя</w:t>
            </w:r>
          </w:p>
        </w:tc>
        <w:tc>
          <w:tcPr>
            <w:tcW w:w="136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6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7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N.</w:t>
            </w:r>
          </w:p>
        </w:tc>
        <w:tc>
          <w:tcPr>
            <w:tcW w:w="13983" w:type="dxa"/>
            <w:gridSpan w:val="15"/>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задачи</w:t>
            </w: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N.1.</w:t>
            </w:r>
          </w:p>
        </w:tc>
        <w:tc>
          <w:tcPr>
            <w:tcW w:w="181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i/>
                <w:kern w:val="0"/>
                <w:lang w:eastAsia="en-US"/>
              </w:rPr>
              <w:t>Наименование показателя</w:t>
            </w:r>
          </w:p>
        </w:tc>
        <w:tc>
          <w:tcPr>
            <w:tcW w:w="136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6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96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3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7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0"/>
          <w:lang w:eastAsia="en-US"/>
        </w:rPr>
      </w:pPr>
      <w:r w:rsidRPr="00474687">
        <w:rPr>
          <w:rFonts w:eastAsia="Calibri"/>
          <w:kern w:val="0"/>
          <w:lang w:eastAsia="en-US"/>
        </w:rPr>
        <w:t>4. Перечень мероприятий (результатов) комплекса</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процессных мероприятий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01"/>
        <w:gridCol w:w="1701"/>
        <w:gridCol w:w="2041"/>
        <w:gridCol w:w="1701"/>
        <w:gridCol w:w="1304"/>
        <w:gridCol w:w="907"/>
        <w:gridCol w:w="794"/>
        <w:gridCol w:w="700"/>
        <w:gridCol w:w="425"/>
        <w:gridCol w:w="709"/>
      </w:tblGrid>
      <w:tr w:rsidR="00474687" w:rsidRPr="00474687" w:rsidTr="00474687">
        <w:tc>
          <w:tcPr>
            <w:tcW w:w="680"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п/п</w:t>
            </w:r>
          </w:p>
        </w:tc>
        <w:tc>
          <w:tcPr>
            <w:tcW w:w="370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Наименование мероприятия (результата)</w:t>
            </w:r>
          </w:p>
        </w:tc>
        <w:tc>
          <w:tcPr>
            <w:tcW w:w="170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Тип мероприятий (результата) </w:t>
            </w:r>
            <w:hyperlink w:anchor="P2471">
              <w:r w:rsidRPr="00474687">
                <w:rPr>
                  <w:rFonts w:eastAsia="Calibri"/>
                  <w:color w:val="0000FF"/>
                  <w:kern w:val="0"/>
                  <w:lang w:eastAsia="en-US"/>
                </w:rPr>
                <w:t>&lt;52&gt;</w:t>
              </w:r>
            </w:hyperlink>
          </w:p>
        </w:tc>
        <w:tc>
          <w:tcPr>
            <w:tcW w:w="204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Характеристика </w:t>
            </w:r>
            <w:hyperlink w:anchor="P2472">
              <w:r w:rsidRPr="00474687">
                <w:rPr>
                  <w:rFonts w:eastAsia="Calibri"/>
                  <w:color w:val="0000FF"/>
                  <w:kern w:val="0"/>
                  <w:lang w:eastAsia="en-US"/>
                </w:rPr>
                <w:t>&lt;53&gt;</w:t>
              </w:r>
            </w:hyperlink>
          </w:p>
        </w:tc>
        <w:tc>
          <w:tcPr>
            <w:tcW w:w="1701"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Единица измерения (по </w:t>
            </w:r>
            <w:hyperlink r:id="rId31">
              <w:r w:rsidRPr="00474687">
                <w:rPr>
                  <w:rFonts w:eastAsia="Calibri"/>
                  <w:color w:val="0000FF"/>
                  <w:kern w:val="0"/>
                  <w:lang w:eastAsia="en-US"/>
                </w:rPr>
                <w:t>ОКЕИ</w:t>
              </w:r>
            </w:hyperlink>
            <w:r w:rsidRPr="00474687">
              <w:rPr>
                <w:rFonts w:eastAsia="Calibri"/>
                <w:kern w:val="0"/>
                <w:lang w:eastAsia="en-US"/>
              </w:rPr>
              <w:t>)</w:t>
            </w:r>
          </w:p>
        </w:tc>
        <w:tc>
          <w:tcPr>
            <w:tcW w:w="2211" w:type="dxa"/>
            <w:gridSpan w:val="2"/>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Базовое значение</w:t>
            </w:r>
          </w:p>
        </w:tc>
        <w:tc>
          <w:tcPr>
            <w:tcW w:w="2628" w:type="dxa"/>
            <w:gridSpan w:val="4"/>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Значения мероприятия (результата) по годам</w:t>
            </w:r>
          </w:p>
        </w:tc>
      </w:tr>
      <w:tr w:rsidR="00474687" w:rsidRPr="00474687" w:rsidTr="00474687">
        <w:tc>
          <w:tcPr>
            <w:tcW w:w="680"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70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30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значение</w:t>
            </w:r>
          </w:p>
        </w:tc>
        <w:tc>
          <w:tcPr>
            <w:tcW w:w="90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год</w:t>
            </w:r>
          </w:p>
        </w:tc>
        <w:tc>
          <w:tcPr>
            <w:tcW w:w="79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w:t>
            </w:r>
          </w:p>
        </w:tc>
        <w:tc>
          <w:tcPr>
            <w:tcW w:w="70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+ 1</w:t>
            </w:r>
          </w:p>
        </w:tc>
        <w:tc>
          <w:tcPr>
            <w:tcW w:w="425"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w:t>
            </w:r>
          </w:p>
        </w:tc>
        <w:tc>
          <w:tcPr>
            <w:tcW w:w="70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n</w:t>
            </w:r>
          </w:p>
        </w:tc>
      </w:tr>
      <w:tr w:rsidR="00474687" w:rsidRPr="00474687" w:rsidTr="003A7968">
        <w:trPr>
          <w:trHeight w:val="309"/>
        </w:trPr>
        <w:tc>
          <w:tcPr>
            <w:tcW w:w="680"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1</w:t>
            </w:r>
          </w:p>
        </w:tc>
        <w:tc>
          <w:tcPr>
            <w:tcW w:w="370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2</w:t>
            </w:r>
          </w:p>
        </w:tc>
        <w:tc>
          <w:tcPr>
            <w:tcW w:w="170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3</w:t>
            </w:r>
          </w:p>
        </w:tc>
        <w:tc>
          <w:tcPr>
            <w:tcW w:w="204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4</w:t>
            </w:r>
          </w:p>
        </w:tc>
        <w:tc>
          <w:tcPr>
            <w:tcW w:w="170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5</w:t>
            </w:r>
          </w:p>
        </w:tc>
        <w:tc>
          <w:tcPr>
            <w:tcW w:w="130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6</w:t>
            </w:r>
          </w:p>
        </w:tc>
        <w:tc>
          <w:tcPr>
            <w:tcW w:w="9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7</w:t>
            </w:r>
          </w:p>
        </w:tc>
        <w:tc>
          <w:tcPr>
            <w:tcW w:w="794"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8</w:t>
            </w:r>
          </w:p>
        </w:tc>
        <w:tc>
          <w:tcPr>
            <w:tcW w:w="700"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9</w:t>
            </w:r>
          </w:p>
        </w:tc>
        <w:tc>
          <w:tcPr>
            <w:tcW w:w="425"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10</w:t>
            </w:r>
          </w:p>
        </w:tc>
        <w:tc>
          <w:tcPr>
            <w:tcW w:w="709"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11</w:t>
            </w:r>
          </w:p>
        </w:tc>
      </w:tr>
      <w:tr w:rsidR="00474687" w:rsidRPr="00474687" w:rsidTr="00474687">
        <w:tc>
          <w:tcPr>
            <w:tcW w:w="14663" w:type="dxa"/>
            <w:gridSpan w:val="11"/>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Наименование задачи комплекса процессных мероприятий</w:t>
            </w:r>
          </w:p>
        </w:tc>
      </w:tr>
      <w:tr w:rsidR="00474687" w:rsidRPr="00474687" w:rsidTr="003A7968">
        <w:trPr>
          <w:trHeight w:val="479"/>
        </w:trPr>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1.</w:t>
            </w:r>
          </w:p>
        </w:tc>
        <w:tc>
          <w:tcPr>
            <w:tcW w:w="3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«Наименование» 1</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211"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2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68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N.</w:t>
            </w:r>
          </w:p>
        </w:tc>
        <w:tc>
          <w:tcPr>
            <w:tcW w:w="3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«Наименование» N</w:t>
            </w: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70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211" w:type="dxa"/>
            <w:gridSpan w:val="2"/>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9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425"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70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0"/>
          <w:lang w:eastAsia="en-US"/>
        </w:rPr>
      </w:pPr>
      <w:r w:rsidRPr="00474687">
        <w:rPr>
          <w:rFonts w:eastAsia="Calibri"/>
          <w:kern w:val="0"/>
          <w:lang w:eastAsia="en-US"/>
        </w:rPr>
        <w:t>5. Финансовое обеспечение комплекса процессных мероприятий</w:t>
      </w: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276"/>
        <w:gridCol w:w="1559"/>
        <w:gridCol w:w="1587"/>
        <w:gridCol w:w="2041"/>
        <w:gridCol w:w="1283"/>
        <w:gridCol w:w="1418"/>
      </w:tblGrid>
      <w:tr w:rsidR="00474687" w:rsidRPr="00474687" w:rsidTr="00474687">
        <w:tc>
          <w:tcPr>
            <w:tcW w:w="5307"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Наименование мероприятия (результата)/источник финансового обеспечения </w:t>
            </w:r>
            <w:hyperlink w:anchor="P2473">
              <w:r w:rsidRPr="00474687">
                <w:rPr>
                  <w:rFonts w:eastAsia="Calibri"/>
                  <w:color w:val="0000FF"/>
                  <w:kern w:val="0"/>
                  <w:lang w:eastAsia="en-US"/>
                </w:rPr>
                <w:t>&lt;54&gt;</w:t>
              </w:r>
            </w:hyperlink>
          </w:p>
        </w:tc>
        <w:tc>
          <w:tcPr>
            <w:tcW w:w="1276" w:type="dxa"/>
            <w:vMerge w:val="restart"/>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КБК</w:t>
            </w:r>
          </w:p>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&lt;58&gt;</w:t>
            </w:r>
          </w:p>
        </w:tc>
        <w:tc>
          <w:tcPr>
            <w:tcW w:w="7888" w:type="dxa"/>
            <w:gridSpan w:val="5"/>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Объем финансового обеспечения по годам реализации, тыс. рублей</w:t>
            </w:r>
          </w:p>
        </w:tc>
      </w:tr>
      <w:tr w:rsidR="00474687" w:rsidRPr="00474687" w:rsidTr="00474687">
        <w:tc>
          <w:tcPr>
            <w:tcW w:w="5307" w:type="dxa"/>
            <w:vMerge/>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76" w:type="dxa"/>
            <w:vMerge/>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w:t>
            </w:r>
          </w:p>
        </w:tc>
        <w:tc>
          <w:tcPr>
            <w:tcW w:w="1587"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+ 1</w:t>
            </w:r>
          </w:p>
        </w:tc>
        <w:tc>
          <w:tcPr>
            <w:tcW w:w="204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w:t>
            </w:r>
          </w:p>
        </w:tc>
        <w:tc>
          <w:tcPr>
            <w:tcW w:w="1283"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N + n</w:t>
            </w:r>
          </w:p>
        </w:tc>
        <w:tc>
          <w:tcPr>
            <w:tcW w:w="141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Всего</w:t>
            </w:r>
          </w:p>
        </w:tc>
      </w:tr>
      <w:tr w:rsidR="00474687" w:rsidRPr="00474687" w:rsidTr="003A7968">
        <w:trPr>
          <w:trHeight w:val="295"/>
        </w:trPr>
        <w:tc>
          <w:tcPr>
            <w:tcW w:w="530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1</w:t>
            </w:r>
          </w:p>
        </w:tc>
        <w:tc>
          <w:tcPr>
            <w:tcW w:w="1276"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p>
        </w:tc>
        <w:tc>
          <w:tcPr>
            <w:tcW w:w="1559"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2</w:t>
            </w:r>
          </w:p>
        </w:tc>
        <w:tc>
          <w:tcPr>
            <w:tcW w:w="1587"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3</w:t>
            </w:r>
          </w:p>
        </w:tc>
        <w:tc>
          <w:tcPr>
            <w:tcW w:w="2041"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4</w:t>
            </w:r>
          </w:p>
        </w:tc>
        <w:tc>
          <w:tcPr>
            <w:tcW w:w="1283"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5</w:t>
            </w:r>
          </w:p>
        </w:tc>
        <w:tc>
          <w:tcPr>
            <w:tcW w:w="1418" w:type="dxa"/>
          </w:tcPr>
          <w:p w:rsidR="00474687" w:rsidRPr="003A7968" w:rsidRDefault="00474687" w:rsidP="00474687">
            <w:pPr>
              <w:widowControl w:val="0"/>
              <w:suppressAutoHyphens w:val="0"/>
              <w:autoSpaceDE w:val="0"/>
              <w:autoSpaceDN w:val="0"/>
              <w:spacing w:line="240" w:lineRule="auto"/>
              <w:ind w:firstLine="0"/>
              <w:jc w:val="center"/>
              <w:rPr>
                <w:rFonts w:eastAsia="Calibri"/>
                <w:kern w:val="0"/>
                <w:sz w:val="22"/>
                <w:szCs w:val="22"/>
                <w:lang w:eastAsia="en-US"/>
              </w:rPr>
            </w:pPr>
            <w:r w:rsidRPr="003A7968">
              <w:rPr>
                <w:rFonts w:eastAsia="Calibri"/>
                <w:kern w:val="0"/>
                <w:sz w:val="22"/>
                <w:szCs w:val="22"/>
                <w:lang w:eastAsia="en-US"/>
              </w:rPr>
              <w:t>6</w:t>
            </w: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i/>
                <w:kern w:val="0"/>
                <w:lang w:eastAsia="en-US"/>
              </w:rPr>
            </w:pPr>
            <w:r w:rsidRPr="00474687">
              <w:rPr>
                <w:rFonts w:eastAsia="Calibri"/>
                <w:i/>
                <w:kern w:val="0"/>
                <w:lang w:eastAsia="en-US"/>
              </w:rPr>
              <w:t>Комплекс процессных мероприятий «Наименование» (всего), в том числе:</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kern w:val="0"/>
                <w:lang w:eastAsia="en-US"/>
              </w:rPr>
              <w:lastRenderedPageBreak/>
              <w:t>Муниципальный бюджет, из них:</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i/>
                <w:kern w:val="0"/>
                <w:lang w:eastAsia="en-US"/>
              </w:rPr>
              <w:t>Федеральный бюджет</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i/>
                <w:kern w:val="0"/>
                <w:lang w:eastAsia="en-US"/>
              </w:rPr>
              <w:t>Республиканский бюджет Чувашской Республики</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i/>
                <w:kern w:val="0"/>
                <w:lang w:eastAsia="en-US"/>
              </w:rPr>
              <w:t>Местный бюджет</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kern w:val="0"/>
                <w:lang w:eastAsia="en-US"/>
              </w:rPr>
              <w:t xml:space="preserve">Межбюджетные трансферты </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kern w:val="0"/>
                <w:lang w:eastAsia="en-US"/>
              </w:rPr>
              <w:t>Внебюджетные источники</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i/>
                <w:kern w:val="0"/>
                <w:lang w:eastAsia="en-US"/>
              </w:rPr>
            </w:pPr>
            <w:r w:rsidRPr="00474687">
              <w:rPr>
                <w:rFonts w:eastAsia="Calibri"/>
                <w:i/>
                <w:kern w:val="0"/>
                <w:lang w:eastAsia="en-US"/>
              </w:rPr>
              <w:t>Мероприятие (результат) «Наименование» N, всего, в том числе:</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kern w:val="0"/>
                <w:lang w:eastAsia="en-US"/>
              </w:rPr>
              <w:t>Муниципальный бюджет, из них:</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i/>
                <w:kern w:val="0"/>
                <w:lang w:eastAsia="en-US"/>
              </w:rPr>
              <w:t>Федеральный бюджет</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i/>
                <w:kern w:val="0"/>
                <w:lang w:eastAsia="en-US"/>
              </w:rPr>
              <w:t>Республиканский бюджет Чувашской Республики</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i/>
                <w:kern w:val="0"/>
                <w:lang w:eastAsia="en-US"/>
              </w:rPr>
              <w:t>Местный бюджет</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kern w:val="0"/>
                <w:lang w:eastAsia="en-US"/>
              </w:rPr>
              <w:t xml:space="preserve">Межбюджетные трансферты </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5307" w:type="dxa"/>
          </w:tcPr>
          <w:p w:rsidR="00474687" w:rsidRPr="00474687" w:rsidRDefault="00474687" w:rsidP="00474687">
            <w:pPr>
              <w:suppressAutoHyphens w:val="0"/>
              <w:spacing w:line="240" w:lineRule="auto"/>
              <w:ind w:firstLine="0"/>
              <w:rPr>
                <w:rFonts w:eastAsia="Calibri"/>
                <w:kern w:val="0"/>
                <w:lang w:eastAsia="en-US"/>
              </w:rPr>
            </w:pPr>
            <w:r w:rsidRPr="00474687">
              <w:rPr>
                <w:rFonts w:eastAsia="Calibri"/>
                <w:kern w:val="0"/>
                <w:lang w:eastAsia="en-US"/>
              </w:rPr>
              <w:t>Внебюджетные источники</w:t>
            </w:r>
          </w:p>
        </w:tc>
        <w:tc>
          <w:tcPr>
            <w:tcW w:w="1276"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59"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587"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4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283"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41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line="276" w:lineRule="auto"/>
        <w:ind w:firstLine="539"/>
        <w:rPr>
          <w:rFonts w:ascii="Calibri" w:eastAsia="Calibri" w:hAnsi="Calibri"/>
          <w:kern w:val="0"/>
          <w:sz w:val="22"/>
          <w:szCs w:val="22"/>
          <w:lang w:eastAsia="en-US"/>
        </w:rPr>
      </w:pPr>
      <w:r w:rsidRPr="00474687">
        <w:rPr>
          <w:rFonts w:ascii="Calibri" w:eastAsia="Calibri" w:hAnsi="Calibri"/>
          <w:kern w:val="0"/>
          <w:sz w:val="22"/>
          <w:szCs w:val="22"/>
          <w:lang w:eastAsia="en-US"/>
        </w:rPr>
        <w:t>--------------------------------</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r w:rsidRPr="00474687">
        <w:rPr>
          <w:rFonts w:eastAsia="Calibri"/>
          <w:kern w:val="0"/>
          <w:sz w:val="20"/>
          <w:szCs w:val="20"/>
          <w:lang w:eastAsia="en-US"/>
        </w:rPr>
        <w:t>&lt;</w:t>
      </w:r>
      <w:bookmarkStart w:id="78" w:name="P2461"/>
      <w:r w:rsidRPr="00474687">
        <w:rPr>
          <w:rFonts w:eastAsia="Calibri"/>
          <w:kern w:val="0"/>
          <w:sz w:val="20"/>
          <w:szCs w:val="20"/>
          <w:lang w:eastAsia="en-US"/>
        </w:rPr>
        <w:t>43</w:t>
      </w:r>
      <w:bookmarkEnd w:id="78"/>
      <w:r w:rsidRPr="00474687">
        <w:rPr>
          <w:rFonts w:eastAsia="Calibri"/>
          <w:kern w:val="0"/>
          <w:sz w:val="20"/>
          <w:szCs w:val="20"/>
          <w:lang w:eastAsia="en-US"/>
        </w:rPr>
        <w:t>&gt; Приводится при необходимости.</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79" w:name="P2462"/>
      <w:bookmarkEnd w:id="79"/>
      <w:r w:rsidRPr="00474687">
        <w:rPr>
          <w:rFonts w:eastAsia="Calibri"/>
          <w:kern w:val="0"/>
          <w:sz w:val="20"/>
          <w:szCs w:val="20"/>
          <w:lang w:eastAsia="en-US"/>
        </w:rPr>
        <w:t>&lt;44&gt; Указывается уровень соответствия параметра. Для комплекса процессных мероприятий: «ГП РФ» (государственной программы Российской Федерации), «ГП» (государственной программы субъекта Российской Федерации), "КПМ" (комплекса процессных мероприятий), «ФП вне НП» (федеральный проект, не входящий в состав национального проекта). Допускается установление одновременно нескольких уровней.</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0" w:name="P2463"/>
      <w:bookmarkEnd w:id="80"/>
      <w:r w:rsidRPr="00474687">
        <w:rPr>
          <w:rFonts w:eastAsia="Calibri"/>
          <w:kern w:val="0"/>
          <w:sz w:val="20"/>
          <w:szCs w:val="20"/>
          <w:lang w:eastAsia="en-US"/>
        </w:rPr>
        <w:t>&lt;45&gt; Указывается Ф.И.О., должность ответственного за достижение показателя.</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1" w:name="P2464"/>
      <w:bookmarkEnd w:id="81"/>
      <w:r w:rsidRPr="00474687">
        <w:rPr>
          <w:rFonts w:eastAsia="Calibri"/>
          <w:kern w:val="0"/>
          <w:sz w:val="20"/>
          <w:szCs w:val="20"/>
          <w:lang w:eastAsia="en-US"/>
        </w:rPr>
        <w:t>&lt;46&gt;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2" w:name="P2465"/>
      <w:bookmarkStart w:id="83" w:name="P2466"/>
      <w:bookmarkEnd w:id="82"/>
      <w:bookmarkEnd w:id="83"/>
      <w:r w:rsidRPr="00474687">
        <w:rPr>
          <w:rFonts w:eastAsia="Calibri"/>
          <w:kern w:val="0"/>
          <w:sz w:val="20"/>
          <w:szCs w:val="20"/>
          <w:lang w:eastAsia="en-US"/>
        </w:rPr>
        <w:t>&lt;47&gt; Здесь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4" w:name="P2467"/>
      <w:bookmarkEnd w:id="84"/>
      <w:r w:rsidRPr="00474687">
        <w:rPr>
          <w:rFonts w:eastAsia="Calibri"/>
          <w:kern w:val="0"/>
          <w:sz w:val="20"/>
          <w:szCs w:val="20"/>
          <w:lang w:eastAsia="en-US"/>
        </w:rPr>
        <w:lastRenderedPageBreak/>
        <w:t>&lt;48&gt; Указывается Ф.И.О., должность ответственного за достижение показателя.</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5" w:name="P2468"/>
      <w:bookmarkEnd w:id="85"/>
      <w:r w:rsidRPr="00474687">
        <w:rPr>
          <w:rFonts w:eastAsia="Calibri"/>
          <w:kern w:val="0"/>
          <w:sz w:val="20"/>
          <w:szCs w:val="20"/>
          <w:lang w:eastAsia="en-US"/>
        </w:rPr>
        <w:t>&lt;49&gt; Здесь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6" w:name="P2469"/>
      <w:bookmarkEnd w:id="86"/>
      <w:r w:rsidRPr="00474687">
        <w:rPr>
          <w:rFonts w:eastAsia="Calibri"/>
          <w:kern w:val="0"/>
          <w:sz w:val="20"/>
          <w:szCs w:val="20"/>
          <w:lang w:eastAsia="en-US"/>
        </w:rPr>
        <w:t>&lt;50&gt; Заполняется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7" w:name="P2470"/>
      <w:bookmarkEnd w:id="87"/>
      <w:r w:rsidRPr="00474687">
        <w:rPr>
          <w:rFonts w:eastAsia="Calibri"/>
          <w:kern w:val="0"/>
          <w:sz w:val="20"/>
          <w:szCs w:val="20"/>
          <w:lang w:eastAsia="en-US"/>
        </w:rPr>
        <w:t>&lt;51&gt; Заполняется с учетом установленной периодичности в таблице 2.</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8" w:name="P2471"/>
      <w:bookmarkEnd w:id="88"/>
      <w:r w:rsidRPr="00474687">
        <w:rPr>
          <w:rFonts w:eastAsia="Calibri"/>
          <w:kern w:val="0"/>
          <w:sz w:val="20"/>
          <w:szCs w:val="20"/>
          <w:lang w:eastAsia="en-US"/>
        </w:rPr>
        <w:t>&lt;52&gt; Указывается тип мероприятия (результата) в соответствии с приложением № 4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 500.</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89" w:name="P2472"/>
      <w:bookmarkEnd w:id="89"/>
      <w:r w:rsidRPr="00474687">
        <w:rPr>
          <w:rFonts w:eastAsia="Calibri"/>
          <w:kern w:val="0"/>
          <w:sz w:val="20"/>
          <w:szCs w:val="20"/>
          <w:lang w:eastAsia="en-US"/>
        </w:rPr>
        <w:t>&lt;53&gt;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474687" w:rsidRPr="00474687" w:rsidRDefault="00474687" w:rsidP="003A7968">
      <w:pPr>
        <w:widowControl w:val="0"/>
        <w:suppressAutoHyphens w:val="0"/>
        <w:autoSpaceDE w:val="0"/>
        <w:autoSpaceDN w:val="0"/>
        <w:spacing w:after="120" w:line="240" w:lineRule="auto"/>
        <w:ind w:firstLine="426"/>
        <w:rPr>
          <w:rFonts w:eastAsia="Calibri"/>
          <w:kern w:val="0"/>
          <w:sz w:val="20"/>
          <w:szCs w:val="20"/>
          <w:lang w:eastAsia="en-US"/>
        </w:rPr>
      </w:pPr>
      <w:bookmarkStart w:id="90" w:name="P2473"/>
      <w:bookmarkEnd w:id="90"/>
      <w:r w:rsidRPr="00474687">
        <w:rPr>
          <w:rFonts w:eastAsia="Calibri"/>
          <w:kern w:val="0"/>
          <w:sz w:val="20"/>
          <w:szCs w:val="20"/>
          <w:lang w:eastAsia="en-US"/>
        </w:rPr>
        <w:t>&lt;54&gt; В случае отсутствия финансового обеспечения за счет отдельных источников финансирования такие источники не приводятся.</w:t>
      </w:r>
    </w:p>
    <w:p w:rsidR="00DC1504" w:rsidRDefault="00DC1504" w:rsidP="003A7968">
      <w:pPr>
        <w:widowControl w:val="0"/>
        <w:suppressAutoHyphens w:val="0"/>
        <w:autoSpaceDE w:val="0"/>
        <w:autoSpaceDN w:val="0"/>
        <w:spacing w:line="240" w:lineRule="auto"/>
        <w:ind w:left="10915" w:firstLine="0"/>
        <w:jc w:val="left"/>
        <w:rPr>
          <w:rFonts w:eastAsia="Calibri"/>
          <w:kern w:val="0"/>
          <w:lang w:eastAsia="en-US"/>
        </w:rPr>
        <w:sectPr w:rsidR="00DC1504" w:rsidSect="00BA26E6">
          <w:pgSz w:w="16838" w:h="11905" w:orient="landscape"/>
          <w:pgMar w:top="1701" w:right="1134" w:bottom="567" w:left="1134" w:header="567" w:footer="0" w:gutter="0"/>
          <w:pgNumType w:start="19"/>
          <w:cols w:space="720"/>
          <w:titlePg/>
          <w:docGrid w:linePitch="326"/>
        </w:sectPr>
      </w:pPr>
    </w:p>
    <w:p w:rsidR="003A7968" w:rsidRDefault="003A7968" w:rsidP="003A7968">
      <w:pPr>
        <w:widowControl w:val="0"/>
        <w:suppressAutoHyphens w:val="0"/>
        <w:autoSpaceDE w:val="0"/>
        <w:autoSpaceDN w:val="0"/>
        <w:spacing w:line="240" w:lineRule="auto"/>
        <w:ind w:left="10915" w:firstLine="0"/>
        <w:jc w:val="left"/>
        <w:rPr>
          <w:rFonts w:eastAsia="Calibri"/>
          <w:kern w:val="0"/>
          <w:lang w:eastAsia="en-US"/>
        </w:rPr>
      </w:pPr>
      <w:r>
        <w:rPr>
          <w:rFonts w:eastAsia="Calibri"/>
          <w:kern w:val="0"/>
          <w:lang w:eastAsia="en-US"/>
        </w:rPr>
        <w:lastRenderedPageBreak/>
        <w:t xml:space="preserve">Приложение </w:t>
      </w:r>
    </w:p>
    <w:p w:rsidR="00474687" w:rsidRPr="00474687" w:rsidRDefault="003A7968" w:rsidP="003A7968">
      <w:pPr>
        <w:widowControl w:val="0"/>
        <w:suppressAutoHyphens w:val="0"/>
        <w:autoSpaceDE w:val="0"/>
        <w:autoSpaceDN w:val="0"/>
        <w:spacing w:line="240" w:lineRule="auto"/>
        <w:ind w:left="10915" w:firstLine="0"/>
        <w:jc w:val="left"/>
        <w:rPr>
          <w:rFonts w:eastAsia="Calibri"/>
          <w:kern w:val="0"/>
          <w:lang w:eastAsia="en-US"/>
        </w:rPr>
      </w:pPr>
      <w:r>
        <w:rPr>
          <w:rFonts w:eastAsia="Calibri"/>
          <w:kern w:val="0"/>
          <w:lang w:eastAsia="en-US"/>
        </w:rPr>
        <w:t xml:space="preserve">к </w:t>
      </w:r>
      <w:r w:rsidR="00474687" w:rsidRPr="00474687">
        <w:rPr>
          <w:rFonts w:eastAsia="Calibri"/>
          <w:kern w:val="0"/>
          <w:lang w:eastAsia="en-US"/>
        </w:rPr>
        <w:t>Паспорту</w:t>
      </w:r>
      <w:r>
        <w:rPr>
          <w:rFonts w:eastAsia="Calibri"/>
          <w:kern w:val="0"/>
          <w:lang w:eastAsia="en-US"/>
        </w:rPr>
        <w:t xml:space="preserve"> </w:t>
      </w:r>
      <w:r w:rsidR="00474687" w:rsidRPr="00474687">
        <w:rPr>
          <w:rFonts w:eastAsia="Calibri"/>
          <w:kern w:val="0"/>
          <w:lang w:eastAsia="en-US"/>
        </w:rPr>
        <w:t>комплекса процессных мероприятий</w:t>
      </w:r>
    </w:p>
    <w:p w:rsidR="00474687" w:rsidRPr="00474687" w:rsidRDefault="00474687" w:rsidP="00474687">
      <w:pPr>
        <w:widowControl w:val="0"/>
        <w:suppressAutoHyphens w:val="0"/>
        <w:autoSpaceDE w:val="0"/>
        <w:autoSpaceDN w:val="0"/>
        <w:spacing w:before="120" w:line="240" w:lineRule="auto"/>
        <w:ind w:firstLine="0"/>
        <w:jc w:val="center"/>
        <w:outlineLvl w:val="2"/>
        <w:rPr>
          <w:rFonts w:eastAsia="Calibri"/>
          <w:kern w:val="0"/>
          <w:lang w:eastAsia="en-US"/>
        </w:rPr>
      </w:pPr>
      <w:r w:rsidRPr="00474687">
        <w:rPr>
          <w:rFonts w:eastAsia="Calibri"/>
          <w:kern w:val="0"/>
          <w:lang w:eastAsia="en-US"/>
        </w:rPr>
        <w:t xml:space="preserve"> План реализации комплекса процессных</w:t>
      </w:r>
    </w:p>
    <w:p w:rsidR="00474687" w:rsidRPr="00474687" w:rsidRDefault="00474687" w:rsidP="00474687">
      <w:pPr>
        <w:widowControl w:val="0"/>
        <w:suppressAutoHyphens w:val="0"/>
        <w:autoSpaceDE w:val="0"/>
        <w:autoSpaceDN w:val="0"/>
        <w:spacing w:after="240" w:line="240" w:lineRule="auto"/>
        <w:ind w:firstLine="0"/>
        <w:jc w:val="center"/>
        <w:rPr>
          <w:rFonts w:eastAsia="Calibri"/>
          <w:kern w:val="0"/>
          <w:lang w:eastAsia="en-US"/>
        </w:rPr>
      </w:pPr>
      <w:r w:rsidRPr="00474687">
        <w:rPr>
          <w:rFonts w:eastAsia="Calibri"/>
          <w:kern w:val="0"/>
          <w:lang w:eastAsia="en-US"/>
        </w:rPr>
        <w:t>мероприятий в текущем году (при необходимости)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4"/>
        <w:gridCol w:w="2551"/>
        <w:gridCol w:w="3628"/>
        <w:gridCol w:w="2020"/>
        <w:gridCol w:w="1630"/>
      </w:tblGrid>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Задача, мероприятие (результат)/контрольная точка</w:t>
            </w:r>
          </w:p>
        </w:tc>
        <w:tc>
          <w:tcPr>
            <w:tcW w:w="255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Дата наступления контрольной точки</w:t>
            </w:r>
          </w:p>
        </w:tc>
        <w:tc>
          <w:tcPr>
            <w:tcW w:w="362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Ответственный исполнитель (фамилия, имя, отчество, должность, отраслевого (функционального) органа, структурного подразделения администрации муниципального образования)</w:t>
            </w:r>
          </w:p>
        </w:tc>
        <w:tc>
          <w:tcPr>
            <w:tcW w:w="202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Вид подтверждающего документа </w:t>
            </w:r>
            <w:hyperlink w:anchor="P2474">
              <w:r w:rsidRPr="00474687">
                <w:rPr>
                  <w:rFonts w:eastAsia="Calibri"/>
                  <w:color w:val="0000FF"/>
                  <w:kern w:val="0"/>
                  <w:lang w:eastAsia="en-US"/>
                </w:rPr>
                <w:t>&lt;55&gt;</w:t>
              </w:r>
            </w:hyperlink>
          </w:p>
        </w:tc>
        <w:tc>
          <w:tcPr>
            <w:tcW w:w="163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 xml:space="preserve">Информационная система (источник данных) </w:t>
            </w:r>
            <w:hyperlink w:anchor="P2475">
              <w:r w:rsidRPr="00474687">
                <w:rPr>
                  <w:rFonts w:eastAsia="Calibri"/>
                  <w:color w:val="0000FF"/>
                  <w:kern w:val="0"/>
                  <w:lang w:eastAsia="en-US"/>
                </w:rPr>
                <w:t>&lt;56&gt;</w:t>
              </w:r>
            </w:hyperlink>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1</w:t>
            </w:r>
          </w:p>
        </w:tc>
        <w:tc>
          <w:tcPr>
            <w:tcW w:w="2551"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2</w:t>
            </w:r>
          </w:p>
        </w:tc>
        <w:tc>
          <w:tcPr>
            <w:tcW w:w="3628"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3</w:t>
            </w:r>
          </w:p>
        </w:tc>
        <w:tc>
          <w:tcPr>
            <w:tcW w:w="202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4</w:t>
            </w:r>
          </w:p>
        </w:tc>
        <w:tc>
          <w:tcPr>
            <w:tcW w:w="1630" w:type="dxa"/>
          </w:tcPr>
          <w:p w:rsidR="00474687" w:rsidRPr="00474687" w:rsidRDefault="00474687" w:rsidP="00474687">
            <w:pPr>
              <w:widowControl w:val="0"/>
              <w:suppressAutoHyphens w:val="0"/>
              <w:autoSpaceDE w:val="0"/>
              <w:autoSpaceDN w:val="0"/>
              <w:spacing w:line="240" w:lineRule="auto"/>
              <w:ind w:firstLine="0"/>
              <w:jc w:val="center"/>
              <w:rPr>
                <w:rFonts w:eastAsia="Calibri"/>
                <w:kern w:val="0"/>
                <w:lang w:eastAsia="en-US"/>
              </w:rPr>
            </w:pPr>
            <w:r w:rsidRPr="00474687">
              <w:rPr>
                <w:rFonts w:eastAsia="Calibri"/>
                <w:kern w:val="0"/>
                <w:lang w:eastAsia="en-US"/>
              </w:rPr>
              <w:t>5</w:t>
            </w:r>
          </w:p>
        </w:tc>
      </w:tr>
      <w:tr w:rsidR="00474687" w:rsidRPr="00474687" w:rsidTr="00474687">
        <w:tc>
          <w:tcPr>
            <w:tcW w:w="14663" w:type="dxa"/>
            <w:gridSpan w:val="5"/>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Наименование задачи комплекса процессных мероприятий 1</w:t>
            </w: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«Наименование» 1</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«Наименование» в ____ году реализации</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 xml:space="preserve">Контрольная точка 1.1 </w:t>
            </w:r>
            <w:hyperlink w:anchor="P2476">
              <w:r w:rsidRPr="00474687">
                <w:rPr>
                  <w:rFonts w:eastAsia="Calibri"/>
                  <w:color w:val="0000FF"/>
                  <w:kern w:val="0"/>
                  <w:lang w:eastAsia="en-US"/>
                </w:rPr>
                <w:t>&lt;57&gt;</w:t>
              </w:r>
            </w:hyperlink>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Контрольная точка 1.N</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«Наименование» N</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Мероприятие (результат) «Наименование» в году реализации</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X</w:t>
            </w: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Контрольная точка 2.1</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r w:rsidR="00474687" w:rsidRPr="00474687" w:rsidTr="00474687">
        <w:tc>
          <w:tcPr>
            <w:tcW w:w="4834"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r w:rsidRPr="00474687">
              <w:rPr>
                <w:rFonts w:eastAsia="Calibri"/>
                <w:kern w:val="0"/>
                <w:lang w:eastAsia="en-US"/>
              </w:rPr>
              <w:t>Контрольная точка 2.N</w:t>
            </w:r>
          </w:p>
        </w:tc>
        <w:tc>
          <w:tcPr>
            <w:tcW w:w="2551"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3628"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202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c>
          <w:tcPr>
            <w:tcW w:w="1630" w:type="dxa"/>
          </w:tcPr>
          <w:p w:rsidR="00474687" w:rsidRPr="00474687" w:rsidRDefault="00474687" w:rsidP="00474687">
            <w:pPr>
              <w:widowControl w:val="0"/>
              <w:suppressAutoHyphens w:val="0"/>
              <w:autoSpaceDE w:val="0"/>
              <w:autoSpaceDN w:val="0"/>
              <w:spacing w:line="240" w:lineRule="auto"/>
              <w:ind w:firstLine="0"/>
              <w:jc w:val="left"/>
              <w:rPr>
                <w:rFonts w:eastAsia="Calibri"/>
                <w:kern w:val="0"/>
                <w:lang w:eastAsia="en-US"/>
              </w:rPr>
            </w:pPr>
          </w:p>
        </w:tc>
      </w:tr>
    </w:tbl>
    <w:p w:rsidR="00474687" w:rsidRPr="00474687" w:rsidRDefault="00474687" w:rsidP="00474687">
      <w:pPr>
        <w:widowControl w:val="0"/>
        <w:suppressAutoHyphens w:val="0"/>
        <w:autoSpaceDE w:val="0"/>
        <w:autoSpaceDN w:val="0"/>
        <w:spacing w:after="200" w:line="276" w:lineRule="auto"/>
        <w:ind w:firstLine="0"/>
        <w:jc w:val="left"/>
        <w:rPr>
          <w:rFonts w:ascii="Calibri" w:eastAsia="Calibri" w:hAnsi="Calibri"/>
          <w:kern w:val="0"/>
          <w:sz w:val="22"/>
          <w:szCs w:val="22"/>
          <w:lang w:eastAsia="en-US"/>
        </w:rPr>
        <w:sectPr w:rsidR="00474687" w:rsidRPr="00474687" w:rsidSect="00BA26E6">
          <w:pgSz w:w="16838" w:h="11905" w:orient="landscape"/>
          <w:pgMar w:top="1701" w:right="1134" w:bottom="567" w:left="1134" w:header="567" w:footer="0" w:gutter="0"/>
          <w:pgNumType w:start="24"/>
          <w:cols w:space="720"/>
          <w:titlePg/>
          <w:docGrid w:linePitch="326"/>
        </w:sectPr>
      </w:pPr>
    </w:p>
    <w:p w:rsidR="00474687" w:rsidRPr="00474687" w:rsidRDefault="00474687" w:rsidP="00474687">
      <w:pPr>
        <w:widowControl w:val="0"/>
        <w:suppressAutoHyphens w:val="0"/>
        <w:autoSpaceDE w:val="0"/>
        <w:autoSpaceDN w:val="0"/>
        <w:spacing w:after="200" w:line="276" w:lineRule="auto"/>
        <w:ind w:firstLine="540"/>
        <w:rPr>
          <w:rFonts w:ascii="Calibri" w:eastAsia="Calibri" w:hAnsi="Calibri"/>
          <w:kern w:val="0"/>
          <w:sz w:val="22"/>
          <w:szCs w:val="22"/>
          <w:lang w:eastAsia="en-US"/>
        </w:rPr>
      </w:pPr>
      <w:r w:rsidRPr="00474687">
        <w:rPr>
          <w:rFonts w:ascii="Calibri" w:eastAsia="Calibri" w:hAnsi="Calibri"/>
          <w:kern w:val="0"/>
          <w:sz w:val="22"/>
          <w:szCs w:val="22"/>
          <w:lang w:eastAsia="en-US"/>
        </w:rPr>
        <w:lastRenderedPageBreak/>
        <w:t>--------------------------------</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91" w:name="P2474"/>
      <w:bookmarkEnd w:id="91"/>
      <w:r w:rsidRPr="00474687">
        <w:rPr>
          <w:rFonts w:eastAsia="Calibri"/>
          <w:kern w:val="0"/>
          <w:sz w:val="20"/>
          <w:szCs w:val="20"/>
          <w:lang w:eastAsia="en-US"/>
        </w:rPr>
        <w:t>&lt;55&gt; Указывается вид документа, подтверждающего факт достижения контрольной точки.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92" w:name="P2475"/>
      <w:bookmarkEnd w:id="92"/>
      <w:r w:rsidRPr="00474687">
        <w:rPr>
          <w:rFonts w:eastAsia="Calibri"/>
          <w:kern w:val="0"/>
          <w:sz w:val="20"/>
          <w:szCs w:val="20"/>
          <w:lang w:eastAsia="en-US"/>
        </w:rPr>
        <w:t>&lt;56&gt; На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bookmarkStart w:id="93" w:name="P2476"/>
      <w:bookmarkEnd w:id="93"/>
      <w:r w:rsidRPr="00474687">
        <w:rPr>
          <w:rFonts w:eastAsia="Calibri"/>
          <w:kern w:val="0"/>
          <w:sz w:val="20"/>
          <w:szCs w:val="20"/>
          <w:lang w:eastAsia="en-US"/>
        </w:rPr>
        <w:t>&lt;57&gt; Указывается в соответствии с Порядком.</w:t>
      </w:r>
    </w:p>
    <w:p w:rsidR="00474687" w:rsidRPr="00474687" w:rsidRDefault="00474687" w:rsidP="00474687">
      <w:pPr>
        <w:widowControl w:val="0"/>
        <w:suppressAutoHyphens w:val="0"/>
        <w:autoSpaceDE w:val="0"/>
        <w:autoSpaceDN w:val="0"/>
        <w:spacing w:after="120" w:line="240" w:lineRule="auto"/>
        <w:rPr>
          <w:rFonts w:eastAsia="Calibri"/>
          <w:kern w:val="0"/>
          <w:sz w:val="20"/>
          <w:szCs w:val="20"/>
          <w:lang w:eastAsia="en-US"/>
        </w:rPr>
      </w:pPr>
      <w:r w:rsidRPr="00474687">
        <w:rPr>
          <w:rFonts w:eastAsia="Calibri"/>
          <w:kern w:val="0"/>
          <w:sz w:val="20"/>
          <w:szCs w:val="20"/>
          <w:lang w:eastAsia="en-US"/>
        </w:rPr>
        <w:t xml:space="preserve">&lt;58&gt; Указывается код бюджетной классификации с учетом нового подхода к формированию кода целевой статьи (программной (непрограммной) части).  </w:t>
      </w:r>
    </w:p>
    <w:p w:rsidR="00474687" w:rsidRPr="00474687" w:rsidRDefault="00474687" w:rsidP="00474687">
      <w:pPr>
        <w:widowControl w:val="0"/>
        <w:suppressAutoHyphens w:val="0"/>
        <w:autoSpaceDE w:val="0"/>
        <w:autoSpaceDN w:val="0"/>
        <w:spacing w:line="240" w:lineRule="auto"/>
        <w:ind w:firstLine="0"/>
        <w:rPr>
          <w:rFonts w:ascii="Calibri" w:hAnsi="Calibri" w:cs="Calibri"/>
          <w:kern w:val="0"/>
          <w:sz w:val="22"/>
          <w:szCs w:val="22"/>
          <w:lang w:eastAsia="ru-RU"/>
        </w:rPr>
      </w:pPr>
    </w:p>
    <w:p w:rsidR="00474687" w:rsidRPr="00474687" w:rsidRDefault="00474687" w:rsidP="00474687">
      <w:pPr>
        <w:widowControl w:val="0"/>
        <w:suppressAutoHyphens w:val="0"/>
        <w:autoSpaceDE w:val="0"/>
        <w:autoSpaceDN w:val="0"/>
        <w:spacing w:line="240" w:lineRule="auto"/>
        <w:ind w:firstLine="708"/>
        <w:rPr>
          <w:kern w:val="0"/>
          <w:lang w:eastAsia="ru-RU"/>
        </w:rPr>
      </w:pPr>
    </w:p>
    <w:p w:rsidR="00474687" w:rsidRPr="00474687" w:rsidRDefault="00474687" w:rsidP="00DC1504">
      <w:pPr>
        <w:spacing w:line="240" w:lineRule="auto"/>
        <w:ind w:firstLine="0"/>
      </w:pPr>
    </w:p>
    <w:sectPr w:rsidR="00474687" w:rsidRPr="00474687" w:rsidSect="00BA26E6">
      <w:pgSz w:w="11906" w:h="16838"/>
      <w:pgMar w:top="1134" w:right="567" w:bottom="1134" w:left="1701" w:header="709" w:footer="709"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687" w:rsidRDefault="00474687" w:rsidP="002F7E02">
      <w:pPr>
        <w:spacing w:line="240" w:lineRule="auto"/>
      </w:pPr>
      <w:r>
        <w:separator/>
      </w:r>
    </w:p>
  </w:endnote>
  <w:endnote w:type="continuationSeparator" w:id="0">
    <w:p w:rsidR="00474687" w:rsidRDefault="00474687"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charset w:val="00"/>
    <w:family w:val="auto"/>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cademy">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687" w:rsidRPr="00DC1504" w:rsidRDefault="00474687" w:rsidP="00DC150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687" w:rsidRDefault="00474687" w:rsidP="002F7E02">
      <w:pPr>
        <w:spacing w:line="240" w:lineRule="auto"/>
      </w:pPr>
      <w:r>
        <w:separator/>
      </w:r>
    </w:p>
  </w:footnote>
  <w:footnote w:type="continuationSeparator" w:id="0">
    <w:p w:rsidR="00474687" w:rsidRDefault="00474687"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736193"/>
      <w:docPartObj>
        <w:docPartGallery w:val="Page Numbers (Top of Page)"/>
        <w:docPartUnique/>
      </w:docPartObj>
    </w:sdtPr>
    <w:sdtEndPr/>
    <w:sdtContent>
      <w:p w:rsidR="00474687" w:rsidRDefault="00474687" w:rsidP="00601EC7">
        <w:pPr>
          <w:pStyle w:val="af6"/>
          <w:jc w:val="center"/>
        </w:pPr>
        <w:r>
          <w:fldChar w:fldCharType="begin"/>
        </w:r>
        <w:r>
          <w:instrText>PAGE   \* MERGEFORMAT</w:instrText>
        </w:r>
        <w:r>
          <w:fldChar w:fldCharType="separate"/>
        </w:r>
        <w:r w:rsidR="00EB659B">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441952"/>
      <w:docPartObj>
        <w:docPartGallery w:val="Page Numbers (Top of Page)"/>
        <w:docPartUnique/>
      </w:docPartObj>
    </w:sdtPr>
    <w:sdtEndPr/>
    <w:sdtContent>
      <w:p w:rsidR="00BA26E6" w:rsidRDefault="00BA26E6">
        <w:pPr>
          <w:pStyle w:val="af6"/>
          <w:jc w:val="center"/>
        </w:pPr>
        <w:r>
          <w:fldChar w:fldCharType="begin"/>
        </w:r>
        <w:r>
          <w:instrText>PAGE   \* MERGEFORMAT</w:instrText>
        </w:r>
        <w:r>
          <w:fldChar w:fldCharType="separate"/>
        </w:r>
        <w:r w:rsidR="00EB659B">
          <w:rPr>
            <w:noProof/>
          </w:rPr>
          <w:t>1</w:t>
        </w:r>
        <w:r>
          <w:fldChar w:fldCharType="end"/>
        </w:r>
      </w:p>
    </w:sdtContent>
  </w:sdt>
  <w:p w:rsidR="00474687" w:rsidRPr="00DC1504" w:rsidRDefault="00474687" w:rsidP="00DC1504">
    <w:pPr>
      <w:pStyle w:val="af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253878"/>
      <w:docPartObj>
        <w:docPartGallery w:val="Page Numbers (Top of Page)"/>
        <w:docPartUnique/>
      </w:docPartObj>
    </w:sdtPr>
    <w:sdtEndPr/>
    <w:sdtContent>
      <w:p w:rsidR="00BA26E6" w:rsidRDefault="00BA26E6">
        <w:pPr>
          <w:pStyle w:val="af6"/>
          <w:jc w:val="center"/>
        </w:pPr>
        <w:r>
          <w:fldChar w:fldCharType="begin"/>
        </w:r>
        <w:r>
          <w:instrText>PAGE   \* MERGEFORMAT</w:instrText>
        </w:r>
        <w:r>
          <w:fldChar w:fldCharType="separate"/>
        </w:r>
        <w:r w:rsidR="00EB659B">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8"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0E80665C"/>
    <w:multiLevelType w:val="hybridMultilevel"/>
    <w:tmpl w:val="3970D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B667C1"/>
    <w:multiLevelType w:val="multilevel"/>
    <w:tmpl w:val="6BA8666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0D33008"/>
    <w:multiLevelType w:val="multilevel"/>
    <w:tmpl w:val="B6348572"/>
    <w:lvl w:ilvl="0">
      <w:start w:val="3"/>
      <w:numFmt w:val="decimalZero"/>
      <w:lvlText w:val="%1"/>
      <w:lvlJc w:val="left"/>
      <w:pPr>
        <w:tabs>
          <w:tab w:val="num" w:pos="6810"/>
        </w:tabs>
        <w:ind w:left="6810" w:hanging="6810"/>
      </w:pPr>
      <w:rPr>
        <w:rFonts w:hint="default"/>
      </w:rPr>
    </w:lvl>
    <w:lvl w:ilvl="1">
      <w:start w:val="2"/>
      <w:numFmt w:val="decimalZero"/>
      <w:lvlText w:val="%1.%2"/>
      <w:lvlJc w:val="left"/>
      <w:pPr>
        <w:tabs>
          <w:tab w:val="num" w:pos="6810"/>
        </w:tabs>
        <w:ind w:left="6810" w:hanging="6810"/>
      </w:pPr>
      <w:rPr>
        <w:rFonts w:hint="default"/>
      </w:rPr>
    </w:lvl>
    <w:lvl w:ilvl="2">
      <w:start w:val="200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12"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14" w15:restartNumberingAfterBreak="0">
    <w:nsid w:val="16AF5F19"/>
    <w:multiLevelType w:val="hybridMultilevel"/>
    <w:tmpl w:val="8F9AA6B6"/>
    <w:lvl w:ilvl="0" w:tplc="6DE42F4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1E055878"/>
    <w:multiLevelType w:val="multilevel"/>
    <w:tmpl w:val="36468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18" w15:restartNumberingAfterBreak="0">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19"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1" w15:restartNumberingAfterBreak="0">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22" w15:restartNumberingAfterBreak="0">
    <w:nsid w:val="264F543F"/>
    <w:multiLevelType w:val="multilevel"/>
    <w:tmpl w:val="79F4283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15:restartNumberingAfterBreak="0">
    <w:nsid w:val="26567A51"/>
    <w:multiLevelType w:val="multilevel"/>
    <w:tmpl w:val="5F1075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270949A1"/>
    <w:multiLevelType w:val="hybridMultilevel"/>
    <w:tmpl w:val="B02C047A"/>
    <w:lvl w:ilvl="0" w:tplc="44562B20">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309C184D"/>
    <w:multiLevelType w:val="hybridMultilevel"/>
    <w:tmpl w:val="2AB23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7" w15:restartNumberingAfterBreak="0">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28" w15:restartNumberingAfterBreak="0">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29" w15:restartNumberingAfterBreak="0">
    <w:nsid w:val="36D264A0"/>
    <w:multiLevelType w:val="hybridMultilevel"/>
    <w:tmpl w:val="815417EE"/>
    <w:lvl w:ilvl="0" w:tplc="ECAC18D8">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15:restartNumberingAfterBreak="0">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31" w15:restartNumberingAfterBreak="0">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2"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3" w15:restartNumberingAfterBreak="0">
    <w:nsid w:val="3D5D5A54"/>
    <w:multiLevelType w:val="hybridMultilevel"/>
    <w:tmpl w:val="0D2A787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17A2EEB"/>
    <w:multiLevelType w:val="hybridMultilevel"/>
    <w:tmpl w:val="5A6C6B9C"/>
    <w:lvl w:ilvl="0" w:tplc="518499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72D4FC1"/>
    <w:multiLevelType w:val="multilevel"/>
    <w:tmpl w:val="D1648F5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37"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4AE8703A"/>
    <w:multiLevelType w:val="hybridMultilevel"/>
    <w:tmpl w:val="033460A8"/>
    <w:lvl w:ilvl="0" w:tplc="32E85AE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562D5469"/>
    <w:multiLevelType w:val="hybridMultilevel"/>
    <w:tmpl w:val="4CCA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9A137E8"/>
    <w:multiLevelType w:val="hybridMultilevel"/>
    <w:tmpl w:val="8616848C"/>
    <w:lvl w:ilvl="0" w:tplc="E07226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43" w15:restartNumberingAfterBreak="0">
    <w:nsid w:val="666A3FCC"/>
    <w:multiLevelType w:val="multilevel"/>
    <w:tmpl w:val="84D67E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73695C27"/>
    <w:multiLevelType w:val="hybridMultilevel"/>
    <w:tmpl w:val="60E0E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15:restartNumberingAfterBreak="0">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abstractNum w:abstractNumId="49"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42"/>
  </w:num>
  <w:num w:numId="3">
    <w:abstractNumId w:val="26"/>
  </w:num>
  <w:num w:numId="4">
    <w:abstractNumId w:val="20"/>
  </w:num>
  <w:num w:numId="5">
    <w:abstractNumId w:val="51"/>
  </w:num>
  <w:num w:numId="6">
    <w:abstractNumId w:val="47"/>
  </w:num>
  <w:num w:numId="7">
    <w:abstractNumId w:val="37"/>
  </w:num>
  <w:num w:numId="8">
    <w:abstractNumId w:val="44"/>
  </w:num>
  <w:num w:numId="9">
    <w:abstractNumId w:val="50"/>
  </w:num>
  <w:num w:numId="10">
    <w:abstractNumId w:val="8"/>
  </w:num>
  <w:num w:numId="11">
    <w:abstractNumId w:val="49"/>
  </w:num>
  <w:num w:numId="12">
    <w:abstractNumId w:val="12"/>
  </w:num>
  <w:num w:numId="13">
    <w:abstractNumId w:val="15"/>
  </w:num>
  <w:num w:numId="14">
    <w:abstractNumId w:val="38"/>
  </w:num>
  <w:num w:numId="15">
    <w:abstractNumId w:val="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0"/>
  </w:num>
  <w:num w:numId="19">
    <w:abstractNumId w:val="41"/>
  </w:num>
  <w:num w:numId="20">
    <w:abstractNumId w:val="29"/>
  </w:num>
  <w:num w:numId="21">
    <w:abstractNumId w:val="45"/>
  </w:num>
  <w:num w:numId="22">
    <w:abstractNumId w:val="31"/>
  </w:num>
  <w:num w:numId="23">
    <w:abstractNumId w:val="46"/>
  </w:num>
  <w:num w:numId="24">
    <w:abstractNumId w:val="35"/>
  </w:num>
  <w:num w:numId="25">
    <w:abstractNumId w:val="23"/>
  </w:num>
  <w:num w:numId="26">
    <w:abstractNumId w:val="33"/>
  </w:num>
  <w:num w:numId="27">
    <w:abstractNumId w:val="10"/>
  </w:num>
  <w:num w:numId="28">
    <w:abstractNumId w:val="43"/>
  </w:num>
  <w:num w:numId="29">
    <w:abstractNumId w:val="16"/>
  </w:num>
  <w:num w:numId="30">
    <w:abstractNumId w:val="22"/>
  </w:num>
  <w:num w:numId="31">
    <w:abstractNumId w:val="11"/>
  </w:num>
  <w:num w:numId="32">
    <w:abstractNumId w:val="30"/>
  </w:num>
  <w:num w:numId="33">
    <w:abstractNumId w:val="27"/>
  </w:num>
  <w:num w:numId="34">
    <w:abstractNumId w:val="28"/>
  </w:num>
  <w:num w:numId="35">
    <w:abstractNumId w:val="36"/>
  </w:num>
  <w:num w:numId="36">
    <w:abstractNumId w:val="18"/>
  </w:num>
  <w:num w:numId="37">
    <w:abstractNumId w:val="48"/>
  </w:num>
  <w:num w:numId="38">
    <w:abstractNumId w:val="17"/>
  </w:num>
  <w:num w:numId="39">
    <w:abstractNumId w:val="17"/>
    <w:lvlOverride w:ilvl="0">
      <w:lvl w:ilvl="0">
        <w:start w:val="1"/>
        <w:numFmt w:val="decimal"/>
        <w:lvlText w:val="%1)"/>
        <w:legacy w:legacy="1" w:legacySpace="0" w:legacyIndent="336"/>
        <w:lvlJc w:val="left"/>
        <w:rPr>
          <w:rFonts w:ascii="Times New Roman" w:hAnsi="Times New Roman" w:cs="Times New Roman" w:hint="default"/>
        </w:rPr>
      </w:lvl>
    </w:lvlOverride>
  </w:num>
  <w:num w:numId="40">
    <w:abstractNumId w:val="21"/>
  </w:num>
  <w:num w:numId="41">
    <w:abstractNumId w:val="21"/>
    <w:lvlOverride w:ilvl="0">
      <w:lvl w:ilvl="0">
        <w:start w:val="2"/>
        <w:numFmt w:val="decimal"/>
        <w:lvlText w:val="%1)"/>
        <w:legacy w:legacy="1" w:legacySpace="0" w:legacyIndent="335"/>
        <w:lvlJc w:val="left"/>
        <w:rPr>
          <w:rFonts w:ascii="Times New Roman" w:hAnsi="Times New Roman" w:cs="Times New Roman" w:hint="default"/>
        </w:rPr>
      </w:lvl>
    </w:lvlOverride>
  </w:num>
  <w:num w:numId="42">
    <w:abstractNumId w:val="13"/>
  </w:num>
  <w:num w:numId="43">
    <w:abstractNumId w:val="25"/>
  </w:num>
  <w:num w:numId="44">
    <w:abstractNumId w:val="14"/>
  </w:num>
  <w:num w:numId="45">
    <w:abstractNumId w:val="39"/>
  </w:num>
  <w:num w:numId="46">
    <w:abstractNumId w:val="34"/>
  </w:num>
  <w:num w:numId="47">
    <w:abstractNumId w:val="40"/>
  </w:num>
  <w:num w:numId="4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11D0"/>
    <w:rsid w:val="000C5C20"/>
    <w:rsid w:val="000D068C"/>
    <w:rsid w:val="000D1855"/>
    <w:rsid w:val="000D353D"/>
    <w:rsid w:val="000D5775"/>
    <w:rsid w:val="000D6E58"/>
    <w:rsid w:val="000D716D"/>
    <w:rsid w:val="000E00EE"/>
    <w:rsid w:val="000E2D66"/>
    <w:rsid w:val="000F5475"/>
    <w:rsid w:val="00102BCE"/>
    <w:rsid w:val="00106D07"/>
    <w:rsid w:val="001129E4"/>
    <w:rsid w:val="001139E6"/>
    <w:rsid w:val="0011537F"/>
    <w:rsid w:val="001155DA"/>
    <w:rsid w:val="00115AC6"/>
    <w:rsid w:val="00117F7D"/>
    <w:rsid w:val="001255E8"/>
    <w:rsid w:val="0013091D"/>
    <w:rsid w:val="001331AD"/>
    <w:rsid w:val="00133E81"/>
    <w:rsid w:val="00140831"/>
    <w:rsid w:val="00155C41"/>
    <w:rsid w:val="0016306A"/>
    <w:rsid w:val="00163D07"/>
    <w:rsid w:val="00165066"/>
    <w:rsid w:val="001738F3"/>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97C"/>
    <w:rsid w:val="00210A3D"/>
    <w:rsid w:val="0021190B"/>
    <w:rsid w:val="002131D0"/>
    <w:rsid w:val="00217F94"/>
    <w:rsid w:val="0022375D"/>
    <w:rsid w:val="00225976"/>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67C46"/>
    <w:rsid w:val="003700E0"/>
    <w:rsid w:val="00370D4E"/>
    <w:rsid w:val="00374AB9"/>
    <w:rsid w:val="003764F9"/>
    <w:rsid w:val="0039284B"/>
    <w:rsid w:val="003A2E24"/>
    <w:rsid w:val="003A3D82"/>
    <w:rsid w:val="003A7968"/>
    <w:rsid w:val="003B4221"/>
    <w:rsid w:val="003C1F67"/>
    <w:rsid w:val="003C354F"/>
    <w:rsid w:val="003C394B"/>
    <w:rsid w:val="003C5734"/>
    <w:rsid w:val="003C7856"/>
    <w:rsid w:val="003D22D2"/>
    <w:rsid w:val="003D470D"/>
    <w:rsid w:val="003D5B61"/>
    <w:rsid w:val="003E4BCF"/>
    <w:rsid w:val="00402933"/>
    <w:rsid w:val="00405277"/>
    <w:rsid w:val="00414A66"/>
    <w:rsid w:val="0041784F"/>
    <w:rsid w:val="004207A7"/>
    <w:rsid w:val="00421E18"/>
    <w:rsid w:val="00434C3B"/>
    <w:rsid w:val="0044701A"/>
    <w:rsid w:val="00454CF7"/>
    <w:rsid w:val="004605E3"/>
    <w:rsid w:val="004641EA"/>
    <w:rsid w:val="00473B05"/>
    <w:rsid w:val="00474687"/>
    <w:rsid w:val="00481F97"/>
    <w:rsid w:val="00485CC1"/>
    <w:rsid w:val="00492AAB"/>
    <w:rsid w:val="00493827"/>
    <w:rsid w:val="0049696F"/>
    <w:rsid w:val="004A1489"/>
    <w:rsid w:val="004A5FFF"/>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1C3D"/>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5F7CE7"/>
    <w:rsid w:val="00601EC7"/>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460E6"/>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07F3"/>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2DCE"/>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216B"/>
    <w:rsid w:val="00A73FA7"/>
    <w:rsid w:val="00A742E0"/>
    <w:rsid w:val="00A7610C"/>
    <w:rsid w:val="00A776E6"/>
    <w:rsid w:val="00A84204"/>
    <w:rsid w:val="00A87DB6"/>
    <w:rsid w:val="00A903D6"/>
    <w:rsid w:val="00A9279B"/>
    <w:rsid w:val="00A94425"/>
    <w:rsid w:val="00AA064C"/>
    <w:rsid w:val="00AB1BDA"/>
    <w:rsid w:val="00AB6DCC"/>
    <w:rsid w:val="00AC0361"/>
    <w:rsid w:val="00AC3A2C"/>
    <w:rsid w:val="00AC5BC8"/>
    <w:rsid w:val="00AD1645"/>
    <w:rsid w:val="00AD17BD"/>
    <w:rsid w:val="00AD626A"/>
    <w:rsid w:val="00AD7596"/>
    <w:rsid w:val="00AE12DC"/>
    <w:rsid w:val="00AE5D63"/>
    <w:rsid w:val="00AF2251"/>
    <w:rsid w:val="00AF58FE"/>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A26E6"/>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1625"/>
    <w:rsid w:val="00C22FD0"/>
    <w:rsid w:val="00C26213"/>
    <w:rsid w:val="00C31408"/>
    <w:rsid w:val="00C36291"/>
    <w:rsid w:val="00C3702E"/>
    <w:rsid w:val="00C402D2"/>
    <w:rsid w:val="00C40A01"/>
    <w:rsid w:val="00C43B01"/>
    <w:rsid w:val="00C43B7E"/>
    <w:rsid w:val="00C45D0D"/>
    <w:rsid w:val="00C5185F"/>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1504"/>
    <w:rsid w:val="00DC5BEC"/>
    <w:rsid w:val="00DC7060"/>
    <w:rsid w:val="00DD3443"/>
    <w:rsid w:val="00DE0DAF"/>
    <w:rsid w:val="00DE535F"/>
    <w:rsid w:val="00DE5541"/>
    <w:rsid w:val="00DE7E40"/>
    <w:rsid w:val="00DF1A4A"/>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B659B"/>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68D1"/>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421583B1"/>
  <w15:docId w15:val="{A022D81F-DDE7-4B60-B338-2B5E6C8A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qFormat/>
    <w:rsid w:val="00474687"/>
    <w:pPr>
      <w:keepNext/>
      <w:tabs>
        <w:tab w:val="num" w:pos="0"/>
      </w:tabs>
      <w:spacing w:line="240" w:lineRule="auto"/>
      <w:ind w:firstLine="0"/>
      <w:jc w:val="left"/>
      <w:outlineLvl w:val="3"/>
    </w:pPr>
    <w:rPr>
      <w:kern w:val="0"/>
      <w:sz w:val="26"/>
      <w:szCs w:val="20"/>
      <w:lang w:eastAsia="zh-CN"/>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474687"/>
    <w:pPr>
      <w:keepNext/>
      <w:tabs>
        <w:tab w:val="num" w:pos="0"/>
      </w:tabs>
      <w:spacing w:line="240" w:lineRule="auto"/>
      <w:ind w:firstLine="5220"/>
      <w:jc w:val="left"/>
      <w:outlineLvl w:val="8"/>
    </w:pPr>
    <w:rPr>
      <w:kern w:val="0"/>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uiPriority w:val="99"/>
    <w:rsid w:val="002F7E02"/>
    <w:pPr>
      <w:spacing w:after="120"/>
    </w:pPr>
  </w:style>
  <w:style w:type="character" w:customStyle="1" w:styleId="a7">
    <w:name w:val="Основной текст Знак"/>
    <w:basedOn w:val="a0"/>
    <w:link w:val="a6"/>
    <w:uiPriority w:val="99"/>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uiPriority w:val="99"/>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qFormat/>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rsid w:val="00474687"/>
    <w:rPr>
      <w:rFonts w:ascii="Times New Roman" w:eastAsia="Times New Roman" w:hAnsi="Times New Roman" w:cs="Times New Roman"/>
      <w:sz w:val="26"/>
      <w:szCs w:val="20"/>
      <w:lang w:eastAsia="zh-CN"/>
    </w:rPr>
  </w:style>
  <w:style w:type="character" w:customStyle="1" w:styleId="90">
    <w:name w:val="Заголовок 9 Знак"/>
    <w:basedOn w:val="a0"/>
    <w:link w:val="9"/>
    <w:rsid w:val="00474687"/>
    <w:rPr>
      <w:rFonts w:ascii="Times New Roman" w:eastAsia="Times New Roman" w:hAnsi="Times New Roman" w:cs="Times New Roman"/>
      <w:sz w:val="28"/>
      <w:szCs w:val="24"/>
      <w:lang w:eastAsia="zh-CN"/>
    </w:rPr>
  </w:style>
  <w:style w:type="numbering" w:customStyle="1" w:styleId="25">
    <w:name w:val="Нет списка2"/>
    <w:next w:val="a2"/>
    <w:uiPriority w:val="99"/>
    <w:semiHidden/>
    <w:unhideWhenUsed/>
    <w:rsid w:val="00474687"/>
  </w:style>
  <w:style w:type="paragraph" w:customStyle="1" w:styleId="18">
    <w:name w:val="Обычный1"/>
    <w:rsid w:val="00474687"/>
    <w:pPr>
      <w:spacing w:after="0" w:line="240" w:lineRule="auto"/>
    </w:pPr>
    <w:rPr>
      <w:rFonts w:ascii="Arial" w:eastAsia="Times New Roman" w:hAnsi="Arial" w:cs="Times New Roman"/>
      <w:b/>
      <w:szCs w:val="20"/>
      <w:lang w:eastAsia="ru-RU"/>
    </w:rPr>
  </w:style>
  <w:style w:type="paragraph" w:customStyle="1" w:styleId="110">
    <w:name w:val="Заголовок 11"/>
    <w:basedOn w:val="18"/>
    <w:next w:val="18"/>
    <w:rsid w:val="00474687"/>
    <w:pPr>
      <w:keepNext/>
      <w:jc w:val="center"/>
    </w:pPr>
    <w:rPr>
      <w:rFonts w:ascii="Baltica Chv" w:hAnsi="Baltica Chv"/>
      <w:sz w:val="36"/>
    </w:rPr>
  </w:style>
  <w:style w:type="paragraph" w:customStyle="1" w:styleId="210">
    <w:name w:val="Заголовок 21"/>
    <w:basedOn w:val="18"/>
    <w:next w:val="18"/>
    <w:rsid w:val="00474687"/>
    <w:pPr>
      <w:keepNext/>
      <w:jc w:val="center"/>
    </w:pPr>
    <w:rPr>
      <w:rFonts w:ascii="Baltica Chv" w:hAnsi="Baltica Chv"/>
      <w:sz w:val="20"/>
    </w:rPr>
  </w:style>
  <w:style w:type="paragraph" w:customStyle="1" w:styleId="19">
    <w:name w:val="Абзац списка1"/>
    <w:basedOn w:val="a"/>
    <w:rsid w:val="00474687"/>
    <w:pPr>
      <w:suppressAutoHyphens w:val="0"/>
      <w:spacing w:after="200" w:line="276" w:lineRule="auto"/>
      <w:ind w:left="720" w:firstLine="0"/>
      <w:jc w:val="left"/>
    </w:pPr>
    <w:rPr>
      <w:rFonts w:ascii="Calibri" w:hAnsi="Calibri"/>
      <w:kern w:val="0"/>
      <w:sz w:val="22"/>
      <w:szCs w:val="22"/>
      <w:lang w:eastAsia="en-US"/>
    </w:rPr>
  </w:style>
  <w:style w:type="paragraph" w:customStyle="1" w:styleId="afff9">
    <w:name w:val="Нормальный"/>
    <w:basedOn w:val="a"/>
    <w:rsid w:val="00474687"/>
    <w:pPr>
      <w:spacing w:line="240" w:lineRule="auto"/>
      <w:ind w:firstLine="720"/>
    </w:pPr>
    <w:rPr>
      <w:kern w:val="0"/>
      <w:szCs w:val="20"/>
      <w:lang w:eastAsia="ru-RU"/>
    </w:rPr>
  </w:style>
  <w:style w:type="character" w:customStyle="1" w:styleId="WW8Num1z1">
    <w:name w:val="WW8Num1z1"/>
    <w:rsid w:val="00474687"/>
  </w:style>
  <w:style w:type="character" w:customStyle="1" w:styleId="WW8Num1z2">
    <w:name w:val="WW8Num1z2"/>
    <w:rsid w:val="00474687"/>
  </w:style>
  <w:style w:type="character" w:customStyle="1" w:styleId="WW8Num1z3">
    <w:name w:val="WW8Num1z3"/>
    <w:rsid w:val="00474687"/>
  </w:style>
  <w:style w:type="character" w:customStyle="1" w:styleId="WW8Num1z4">
    <w:name w:val="WW8Num1z4"/>
    <w:rsid w:val="00474687"/>
  </w:style>
  <w:style w:type="character" w:customStyle="1" w:styleId="WW8Num1z5">
    <w:name w:val="WW8Num1z5"/>
    <w:rsid w:val="00474687"/>
  </w:style>
  <w:style w:type="character" w:customStyle="1" w:styleId="WW8Num1z6">
    <w:name w:val="WW8Num1z6"/>
    <w:rsid w:val="00474687"/>
  </w:style>
  <w:style w:type="character" w:customStyle="1" w:styleId="WW8Num1z7">
    <w:name w:val="WW8Num1z7"/>
    <w:rsid w:val="00474687"/>
  </w:style>
  <w:style w:type="character" w:customStyle="1" w:styleId="WW8Num1z8">
    <w:name w:val="WW8Num1z8"/>
    <w:rsid w:val="00474687"/>
  </w:style>
  <w:style w:type="character" w:customStyle="1" w:styleId="WW8Num3z1">
    <w:name w:val="WW8Num3z1"/>
    <w:rsid w:val="00474687"/>
    <w:rPr>
      <w:rFonts w:cs="Times New Roman"/>
    </w:rPr>
  </w:style>
  <w:style w:type="character" w:customStyle="1" w:styleId="WW8Num4z0">
    <w:name w:val="WW8Num4z0"/>
    <w:rsid w:val="00474687"/>
    <w:rPr>
      <w:rFonts w:ascii="Courier New" w:hAnsi="Courier New" w:cs="Courier New"/>
    </w:rPr>
  </w:style>
  <w:style w:type="character" w:customStyle="1" w:styleId="WW8Num4z2">
    <w:name w:val="WW8Num4z2"/>
    <w:rsid w:val="00474687"/>
    <w:rPr>
      <w:rFonts w:ascii="Wingdings" w:hAnsi="Wingdings" w:cs="Wingdings"/>
    </w:rPr>
  </w:style>
  <w:style w:type="character" w:customStyle="1" w:styleId="WW8Num4z3">
    <w:name w:val="WW8Num4z3"/>
    <w:rsid w:val="00474687"/>
    <w:rPr>
      <w:rFonts w:ascii="Symbol" w:hAnsi="Symbol" w:cs="Symbol"/>
    </w:rPr>
  </w:style>
  <w:style w:type="character" w:customStyle="1" w:styleId="WW8Num5z0">
    <w:name w:val="WW8Num5z0"/>
    <w:rsid w:val="00474687"/>
  </w:style>
  <w:style w:type="character" w:customStyle="1" w:styleId="WW8Num5z1">
    <w:name w:val="WW8Num5z1"/>
    <w:rsid w:val="00474687"/>
  </w:style>
  <w:style w:type="character" w:customStyle="1" w:styleId="WW8Num5z2">
    <w:name w:val="WW8Num5z2"/>
    <w:rsid w:val="00474687"/>
  </w:style>
  <w:style w:type="character" w:customStyle="1" w:styleId="WW8Num5z3">
    <w:name w:val="WW8Num5z3"/>
    <w:rsid w:val="00474687"/>
  </w:style>
  <w:style w:type="character" w:customStyle="1" w:styleId="WW8Num5z4">
    <w:name w:val="WW8Num5z4"/>
    <w:rsid w:val="00474687"/>
  </w:style>
  <w:style w:type="character" w:customStyle="1" w:styleId="WW8Num5z5">
    <w:name w:val="WW8Num5z5"/>
    <w:rsid w:val="00474687"/>
  </w:style>
  <w:style w:type="character" w:customStyle="1" w:styleId="WW8Num5z6">
    <w:name w:val="WW8Num5z6"/>
    <w:rsid w:val="00474687"/>
  </w:style>
  <w:style w:type="character" w:customStyle="1" w:styleId="WW8Num5z7">
    <w:name w:val="WW8Num5z7"/>
    <w:rsid w:val="00474687"/>
  </w:style>
  <w:style w:type="character" w:customStyle="1" w:styleId="WW8Num5z8">
    <w:name w:val="WW8Num5z8"/>
    <w:rsid w:val="00474687"/>
  </w:style>
  <w:style w:type="character" w:customStyle="1" w:styleId="WW8Num6z0">
    <w:name w:val="WW8Num6z0"/>
    <w:rsid w:val="00474687"/>
    <w:rPr>
      <w:rFonts w:ascii="Courier New" w:hAnsi="Courier New" w:cs="Courier New"/>
    </w:rPr>
  </w:style>
  <w:style w:type="character" w:customStyle="1" w:styleId="WW8Num6z2">
    <w:name w:val="WW8Num6z2"/>
    <w:rsid w:val="00474687"/>
    <w:rPr>
      <w:rFonts w:ascii="Wingdings" w:hAnsi="Wingdings" w:cs="Wingdings"/>
    </w:rPr>
  </w:style>
  <w:style w:type="character" w:customStyle="1" w:styleId="WW8Num6z3">
    <w:name w:val="WW8Num6z3"/>
    <w:rsid w:val="00474687"/>
    <w:rPr>
      <w:rFonts w:ascii="Symbol" w:hAnsi="Symbol" w:cs="Symbol"/>
    </w:rPr>
  </w:style>
  <w:style w:type="character" w:customStyle="1" w:styleId="WW8Num7z0">
    <w:name w:val="WW8Num7z0"/>
    <w:rsid w:val="00474687"/>
    <w:rPr>
      <w:rFonts w:ascii="Symbol" w:hAnsi="Symbol" w:cs="Symbol"/>
    </w:rPr>
  </w:style>
  <w:style w:type="character" w:customStyle="1" w:styleId="WW8Num7z1">
    <w:name w:val="WW8Num7z1"/>
    <w:rsid w:val="00474687"/>
    <w:rPr>
      <w:rFonts w:ascii="Courier New" w:hAnsi="Courier New" w:cs="Courier New"/>
    </w:rPr>
  </w:style>
  <w:style w:type="character" w:customStyle="1" w:styleId="WW8Num7z2">
    <w:name w:val="WW8Num7z2"/>
    <w:rsid w:val="00474687"/>
    <w:rPr>
      <w:rFonts w:ascii="Wingdings" w:hAnsi="Wingdings" w:cs="Wingdings"/>
    </w:rPr>
  </w:style>
  <w:style w:type="character" w:customStyle="1" w:styleId="WW8Num8z0">
    <w:name w:val="WW8Num8z0"/>
    <w:rsid w:val="00474687"/>
    <w:rPr>
      <w:rFonts w:ascii="Times New Roman" w:hAnsi="Times New Roman" w:cs="Times New Roman"/>
    </w:rPr>
  </w:style>
  <w:style w:type="character" w:customStyle="1" w:styleId="WW8Num8z1">
    <w:name w:val="WW8Num8z1"/>
    <w:rsid w:val="00474687"/>
    <w:rPr>
      <w:rFonts w:cs="Times New Roman"/>
    </w:rPr>
  </w:style>
  <w:style w:type="character" w:customStyle="1" w:styleId="WW8Num9z0">
    <w:name w:val="WW8Num9z0"/>
    <w:rsid w:val="00474687"/>
  </w:style>
  <w:style w:type="character" w:customStyle="1" w:styleId="WW8Num9z1">
    <w:name w:val="WW8Num9z1"/>
    <w:rsid w:val="00474687"/>
  </w:style>
  <w:style w:type="character" w:customStyle="1" w:styleId="WW8Num9z2">
    <w:name w:val="WW8Num9z2"/>
    <w:rsid w:val="00474687"/>
  </w:style>
  <w:style w:type="character" w:customStyle="1" w:styleId="WW8Num9z3">
    <w:name w:val="WW8Num9z3"/>
    <w:rsid w:val="00474687"/>
  </w:style>
  <w:style w:type="character" w:customStyle="1" w:styleId="WW8Num9z4">
    <w:name w:val="WW8Num9z4"/>
    <w:rsid w:val="00474687"/>
  </w:style>
  <w:style w:type="character" w:customStyle="1" w:styleId="WW8Num9z5">
    <w:name w:val="WW8Num9z5"/>
    <w:rsid w:val="00474687"/>
  </w:style>
  <w:style w:type="character" w:customStyle="1" w:styleId="WW8Num9z6">
    <w:name w:val="WW8Num9z6"/>
    <w:rsid w:val="00474687"/>
  </w:style>
  <w:style w:type="character" w:customStyle="1" w:styleId="WW8Num9z7">
    <w:name w:val="WW8Num9z7"/>
    <w:rsid w:val="00474687"/>
  </w:style>
  <w:style w:type="character" w:customStyle="1" w:styleId="WW8Num9z8">
    <w:name w:val="WW8Num9z8"/>
    <w:rsid w:val="00474687"/>
  </w:style>
  <w:style w:type="character" w:customStyle="1" w:styleId="WW8Num10z0">
    <w:name w:val="WW8Num10z0"/>
    <w:rsid w:val="00474687"/>
    <w:rPr>
      <w:rFonts w:ascii="Symbol" w:hAnsi="Symbol" w:cs="Symbol"/>
    </w:rPr>
  </w:style>
  <w:style w:type="character" w:customStyle="1" w:styleId="WW8Num10z1">
    <w:name w:val="WW8Num10z1"/>
    <w:rsid w:val="00474687"/>
    <w:rPr>
      <w:rFonts w:ascii="Courier New" w:hAnsi="Courier New" w:cs="Courier New"/>
    </w:rPr>
  </w:style>
  <w:style w:type="character" w:customStyle="1" w:styleId="WW8Num10z2">
    <w:name w:val="WW8Num10z2"/>
    <w:rsid w:val="00474687"/>
    <w:rPr>
      <w:rFonts w:ascii="Wingdings" w:hAnsi="Wingdings" w:cs="Wingdings"/>
    </w:rPr>
  </w:style>
  <w:style w:type="character" w:customStyle="1" w:styleId="WW8Num11z0">
    <w:name w:val="WW8Num11z0"/>
    <w:rsid w:val="00474687"/>
    <w:rPr>
      <w:rFonts w:ascii="Courier New" w:hAnsi="Courier New" w:cs="Courier New"/>
    </w:rPr>
  </w:style>
  <w:style w:type="character" w:customStyle="1" w:styleId="WW8Num11z2">
    <w:name w:val="WW8Num11z2"/>
    <w:rsid w:val="00474687"/>
    <w:rPr>
      <w:rFonts w:ascii="Wingdings" w:hAnsi="Wingdings" w:cs="Wingdings"/>
    </w:rPr>
  </w:style>
  <w:style w:type="character" w:customStyle="1" w:styleId="WW8Num11z3">
    <w:name w:val="WW8Num11z3"/>
    <w:rsid w:val="00474687"/>
    <w:rPr>
      <w:rFonts w:ascii="Symbol" w:hAnsi="Symbol" w:cs="Symbol"/>
    </w:rPr>
  </w:style>
  <w:style w:type="character" w:customStyle="1" w:styleId="WW8Num12z0">
    <w:name w:val="WW8Num12z0"/>
    <w:rsid w:val="00474687"/>
  </w:style>
  <w:style w:type="character" w:customStyle="1" w:styleId="WW8Num12z1">
    <w:name w:val="WW8Num12z1"/>
    <w:rsid w:val="00474687"/>
  </w:style>
  <w:style w:type="character" w:customStyle="1" w:styleId="WW8Num12z2">
    <w:name w:val="WW8Num12z2"/>
    <w:rsid w:val="00474687"/>
  </w:style>
  <w:style w:type="character" w:customStyle="1" w:styleId="WW8Num12z3">
    <w:name w:val="WW8Num12z3"/>
    <w:rsid w:val="00474687"/>
  </w:style>
  <w:style w:type="character" w:customStyle="1" w:styleId="WW8Num12z4">
    <w:name w:val="WW8Num12z4"/>
    <w:rsid w:val="00474687"/>
  </w:style>
  <w:style w:type="character" w:customStyle="1" w:styleId="WW8Num12z5">
    <w:name w:val="WW8Num12z5"/>
    <w:rsid w:val="00474687"/>
  </w:style>
  <w:style w:type="character" w:customStyle="1" w:styleId="WW8Num12z6">
    <w:name w:val="WW8Num12z6"/>
    <w:rsid w:val="00474687"/>
  </w:style>
  <w:style w:type="character" w:customStyle="1" w:styleId="WW8Num12z7">
    <w:name w:val="WW8Num12z7"/>
    <w:rsid w:val="00474687"/>
  </w:style>
  <w:style w:type="character" w:customStyle="1" w:styleId="WW8Num12z8">
    <w:name w:val="WW8Num12z8"/>
    <w:rsid w:val="00474687"/>
  </w:style>
  <w:style w:type="character" w:customStyle="1" w:styleId="WW8Num13z0">
    <w:name w:val="WW8Num13z0"/>
    <w:rsid w:val="00474687"/>
  </w:style>
  <w:style w:type="character" w:customStyle="1" w:styleId="WW8Num13z1">
    <w:name w:val="WW8Num13z1"/>
    <w:rsid w:val="00474687"/>
  </w:style>
  <w:style w:type="character" w:customStyle="1" w:styleId="WW8Num13z2">
    <w:name w:val="WW8Num13z2"/>
    <w:rsid w:val="00474687"/>
  </w:style>
  <w:style w:type="character" w:customStyle="1" w:styleId="WW8Num13z3">
    <w:name w:val="WW8Num13z3"/>
    <w:rsid w:val="00474687"/>
  </w:style>
  <w:style w:type="character" w:customStyle="1" w:styleId="WW8Num13z4">
    <w:name w:val="WW8Num13z4"/>
    <w:rsid w:val="00474687"/>
  </w:style>
  <w:style w:type="character" w:customStyle="1" w:styleId="WW8Num13z5">
    <w:name w:val="WW8Num13z5"/>
    <w:rsid w:val="00474687"/>
  </w:style>
  <w:style w:type="character" w:customStyle="1" w:styleId="WW8Num13z6">
    <w:name w:val="WW8Num13z6"/>
    <w:rsid w:val="00474687"/>
  </w:style>
  <w:style w:type="character" w:customStyle="1" w:styleId="WW8Num13z7">
    <w:name w:val="WW8Num13z7"/>
    <w:rsid w:val="00474687"/>
  </w:style>
  <w:style w:type="character" w:customStyle="1" w:styleId="WW8Num13z8">
    <w:name w:val="WW8Num13z8"/>
    <w:rsid w:val="00474687"/>
  </w:style>
  <w:style w:type="character" w:customStyle="1" w:styleId="WW8Num14z0">
    <w:name w:val="WW8Num14z0"/>
    <w:rsid w:val="00474687"/>
    <w:rPr>
      <w:rFonts w:cs="Times New Roman"/>
    </w:rPr>
  </w:style>
  <w:style w:type="character" w:customStyle="1" w:styleId="WW8Num15z0">
    <w:name w:val="WW8Num15z0"/>
    <w:rsid w:val="00474687"/>
  </w:style>
  <w:style w:type="character" w:customStyle="1" w:styleId="WW8Num15z1">
    <w:name w:val="WW8Num15z1"/>
    <w:rsid w:val="00474687"/>
  </w:style>
  <w:style w:type="character" w:customStyle="1" w:styleId="WW8Num15z2">
    <w:name w:val="WW8Num15z2"/>
    <w:rsid w:val="00474687"/>
  </w:style>
  <w:style w:type="character" w:customStyle="1" w:styleId="WW8Num15z3">
    <w:name w:val="WW8Num15z3"/>
    <w:rsid w:val="00474687"/>
  </w:style>
  <w:style w:type="character" w:customStyle="1" w:styleId="WW8Num15z4">
    <w:name w:val="WW8Num15z4"/>
    <w:rsid w:val="00474687"/>
  </w:style>
  <w:style w:type="character" w:customStyle="1" w:styleId="WW8Num15z5">
    <w:name w:val="WW8Num15z5"/>
    <w:rsid w:val="00474687"/>
  </w:style>
  <w:style w:type="character" w:customStyle="1" w:styleId="WW8Num15z6">
    <w:name w:val="WW8Num15z6"/>
    <w:rsid w:val="00474687"/>
  </w:style>
  <w:style w:type="character" w:customStyle="1" w:styleId="WW8Num15z7">
    <w:name w:val="WW8Num15z7"/>
    <w:rsid w:val="00474687"/>
  </w:style>
  <w:style w:type="character" w:customStyle="1" w:styleId="WW8Num15z8">
    <w:name w:val="WW8Num15z8"/>
    <w:rsid w:val="00474687"/>
  </w:style>
  <w:style w:type="character" w:customStyle="1" w:styleId="WW8Num16z0">
    <w:name w:val="WW8Num16z0"/>
    <w:rsid w:val="00474687"/>
  </w:style>
  <w:style w:type="character" w:customStyle="1" w:styleId="WW8Num16z1">
    <w:name w:val="WW8Num16z1"/>
    <w:rsid w:val="00474687"/>
  </w:style>
  <w:style w:type="character" w:customStyle="1" w:styleId="WW8Num16z2">
    <w:name w:val="WW8Num16z2"/>
    <w:rsid w:val="00474687"/>
  </w:style>
  <w:style w:type="character" w:customStyle="1" w:styleId="WW8Num16z3">
    <w:name w:val="WW8Num16z3"/>
    <w:rsid w:val="00474687"/>
  </w:style>
  <w:style w:type="character" w:customStyle="1" w:styleId="WW8Num16z4">
    <w:name w:val="WW8Num16z4"/>
    <w:rsid w:val="00474687"/>
  </w:style>
  <w:style w:type="character" w:customStyle="1" w:styleId="WW8Num16z5">
    <w:name w:val="WW8Num16z5"/>
    <w:rsid w:val="00474687"/>
  </w:style>
  <w:style w:type="character" w:customStyle="1" w:styleId="WW8Num16z6">
    <w:name w:val="WW8Num16z6"/>
    <w:rsid w:val="00474687"/>
  </w:style>
  <w:style w:type="character" w:customStyle="1" w:styleId="WW8Num16z7">
    <w:name w:val="WW8Num16z7"/>
    <w:rsid w:val="00474687"/>
  </w:style>
  <w:style w:type="character" w:customStyle="1" w:styleId="WW8Num16z8">
    <w:name w:val="WW8Num16z8"/>
    <w:rsid w:val="00474687"/>
  </w:style>
  <w:style w:type="character" w:customStyle="1" w:styleId="WW8Num17z0">
    <w:name w:val="WW8Num17z0"/>
    <w:rsid w:val="00474687"/>
  </w:style>
  <w:style w:type="character" w:customStyle="1" w:styleId="WW8Num17z1">
    <w:name w:val="WW8Num17z1"/>
    <w:rsid w:val="00474687"/>
  </w:style>
  <w:style w:type="character" w:customStyle="1" w:styleId="WW8Num17z2">
    <w:name w:val="WW8Num17z2"/>
    <w:rsid w:val="00474687"/>
  </w:style>
  <w:style w:type="character" w:customStyle="1" w:styleId="WW8Num17z3">
    <w:name w:val="WW8Num17z3"/>
    <w:rsid w:val="00474687"/>
  </w:style>
  <w:style w:type="character" w:customStyle="1" w:styleId="WW8Num17z4">
    <w:name w:val="WW8Num17z4"/>
    <w:rsid w:val="00474687"/>
  </w:style>
  <w:style w:type="character" w:customStyle="1" w:styleId="WW8Num17z5">
    <w:name w:val="WW8Num17z5"/>
    <w:rsid w:val="00474687"/>
  </w:style>
  <w:style w:type="character" w:customStyle="1" w:styleId="WW8Num17z6">
    <w:name w:val="WW8Num17z6"/>
    <w:rsid w:val="00474687"/>
  </w:style>
  <w:style w:type="character" w:customStyle="1" w:styleId="WW8Num17z7">
    <w:name w:val="WW8Num17z7"/>
    <w:rsid w:val="00474687"/>
  </w:style>
  <w:style w:type="character" w:customStyle="1" w:styleId="WW8Num17z8">
    <w:name w:val="WW8Num17z8"/>
    <w:rsid w:val="00474687"/>
  </w:style>
  <w:style w:type="character" w:customStyle="1" w:styleId="WW8Num18z0">
    <w:name w:val="WW8Num18z0"/>
    <w:rsid w:val="00474687"/>
    <w:rPr>
      <w:rFonts w:ascii="Times New Roman" w:eastAsia="Times New Roman" w:hAnsi="Times New Roman" w:cs="Times New Roman"/>
      <w:b w:val="0"/>
      <w:i w:val="0"/>
      <w:strike w:val="0"/>
      <w:dstrike w:val="0"/>
      <w:color w:val="000000"/>
      <w:position w:val="0"/>
      <w:sz w:val="28"/>
      <w:szCs w:val="28"/>
      <w:u w:val="none"/>
      <w:bdr w:val="none" w:sz="0" w:space="0" w:color="000000"/>
      <w:vertAlign w:val="baseline"/>
    </w:rPr>
  </w:style>
  <w:style w:type="character" w:customStyle="1" w:styleId="WW8Num19z0">
    <w:name w:val="WW8Num19z0"/>
    <w:rsid w:val="00474687"/>
    <w:rPr>
      <w:b/>
      <w:i w:val="0"/>
    </w:rPr>
  </w:style>
  <w:style w:type="character" w:customStyle="1" w:styleId="WW8Num19z1">
    <w:name w:val="WW8Num19z1"/>
    <w:rsid w:val="00474687"/>
  </w:style>
  <w:style w:type="character" w:customStyle="1" w:styleId="WW8Num19z2">
    <w:name w:val="WW8Num19z2"/>
    <w:rsid w:val="00474687"/>
  </w:style>
  <w:style w:type="character" w:customStyle="1" w:styleId="WW8Num19z3">
    <w:name w:val="WW8Num19z3"/>
    <w:rsid w:val="00474687"/>
  </w:style>
  <w:style w:type="character" w:customStyle="1" w:styleId="WW8Num19z4">
    <w:name w:val="WW8Num19z4"/>
    <w:rsid w:val="00474687"/>
  </w:style>
  <w:style w:type="character" w:customStyle="1" w:styleId="WW8Num19z5">
    <w:name w:val="WW8Num19z5"/>
    <w:rsid w:val="00474687"/>
  </w:style>
  <w:style w:type="character" w:customStyle="1" w:styleId="WW8Num19z6">
    <w:name w:val="WW8Num19z6"/>
    <w:rsid w:val="00474687"/>
  </w:style>
  <w:style w:type="character" w:customStyle="1" w:styleId="WW8Num19z7">
    <w:name w:val="WW8Num19z7"/>
    <w:rsid w:val="00474687"/>
  </w:style>
  <w:style w:type="character" w:customStyle="1" w:styleId="WW8Num19z8">
    <w:name w:val="WW8Num19z8"/>
    <w:rsid w:val="00474687"/>
  </w:style>
  <w:style w:type="character" w:customStyle="1" w:styleId="WW8NumSt11z0">
    <w:name w:val="WW8NumSt11z0"/>
    <w:rsid w:val="00474687"/>
    <w:rPr>
      <w:rFonts w:ascii="Symbol" w:hAnsi="Symbol" w:cs="Symbol"/>
    </w:rPr>
  </w:style>
  <w:style w:type="character" w:customStyle="1" w:styleId="WW8NumSt15z0">
    <w:name w:val="WW8NumSt15z0"/>
    <w:rsid w:val="00474687"/>
    <w:rPr>
      <w:rFonts w:ascii="Symbol" w:hAnsi="Symbol" w:cs="Symbol"/>
    </w:rPr>
  </w:style>
  <w:style w:type="character" w:customStyle="1" w:styleId="34">
    <w:name w:val="Основной шрифт абзаца3"/>
    <w:rsid w:val="00474687"/>
  </w:style>
  <w:style w:type="character" w:customStyle="1" w:styleId="26">
    <w:name w:val="Основной текст 2 Знак"/>
    <w:rsid w:val="00474687"/>
    <w:rPr>
      <w:sz w:val="24"/>
    </w:rPr>
  </w:style>
  <w:style w:type="character" w:customStyle="1" w:styleId="35">
    <w:name w:val="Основной текст 3 Знак"/>
    <w:rsid w:val="00474687"/>
    <w:rPr>
      <w:b/>
      <w:bCs/>
      <w:sz w:val="26"/>
    </w:rPr>
  </w:style>
  <w:style w:type="character" w:customStyle="1" w:styleId="afffa">
    <w:name w:val="Название Знак"/>
    <w:rsid w:val="00474687"/>
    <w:rPr>
      <w:b/>
      <w:bCs/>
      <w:sz w:val="24"/>
      <w:szCs w:val="24"/>
    </w:rPr>
  </w:style>
  <w:style w:type="character" w:customStyle="1" w:styleId="c0">
    <w:name w:val="c0"/>
    <w:rsid w:val="00474687"/>
  </w:style>
  <w:style w:type="character" w:customStyle="1" w:styleId="HTML">
    <w:name w:val="Стандартный HTML Знак"/>
    <w:rsid w:val="00474687"/>
    <w:rPr>
      <w:rFonts w:ascii="Courier New" w:hAnsi="Courier New" w:cs="Courier New"/>
    </w:rPr>
  </w:style>
  <w:style w:type="character" w:customStyle="1" w:styleId="afffb">
    <w:name w:val="Дата Знак"/>
    <w:rsid w:val="00474687"/>
    <w:rPr>
      <w:sz w:val="24"/>
      <w:szCs w:val="24"/>
    </w:rPr>
  </w:style>
  <w:style w:type="character" w:customStyle="1" w:styleId="afffc">
    <w:name w:val="Подпись к картинке_"/>
    <w:rsid w:val="00474687"/>
    <w:rPr>
      <w:sz w:val="23"/>
      <w:szCs w:val="23"/>
      <w:shd w:val="clear" w:color="auto" w:fill="FFFFFF"/>
    </w:rPr>
  </w:style>
  <w:style w:type="character" w:styleId="afffd">
    <w:name w:val="Emphasis"/>
    <w:qFormat/>
    <w:rsid w:val="00474687"/>
    <w:rPr>
      <w:i/>
      <w:iCs/>
    </w:rPr>
  </w:style>
  <w:style w:type="character" w:customStyle="1" w:styleId="211">
    <w:name w:val="Цитата 2 Знак1"/>
    <w:rsid w:val="00474687"/>
    <w:rPr>
      <w:rFonts w:ascii="Calibri" w:hAnsi="Calibri" w:cs="Calibri"/>
      <w:i/>
      <w:iCs/>
      <w:color w:val="000000"/>
      <w:sz w:val="22"/>
      <w:szCs w:val="22"/>
      <w:lang w:val="en-US" w:eastAsia="zh-CN" w:bidi="en-US"/>
    </w:rPr>
  </w:style>
  <w:style w:type="character" w:customStyle="1" w:styleId="27">
    <w:name w:val="Цитата 2 Знак"/>
    <w:rsid w:val="00474687"/>
    <w:rPr>
      <w:i/>
      <w:iCs/>
      <w:color w:val="000000"/>
    </w:rPr>
  </w:style>
  <w:style w:type="character" w:customStyle="1" w:styleId="1a">
    <w:name w:val="Выделенная цитата Знак1"/>
    <w:rsid w:val="00474687"/>
    <w:rPr>
      <w:rFonts w:ascii="Calibri" w:hAnsi="Calibri" w:cs="Calibri"/>
      <w:b/>
      <w:bCs/>
      <w:i/>
      <w:iCs/>
      <w:color w:val="4F81BD"/>
      <w:sz w:val="22"/>
      <w:szCs w:val="22"/>
      <w:lang w:val="en-US" w:eastAsia="zh-CN" w:bidi="en-US"/>
    </w:rPr>
  </w:style>
  <w:style w:type="character" w:customStyle="1" w:styleId="afffe">
    <w:name w:val="Выделенная цитата Знак"/>
    <w:rsid w:val="00474687"/>
    <w:rPr>
      <w:b/>
      <w:bCs/>
      <w:i/>
      <w:iCs/>
      <w:color w:val="4F81BD"/>
    </w:rPr>
  </w:style>
  <w:style w:type="character" w:styleId="affff">
    <w:name w:val="Intense Emphasis"/>
    <w:qFormat/>
    <w:rsid w:val="00474687"/>
    <w:rPr>
      <w:b/>
      <w:bCs/>
      <w:i/>
      <w:iCs/>
      <w:color w:val="4F81BD"/>
    </w:rPr>
  </w:style>
  <w:style w:type="character" w:styleId="affff0">
    <w:name w:val="Subtle Reference"/>
    <w:qFormat/>
    <w:rsid w:val="00474687"/>
    <w:rPr>
      <w:smallCaps/>
      <w:color w:val="C0504D"/>
      <w:u w:val="single"/>
    </w:rPr>
  </w:style>
  <w:style w:type="character" w:styleId="affff1">
    <w:name w:val="Intense Reference"/>
    <w:qFormat/>
    <w:rsid w:val="00474687"/>
    <w:rPr>
      <w:b/>
      <w:bCs/>
      <w:smallCaps/>
      <w:color w:val="C0504D"/>
      <w:spacing w:val="5"/>
      <w:u w:val="single"/>
    </w:rPr>
  </w:style>
  <w:style w:type="character" w:styleId="affff2">
    <w:name w:val="Book Title"/>
    <w:qFormat/>
    <w:rsid w:val="00474687"/>
    <w:rPr>
      <w:b/>
      <w:bCs/>
      <w:smallCaps/>
      <w:spacing w:val="5"/>
    </w:rPr>
  </w:style>
  <w:style w:type="character" w:customStyle="1" w:styleId="copytarget">
    <w:name w:val="copy_target"/>
    <w:rsid w:val="00474687"/>
  </w:style>
  <w:style w:type="character" w:customStyle="1" w:styleId="28">
    <w:name w:val="Основной шрифт абзаца2"/>
    <w:rsid w:val="00474687"/>
  </w:style>
  <w:style w:type="character" w:customStyle="1" w:styleId="WW8Num2z1">
    <w:name w:val="WW8Num2z1"/>
    <w:rsid w:val="00474687"/>
  </w:style>
  <w:style w:type="character" w:customStyle="1" w:styleId="WW8Num2z2">
    <w:name w:val="WW8Num2z2"/>
    <w:rsid w:val="00474687"/>
  </w:style>
  <w:style w:type="character" w:customStyle="1" w:styleId="WW8Num2z3">
    <w:name w:val="WW8Num2z3"/>
    <w:rsid w:val="00474687"/>
  </w:style>
  <w:style w:type="character" w:customStyle="1" w:styleId="WW8Num2z4">
    <w:name w:val="WW8Num2z4"/>
    <w:rsid w:val="00474687"/>
  </w:style>
  <w:style w:type="character" w:customStyle="1" w:styleId="WW8Num2z5">
    <w:name w:val="WW8Num2z5"/>
    <w:rsid w:val="00474687"/>
  </w:style>
  <w:style w:type="character" w:customStyle="1" w:styleId="WW8Num2z6">
    <w:name w:val="WW8Num2z6"/>
    <w:rsid w:val="00474687"/>
  </w:style>
  <w:style w:type="character" w:customStyle="1" w:styleId="WW8Num2z7">
    <w:name w:val="WW8Num2z7"/>
    <w:rsid w:val="00474687"/>
  </w:style>
  <w:style w:type="character" w:customStyle="1" w:styleId="WW8Num2z8">
    <w:name w:val="WW8Num2z8"/>
    <w:rsid w:val="00474687"/>
  </w:style>
  <w:style w:type="character" w:customStyle="1" w:styleId="WW8Num3z2">
    <w:name w:val="WW8Num3z2"/>
    <w:rsid w:val="00474687"/>
  </w:style>
  <w:style w:type="character" w:customStyle="1" w:styleId="WW8Num3z3">
    <w:name w:val="WW8Num3z3"/>
    <w:rsid w:val="00474687"/>
  </w:style>
  <w:style w:type="character" w:customStyle="1" w:styleId="WW8Num3z4">
    <w:name w:val="WW8Num3z4"/>
    <w:rsid w:val="00474687"/>
  </w:style>
  <w:style w:type="character" w:customStyle="1" w:styleId="WW8Num3z5">
    <w:name w:val="WW8Num3z5"/>
    <w:rsid w:val="00474687"/>
  </w:style>
  <w:style w:type="character" w:customStyle="1" w:styleId="WW8Num3z6">
    <w:name w:val="WW8Num3z6"/>
    <w:rsid w:val="00474687"/>
  </w:style>
  <w:style w:type="character" w:customStyle="1" w:styleId="WW8Num3z7">
    <w:name w:val="WW8Num3z7"/>
    <w:rsid w:val="00474687"/>
  </w:style>
  <w:style w:type="character" w:customStyle="1" w:styleId="WW8Num3z8">
    <w:name w:val="WW8Num3z8"/>
    <w:rsid w:val="00474687"/>
  </w:style>
  <w:style w:type="character" w:customStyle="1" w:styleId="WW8Num4z1">
    <w:name w:val="WW8Num4z1"/>
    <w:rsid w:val="00474687"/>
  </w:style>
  <w:style w:type="character" w:customStyle="1" w:styleId="WW8Num4z4">
    <w:name w:val="WW8Num4z4"/>
    <w:rsid w:val="00474687"/>
  </w:style>
  <w:style w:type="character" w:customStyle="1" w:styleId="WW8Num4z5">
    <w:name w:val="WW8Num4z5"/>
    <w:rsid w:val="00474687"/>
  </w:style>
  <w:style w:type="character" w:customStyle="1" w:styleId="WW8Num4z6">
    <w:name w:val="WW8Num4z6"/>
    <w:rsid w:val="00474687"/>
  </w:style>
  <w:style w:type="character" w:customStyle="1" w:styleId="WW8Num4z7">
    <w:name w:val="WW8Num4z7"/>
    <w:rsid w:val="00474687"/>
  </w:style>
  <w:style w:type="character" w:customStyle="1" w:styleId="WW8Num4z8">
    <w:name w:val="WW8Num4z8"/>
    <w:rsid w:val="00474687"/>
  </w:style>
  <w:style w:type="character" w:customStyle="1" w:styleId="WW8Num6z1">
    <w:name w:val="WW8Num6z1"/>
    <w:rsid w:val="00474687"/>
  </w:style>
  <w:style w:type="character" w:customStyle="1" w:styleId="WW8Num6z4">
    <w:name w:val="WW8Num6z4"/>
    <w:rsid w:val="00474687"/>
  </w:style>
  <w:style w:type="character" w:customStyle="1" w:styleId="WW8Num6z5">
    <w:name w:val="WW8Num6z5"/>
    <w:rsid w:val="00474687"/>
  </w:style>
  <w:style w:type="character" w:customStyle="1" w:styleId="WW8Num6z6">
    <w:name w:val="WW8Num6z6"/>
    <w:rsid w:val="00474687"/>
  </w:style>
  <w:style w:type="character" w:customStyle="1" w:styleId="WW8Num6z7">
    <w:name w:val="WW8Num6z7"/>
    <w:rsid w:val="00474687"/>
  </w:style>
  <w:style w:type="character" w:customStyle="1" w:styleId="WW8Num6z8">
    <w:name w:val="WW8Num6z8"/>
    <w:rsid w:val="00474687"/>
  </w:style>
  <w:style w:type="character" w:customStyle="1" w:styleId="WW8Num7z3">
    <w:name w:val="WW8Num7z3"/>
    <w:rsid w:val="00474687"/>
  </w:style>
  <w:style w:type="character" w:customStyle="1" w:styleId="WW8Num7z4">
    <w:name w:val="WW8Num7z4"/>
    <w:rsid w:val="00474687"/>
  </w:style>
  <w:style w:type="character" w:customStyle="1" w:styleId="WW8Num7z5">
    <w:name w:val="WW8Num7z5"/>
    <w:rsid w:val="00474687"/>
  </w:style>
  <w:style w:type="character" w:customStyle="1" w:styleId="WW8Num7z6">
    <w:name w:val="WW8Num7z6"/>
    <w:rsid w:val="00474687"/>
  </w:style>
  <w:style w:type="character" w:customStyle="1" w:styleId="WW8Num7z7">
    <w:name w:val="WW8Num7z7"/>
    <w:rsid w:val="00474687"/>
  </w:style>
  <w:style w:type="character" w:customStyle="1" w:styleId="WW8Num7z8">
    <w:name w:val="WW8Num7z8"/>
    <w:rsid w:val="00474687"/>
  </w:style>
  <w:style w:type="character" w:customStyle="1" w:styleId="WW8Num8z2">
    <w:name w:val="WW8Num8z2"/>
    <w:rsid w:val="00474687"/>
  </w:style>
  <w:style w:type="character" w:customStyle="1" w:styleId="WW8Num8z3">
    <w:name w:val="WW8Num8z3"/>
    <w:rsid w:val="00474687"/>
  </w:style>
  <w:style w:type="character" w:customStyle="1" w:styleId="WW8Num8z4">
    <w:name w:val="WW8Num8z4"/>
    <w:rsid w:val="00474687"/>
  </w:style>
  <w:style w:type="character" w:customStyle="1" w:styleId="WW8Num8z5">
    <w:name w:val="WW8Num8z5"/>
    <w:rsid w:val="00474687"/>
  </w:style>
  <w:style w:type="character" w:customStyle="1" w:styleId="WW8Num8z6">
    <w:name w:val="WW8Num8z6"/>
    <w:rsid w:val="00474687"/>
  </w:style>
  <w:style w:type="character" w:customStyle="1" w:styleId="WW8Num8z7">
    <w:name w:val="WW8Num8z7"/>
    <w:rsid w:val="00474687"/>
  </w:style>
  <w:style w:type="character" w:customStyle="1" w:styleId="WW8Num8z8">
    <w:name w:val="WW8Num8z8"/>
    <w:rsid w:val="00474687"/>
  </w:style>
  <w:style w:type="character" w:customStyle="1" w:styleId="WW8Num10z3">
    <w:name w:val="WW8Num10z3"/>
    <w:rsid w:val="00474687"/>
  </w:style>
  <w:style w:type="character" w:customStyle="1" w:styleId="WW8Num10z4">
    <w:name w:val="WW8Num10z4"/>
    <w:rsid w:val="00474687"/>
  </w:style>
  <w:style w:type="character" w:customStyle="1" w:styleId="WW8Num10z5">
    <w:name w:val="WW8Num10z5"/>
    <w:rsid w:val="00474687"/>
  </w:style>
  <w:style w:type="character" w:customStyle="1" w:styleId="WW8Num10z6">
    <w:name w:val="WW8Num10z6"/>
    <w:rsid w:val="00474687"/>
  </w:style>
  <w:style w:type="character" w:customStyle="1" w:styleId="WW8Num10z7">
    <w:name w:val="WW8Num10z7"/>
    <w:rsid w:val="00474687"/>
  </w:style>
  <w:style w:type="character" w:customStyle="1" w:styleId="WW8Num10z8">
    <w:name w:val="WW8Num10z8"/>
    <w:rsid w:val="00474687"/>
  </w:style>
  <w:style w:type="character" w:customStyle="1" w:styleId="WW8Num11z1">
    <w:name w:val="WW8Num11z1"/>
    <w:rsid w:val="00474687"/>
  </w:style>
  <w:style w:type="character" w:customStyle="1" w:styleId="WW8Num11z4">
    <w:name w:val="WW8Num11z4"/>
    <w:rsid w:val="00474687"/>
  </w:style>
  <w:style w:type="character" w:customStyle="1" w:styleId="WW8Num11z5">
    <w:name w:val="WW8Num11z5"/>
    <w:rsid w:val="00474687"/>
  </w:style>
  <w:style w:type="character" w:customStyle="1" w:styleId="WW8Num11z6">
    <w:name w:val="WW8Num11z6"/>
    <w:rsid w:val="00474687"/>
  </w:style>
  <w:style w:type="character" w:customStyle="1" w:styleId="WW8Num11z7">
    <w:name w:val="WW8Num11z7"/>
    <w:rsid w:val="00474687"/>
  </w:style>
  <w:style w:type="character" w:customStyle="1" w:styleId="WW8Num11z8">
    <w:name w:val="WW8Num11z8"/>
    <w:rsid w:val="00474687"/>
  </w:style>
  <w:style w:type="character" w:customStyle="1" w:styleId="WW8Num14z1">
    <w:name w:val="WW8Num14z1"/>
    <w:rsid w:val="00474687"/>
    <w:rPr>
      <w:rFonts w:ascii="Courier New" w:hAnsi="Courier New" w:cs="Courier New"/>
    </w:rPr>
  </w:style>
  <w:style w:type="character" w:customStyle="1" w:styleId="WW8Num14z2">
    <w:name w:val="WW8Num14z2"/>
    <w:rsid w:val="00474687"/>
    <w:rPr>
      <w:rFonts w:ascii="Wingdings" w:hAnsi="Wingdings" w:cs="Wingdings"/>
    </w:rPr>
  </w:style>
  <w:style w:type="character" w:customStyle="1" w:styleId="WW8Num14z3">
    <w:name w:val="WW8Num14z3"/>
    <w:rsid w:val="00474687"/>
    <w:rPr>
      <w:rFonts w:ascii="Symbol" w:hAnsi="Symbol" w:cs="Symbol"/>
    </w:rPr>
  </w:style>
  <w:style w:type="character" w:customStyle="1" w:styleId="WW8Num18z1">
    <w:name w:val="WW8Num18z1"/>
    <w:rsid w:val="00474687"/>
  </w:style>
  <w:style w:type="character" w:customStyle="1" w:styleId="WW8Num18z2">
    <w:name w:val="WW8Num18z2"/>
    <w:rsid w:val="00474687"/>
  </w:style>
  <w:style w:type="character" w:customStyle="1" w:styleId="WW8Num18z3">
    <w:name w:val="WW8Num18z3"/>
    <w:rsid w:val="00474687"/>
  </w:style>
  <w:style w:type="character" w:customStyle="1" w:styleId="WW8Num18z4">
    <w:name w:val="WW8Num18z4"/>
    <w:rsid w:val="00474687"/>
  </w:style>
  <w:style w:type="character" w:customStyle="1" w:styleId="WW8Num18z5">
    <w:name w:val="WW8Num18z5"/>
    <w:rsid w:val="00474687"/>
  </w:style>
  <w:style w:type="character" w:customStyle="1" w:styleId="WW8Num18z6">
    <w:name w:val="WW8Num18z6"/>
    <w:rsid w:val="00474687"/>
  </w:style>
  <w:style w:type="character" w:customStyle="1" w:styleId="WW8Num18z7">
    <w:name w:val="WW8Num18z7"/>
    <w:rsid w:val="00474687"/>
  </w:style>
  <w:style w:type="character" w:customStyle="1" w:styleId="WW8Num18z8">
    <w:name w:val="WW8Num18z8"/>
    <w:rsid w:val="00474687"/>
  </w:style>
  <w:style w:type="character" w:customStyle="1" w:styleId="1b">
    <w:name w:val="Основной текст Знак1"/>
    <w:rsid w:val="00474687"/>
    <w:rPr>
      <w:sz w:val="24"/>
      <w:szCs w:val="24"/>
      <w:lang w:eastAsia="zh-CN"/>
    </w:rPr>
  </w:style>
  <w:style w:type="character" w:customStyle="1" w:styleId="1c">
    <w:name w:val="Верхний колонтитул Знак1"/>
    <w:rsid w:val="00474687"/>
    <w:rPr>
      <w:rFonts w:ascii="Calibri" w:hAnsi="Calibri" w:cs="Calibri"/>
      <w:sz w:val="22"/>
      <w:szCs w:val="22"/>
      <w:lang w:val="en-US" w:eastAsia="zh-CN" w:bidi="en-US"/>
    </w:rPr>
  </w:style>
  <w:style w:type="character" w:customStyle="1" w:styleId="1d">
    <w:name w:val="Нижний колонтитул Знак1"/>
    <w:rsid w:val="00474687"/>
    <w:rPr>
      <w:rFonts w:ascii="Calibri" w:hAnsi="Calibri" w:cs="Calibri"/>
      <w:sz w:val="22"/>
      <w:szCs w:val="22"/>
      <w:lang w:val="en-US" w:eastAsia="zh-CN" w:bidi="en-US"/>
    </w:rPr>
  </w:style>
  <w:style w:type="character" w:customStyle="1" w:styleId="1e">
    <w:name w:val="Подзаголовок Знак1"/>
    <w:rsid w:val="00474687"/>
    <w:rPr>
      <w:rFonts w:ascii="Cambria" w:hAnsi="Cambria" w:cs="Cambria"/>
      <w:i/>
      <w:iCs/>
      <w:color w:val="4F81BD"/>
      <w:spacing w:val="15"/>
      <w:sz w:val="24"/>
      <w:szCs w:val="24"/>
      <w:lang w:val="en-US" w:eastAsia="zh-CN" w:bidi="en-US"/>
    </w:rPr>
  </w:style>
  <w:style w:type="character" w:customStyle="1" w:styleId="affff3">
    <w:name w:val="Основной текст_"/>
    <w:rsid w:val="00474687"/>
    <w:rPr>
      <w:shd w:val="clear" w:color="auto" w:fill="FFFFFF"/>
    </w:rPr>
  </w:style>
  <w:style w:type="character" w:customStyle="1" w:styleId="1f">
    <w:name w:val="Основной текст1"/>
    <w:rsid w:val="00474687"/>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customStyle="1" w:styleId="29">
    <w:name w:val="Основной текст Знак2"/>
    <w:basedOn w:val="a0"/>
    <w:uiPriority w:val="99"/>
    <w:rsid w:val="00474687"/>
    <w:rPr>
      <w:rFonts w:ascii="Times New Roman" w:eastAsia="Times New Roman" w:hAnsi="Times New Roman" w:cs="Times New Roman"/>
      <w:sz w:val="32"/>
      <w:szCs w:val="24"/>
      <w:lang w:eastAsia="zh-CN"/>
    </w:rPr>
  </w:style>
  <w:style w:type="paragraph" w:styleId="affff4">
    <w:name w:val="caption"/>
    <w:basedOn w:val="a"/>
    <w:qFormat/>
    <w:rsid w:val="00474687"/>
    <w:pPr>
      <w:suppressLineNumbers/>
      <w:spacing w:before="120" w:after="120" w:line="240" w:lineRule="auto"/>
      <w:ind w:firstLine="0"/>
      <w:jc w:val="left"/>
    </w:pPr>
    <w:rPr>
      <w:rFonts w:cs="Arial"/>
      <w:i/>
      <w:iCs/>
      <w:kern w:val="0"/>
      <w:lang w:eastAsia="zh-CN"/>
    </w:rPr>
  </w:style>
  <w:style w:type="paragraph" w:customStyle="1" w:styleId="36">
    <w:name w:val="Указатель3"/>
    <w:basedOn w:val="a"/>
    <w:rsid w:val="00474687"/>
    <w:pPr>
      <w:suppressLineNumbers/>
      <w:spacing w:line="240" w:lineRule="auto"/>
      <w:ind w:firstLine="0"/>
      <w:jc w:val="left"/>
    </w:pPr>
    <w:rPr>
      <w:rFonts w:cs="Arial"/>
      <w:kern w:val="0"/>
      <w:sz w:val="20"/>
      <w:szCs w:val="20"/>
      <w:lang w:eastAsia="zh-CN"/>
    </w:rPr>
  </w:style>
  <w:style w:type="character" w:customStyle="1" w:styleId="1f0">
    <w:name w:val="Основной текст с отступом Знак1"/>
    <w:basedOn w:val="a0"/>
    <w:rsid w:val="00474687"/>
    <w:rPr>
      <w:rFonts w:ascii="TimesET" w:eastAsia="Times New Roman" w:hAnsi="TimesET" w:cs="TimesET"/>
      <w:sz w:val="24"/>
      <w:szCs w:val="20"/>
      <w:lang w:eastAsia="zh-CN"/>
    </w:rPr>
  </w:style>
  <w:style w:type="paragraph" w:customStyle="1" w:styleId="affff5">
    <w:name w:val="Верхний и нижний колонтитулы"/>
    <w:basedOn w:val="a"/>
    <w:rsid w:val="00474687"/>
    <w:pPr>
      <w:suppressLineNumbers/>
      <w:tabs>
        <w:tab w:val="center" w:pos="4819"/>
        <w:tab w:val="right" w:pos="9638"/>
      </w:tabs>
      <w:spacing w:after="200" w:line="276" w:lineRule="auto"/>
      <w:ind w:firstLine="0"/>
      <w:jc w:val="left"/>
    </w:pPr>
    <w:rPr>
      <w:rFonts w:ascii="Calibri" w:hAnsi="Calibri" w:cs="Calibri"/>
      <w:kern w:val="0"/>
      <w:sz w:val="22"/>
      <w:szCs w:val="22"/>
      <w:lang w:val="en-US" w:eastAsia="zh-CN" w:bidi="en-US"/>
    </w:rPr>
  </w:style>
  <w:style w:type="paragraph" w:customStyle="1" w:styleId="220">
    <w:name w:val="Основной текст с отступом 22"/>
    <w:basedOn w:val="a"/>
    <w:rsid w:val="00474687"/>
    <w:pPr>
      <w:spacing w:line="360" w:lineRule="auto"/>
      <w:ind w:right="-1"/>
    </w:pPr>
    <w:rPr>
      <w:kern w:val="0"/>
      <w:sz w:val="28"/>
      <w:szCs w:val="28"/>
      <w:lang w:eastAsia="zh-CN"/>
    </w:rPr>
  </w:style>
  <w:style w:type="paragraph" w:customStyle="1" w:styleId="320">
    <w:name w:val="Основной текст с отступом 32"/>
    <w:basedOn w:val="a"/>
    <w:rsid w:val="00474687"/>
    <w:pPr>
      <w:widowControl w:val="0"/>
      <w:autoSpaceDE w:val="0"/>
      <w:spacing w:line="288" w:lineRule="auto"/>
    </w:pPr>
    <w:rPr>
      <w:kern w:val="0"/>
      <w:sz w:val="26"/>
      <w:szCs w:val="28"/>
      <w:lang w:eastAsia="zh-CN"/>
    </w:rPr>
  </w:style>
  <w:style w:type="paragraph" w:customStyle="1" w:styleId="212">
    <w:name w:val="Основной текст 21"/>
    <w:basedOn w:val="a"/>
    <w:rsid w:val="00474687"/>
    <w:pPr>
      <w:spacing w:line="240" w:lineRule="auto"/>
      <w:ind w:firstLine="0"/>
    </w:pPr>
    <w:rPr>
      <w:kern w:val="0"/>
      <w:szCs w:val="20"/>
      <w:lang w:eastAsia="zh-CN"/>
    </w:rPr>
  </w:style>
  <w:style w:type="paragraph" w:customStyle="1" w:styleId="1f1">
    <w:name w:val="Цитата1"/>
    <w:basedOn w:val="a"/>
    <w:rsid w:val="00474687"/>
    <w:pPr>
      <w:spacing w:line="240" w:lineRule="auto"/>
      <w:ind w:left="-40" w:right="4677" w:firstLine="0"/>
      <w:jc w:val="left"/>
    </w:pPr>
    <w:rPr>
      <w:b/>
      <w:bCs/>
      <w:kern w:val="0"/>
      <w:sz w:val="26"/>
      <w:szCs w:val="26"/>
      <w:lang w:eastAsia="zh-CN"/>
    </w:rPr>
  </w:style>
  <w:style w:type="paragraph" w:customStyle="1" w:styleId="310">
    <w:name w:val="Основной текст 31"/>
    <w:basedOn w:val="a"/>
    <w:rsid w:val="00474687"/>
    <w:pPr>
      <w:tabs>
        <w:tab w:val="left" w:pos="3600"/>
        <w:tab w:val="left" w:pos="3828"/>
      </w:tabs>
      <w:spacing w:line="240" w:lineRule="auto"/>
      <w:ind w:right="4961" w:firstLine="0"/>
      <w:jc w:val="left"/>
    </w:pPr>
    <w:rPr>
      <w:b/>
      <w:bCs/>
      <w:kern w:val="0"/>
      <w:sz w:val="26"/>
      <w:szCs w:val="20"/>
      <w:lang w:eastAsia="zh-CN"/>
    </w:rPr>
  </w:style>
  <w:style w:type="character" w:customStyle="1" w:styleId="1f2">
    <w:name w:val="Текст выноски Знак1"/>
    <w:basedOn w:val="a0"/>
    <w:rsid w:val="00474687"/>
    <w:rPr>
      <w:rFonts w:ascii="Tahoma" w:eastAsia="Times New Roman" w:hAnsi="Tahoma" w:cs="Tahoma"/>
      <w:sz w:val="16"/>
      <w:szCs w:val="16"/>
      <w:lang w:eastAsia="zh-CN"/>
    </w:rPr>
  </w:style>
  <w:style w:type="paragraph" w:customStyle="1" w:styleId="affff6">
    <w:name w:val="Текст (лев. подпись)"/>
    <w:basedOn w:val="a"/>
    <w:next w:val="a"/>
    <w:rsid w:val="00474687"/>
    <w:pPr>
      <w:widowControl w:val="0"/>
      <w:autoSpaceDE w:val="0"/>
      <w:spacing w:line="240" w:lineRule="auto"/>
      <w:ind w:firstLine="0"/>
      <w:jc w:val="left"/>
    </w:pPr>
    <w:rPr>
      <w:rFonts w:ascii="Arial" w:hAnsi="Arial" w:cs="Arial"/>
      <w:kern w:val="0"/>
      <w:sz w:val="20"/>
      <w:szCs w:val="20"/>
      <w:lang w:eastAsia="zh-CN"/>
    </w:rPr>
  </w:style>
  <w:style w:type="paragraph" w:customStyle="1" w:styleId="affff7">
    <w:name w:val="Текст (прав. подпись)"/>
    <w:basedOn w:val="a"/>
    <w:next w:val="a"/>
    <w:rsid w:val="00474687"/>
    <w:pPr>
      <w:widowControl w:val="0"/>
      <w:autoSpaceDE w:val="0"/>
      <w:spacing w:line="240" w:lineRule="auto"/>
      <w:ind w:firstLine="0"/>
      <w:jc w:val="right"/>
    </w:pPr>
    <w:rPr>
      <w:rFonts w:ascii="Arial" w:hAnsi="Arial" w:cs="Arial"/>
      <w:kern w:val="0"/>
      <w:sz w:val="20"/>
      <w:szCs w:val="20"/>
      <w:lang w:eastAsia="zh-CN"/>
    </w:rPr>
  </w:style>
  <w:style w:type="paragraph" w:customStyle="1" w:styleId="213">
    <w:name w:val="Основной текст с отступом 21"/>
    <w:basedOn w:val="a"/>
    <w:rsid w:val="00474687"/>
    <w:pPr>
      <w:spacing w:after="120" w:line="480" w:lineRule="auto"/>
      <w:ind w:left="283" w:firstLine="0"/>
      <w:jc w:val="left"/>
    </w:pPr>
    <w:rPr>
      <w:kern w:val="0"/>
      <w:lang w:eastAsia="zh-CN"/>
    </w:rPr>
  </w:style>
  <w:style w:type="paragraph" w:customStyle="1" w:styleId="311">
    <w:name w:val="Основной текст с отступом 31"/>
    <w:basedOn w:val="a"/>
    <w:rsid w:val="00474687"/>
    <w:pPr>
      <w:spacing w:after="120" w:line="240" w:lineRule="auto"/>
      <w:ind w:left="283" w:firstLine="0"/>
      <w:jc w:val="left"/>
    </w:pPr>
    <w:rPr>
      <w:kern w:val="0"/>
      <w:sz w:val="16"/>
      <w:szCs w:val="16"/>
      <w:lang w:eastAsia="zh-CN"/>
    </w:rPr>
  </w:style>
  <w:style w:type="paragraph" w:styleId="affff8">
    <w:name w:val="No Spacing"/>
    <w:link w:val="affff9"/>
    <w:uiPriority w:val="1"/>
    <w:qFormat/>
    <w:rsid w:val="00474687"/>
    <w:pPr>
      <w:suppressAutoHyphens/>
      <w:spacing w:after="0" w:line="240" w:lineRule="auto"/>
    </w:pPr>
    <w:rPr>
      <w:rFonts w:ascii="Calibri" w:eastAsia="Calibri" w:hAnsi="Calibri" w:cs="Times New Roman"/>
      <w:lang w:eastAsia="zh-CN"/>
    </w:rPr>
  </w:style>
  <w:style w:type="paragraph" w:customStyle="1" w:styleId="c1">
    <w:name w:val="c1"/>
    <w:basedOn w:val="a"/>
    <w:rsid w:val="00474687"/>
    <w:pPr>
      <w:spacing w:before="100" w:after="100" w:line="240" w:lineRule="auto"/>
      <w:ind w:firstLine="0"/>
      <w:jc w:val="left"/>
    </w:pPr>
    <w:rPr>
      <w:kern w:val="0"/>
      <w:lang w:eastAsia="zh-CN"/>
    </w:rPr>
  </w:style>
  <w:style w:type="paragraph" w:customStyle="1" w:styleId="221">
    <w:name w:val="Основной текст 22"/>
    <w:basedOn w:val="a"/>
    <w:rsid w:val="00474687"/>
    <w:pPr>
      <w:overflowPunct w:val="0"/>
      <w:autoSpaceDE w:val="0"/>
      <w:spacing w:line="240" w:lineRule="auto"/>
      <w:ind w:firstLine="720"/>
    </w:pPr>
    <w:rPr>
      <w:kern w:val="0"/>
      <w:sz w:val="26"/>
      <w:szCs w:val="20"/>
      <w:lang w:eastAsia="zh-CN"/>
    </w:rPr>
  </w:style>
  <w:style w:type="paragraph" w:customStyle="1" w:styleId="Default">
    <w:name w:val="Default"/>
    <w:rsid w:val="00474687"/>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30">
    <w:name w:val="13"/>
    <w:basedOn w:val="a"/>
    <w:rsid w:val="00474687"/>
    <w:pPr>
      <w:spacing w:line="240" w:lineRule="auto"/>
      <w:ind w:firstLine="0"/>
      <w:jc w:val="left"/>
    </w:pPr>
    <w:rPr>
      <w:kern w:val="0"/>
      <w:sz w:val="28"/>
      <w:szCs w:val="28"/>
      <w:lang w:eastAsia="zh-CN"/>
    </w:rPr>
  </w:style>
  <w:style w:type="paragraph" w:customStyle="1" w:styleId="2a">
    <w:name w:val="Абзац списка2"/>
    <w:basedOn w:val="a"/>
    <w:rsid w:val="00474687"/>
    <w:pPr>
      <w:spacing w:after="200" w:line="276" w:lineRule="auto"/>
      <w:ind w:left="720" w:firstLine="0"/>
      <w:contextualSpacing/>
      <w:jc w:val="left"/>
    </w:pPr>
    <w:rPr>
      <w:rFonts w:ascii="Calibri" w:eastAsia="Calibri" w:hAnsi="Calibri" w:cs="Calibri"/>
      <w:kern w:val="0"/>
      <w:sz w:val="22"/>
      <w:szCs w:val="22"/>
      <w:lang w:eastAsia="zh-CN"/>
    </w:rPr>
  </w:style>
  <w:style w:type="paragraph" w:styleId="HTML0">
    <w:name w:val="HTML Preformatted"/>
    <w:basedOn w:val="a"/>
    <w:link w:val="HTML1"/>
    <w:rsid w:val="00474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kern w:val="0"/>
      <w:sz w:val="20"/>
      <w:szCs w:val="20"/>
      <w:lang w:eastAsia="zh-CN"/>
    </w:rPr>
  </w:style>
  <w:style w:type="character" w:customStyle="1" w:styleId="HTML1">
    <w:name w:val="Стандартный HTML Знак1"/>
    <w:basedOn w:val="a0"/>
    <w:link w:val="HTML0"/>
    <w:rsid w:val="00474687"/>
    <w:rPr>
      <w:rFonts w:ascii="Courier New" w:eastAsia="Times New Roman" w:hAnsi="Courier New" w:cs="Courier New"/>
      <w:sz w:val="20"/>
      <w:szCs w:val="20"/>
      <w:lang w:eastAsia="zh-CN"/>
    </w:rPr>
  </w:style>
  <w:style w:type="character" w:customStyle="1" w:styleId="1f3">
    <w:name w:val="Текст сноски Знак1"/>
    <w:basedOn w:val="a0"/>
    <w:rsid w:val="00474687"/>
    <w:rPr>
      <w:rFonts w:ascii="Times New Roman" w:eastAsia="Times New Roman" w:hAnsi="Times New Roman" w:cs="Times New Roman"/>
      <w:sz w:val="20"/>
      <w:szCs w:val="20"/>
      <w:lang w:eastAsia="zh-CN"/>
    </w:rPr>
  </w:style>
  <w:style w:type="character" w:customStyle="1" w:styleId="2b">
    <w:name w:val="Подзаголовок Знак2"/>
    <w:basedOn w:val="a0"/>
    <w:rsid w:val="00474687"/>
    <w:rPr>
      <w:rFonts w:ascii="Arial" w:eastAsia="Times New Roman" w:hAnsi="Arial" w:cs="Arial"/>
      <w:sz w:val="24"/>
      <w:szCs w:val="20"/>
      <w:lang w:eastAsia="zh-CN"/>
    </w:rPr>
  </w:style>
  <w:style w:type="paragraph" w:customStyle="1" w:styleId="1f4">
    <w:name w:val="Дата1"/>
    <w:basedOn w:val="a"/>
    <w:next w:val="a"/>
    <w:rsid w:val="00474687"/>
    <w:pPr>
      <w:spacing w:line="240" w:lineRule="auto"/>
      <w:ind w:firstLine="0"/>
      <w:jc w:val="left"/>
    </w:pPr>
    <w:rPr>
      <w:kern w:val="0"/>
      <w:lang w:eastAsia="zh-CN"/>
    </w:rPr>
  </w:style>
  <w:style w:type="paragraph" w:customStyle="1" w:styleId="2c">
    <w:name w:val="Текст2"/>
    <w:basedOn w:val="a"/>
    <w:rsid w:val="00474687"/>
    <w:pPr>
      <w:spacing w:line="240" w:lineRule="auto"/>
      <w:ind w:firstLine="0"/>
      <w:jc w:val="left"/>
    </w:pPr>
    <w:rPr>
      <w:rFonts w:ascii="Courier New" w:hAnsi="Courier New" w:cs="Courier New"/>
      <w:kern w:val="0"/>
      <w:sz w:val="20"/>
      <w:szCs w:val="20"/>
      <w:lang w:eastAsia="zh-CN"/>
    </w:rPr>
  </w:style>
  <w:style w:type="paragraph" w:customStyle="1" w:styleId="affffa">
    <w:name w:val="Подпись к картинке"/>
    <w:basedOn w:val="a"/>
    <w:rsid w:val="00474687"/>
    <w:pPr>
      <w:widowControl w:val="0"/>
      <w:shd w:val="clear" w:color="auto" w:fill="FFFFFF"/>
      <w:spacing w:line="360" w:lineRule="exact"/>
      <w:ind w:firstLine="0"/>
    </w:pPr>
    <w:rPr>
      <w:kern w:val="0"/>
      <w:sz w:val="23"/>
      <w:szCs w:val="23"/>
      <w:lang w:eastAsia="zh-CN"/>
    </w:rPr>
  </w:style>
  <w:style w:type="paragraph" w:customStyle="1" w:styleId="WW-">
    <w:name w:val="WW-Заголовок"/>
    <w:basedOn w:val="a"/>
    <w:next w:val="a6"/>
    <w:rsid w:val="00474687"/>
    <w:pPr>
      <w:keepNext/>
      <w:spacing w:before="240" w:after="120" w:line="252" w:lineRule="auto"/>
      <w:ind w:firstLine="0"/>
      <w:jc w:val="left"/>
    </w:pPr>
    <w:rPr>
      <w:rFonts w:ascii="Arial" w:eastAsia="Microsoft YaHei" w:hAnsi="Arial" w:cs="Mangal"/>
      <w:kern w:val="2"/>
      <w:sz w:val="28"/>
      <w:szCs w:val="28"/>
      <w:lang w:eastAsia="zh-CN"/>
    </w:rPr>
  </w:style>
  <w:style w:type="paragraph" w:customStyle="1" w:styleId="1f5">
    <w:name w:val="Текст1"/>
    <w:basedOn w:val="a"/>
    <w:rsid w:val="00474687"/>
    <w:pPr>
      <w:spacing w:line="100" w:lineRule="atLeast"/>
      <w:ind w:firstLine="0"/>
      <w:jc w:val="left"/>
    </w:pPr>
    <w:rPr>
      <w:rFonts w:ascii="Courier New" w:hAnsi="Courier New" w:cs="Courier New"/>
      <w:kern w:val="2"/>
      <w:sz w:val="20"/>
      <w:szCs w:val="20"/>
      <w:lang w:eastAsia="zh-CN"/>
    </w:rPr>
  </w:style>
  <w:style w:type="paragraph" w:customStyle="1" w:styleId="ConsNormal">
    <w:name w:val="ConsNormal"/>
    <w:uiPriority w:val="99"/>
    <w:rsid w:val="00474687"/>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37">
    <w:name w:val="Название объекта3"/>
    <w:basedOn w:val="a"/>
    <w:rsid w:val="00474687"/>
    <w:pPr>
      <w:suppressLineNumbers/>
      <w:spacing w:before="120" w:after="120" w:line="276" w:lineRule="auto"/>
      <w:ind w:firstLine="0"/>
      <w:jc w:val="left"/>
    </w:pPr>
    <w:rPr>
      <w:rFonts w:ascii="Calibri" w:hAnsi="Calibri" w:cs="Mangal"/>
      <w:i/>
      <w:iCs/>
      <w:kern w:val="0"/>
      <w:lang w:val="en-US" w:eastAsia="zh-CN" w:bidi="en-US"/>
    </w:rPr>
  </w:style>
  <w:style w:type="paragraph" w:styleId="2d">
    <w:name w:val="Quote"/>
    <w:basedOn w:val="a"/>
    <w:next w:val="a"/>
    <w:link w:val="222"/>
    <w:qFormat/>
    <w:rsid w:val="00474687"/>
    <w:pPr>
      <w:spacing w:after="200" w:line="276" w:lineRule="auto"/>
      <w:ind w:firstLine="0"/>
      <w:jc w:val="left"/>
    </w:pPr>
    <w:rPr>
      <w:rFonts w:ascii="Calibri" w:hAnsi="Calibri" w:cs="Calibri"/>
      <w:i/>
      <w:iCs/>
      <w:color w:val="000000"/>
      <w:kern w:val="0"/>
      <w:sz w:val="22"/>
      <w:szCs w:val="22"/>
      <w:lang w:val="en-US" w:eastAsia="zh-CN" w:bidi="en-US"/>
    </w:rPr>
  </w:style>
  <w:style w:type="character" w:customStyle="1" w:styleId="222">
    <w:name w:val="Цитата 2 Знак2"/>
    <w:basedOn w:val="a0"/>
    <w:link w:val="2d"/>
    <w:rsid w:val="00474687"/>
    <w:rPr>
      <w:rFonts w:ascii="Calibri" w:eastAsia="Times New Roman" w:hAnsi="Calibri" w:cs="Calibri"/>
      <w:i/>
      <w:iCs/>
      <w:color w:val="000000"/>
      <w:lang w:val="en-US" w:eastAsia="zh-CN" w:bidi="en-US"/>
    </w:rPr>
  </w:style>
  <w:style w:type="paragraph" w:styleId="affffb">
    <w:name w:val="Intense Quote"/>
    <w:basedOn w:val="a"/>
    <w:next w:val="a"/>
    <w:link w:val="2e"/>
    <w:qFormat/>
    <w:rsid w:val="00474687"/>
    <w:pPr>
      <w:pBdr>
        <w:top w:val="none" w:sz="0" w:space="0" w:color="000000"/>
        <w:left w:val="none" w:sz="0" w:space="0" w:color="000000"/>
        <w:bottom w:val="single" w:sz="4" w:space="4" w:color="4F81BD"/>
        <w:right w:val="none" w:sz="0" w:space="0" w:color="000000"/>
      </w:pBdr>
      <w:spacing w:before="200" w:after="280" w:line="276" w:lineRule="auto"/>
      <w:ind w:left="936" w:right="936" w:firstLine="0"/>
      <w:jc w:val="left"/>
    </w:pPr>
    <w:rPr>
      <w:rFonts w:ascii="Calibri" w:hAnsi="Calibri" w:cs="Calibri"/>
      <w:b/>
      <w:bCs/>
      <w:i/>
      <w:iCs/>
      <w:color w:val="4F81BD"/>
      <w:kern w:val="0"/>
      <w:sz w:val="22"/>
      <w:szCs w:val="22"/>
      <w:lang w:val="en-US" w:eastAsia="zh-CN" w:bidi="en-US"/>
    </w:rPr>
  </w:style>
  <w:style w:type="character" w:customStyle="1" w:styleId="2e">
    <w:name w:val="Выделенная цитата Знак2"/>
    <w:basedOn w:val="a0"/>
    <w:link w:val="affffb"/>
    <w:rsid w:val="00474687"/>
    <w:rPr>
      <w:rFonts w:ascii="Calibri" w:eastAsia="Times New Roman" w:hAnsi="Calibri" w:cs="Calibri"/>
      <w:b/>
      <w:bCs/>
      <w:i/>
      <w:iCs/>
      <w:color w:val="4F81BD"/>
      <w:lang w:val="en-US" w:eastAsia="zh-CN" w:bidi="en-US"/>
    </w:rPr>
  </w:style>
  <w:style w:type="paragraph" w:customStyle="1" w:styleId="2f">
    <w:name w:val="Указатель2"/>
    <w:basedOn w:val="a"/>
    <w:rsid w:val="00474687"/>
    <w:pPr>
      <w:suppressLineNumbers/>
      <w:spacing w:after="200" w:line="276" w:lineRule="auto"/>
      <w:ind w:firstLine="0"/>
      <w:jc w:val="left"/>
    </w:pPr>
    <w:rPr>
      <w:rFonts w:ascii="Calibri" w:hAnsi="Calibri" w:cs="Mangal"/>
      <w:kern w:val="0"/>
      <w:sz w:val="22"/>
      <w:szCs w:val="22"/>
      <w:lang w:val="en-US" w:eastAsia="zh-CN" w:bidi="en-US"/>
    </w:rPr>
  </w:style>
  <w:style w:type="paragraph" w:customStyle="1" w:styleId="2f0">
    <w:name w:val="Название объекта2"/>
    <w:basedOn w:val="a"/>
    <w:rsid w:val="00474687"/>
    <w:pPr>
      <w:suppressLineNumbers/>
      <w:spacing w:before="120" w:after="120" w:line="276" w:lineRule="auto"/>
      <w:ind w:firstLine="0"/>
      <w:jc w:val="left"/>
    </w:pPr>
    <w:rPr>
      <w:rFonts w:ascii="Calibri" w:hAnsi="Calibri" w:cs="Arial"/>
      <w:i/>
      <w:iCs/>
      <w:kern w:val="0"/>
      <w:lang w:val="en-US" w:eastAsia="zh-CN" w:bidi="en-US"/>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74687"/>
    <w:pPr>
      <w:widowControl w:val="0"/>
      <w:spacing w:line="240" w:lineRule="auto"/>
      <w:ind w:firstLine="0"/>
    </w:pPr>
    <w:rPr>
      <w:rFonts w:ascii="Tahoma" w:eastAsia="SimSun" w:hAnsi="Tahoma" w:cs="Tahoma"/>
      <w:kern w:val="2"/>
      <w:lang w:val="en-US" w:eastAsia="zh-CN" w:bidi="en-US"/>
    </w:rPr>
  </w:style>
  <w:style w:type="paragraph" w:customStyle="1" w:styleId="1f6">
    <w:name w:val="Заголовок таблицы ссылок1"/>
    <w:basedOn w:val="1"/>
    <w:next w:val="a"/>
    <w:rsid w:val="00474687"/>
    <w:pPr>
      <w:keepLines/>
      <w:tabs>
        <w:tab w:val="clear" w:pos="0"/>
      </w:tabs>
      <w:spacing w:before="480" w:after="0" w:line="276" w:lineRule="auto"/>
      <w:jc w:val="left"/>
    </w:pPr>
    <w:rPr>
      <w:rFonts w:ascii="Cambria" w:hAnsi="Cambria" w:cs="Cambria"/>
      <w:bCs/>
      <w:caps w:val="0"/>
      <w:color w:val="365F91"/>
      <w:kern w:val="0"/>
      <w:szCs w:val="28"/>
      <w:lang w:val="en-US" w:eastAsia="zh-CN" w:bidi="en-US"/>
    </w:rPr>
  </w:style>
  <w:style w:type="paragraph" w:customStyle="1" w:styleId="1f7">
    <w:name w:val="Название объекта1"/>
    <w:basedOn w:val="a"/>
    <w:next w:val="a"/>
    <w:rsid w:val="00474687"/>
    <w:pPr>
      <w:spacing w:after="200" w:line="240" w:lineRule="auto"/>
      <w:ind w:firstLine="0"/>
      <w:jc w:val="left"/>
    </w:pPr>
    <w:rPr>
      <w:rFonts w:ascii="Calibri" w:hAnsi="Calibri" w:cs="Calibri"/>
      <w:b/>
      <w:bCs/>
      <w:color w:val="4F81BD"/>
      <w:kern w:val="0"/>
      <w:sz w:val="18"/>
      <w:szCs w:val="18"/>
      <w:lang w:val="en-US" w:eastAsia="zh-CN" w:bidi="en-US"/>
    </w:rPr>
  </w:style>
  <w:style w:type="paragraph" w:customStyle="1" w:styleId="2f1">
    <w:name w:val="Основной текст2"/>
    <w:basedOn w:val="a"/>
    <w:rsid w:val="00474687"/>
    <w:pPr>
      <w:widowControl w:val="0"/>
      <w:shd w:val="clear" w:color="auto" w:fill="FFFFFF"/>
      <w:spacing w:before="900" w:after="360" w:line="307" w:lineRule="exact"/>
      <w:ind w:firstLine="0"/>
    </w:pPr>
    <w:rPr>
      <w:kern w:val="0"/>
      <w:sz w:val="20"/>
      <w:szCs w:val="20"/>
      <w:lang w:eastAsia="zh-CN"/>
    </w:rPr>
  </w:style>
  <w:style w:type="table" w:customStyle="1" w:styleId="38">
    <w:name w:val="Сетка таблицы3"/>
    <w:basedOn w:val="a1"/>
    <w:next w:val="af5"/>
    <w:uiPriority w:val="59"/>
    <w:rsid w:val="004746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474687"/>
  </w:style>
  <w:style w:type="paragraph" w:customStyle="1" w:styleId="ConsCell">
    <w:name w:val="ConsCell"/>
    <w:rsid w:val="0047468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112">
    <w:name w:val="Сетка таблицы11"/>
    <w:basedOn w:val="a1"/>
    <w:next w:val="af5"/>
    <w:rsid w:val="004746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47468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330">
    <w:name w:val="Основной текст с отступом 33"/>
    <w:basedOn w:val="a"/>
    <w:rsid w:val="00474687"/>
    <w:pPr>
      <w:suppressAutoHyphens w:val="0"/>
      <w:spacing w:line="240" w:lineRule="auto"/>
      <w:ind w:left="3544" w:hanging="3544"/>
      <w:jc w:val="left"/>
    </w:pPr>
    <w:rPr>
      <w:rFonts w:ascii="Academy" w:hAnsi="Academy"/>
      <w:kern w:val="0"/>
      <w:sz w:val="28"/>
      <w:szCs w:val="20"/>
      <w:lang w:eastAsia="ru-RU"/>
    </w:rPr>
  </w:style>
  <w:style w:type="paragraph" w:customStyle="1" w:styleId="230">
    <w:name w:val="Основной текст с отступом 23"/>
    <w:basedOn w:val="a"/>
    <w:rsid w:val="00474687"/>
    <w:pPr>
      <w:suppressAutoHyphens w:val="0"/>
      <w:overflowPunct w:val="0"/>
      <w:autoSpaceDE w:val="0"/>
      <w:autoSpaceDN w:val="0"/>
      <w:adjustRightInd w:val="0"/>
      <w:spacing w:line="240" w:lineRule="auto"/>
      <w:ind w:firstLine="851"/>
      <w:textAlignment w:val="baseline"/>
    </w:pPr>
    <w:rPr>
      <w:b/>
      <w:kern w:val="0"/>
      <w:sz w:val="28"/>
      <w:szCs w:val="20"/>
      <w:lang w:eastAsia="ru-RU"/>
    </w:rPr>
  </w:style>
  <w:style w:type="character" w:customStyle="1" w:styleId="affff9">
    <w:name w:val="Без интервала Знак"/>
    <w:link w:val="affff8"/>
    <w:uiPriority w:val="1"/>
    <w:locked/>
    <w:rsid w:val="00474687"/>
    <w:rPr>
      <w:rFonts w:ascii="Calibri" w:eastAsia="Calibri" w:hAnsi="Calibri" w:cs="Times New Roman"/>
      <w:lang w:eastAsia="zh-CN"/>
    </w:rPr>
  </w:style>
  <w:style w:type="character" w:styleId="affffd">
    <w:name w:val="Strong"/>
    <w:uiPriority w:val="22"/>
    <w:qFormat/>
    <w:rsid w:val="00474687"/>
    <w:rPr>
      <w:b/>
      <w:bCs/>
    </w:rPr>
  </w:style>
  <w:style w:type="numbering" w:customStyle="1" w:styleId="214">
    <w:name w:val="Нет списка21"/>
    <w:next w:val="a2"/>
    <w:uiPriority w:val="99"/>
    <w:semiHidden/>
    <w:unhideWhenUsed/>
    <w:rsid w:val="00474687"/>
  </w:style>
  <w:style w:type="paragraph" w:customStyle="1" w:styleId="ConsPlusDocList">
    <w:name w:val="ConsPlusDocList"/>
    <w:rsid w:val="00474687"/>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474687"/>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474687"/>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474687"/>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1135" TargetMode="External"/><Relationship Id="rId18" Type="http://schemas.openxmlformats.org/officeDocument/2006/relationships/hyperlink" Target="consultantplus://offline/ref=B14FFD236067AF3E3AC8CDCF7FEBD2B8E184F69A4009D414427AE22694EF50A6632E1BE9CBC53DB1C7B9FEB940l9SDJ" TargetMode="External"/><Relationship Id="rId26"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yperlink" Target="consultantplus://offline/ref=B14FFD236067AF3E3AC8CDCF7FEBD2B8E184F69A4009D414427AE22694EF50A6632E1BE9CBC53DB1C7B9FEB940l9SDJ" TargetMode="External"/><Relationship Id="rId7" Type="http://schemas.openxmlformats.org/officeDocument/2006/relationships/endnotes" Target="endnotes.xml"/><Relationship Id="rId12" Type="http://schemas.openxmlformats.org/officeDocument/2006/relationships/hyperlink" Target="https://login.consultant.ru/link/?req=doc&amp;base=LAW&amp;n=441135" TargetMode="External"/><Relationship Id="rId17" Type="http://schemas.openxmlformats.org/officeDocument/2006/relationships/hyperlink" Target="consultantplus://offline/ref=B14FFD236067AF3E3AC8CDCF7FEBD2B8E184F69A4009D414427AE22694EF50A6632E1BE9CBC53DB1C7B9FEB940l9SDJ" TargetMode="External"/><Relationship Id="rId25" Type="http://schemas.openxmlformats.org/officeDocument/2006/relationships/hyperlink" Target="https://login.consultant.ru/link/?req=doc&amp;base=LAW&amp;n=44113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57927" TargetMode="External"/><Relationship Id="rId20" Type="http://schemas.openxmlformats.org/officeDocument/2006/relationships/hyperlink" Target="consultantplus://offline/ref=B14FFD236067AF3E3AC8CDCF7FEBD2B8E184F69A4009D414427AE22694EF50A6632E1BE9CBC53DB1C7B9FEB940l9SDJ" TargetMode="External"/><Relationship Id="rId29"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41135" TargetMode="External"/><Relationship Id="rId23" Type="http://schemas.openxmlformats.org/officeDocument/2006/relationships/header" Target="header3.xml"/><Relationship Id="rId28" Type="http://schemas.openxmlformats.org/officeDocument/2006/relationships/hyperlink" Target="https://login.consultant.ru/link/?req=doc&amp;base=LAW&amp;n=441135" TargetMode="External"/><Relationship Id="rId10" Type="http://schemas.openxmlformats.org/officeDocument/2006/relationships/header" Target="header2.xml"/><Relationship Id="rId19" Type="http://schemas.openxmlformats.org/officeDocument/2006/relationships/hyperlink" Target="consultantplus://offline/ref=B14FFD236067AF3E3AC8CDCF7FEBD2B8E184F69A4009D414427AE22694EF50A6632E1BE9CBC53DB1C7B9FEB940l9SDJ" TargetMode="External"/><Relationship Id="rId31"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41135" TargetMode="External"/><Relationship Id="rId22" Type="http://schemas.openxmlformats.org/officeDocument/2006/relationships/hyperlink" Target="consultantplus://offline/ref=75C3EE7115D4B15D46B65F954852A5392D54E59723F2CC12298DC71EBE955F0747DEC8C27D368242255A090DA9mAS2J" TargetMode="External"/><Relationship Id="rId27"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441135"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8AFF2-E8F8-4DBB-A508-D98D80B6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12249</Words>
  <Characters>69821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Начальник отдела экономики, земельных и имущественных отношений Янтиковского МО</cp:lastModifiedBy>
  <cp:revision>2</cp:revision>
  <cp:lastPrinted>2024-11-18T12:43:00Z</cp:lastPrinted>
  <dcterms:created xsi:type="dcterms:W3CDTF">2025-01-16T09:56:00Z</dcterms:created>
  <dcterms:modified xsi:type="dcterms:W3CDTF">2025-01-16T09:56:00Z</dcterms:modified>
</cp:coreProperties>
</file>