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Перечень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необходимых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документов для участия в конкурсном отборе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center"/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(в 2-х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экземплярах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участия в конкурсном отборе необходимо: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10"/>
          <w:szCs w:val="24"/>
          <w:lang w:eastAsia="ru-RU"/>
        </w:rPr>
      </w:pPr>
      <w:r>
        <w:rPr>
          <w:rFonts w:ascii="Times New Roman" w:hAnsi="Times New Roman" w:eastAsia="Calibri" w:cs="Times New Roman"/>
          <w:sz w:val="10"/>
          <w:szCs w:val="24"/>
          <w:lang w:eastAsia="ru-RU"/>
        </w:rPr>
      </w:r>
      <w:r>
        <w:rPr>
          <w:rFonts w:ascii="Times New Roman" w:hAnsi="Times New Roman" w:eastAsia="Calibri" w:cs="Times New Roman"/>
          <w:sz w:val="10"/>
          <w:szCs w:val="24"/>
          <w:lang w:eastAsia="ru-RU"/>
        </w:rPr>
      </w:r>
      <w:r>
        <w:rPr>
          <w:rFonts w:ascii="Times New Roman" w:hAnsi="Times New Roman" w:eastAsia="Calibri" w:cs="Times New Roman"/>
          <w:sz w:val="10"/>
          <w:szCs w:val="24"/>
          <w:lang w:eastAsia="ru-RU"/>
        </w:rPr>
      </w:r>
    </w:p>
    <w:p>
      <w:pPr>
        <w:pStyle w:val="843"/>
        <w:numPr>
          <w:ilvl w:val="0"/>
          <w:numId w:val="2"/>
        </w:numPr>
        <w:contextualSpacing w:val="0"/>
        <w:ind w:left="0" w:firstLine="709"/>
        <w:jc w:val="both"/>
        <w:spacing w:after="12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Зарегистрироваться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в автоматизированной информационной системе Государственного плана (АИС ГП)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hyperlink r:id="rId10" w:tooltip="https://program.pprog.ru/" w:history="1">
        <w:r>
          <w:rPr>
            <w:rStyle w:val="844"/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https://program.pprog.ru/</w:t>
        </w:r>
      </w:hyperlink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pStyle w:val="843"/>
        <w:numPr>
          <w:ilvl w:val="0"/>
          <w:numId w:val="2"/>
        </w:numPr>
        <w:ind w:left="0" w:firstLine="709"/>
        <w:jc w:val="both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Предоставить в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конкурсную комиссию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документы (в 2-х экземплярах):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</w:p>
    <w:p>
      <w:pPr>
        <w:pStyle w:val="843"/>
        <w:ind w:left="709"/>
        <w:jc w:val="both"/>
        <w:spacing w:after="0" w:line="240" w:lineRule="auto"/>
        <w:rPr>
          <w:rFonts w:ascii="Times New Roman" w:hAnsi="Times New Roman" w:eastAsia="Calibri" w:cs="Times New Roman"/>
          <w:b/>
          <w:sz w:val="6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6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6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sz w:val="6"/>
          <w:szCs w:val="24"/>
          <w:lang w:eastAsia="ru-RU"/>
        </w:rPr>
      </w:r>
    </w:p>
    <w:p>
      <w:pPr>
        <w:pStyle w:val="843"/>
        <w:numPr>
          <w:ilvl w:val="0"/>
          <w:numId w:val="3"/>
        </w:numPr>
        <w:ind w:left="0"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заявку рекомендующей организации на подготовку специалиста. Рекомендацию руководителя организации – форма РО 01 (распечатывается из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АИС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ГП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указанной на сайте Комиссии </w:t>
      </w:r>
      <w:r>
        <w:rPr>
          <w:rFonts w:ascii="Times New Roman" w:hAnsi="Times New Roman" w:eastAsia="Calibri" w:cs="Times New Roman"/>
          <w:sz w:val="24"/>
          <w:szCs w:val="24"/>
        </w:rPr>
      </w:r>
      <w:hyperlink r:id="rId11" w:tooltip="https://www.pprog.ru/info/news/46/3955" w:history="1">
        <w:r>
          <w:rPr>
            <w:rStyle w:val="844"/>
            <w:rFonts w:ascii="Times New Roman" w:hAnsi="Times New Roman" w:eastAsia="Calibri" w:cs="Times New Roman"/>
            <w:sz w:val="24"/>
            <w:szCs w:val="24"/>
          </w:rPr>
          <w:t xml:space="preserve">https://www.pprog.ru/info/news/46/3955</w:t>
        </w:r>
        <w:r>
          <w:rPr>
            <w:rStyle w:val="844"/>
          </w:rPr>
        </w:r>
        <w:r>
          <w:rPr>
            <w:rStyle w:val="844"/>
            <w:rFonts w:ascii="Times New Roman" w:hAnsi="Times New Roman" w:eastAsia="Calibri" w:cs="Times New Roman"/>
            <w:sz w:val="24"/>
            <w:szCs w:val="24"/>
          </w:rPr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843"/>
        <w:ind w:left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pStyle w:val="840"/>
        <w:ind w:firstLine="709"/>
        <w:jc w:val="both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концепцию проекта развития организации. Индивидуальное проектное задание – форма РО 02</w:t>
      </w:r>
      <w:r>
        <w:rPr>
          <w:rFonts w:eastAsia="Calibri"/>
          <w:sz w:val="24"/>
          <w:szCs w:val="24"/>
        </w:rPr>
        <w:t xml:space="preserve"> (распечатывается из </w:t>
      </w:r>
      <w:r>
        <w:rPr>
          <w:rFonts w:eastAsia="Calibri"/>
          <w:sz w:val="24"/>
          <w:szCs w:val="24"/>
        </w:rPr>
        <w:t xml:space="preserve">АИС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ГП</w:t>
      </w:r>
      <w:r>
        <w:rPr>
          <w:rFonts w:eastAsia="Calibri"/>
          <w:sz w:val="24"/>
          <w:szCs w:val="24"/>
        </w:rPr>
        <w:t xml:space="preserve">, указанной на сайте Комиссии </w:t>
      </w:r>
      <w:hyperlink r:id="rId12" w:tooltip="http://www.pprog.ru" w:history="1">
        <w:r>
          <w:rPr>
            <w:rStyle w:val="844"/>
            <w:rFonts w:eastAsia="Calibri"/>
            <w:sz w:val="24"/>
            <w:szCs w:val="24"/>
          </w:rPr>
          <w:t xml:space="preserve">www.pprog.ru</w:t>
        </w:r>
      </w:hyperlink>
      <w:r>
        <w:rPr>
          <w:rFonts w:eastAsia="Calibri"/>
          <w:sz w:val="24"/>
          <w:szCs w:val="24"/>
        </w:rPr>
      </w:r>
      <w:r>
        <w:rPr>
          <w:rFonts w:eastAsia="Calibri"/>
          <w:sz w:val="24"/>
          <w:szCs w:val="24"/>
        </w:rPr>
      </w:r>
    </w:p>
    <w:p>
      <w:pPr>
        <w:pStyle w:val="840"/>
        <w:ind w:firstLine="709"/>
        <w:jc w:val="both"/>
        <w:spacing w:line="276" w:lineRule="auto"/>
        <w:rPr>
          <w:rFonts w:eastAsia="Calibri"/>
          <w:sz w:val="8"/>
          <w:szCs w:val="24"/>
        </w:rPr>
      </w:pPr>
      <w:r>
        <w:rPr>
          <w:rFonts w:eastAsia="Calibri"/>
          <w:sz w:val="8"/>
          <w:szCs w:val="24"/>
        </w:rPr>
      </w:r>
      <w:r>
        <w:rPr>
          <w:rFonts w:eastAsia="Calibri"/>
          <w:sz w:val="8"/>
          <w:szCs w:val="24"/>
        </w:rPr>
      </w:r>
      <w:r>
        <w:rPr>
          <w:rFonts w:eastAsia="Calibri"/>
          <w:sz w:val="8"/>
          <w:szCs w:val="24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3)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копию диплома о высшем образовании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(Диплом о высшем образовании, выданный за пределами Российской Федерации, подлежит обязательной процедуре признания (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нострификации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на территории Российской Федерации)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4) копию документа об изменении фамилии (в случае, если диплом выписан на другую фамилию);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5) копию паспорта Российской Федерации (страницы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2-5</w:t>
      </w:r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6) копию трудовой книжки, заверенную отделом кадров организации (каждая страница ксерокопии заверяется подписью должностного лица и печать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ю, на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копии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после последней записи о работе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перед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заверяющей подписью и печатью должна присутствовать фраза «Работает по настоящее время», а также запись о том, где хранится оригинал трудовой книжки). Оба экземпляра должны иметь оригинал оттиска печати;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ascii="Times New Roman" w:hAnsi="Times New Roman" w:eastAsia="Calibri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7) мотивационное эссе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  <w:r>
        <w:rPr>
          <w:rFonts w:ascii="Times New Roman" w:hAnsi="Times New Roman" w:eastAsia="Calibri" w:cs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8) презентацию проекта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9) копию свидетельства о предпринимательской деятельности (в случае необходимости);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) согласие на обработку персональных данных специалистов, участвующих в ре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ализации Государственного плана;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8"/>
          <w:szCs w:val="24"/>
          <w:lang w:eastAsia="ru-RU"/>
        </w:rPr>
      </w:pP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  <w:r>
        <w:rPr>
          <w:rFonts w:ascii="Times New Roman" w:hAnsi="Times New Roman" w:eastAsia="Calibri" w:cs="Times New Roman"/>
          <w:sz w:val="8"/>
          <w:szCs w:val="24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11) 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согласие на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распространение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персональных данных специалистов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  <w:t xml:space="preserve">12)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2 фотографии 3х4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84" w:hanging="9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6"/>
    <w:next w:val="836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7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6"/>
    <w:next w:val="836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7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7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7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7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7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7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7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paragraph" w:styleId="681">
    <w:name w:val="Title"/>
    <w:basedOn w:val="836"/>
    <w:next w:val="836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>
    <w:name w:val="Title Char"/>
    <w:basedOn w:val="837"/>
    <w:link w:val="681"/>
    <w:uiPriority w:val="10"/>
    <w:rPr>
      <w:sz w:val="48"/>
      <w:szCs w:val="48"/>
    </w:rPr>
  </w:style>
  <w:style w:type="paragraph" w:styleId="683">
    <w:name w:val="Subtitle"/>
    <w:basedOn w:val="836"/>
    <w:next w:val="836"/>
    <w:link w:val="684"/>
    <w:uiPriority w:val="11"/>
    <w:qFormat/>
    <w:pPr>
      <w:spacing w:before="200" w:after="200"/>
    </w:pPr>
    <w:rPr>
      <w:sz w:val="24"/>
      <w:szCs w:val="24"/>
    </w:rPr>
  </w:style>
  <w:style w:type="character" w:styleId="684">
    <w:name w:val="Subtitle Char"/>
    <w:basedOn w:val="837"/>
    <w:link w:val="683"/>
    <w:uiPriority w:val="11"/>
    <w:rPr>
      <w:sz w:val="24"/>
      <w:szCs w:val="24"/>
    </w:rPr>
  </w:style>
  <w:style w:type="paragraph" w:styleId="685">
    <w:name w:val="Quote"/>
    <w:basedOn w:val="836"/>
    <w:next w:val="836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6"/>
    <w:next w:val="836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basedOn w:val="837"/>
    <w:link w:val="689"/>
    <w:uiPriority w:val="99"/>
  </w:style>
  <w:style w:type="paragraph" w:styleId="691">
    <w:name w:val="Footer"/>
    <w:basedOn w:val="836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basedOn w:val="837"/>
    <w:link w:val="691"/>
    <w:uiPriority w:val="99"/>
  </w:style>
  <w:style w:type="paragraph" w:styleId="693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40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footnote text"/>
    <w:basedOn w:val="836"/>
    <w:link w:val="841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1" w:customStyle="1">
    <w:name w:val="Текст сноски Знак"/>
    <w:basedOn w:val="837"/>
    <w:link w:val="840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>
    <w:name w:val="footnote reference"/>
    <w:semiHidden/>
    <w:rPr>
      <w:vertAlign w:val="superscript"/>
    </w:rPr>
  </w:style>
  <w:style w:type="paragraph" w:styleId="843">
    <w:name w:val="List Paragraph"/>
    <w:basedOn w:val="836"/>
    <w:uiPriority w:val="34"/>
    <w:qFormat/>
    <w:pPr>
      <w:contextualSpacing/>
      <w:ind w:left="720"/>
    </w:pPr>
  </w:style>
  <w:style w:type="character" w:styleId="844">
    <w:name w:val="Hyperlink"/>
    <w:basedOn w:val="837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rogram.pprog.ru/" TargetMode="External"/><Relationship Id="rId11" Type="http://schemas.openxmlformats.org/officeDocument/2006/relationships/hyperlink" Target="https://www.pprog.ru/info/news/46/3955" TargetMode="External"/><Relationship Id="rId12" Type="http://schemas.openxmlformats.org/officeDocument/2006/relationships/hyperlink" Target="http://www.pprog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3F3F-F939-465E-B604-B252A711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economy15 (Кашицына Т.В.)</dc:creator>
  <cp:lastModifiedBy>economy73@cap.ru</cp:lastModifiedBy>
  <cp:revision>20</cp:revision>
  <dcterms:created xsi:type="dcterms:W3CDTF">2020-01-22T05:51:00Z</dcterms:created>
  <dcterms:modified xsi:type="dcterms:W3CDTF">2025-04-04T06:02:29Z</dcterms:modified>
</cp:coreProperties>
</file>