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6C2D8C" w:rsidP="00BC1C3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08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</w:t>
            </w:r>
            <w:r w:rsidR="00BC1C3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6C2D8C" w:rsidP="00BC1C3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</w:t>
            </w:r>
            <w:r w:rsidR="00BC1C3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2A1B0C" w:rsidTr="002A1B0C">
        <w:tc>
          <w:tcPr>
            <w:tcW w:w="5353" w:type="dxa"/>
          </w:tcPr>
          <w:p w:rsidR="002A1B0C" w:rsidRDefault="002A1B0C" w:rsidP="002A1B0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группе контроля за использованием ГАС «Выборы»</w:t>
            </w:r>
          </w:p>
        </w:tc>
      </w:tr>
    </w:tbl>
    <w:p w:rsidR="002A1B0C" w:rsidRDefault="002A1B0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>В соотве</w:t>
      </w:r>
      <w:r w:rsidR="00447F01">
        <w:rPr>
          <w:rFonts w:ascii="Times New Roman" w:hAnsi="Times New Roman" w:cs="Times New Roman"/>
          <w:sz w:val="26"/>
          <w:szCs w:val="26"/>
        </w:rPr>
        <w:t>т</w:t>
      </w:r>
      <w:r w:rsidRPr="002E6A1B">
        <w:rPr>
          <w:rFonts w:ascii="Times New Roman" w:hAnsi="Times New Roman" w:cs="Times New Roman"/>
          <w:sz w:val="26"/>
          <w:szCs w:val="26"/>
        </w:rPr>
        <w:t>ствии с пунктом 3 статьи 74 Закона Российской Федерации «Об основных гарантиях избирательных прав и права на участие в референдуме граждан Российской Федерации»</w:t>
      </w:r>
      <w:r w:rsidR="002E6A1B" w:rsidRPr="002E6A1B">
        <w:rPr>
          <w:rFonts w:ascii="Times New Roman" w:hAnsi="Times New Roman" w:cs="Times New Roman"/>
          <w:sz w:val="26"/>
          <w:szCs w:val="26"/>
        </w:rPr>
        <w:t xml:space="preserve"> </w:t>
      </w:r>
      <w:r w:rsidRPr="002E6A1B">
        <w:rPr>
          <w:rFonts w:ascii="Times New Roman" w:hAnsi="Times New Roman" w:cs="Times New Roman"/>
          <w:sz w:val="26"/>
          <w:szCs w:val="26"/>
        </w:rPr>
        <w:t xml:space="preserve"> Красночетайская территориальная избирательная комиссия </w:t>
      </w:r>
      <w:r w:rsidRPr="002E6A1B">
        <w:rPr>
          <w:rFonts w:ascii="Times New Roman" w:hAnsi="Times New Roman" w:cs="Times New Roman"/>
          <w:b/>
          <w:sz w:val="26"/>
          <w:szCs w:val="26"/>
        </w:rPr>
        <w:t>р е ш и л а</w:t>
      </w:r>
      <w:r w:rsidRPr="002E6A1B">
        <w:rPr>
          <w:rFonts w:ascii="Times New Roman" w:hAnsi="Times New Roman" w:cs="Times New Roman"/>
          <w:sz w:val="26"/>
          <w:szCs w:val="26"/>
        </w:rPr>
        <w:t>: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>1. Назначить группу  контроля за использованием ГАС «Выборы» из числа членов Красночетайской территориальной избирательной комиссии с правом решающего голоса в следующем составе: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>Романова Юрия Онуфриевича – члена территориальной избирательной комиссии с правом решающего голоса, выдвинутого в состав Красночетайской территориальной избирательной комиссии Региональным отделением политической партии СПРАВЕДЛИВАЯ РОССИЯ в Чувашской Республике;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E6A1B">
        <w:rPr>
          <w:rFonts w:ascii="Times New Roman" w:hAnsi="Times New Roman" w:cs="Mangal"/>
          <w:sz w:val="26"/>
          <w:szCs w:val="26"/>
        </w:rPr>
        <w:t xml:space="preserve">Федорова Эдуарда Вадимовича – </w:t>
      </w:r>
      <w:r w:rsidRPr="002E6A1B">
        <w:rPr>
          <w:rFonts w:ascii="Times New Roman" w:hAnsi="Times New Roman" w:cs="Times New Roman"/>
          <w:sz w:val="26"/>
          <w:szCs w:val="26"/>
        </w:rPr>
        <w:t xml:space="preserve">члена территориальной избирательной комиссии с правом решающего голоса, </w:t>
      </w:r>
      <w:r w:rsidRPr="002E6A1B">
        <w:rPr>
          <w:rFonts w:ascii="Times New Roman" w:hAnsi="Times New Roman" w:cs="Mangal"/>
          <w:sz w:val="26"/>
          <w:szCs w:val="26"/>
        </w:rPr>
        <w:t>выдвинутого в состав Красночетайской территориальной избирательной комиссии Чувашским региональным отделением Политической партии ЛДПР – Либерально- демократической партии России.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E6A1B">
        <w:rPr>
          <w:rFonts w:ascii="Times New Roman" w:hAnsi="Times New Roman" w:cs="Mangal"/>
          <w:sz w:val="26"/>
          <w:szCs w:val="26"/>
        </w:rPr>
        <w:t xml:space="preserve">Кузьмин Алексей Павлович – </w:t>
      </w:r>
      <w:r w:rsidRPr="002E6A1B">
        <w:rPr>
          <w:rFonts w:ascii="Times New Roman" w:hAnsi="Times New Roman" w:cs="Times New Roman"/>
          <w:sz w:val="26"/>
          <w:szCs w:val="26"/>
        </w:rPr>
        <w:t xml:space="preserve">члена территориальной избирательной комиссии с правом решающего голоса, </w:t>
      </w:r>
      <w:r w:rsidRPr="002E6A1B">
        <w:rPr>
          <w:rFonts w:ascii="Times New Roman" w:hAnsi="Times New Roman" w:cs="Mangal"/>
          <w:sz w:val="26"/>
          <w:szCs w:val="26"/>
        </w:rPr>
        <w:t>выдвинутого в состав  Красночетайской территор</w:t>
      </w:r>
      <w:r w:rsidR="002E6A1B">
        <w:rPr>
          <w:rFonts w:ascii="Times New Roman" w:hAnsi="Times New Roman" w:cs="Mangal"/>
          <w:sz w:val="26"/>
          <w:szCs w:val="26"/>
        </w:rPr>
        <w:t>иальной избирательной комиссии Региональным отделением всероссийской политической партии «Родина» в Чувашской Республике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 xml:space="preserve">Романову Лилию Геннадьевну – члена территориальной избирательной комиссии с правом решающего голоса, выдвинутого в состав Красночетайской территориальной избирательной комиссии </w:t>
      </w:r>
      <w:r w:rsidR="002E6A1B">
        <w:rPr>
          <w:rFonts w:ascii="Times New Roman" w:hAnsi="Times New Roman" w:cs="Times New Roman"/>
          <w:sz w:val="26"/>
          <w:szCs w:val="26"/>
        </w:rPr>
        <w:t xml:space="preserve">Чувашским Республиканским отделением политической партии </w:t>
      </w:r>
      <w:r w:rsidRPr="002E6A1B">
        <w:rPr>
          <w:rFonts w:ascii="Times New Roman" w:hAnsi="Times New Roman" w:cs="Mangal"/>
          <w:sz w:val="26"/>
          <w:szCs w:val="26"/>
        </w:rPr>
        <w:t>«КОММУНИСТИЧЕСКАЯ ПАРТИЯ РОССИЙСКОЙ ФЕДЕРАЦИИ»;</w:t>
      </w:r>
    </w:p>
    <w:p w:rsidR="00B14602" w:rsidRPr="002E6A1B" w:rsidRDefault="00B14602" w:rsidP="00B14602">
      <w:pPr>
        <w:tabs>
          <w:tab w:val="left" w:pos="6480"/>
        </w:tabs>
        <w:ind w:firstLine="68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6A1B">
        <w:rPr>
          <w:rFonts w:ascii="Times New Roman" w:hAnsi="Times New Roman" w:cs="Times New Roman"/>
          <w:bCs/>
          <w:sz w:val="26"/>
          <w:szCs w:val="26"/>
        </w:rPr>
        <w:t xml:space="preserve">2. Членам рабочей группы контроля обеспечить соблюдение требований избирательного законодательства, в своих действиях руководствоваться </w:t>
      </w:r>
      <w:r w:rsidRPr="002E6A1B">
        <w:rPr>
          <w:rFonts w:ascii="Times New Roman" w:hAnsi="Times New Roman" w:cs="Times New Roman"/>
          <w:bCs/>
          <w:sz w:val="26"/>
          <w:szCs w:val="26"/>
        </w:rPr>
        <w:lastRenderedPageBreak/>
        <w:t>Федеральным законом «О государственной автоматизированной системе Российской Федерации «Выборы».</w:t>
      </w:r>
    </w:p>
    <w:p w:rsidR="00B14602" w:rsidRPr="002E6A1B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7DF" w:rsidRDefault="00AD77DF" w:rsidP="00CA41D5">
      <w:pPr>
        <w:spacing w:after="0" w:line="240" w:lineRule="auto"/>
      </w:pPr>
      <w:r>
        <w:separator/>
      </w:r>
    </w:p>
  </w:endnote>
  <w:endnote w:type="continuationSeparator" w:id="1">
    <w:p w:rsidR="00AD77DF" w:rsidRDefault="00AD77DF" w:rsidP="00CA4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7DF" w:rsidRDefault="00AD77DF" w:rsidP="00CA41D5">
      <w:pPr>
        <w:spacing w:after="0" w:line="240" w:lineRule="auto"/>
      </w:pPr>
      <w:r>
        <w:separator/>
      </w:r>
    </w:p>
  </w:footnote>
  <w:footnote w:type="continuationSeparator" w:id="1">
    <w:p w:rsidR="00AD77DF" w:rsidRDefault="00AD77DF" w:rsidP="00CA4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622D9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649F4"/>
    <w:rsid w:val="00191BA8"/>
    <w:rsid w:val="001923A5"/>
    <w:rsid w:val="00217234"/>
    <w:rsid w:val="00270C65"/>
    <w:rsid w:val="00276FBD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E2280"/>
    <w:rsid w:val="00443714"/>
    <w:rsid w:val="00444C54"/>
    <w:rsid w:val="00447F01"/>
    <w:rsid w:val="0047010F"/>
    <w:rsid w:val="00486EC2"/>
    <w:rsid w:val="004F7676"/>
    <w:rsid w:val="00507ADE"/>
    <w:rsid w:val="00511307"/>
    <w:rsid w:val="0054101A"/>
    <w:rsid w:val="00546C58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2D8C"/>
    <w:rsid w:val="006C3F15"/>
    <w:rsid w:val="006D42C2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35070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AD77DF"/>
    <w:rsid w:val="00B14602"/>
    <w:rsid w:val="00B3542E"/>
    <w:rsid w:val="00B5050E"/>
    <w:rsid w:val="00B96B7A"/>
    <w:rsid w:val="00BB66BB"/>
    <w:rsid w:val="00BC0B24"/>
    <w:rsid w:val="00BC1C35"/>
    <w:rsid w:val="00BD6506"/>
    <w:rsid w:val="00BF64F8"/>
    <w:rsid w:val="00C014FB"/>
    <w:rsid w:val="00C1413F"/>
    <w:rsid w:val="00C32C77"/>
    <w:rsid w:val="00CA41D5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E0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CA4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A41D5"/>
  </w:style>
  <w:style w:type="paragraph" w:styleId="aa">
    <w:name w:val="footer"/>
    <w:basedOn w:val="a"/>
    <w:link w:val="ab"/>
    <w:uiPriority w:val="99"/>
    <w:semiHidden/>
    <w:unhideWhenUsed/>
    <w:rsid w:val="00CA4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A41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2022-09-08T06:31:00Z</dcterms:created>
  <dcterms:modified xsi:type="dcterms:W3CDTF">2022-11-10T07:04:00Z</dcterms:modified>
</cp:coreProperties>
</file>