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C32A44" w:rsidRPr="00C32A44" w:rsidTr="00057773">
        <w:trPr>
          <w:cantSplit/>
          <w:trHeight w:val="542"/>
        </w:trPr>
        <w:tc>
          <w:tcPr>
            <w:tcW w:w="4105" w:type="dxa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388D37" wp14:editId="6E8E4D38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A44" w:rsidRPr="00C32A44" w:rsidTr="00057773">
        <w:trPr>
          <w:cantSplit/>
          <w:trHeight w:val="1785"/>
        </w:trPr>
        <w:tc>
          <w:tcPr>
            <w:tcW w:w="4105" w:type="dxa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627703" w:rsidRPr="00627703">
              <w:rPr>
                <w:rFonts w:ascii="Arial Cyr Chuv" w:hAnsi="Arial Cyr Chuv"/>
                <w:b/>
                <w:bCs/>
                <w:color w:val="202124"/>
                <w:sz w:val="24"/>
                <w:szCs w:val="24"/>
                <w:shd w:val="clear" w:color="auto" w:fill="FFFFFF"/>
              </w:rPr>
              <w:t>нар</w:t>
            </w:r>
            <w:r w:rsidR="00627703" w:rsidRPr="00627703">
              <w:rPr>
                <w:rFonts w:ascii="Calibri" w:hAnsi="Calibri" w:cs="Calibri"/>
                <w:b/>
                <w:bCs/>
                <w:color w:val="202124"/>
                <w:sz w:val="24"/>
                <w:szCs w:val="24"/>
                <w:shd w:val="clear" w:color="auto" w:fill="FFFFFF"/>
              </w:rPr>
              <w:t>ă</w:t>
            </w:r>
            <w:r w:rsidR="00627703" w:rsidRPr="00627703">
              <w:rPr>
                <w:rFonts w:ascii="Arial Cyr Chuv" w:hAnsi="Arial Cyr Chuv" w:cs="Arial Cyr Chuv"/>
                <w:b/>
                <w:bCs/>
                <w:color w:val="202124"/>
                <w:sz w:val="24"/>
                <w:szCs w:val="24"/>
                <w:shd w:val="clear" w:color="auto" w:fill="FFFFFF"/>
              </w:rPr>
              <w:t>с</w:t>
            </w:r>
            <w:r w:rsidR="00627703"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6277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6277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149</w:t>
            </w:r>
            <w:r w:rsidR="004E0711"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C32A4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C32A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C32A4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C32A44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277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28 февраля </w:t>
            </w: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6277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149</w:t>
            </w:r>
            <w:r w:rsidR="004E0711"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057773" w:rsidRPr="00C32A44" w:rsidRDefault="00057773" w:rsidP="00514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79" w:rsidRPr="00C32A44" w:rsidRDefault="002C48D7" w:rsidP="002C48D7">
      <w:pPr>
        <w:spacing w:after="0" w:line="240" w:lineRule="auto"/>
        <w:ind w:right="3541"/>
        <w:rPr>
          <w:rFonts w:ascii="Times New Roman" w:hAnsi="Times New Roman" w:cs="Times New Roman"/>
          <w:b/>
          <w:sz w:val="24"/>
          <w:szCs w:val="24"/>
        </w:rPr>
      </w:pPr>
      <w:r w:rsidRPr="002C48D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Цивильского муниципального округа Чувашской Республики</w:t>
      </w:r>
    </w:p>
    <w:p w:rsidR="002C48D7" w:rsidRDefault="002C48D7" w:rsidP="006419A7">
      <w:pPr>
        <w:spacing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DA3" w:rsidRPr="00C32A44" w:rsidRDefault="002C48D7" w:rsidP="00641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соответствии с </w:t>
      </w:r>
      <w:hyperlink r:id="rId9" w:history="1">
        <w:r w:rsidRPr="002C48D7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Бюджетным кодексом</w:t>
        </w:r>
      </w:hyperlink>
      <w:r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Федерации, </w:t>
      </w:r>
      <w:hyperlink r:id="rId10" w:history="1">
        <w:r w:rsidRPr="002C48D7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6 октября 2003 г. N 131-ФЗ "Об общих принципах организации местного самоуправления в Российской Федерации", </w:t>
      </w:r>
      <w:hyperlink r:id="rId11" w:history="1">
        <w:r w:rsidRPr="002C48D7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Постановлением</w:t>
        </w:r>
      </w:hyperlink>
      <w:r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администрация Цивильского муниципального округа Чувашской Республики</w:t>
      </w:r>
      <w:r w:rsidR="00501CBA" w:rsidRPr="00C32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2733" w:rsidRPr="00C32A44" w:rsidRDefault="009A2733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5341" w:rsidRPr="00C32A44" w:rsidRDefault="00E25341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2A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2C48D7" w:rsidRPr="002C48D7" w:rsidRDefault="00156591" w:rsidP="002C48D7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32A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</w:t>
      </w:r>
      <w:r w:rsidR="002C48D7"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="002C48D7" w:rsidRPr="002C48D7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Порядок</w:t>
        </w:r>
      </w:hyperlink>
      <w:r w:rsidR="002C48D7"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Цивильского муниципального округа Чувашской Республики (далее - Порядок).</w:t>
      </w:r>
    </w:p>
    <w:p w:rsidR="002C48D7" w:rsidRDefault="002C48D7" w:rsidP="009E09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0" w:name="sub_2"/>
      <w:r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 Признать утратившим силу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</w:p>
    <w:p w:rsidR="002C48D7" w:rsidRDefault="002C48D7" w:rsidP="002C48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</w:t>
      </w:r>
      <w:r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9E09D4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</w:t>
        </w:r>
        <w:r w:rsidRPr="002C48D7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остановление</w:t>
        </w:r>
      </w:hyperlink>
      <w:r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администрации Цивильского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района Чувашской Республики </w:t>
      </w:r>
      <w:r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 27 октября 2021 г. N 454 "Об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Цивильского муниципального округа Чувашской Республики"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2C48D7" w:rsidRPr="002C48D7" w:rsidRDefault="002C48D7" w:rsidP="002C48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9E09D4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-</w:t>
      </w:r>
      <w:r w:rsidRPr="002C48D7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="009E09D4" w:rsidRPr="009E0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Постановление администрации Цивильского района Чувашской Республики от 30 мая 2022 г. N 289</w:t>
      </w:r>
      <w:r w:rsidR="009E0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09D4" w:rsidRPr="009E0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"О внесении изменений в постановление администрации Цивильского района Чувашской Республики от 27 октября 2021 года N 454 </w:t>
      </w:r>
      <w:r w:rsidR="009E09D4"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</w:t>
      </w:r>
      <w:r w:rsidR="009E09D4"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предпринимателям, а также физическим лицам - производителям товаров, работ, услуг из бюджета Цивильского муниципального округа Чувашской Республики"</w:t>
      </w:r>
      <w:r w:rsidR="009E09D4" w:rsidRPr="009E0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2022 году"</w:t>
      </w:r>
      <w:r w:rsidRPr="009E0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8D7" w:rsidRPr="002C48D7" w:rsidRDefault="002C48D7" w:rsidP="009E09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" w:name="sub_3"/>
      <w:bookmarkEnd w:id="0"/>
      <w:r w:rsidRPr="002C48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 финансовый отдел администрации Цивильского муниципального округа Чувашской Республики.</w:t>
      </w:r>
    </w:p>
    <w:bookmarkEnd w:id="1"/>
    <w:p w:rsidR="006A3832" w:rsidRPr="00C32A44" w:rsidRDefault="009E09D4" w:rsidP="002C48D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4</w:t>
      </w:r>
      <w:r w:rsidR="009A2733" w:rsidRPr="00C32A44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 Настоящее постановление вступает в силу после его </w:t>
      </w:r>
      <w:hyperlink r:id="rId13" w:history="1">
        <w:r w:rsidR="009A2733" w:rsidRPr="00C32A44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официального опубликования</w:t>
        </w:r>
      </w:hyperlink>
      <w:r w:rsidR="009A2733" w:rsidRPr="00C32A44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(обнародования) и распространяется на правоотношения, возникшие с 01 января 2023 года.</w:t>
      </w:r>
    </w:p>
    <w:p w:rsidR="00225B00" w:rsidRPr="00C32A44" w:rsidRDefault="00225B00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106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25B" w:rsidRDefault="0083425B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25B" w:rsidRDefault="0083425B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25B" w:rsidRDefault="0083425B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25B" w:rsidRDefault="0083425B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25B" w:rsidRPr="00C32A44" w:rsidRDefault="0083425B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341" w:rsidRPr="00C32A44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>Глава Цивильского</w:t>
      </w:r>
    </w:p>
    <w:p w:rsidR="004311F4" w:rsidRPr="00C32A44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4106" w:rsidRPr="00C32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32DA3" w:rsidRPr="00C32A44">
        <w:rPr>
          <w:rFonts w:ascii="Times New Roman" w:hAnsi="Times New Roman" w:cs="Times New Roman"/>
          <w:sz w:val="24"/>
          <w:szCs w:val="24"/>
        </w:rPr>
        <w:t xml:space="preserve">      </w:t>
      </w:r>
      <w:r w:rsidR="00514106" w:rsidRPr="00C32A44">
        <w:rPr>
          <w:rFonts w:ascii="Times New Roman" w:hAnsi="Times New Roman" w:cs="Times New Roman"/>
          <w:sz w:val="24"/>
          <w:szCs w:val="24"/>
        </w:rPr>
        <w:t xml:space="preserve">             А.В. Иванов</w:t>
      </w:r>
    </w:p>
    <w:p w:rsidR="00C17C39" w:rsidRPr="00C32A44" w:rsidRDefault="00C46FAB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ab/>
      </w: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2FE6" w:rsidRDefault="00DE2FE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2FE6" w:rsidRPr="00C32A44" w:rsidRDefault="00DE2FE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703" w:rsidRDefault="00627703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703" w:rsidRDefault="00627703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703" w:rsidRPr="0052711B" w:rsidRDefault="00627703" w:rsidP="0062770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7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И.о. заместителя главы администрации – </w:t>
      </w:r>
    </w:p>
    <w:p w:rsidR="00627703" w:rsidRPr="0052711B" w:rsidRDefault="00627703" w:rsidP="0062770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>ачальник финансового отдела</w:t>
      </w:r>
    </w:p>
    <w:p w:rsidR="00627703" w:rsidRPr="0052711B" w:rsidRDefault="00627703" w:rsidP="0062770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:rsidR="00627703" w:rsidRPr="0052711B" w:rsidRDefault="00627703" w:rsidP="00627703">
      <w:pPr>
        <w:spacing w:after="0" w:line="240" w:lineRule="auto"/>
        <w:ind w:left="2124"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О.В. Андреева</w:t>
      </w:r>
    </w:p>
    <w:p w:rsidR="00627703" w:rsidRPr="0052711B" w:rsidRDefault="00627703" w:rsidP="00627703">
      <w:pPr>
        <w:spacing w:after="0" w:line="240" w:lineRule="auto"/>
        <w:ind w:left="2124"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703" w:rsidRPr="0052711B" w:rsidRDefault="00627703" w:rsidP="006277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</w:t>
      </w: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>2023г.</w:t>
      </w:r>
    </w:p>
    <w:p w:rsidR="0096475F" w:rsidRDefault="0096475F" w:rsidP="00627703">
      <w:pPr>
        <w:tabs>
          <w:tab w:val="left" w:pos="6142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627703">
      <w:pPr>
        <w:tabs>
          <w:tab w:val="left" w:pos="6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Pr="0052711B" w:rsidRDefault="0096475F" w:rsidP="0096475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сектором правового обеспечения</w:t>
      </w:r>
    </w:p>
    <w:p w:rsidR="0096475F" w:rsidRPr="0052711B" w:rsidRDefault="0096475F" w:rsidP="0096475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475F" w:rsidRPr="0052711B" w:rsidRDefault="0096475F" w:rsidP="0096475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</w:p>
    <w:p w:rsidR="0096475F" w:rsidRPr="0052711B" w:rsidRDefault="0096475F" w:rsidP="0096475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Т.Ю. Павлова</w:t>
      </w:r>
    </w:p>
    <w:p w:rsidR="0096475F" w:rsidRPr="0052711B" w:rsidRDefault="0096475F" w:rsidP="0096475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475F" w:rsidRPr="0052711B" w:rsidRDefault="0096475F" w:rsidP="0096475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27703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2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</w:t>
      </w:r>
      <w:r w:rsidRPr="0052711B">
        <w:rPr>
          <w:rFonts w:ascii="Times New Roman" w:hAnsi="Times New Roman" w:cs="Times New Roman"/>
          <w:color w:val="000000" w:themeColor="text1"/>
          <w:sz w:val="24"/>
          <w:szCs w:val="24"/>
        </w:rPr>
        <w:t>2023г.</w:t>
      </w:r>
    </w:p>
    <w:p w:rsidR="0096475F" w:rsidRPr="0052711B" w:rsidRDefault="0096475F" w:rsidP="0096475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2BB6" w:rsidRDefault="00E42BB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2BB6" w:rsidRPr="00C32A44" w:rsidRDefault="00E42BB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2BB6" w:rsidRDefault="00E42BB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2BB6" w:rsidRPr="00C32A44" w:rsidRDefault="00E42BB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55C" w:rsidRDefault="0007555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55C" w:rsidRDefault="0007555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55C" w:rsidRDefault="0007555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55C" w:rsidRDefault="0007555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55C" w:rsidRDefault="0007555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sub_1000"/>
      <w:r w:rsidRPr="0096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Утвержден</w:t>
      </w:r>
      <w:r w:rsidRPr="0096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hyperlink w:anchor="sub_0" w:history="1">
        <w:r w:rsidRPr="0096475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постановлением</w:t>
        </w:r>
      </w:hyperlink>
      <w:r w:rsidRPr="0096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</w:t>
      </w:r>
      <w:r w:rsidRPr="0096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Цивильского муниципального</w:t>
      </w:r>
      <w:r w:rsidR="00075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округа</w:t>
      </w:r>
      <w:r w:rsidR="00075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Чувашской Республики</w:t>
      </w:r>
      <w:r w:rsidR="00075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от 28 февраля </w:t>
      </w:r>
      <w:r w:rsidRPr="0096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 г. N</w:t>
      </w:r>
      <w:r w:rsidR="00075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149</w:t>
      </w:r>
      <w:r w:rsidRPr="0096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bookmarkEnd w:id="2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Порядок</w:t>
      </w:r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br/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Цивильского муниципального округа Чувашской Республики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3" w:name="sub_1001"/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1. Общие положения о предоставлении субсидий</w:t>
      </w:r>
    </w:p>
    <w:bookmarkEnd w:id="3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" w:name="sub_11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1.1. Настоящий Порядок разработан в соответствии со </w:t>
      </w:r>
      <w:hyperlink r:id="rId14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статьей 78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5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Постановлением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Правительства Российской Федерации от 18 сентября 2020 года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Цивильского муниципального округа Чувашской Республики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" w:name="sub_12"/>
      <w:bookmarkEnd w:id="4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" w:name="sub_1201"/>
      <w:bookmarkEnd w:id="5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а) возмещения недополученных доходов;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" w:name="sub_1202"/>
      <w:bookmarkEnd w:id="6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б) финансового обеспечения (возмещения) затрат;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8" w:name="sub_1203"/>
      <w:bookmarkEnd w:id="7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в) предоставления грантов в форме субсидий.</w:t>
      </w:r>
    </w:p>
    <w:bookmarkEnd w:id="8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Если субсидия выделяется в целях реализации национального проекта в соответствии с решением Собрания депутатов Цивильского муниципального округа Чувашской Республики о бюджете на очередной финансовый год и плановый период, то цель предоставления субсидий указывается в решении Собрания депутатов Цивильского муниципального округа Чувашской Республики о бюджете на очередной финансовый год и плановый период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 обеспечивающего достижение целей, показателей и результатов федерального проекта, муниципальной программы.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9" w:name="sub_13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1.3. Администрация Цивильского муниципального округа Чувашской Республики (далее - Администрация) является главным распорядителем средств бюджета Цивильского муниципального округа Чувашской Республики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Цивильского муниципального округа Чувашской Республики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bookmarkEnd w:id="9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1.4. Получателем субсидии, в том числе гранта в форме субсидии, является 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победитель конкурсного отбора, или получатель субсидии (гранта в форме субсидии), определенный в соответствии с решением Собрания депутатов Цивильского муниципального округа Чувашской Республики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 обеспечивающего достижение показателей и результатов федерального проекта, муниципальной программы.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0" w:name="sub_15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1.5. Критериями отбора получателей субсидий, имеющих право на получение субсидий из бюджета Цивильского муниципального округа Чувашской Республики, являются: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1" w:name="sub_1501"/>
      <w:bookmarkEnd w:id="10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осуществление получателем субсидии деятельности на территории Цивильского муниципального округа Чувашской Республики;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2" w:name="sub_1502"/>
      <w:bookmarkEnd w:id="11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3" w:name="sub_1503"/>
      <w:bookmarkEnd w:id="12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соответствие требованиям </w:t>
      </w:r>
      <w:hyperlink w:anchor="sub_23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пункта 2.3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4" w:name="sub_16"/>
      <w:bookmarkEnd w:id="13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1.6. Способ проведения отбора устанавливается в соответствии с </w:t>
      </w:r>
      <w:hyperlink w:anchor="sub_21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пунктом 2.1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порядка, если получатель субсидии определяется по результатам отбора.</w:t>
      </w:r>
    </w:p>
    <w:bookmarkEnd w:id="14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1.7. </w:t>
      </w:r>
      <w:r w:rsidR="00B07F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ведения о субсидиях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показателей и результатов муниципального проекта, муниципальной программы, размещается на </w:t>
      </w:r>
      <w:hyperlink r:id="rId16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официальном сайте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администрации Цивильского муниципального округа Чувашской Республики в информационно-телекоммуникационной сети "Интернет" </w:t>
      </w:r>
      <w:r w:rsidR="00B07F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сведений о субсидиях не позднее 15-го рабочего дня, следующего за днем принятия </w:t>
      </w:r>
      <w:r w:rsidR="00B07FDE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решения о бюджете Цивильского муниципального округа Чувашской Республики на очередной финансовый год и плановый период (решения о внесении изменений в решение о бюджете Цивильского муниципального округа Чувашской Республики</w:t>
      </w:r>
      <w:r w:rsidR="00B07F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15" w:name="sub_1002"/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 Порядок проведения отбора получателей субсидий</w:t>
      </w:r>
    </w:p>
    <w:bookmarkEnd w:id="15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6" w:name="sub_21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2.1. В целях определения порядка проведения отбора (в случае, если субсидии предоставляется по результатам отбора) устанавливаются следующие способы проведения отбора:</w:t>
      </w:r>
    </w:p>
    <w:bookmarkEnd w:id="16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конкурс, который проводится при определении получателя субсидии исходя из наилучших условий достижения результатов</w:t>
      </w:r>
      <w:r w:rsidR="006B7E0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в целях достижения которых предоставляется субсидия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7" w:name="sub_2102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8" w:name="sub_22"/>
      <w:bookmarkEnd w:id="17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2.2. Для проведения отбора получателей субсидии постановлением Администрации объявляется прием заявлений и документов. В день регистрации постановления Администрации на </w:t>
      </w:r>
      <w:hyperlink r:id="rId17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официальном сайте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администрации Цивильского муниципального округа Чувашской Республики в информационно-телекоммуникационной сети "Интернет"</w:t>
      </w:r>
      <w:r w:rsidR="008F02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 в случае проведения отбора в государственной интегрированной системе управления общественными финансами «Электронный бюджет» (далее – система «Электронный бюджет») 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размещается объявление о проведении отбора, в котором указываются:</w:t>
      </w:r>
    </w:p>
    <w:bookmarkEnd w:id="18"/>
    <w:p w:rsidR="00530148" w:rsidRPr="0077738D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отбора</w:t>
      </w:r>
      <w:r w:rsidR="00CC66D5" w:rsidRPr="0077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информация</w:t>
      </w:r>
      <w:r w:rsidR="00530148" w:rsidRPr="0077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:rsidR="00530148" w:rsidRPr="0077738D" w:rsidRDefault="00530148" w:rsidP="0053014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77738D">
        <w:rPr>
          <w:color w:val="000000" w:themeColor="text1"/>
        </w:rPr>
        <w:t>дата начала подачи или окончания приема предложений (заявок) участников отбора, которая не может быть ранее:</w:t>
      </w:r>
    </w:p>
    <w:p w:rsidR="00530148" w:rsidRPr="00530148" w:rsidRDefault="00530148" w:rsidP="00680A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0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530148" w:rsidRPr="00530148" w:rsidRDefault="00530148" w:rsidP="00680A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0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530148" w:rsidRDefault="00530148" w:rsidP="00EC43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530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96475F" w:rsidRPr="0096475F" w:rsidRDefault="006079E2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наименование, места </w:t>
      </w:r>
      <w:r w:rsidR="0096475F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нахождение, почтовый адрес, адрес электронной почты главного распорядителя как получателя бюджетных средств, проводящего в соответствии с правовым актом отбор (в случае, если это предусмотрено правовым актом);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результатов предоставления субсидии в соответствии с </w:t>
      </w:r>
      <w:hyperlink w:anchor="sub_39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пунктом 3.</w:t>
        </w:r>
      </w:hyperlink>
      <w:r w:rsidR="00277A4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12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указатели страниц сайта в информационно-телекоммуникационной сети "Интернет"</w:t>
      </w:r>
      <w:r w:rsidR="00762F1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или системы «Электронный бюджет»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на котором обеспечивается проведение отбора;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требования к участникам отбора в соответствии с </w:t>
      </w:r>
      <w:hyperlink w:anchor="sub_23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пунктом 2.3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 и перечня документов, предоставляемых участниками отбора для подтверждения их соответствия указанных требованиям;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порядок подачи заявок участниками отбора и требований, предъявляемых в соответствии с </w:t>
      </w:r>
      <w:hyperlink w:anchor="sub_24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пунктом 2.4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порядок отзыва заявок участников отбора, порядок возврат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правила рассмотрения и оценки заявок участников отбора в соответствии с положениями настоящего Порядка;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порядок предоставления участникам отбора разъяснений положений о проведении отбора, даты начала и окончания срока такого предоставления;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срока, в течение которого победитель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условий признания победителя (победителей) отбора уклонившимся от заключения соглашения;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даты размещения результатов отбора </w:t>
      </w:r>
      <w:r w:rsidR="008261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</w:t>
      </w:r>
      <w:r w:rsidR="00107A50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информационно-телекоммуникационной сети "Интернет"</w:t>
      </w:r>
      <w:r w:rsidR="00107A5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8261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или в системе </w:t>
      </w:r>
      <w:r w:rsidR="00107A5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«Электронный бюджет»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иной информации, определенной правовым актом (в случае, если такое требование предусмотрено правовым актом).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9" w:name="sub_23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2.3. К участникам отбора на первое число месяца, предшествующего месяцу, в котором планируется проведение отбора, или иную дату, определенную правовым актом, устанавливаются следующие требования: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0" w:name="sub_2301"/>
      <w:bookmarkEnd w:id="19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8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 о налогах и сборах;</w:t>
      </w:r>
    </w:p>
    <w:bookmarkEnd w:id="20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Цивильского муниципального округа Чувашской Республики субсидий, бюджетных инвестиций, предоставленных в том числе в соответствии с иными правовыми 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1" w:name="sub_2303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2" w:name="sub_2304"/>
      <w:bookmarkEnd w:id="21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527F72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3" w:name="sub_2305"/>
      <w:bookmarkEnd w:id="22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5) </w:t>
      </w:r>
      <w:bookmarkStart w:id="24" w:name="sub_2306"/>
      <w:bookmarkEnd w:id="23"/>
      <w:r w:rsidR="00527F72" w:rsidRPr="00527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9" w:anchor="/document/404896369/entry/1000" w:history="1">
        <w:r w:rsidR="00527F72" w:rsidRPr="00527F7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перечень</w:t>
        </w:r>
      </w:hyperlink>
      <w:r w:rsidR="00527F72" w:rsidRPr="00527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246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527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r w:rsidR="0024616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участники отбора 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не должны получать средства из бюджета Цивильского муниципального округа Чувашской Республики в соответствии с иными нормативными правовыми актами Российской Федерации и Чувашской Республики, муниципальными актами на цели, указанные в </w:t>
      </w:r>
      <w:hyperlink w:anchor="sub_12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пункте 1.2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Порядка;</w:t>
      </w:r>
    </w:p>
    <w:p w:rsidR="005A07EB" w:rsidRDefault="005A07EB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7) участник отбора недолжен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  </w:t>
      </w:r>
    </w:p>
    <w:p w:rsidR="0096475F" w:rsidRPr="0096475F" w:rsidRDefault="005A07EB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5" w:name="sub_2307"/>
      <w:bookmarkEnd w:id="24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</w:t>
      </w:r>
      <w:r w:rsidR="0096475F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 наличие у участников отбора:</w:t>
      </w:r>
    </w:p>
    <w:bookmarkEnd w:id="25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наличие опыта,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наличие кадрового состава,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наличие материально-технической базы, необходимой для достижения результатов предоставления субсидии (в случае, если такое требование предусмотрено правовым актом);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 (в случае, если такое требование предусмотрено правовым актом);</w:t>
      </w:r>
    </w:p>
    <w:p w:rsid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иные требования</w:t>
      </w:r>
      <w:r w:rsidR="00A4211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установленные в правовом акте.</w:t>
      </w:r>
    </w:p>
    <w:p w:rsidR="00881179" w:rsidRPr="00901A73" w:rsidRDefault="00881179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A7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lastRenderedPageBreak/>
        <w:t xml:space="preserve">2.4. </w:t>
      </w:r>
      <w:r w:rsidR="00901A7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В случае</w:t>
      </w:r>
      <w:r w:rsidRPr="00901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предоставлени</w:t>
      </w:r>
      <w:r w:rsidR="00901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субсидии</w:t>
      </w:r>
      <w:r w:rsidRPr="00901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порядке возмещения недополученных доходов по кредитам, выданным кредитными организациями (займам, выданным микрофинансовыми организациями) по льготным ставкам, не включаются требования к участникам отбора, предусмотренные </w:t>
      </w:r>
      <w:hyperlink r:id="rId20" w:anchor="/document/74681710/entry/1442" w:history="1">
        <w:r w:rsidRPr="00901A7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абзацами вторым</w:t>
        </w:r>
      </w:hyperlink>
      <w:r w:rsidRPr="00901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21" w:anchor="/document/74681710/entry/1444" w:history="1">
        <w:r w:rsidRPr="00901A7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четвертым</w:t>
        </w:r>
      </w:hyperlink>
      <w:r w:rsidRPr="00901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22" w:anchor="/document/74681710/entry/1446" w:history="1">
        <w:r w:rsidRPr="00901A7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шестым подпункта "8" пункта </w:t>
        </w:r>
      </w:hyperlink>
      <w:r w:rsidRPr="00901A73"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Pr="00901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настоящего Порядка.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6" w:name="sub_24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</w:t>
      </w:r>
      <w:r w:rsidR="0088117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Для участия в отборе участники отбора представляют в Администрацию следующие документы: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7" w:name="sub_2401"/>
      <w:bookmarkEnd w:id="26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заявление для участия в отборе (</w:t>
      </w:r>
      <w:hyperlink w:anchor="sub_1100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приложение N 1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8" w:name="sub_2402"/>
      <w:bookmarkEnd w:id="27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9" w:name="sub_2403"/>
      <w:bookmarkEnd w:id="28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копию выписки из Единого государственного реестра юридических лиц - для юридических лиц или выписки из Единого государственного реестра индивидуальных предпринимателей - для индивидуальных предпринимателей;</w:t>
      </w:r>
    </w:p>
    <w:bookmarkEnd w:id="29"/>
    <w:p w:rsidR="0096475F" w:rsidRPr="0096475F" w:rsidRDefault="0094348E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  <w:r w:rsidR="0096475F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 расчет доходов и расходов по направлениям деятельности;</w:t>
      </w:r>
    </w:p>
    <w:p w:rsidR="0096475F" w:rsidRPr="0096475F" w:rsidRDefault="0094348E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0" w:name="sub_2404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="0096475F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 документы, подтверждающие фактически произведенные затраты (недополученные доходы);</w:t>
      </w:r>
    </w:p>
    <w:p w:rsidR="0096475F" w:rsidRPr="0096475F" w:rsidRDefault="0094348E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1" w:name="sub_2405"/>
      <w:bookmarkEnd w:id="30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="0096475F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согласие на публикацию (размещение) в информационно-телекоммуникационной сети "Интернет" </w:t>
      </w:r>
      <w:r w:rsidR="00896CF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системе «Электронный бюджет» </w:t>
      </w:r>
      <w:r w:rsidR="0096475F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информации об участнике отбора, согласие на обработку персональных данных (для физического лица).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2" w:name="sub_25"/>
      <w:bookmarkEnd w:id="31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</w:t>
      </w:r>
      <w:r w:rsidR="0088117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Участник отбора может подать одну заявку для участия в отборе получателей субсидий.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3" w:name="sub_26"/>
      <w:bookmarkEnd w:id="32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</w:t>
      </w:r>
      <w:r w:rsidR="0088117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Документы, предусмотренные в </w:t>
      </w:r>
      <w:hyperlink w:anchor="sub_24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пункте 2.4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 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 Комиссия осуществляет отбор получателей субсидий на основании соответствия документов, предоставленных участниками отбора, установленным в объявлении о проведении отбора требованиям.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4" w:name="sub_27"/>
      <w:bookmarkEnd w:id="33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</w:t>
      </w:r>
      <w:r w:rsidR="0088117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По результатам рассмотрения документов комиссия принимает решение о предоставлении (отказе в предоставлении) субсидии. Решение об отказе принимается на основании </w:t>
      </w:r>
      <w:hyperlink w:anchor="sub_211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пункта 2.1</w:t>
        </w:r>
      </w:hyperlink>
      <w:r w:rsidR="0097510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</w:t>
      </w:r>
      <w:bookmarkStart w:id="35" w:name="_GoBack"/>
      <w:bookmarkEnd w:id="35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6" w:name="sub_28"/>
      <w:bookmarkEnd w:id="34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</w:t>
      </w:r>
      <w:r w:rsidR="0088117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Комиссия рассматривает заявки участников отбора в сроки, установленные объявлением о проведении отбора, и оценивает по критериям, установленным </w:t>
      </w:r>
      <w:hyperlink w:anchor="sub_15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пунктом 1.5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Порядка. По результатам оценки каждой заявке присваивается порядковый номер, который соответствует рейтингу. Присвоенный порядковый номер соответствует количеству набранных баллов. Получателем субсидии объявляется тот участник, который набирает максимальное количество баллов.</w:t>
      </w:r>
    </w:p>
    <w:bookmarkEnd w:id="36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Результатом рассмотрения заявок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Определение Комиссией о результатах отбора конкретного получателя субсидии закрепляется протоколом Комиссии.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Протокол утверждается постановлением администрации в течение 5 рабочих дней со дня подписания протокола Комиссии. 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средств, для предоставления субсидии.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7" w:name="sub_29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</w:t>
      </w:r>
      <w:r w:rsidR="0088117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В течение 14 календарных дней после подписания протокола Комиссии результаты рассмотрения заявок и документов размещаются на </w:t>
      </w:r>
      <w:hyperlink r:id="rId23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официальном сайте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администрации Цивильского муниципального округа Чувашской Республики в 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информационно-телекоммуникационной сети "Интернет", которые включают следующие сведения:</w:t>
      </w:r>
    </w:p>
    <w:bookmarkEnd w:id="37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дата, время и место проведения рассмотрения заявок;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дата, время и место оценки заявок (в случае проведения конкурса);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информация об участниках отбора, заявки которых были рассмотрены;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информация об участниках отбора, документы которых были отклонены, с указанием причин их отклонения, в том числе положений объявления о проведении отбора, которым не соответствуют такие документы;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последовательность оценки участников отбора, присвоенные заявлениям участников отбора значения по каждому из критериев оценки, принятое на основании результатов оценки решение о присвоении таким заявлениям порядковых номеров (в случае проведения конкурса);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8" w:name="sub_210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2.1</w:t>
      </w:r>
      <w:r w:rsidR="0088117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  <w:r w:rsidR="00AA3B9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AA3B9B" w:rsidRPr="00AA3B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состав комиссии для рассмотрения и оценки предложений (заявок) участников отбора, формируемой в целях предоставления субсидии в соответствии с </w:t>
      </w:r>
      <w:hyperlink r:id="rId24" w:anchor="/document/12112604/entry/7812" w:history="1">
        <w:r w:rsidR="00AA3B9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78.1</w:t>
        </w:r>
      </w:hyperlink>
      <w:r w:rsidR="00AA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B9B" w:rsidRPr="00AA3B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Бюджетного кодекса Российской Федерации, включаютс</w:t>
      </w:r>
      <w:r w:rsidR="00FC0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в том числе члены общественного совета</w:t>
      </w:r>
      <w:r w:rsidR="00AA3B9B" w:rsidRPr="00AA3B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</w:t>
      </w:r>
      <w:r w:rsidR="003D60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администрации Цивильского муниципального округа Чувашской Республики.</w:t>
      </w:r>
      <w:r w:rsidR="00AA3B9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9" w:name="sub_211"/>
      <w:bookmarkEnd w:id="38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2.1</w:t>
      </w:r>
      <w:r w:rsidR="0088117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Основанием в отклонении заявок участников отбора является:</w:t>
      </w:r>
    </w:p>
    <w:bookmarkEnd w:id="39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несоответствие участника отбора требованиям, установленным в </w:t>
      </w:r>
      <w:hyperlink w:anchor="sub_23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пункте 2.3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несоответствие представленных участником отбора заявок и документов (в случае, если требование о представлении документов предусмотрено правовым актом) требованиям к заявкам участников отбора, установленным в объявлении о проведении отбора;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подача участником отбора заявки после даты и (или) времени, определенных для подачи заявок;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иные основания для отклонения предложения (заявки) участника отбор.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0" w:name="sub_212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2.1</w:t>
      </w:r>
      <w:r w:rsidR="0088117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в информационно-телекоммуникационной сети "Интернет"</w:t>
      </w:r>
      <w:r w:rsidR="00896CF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или в системе «Электронный бюджет»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bookmarkEnd w:id="40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41" w:name="sub_1003"/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3. Условия и порядок предоставления субсидии</w:t>
      </w:r>
    </w:p>
    <w:bookmarkEnd w:id="41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2" w:name="sub_31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3.1. При определении получателя субсидии по результатам отбора 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3" w:name="sub_32"/>
      <w:bookmarkEnd w:id="42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3.2. В случае, если получатель субсидии определен в соответствии с решением Собрания депутатов Цивильского муниципального округа Чувашской Республики, заявитель должен соответствовать требованиям, указанным в </w:t>
      </w:r>
      <w:hyperlink w:anchor="sub_23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пункте 2.3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4" w:name="sub_33"/>
      <w:bookmarkEnd w:id="43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3.3. Получатель субсидии должен предоставить в Администрацию следующие 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документы: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5" w:name="sub_3301"/>
      <w:bookmarkEnd w:id="44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заявление (</w:t>
      </w:r>
      <w:hyperlink w:anchor="sub_1100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приложение N 1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6" w:name="sub_3302"/>
      <w:bookmarkEnd w:id="45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7" w:name="sub_3303"/>
      <w:bookmarkEnd w:id="46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копию выписки из Единого государственного реестра юридических лиц - для юридических лиц или выписки из Единого государственного реестра индивидуальных предпринимателей - для индивидуальных предпринимателей;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8" w:name="sub_3304"/>
      <w:bookmarkEnd w:id="47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9" w:name="sub_3305"/>
      <w:bookmarkEnd w:id="48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5) согласие на публикацию (размещение) в информационно-телекоммуникационной сети "Интернет" </w:t>
      </w:r>
      <w:r w:rsidR="004A3B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или в системе «Электронный бюджет» 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информации об участнике отбора, согласие на обработку персональных данных (для физического лица).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0" w:name="sub_34"/>
      <w:bookmarkEnd w:id="49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3.4. Администрация в течение 3 рабочих дней проверяет документы, представленные заявителем для получения субсидии. 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и плановый период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bookmarkEnd w:id="50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1" w:name="sub_35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3.5. Основанием для отказа получателю субсидии в предоставлении субсидии является:</w:t>
      </w:r>
    </w:p>
    <w:bookmarkEnd w:id="51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несоответствие представленных получателем субсидии документов требованиям </w:t>
      </w:r>
      <w:hyperlink w:anchor="sub_33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пункта 3.3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2" w:name="sub_36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3.6. В порядке расходования бюджетных средств для предоставления субсидии указывается размер субсидии и (или) порядок расчета размера субсидии с указанием информации, обосновывающий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3" w:name="sub_37"/>
      <w:bookmarkEnd w:id="52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3.7. Порядок предоставления субсидии в очередном финансовом году получателю субсидии, соответствующему установленным Порядком требованиям,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(в случае, если получатель субсидии определяется по результатам отбора в форме запроса предложений) также указывается в порядке расходования бюджетных средств для предоставления субсидии.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4" w:name="sub_38"/>
      <w:bookmarkEnd w:id="53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3.8. В случае нарушения условий предоставления субсидии, субсидия по требованию Администрации подлежат возврату получателем субсидии в бюджет Цивильского муниципального округа Чувашской Республики в текущем финансовом году в течение одного месяца после предоставления уведомления о возврате.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5" w:name="sub_39"/>
      <w:bookmarkEnd w:id="54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3.9. Порядок и сроки расчета штрафных санкций указываются в соглашении.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6" w:name="sub_310"/>
      <w:bookmarkEnd w:id="55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3.10. Соглашение о предоставлении субсидии содержит в себе следующие условия и порядок предоставления субсидии: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7" w:name="sub_3101"/>
      <w:bookmarkEnd w:id="56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размер, сроки и конкретная цель предоставления субсидий;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8" w:name="sub_3102"/>
      <w:bookmarkEnd w:id="57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2) обязательство получателя субсидий использовать субсидии бюджета Цивильского муниципального округа Чувашской Республики по целевому назначению;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9" w:name="sub_3103"/>
      <w:bookmarkEnd w:id="58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перечень документов, необходимых для предоставления субсидии;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0" w:name="sub_3104"/>
      <w:bookmarkEnd w:id="59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порядок предоставления отчетности о результатах выполнения получателем субсидий установленных условий;</w:t>
      </w:r>
    </w:p>
    <w:bookmarkEnd w:id="60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5) согласие получателя субсидий на осуществление главным распорядителем средств бюджета Цивильского муниципального округа Чувашской Республики, предоставившим субсидии, и органами муниципального финансового контроля Цивильского муниципального округа Чувашской Республики проверок соблюдения получателями субсидий условий и порядка их предоставления;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6) обязанность получателя субсидий возвратить субсидию в бюджет Цивильского муниципального округа Чувашской Республики в случае установления по итогам проверок, проведенных главным распорядителем средств бюджета Цивильского муниципального округа Чувашской Республики, а также органами муниципального финансового контроля Цивильского муниципального округа Чувашской Республики, фактов нарушения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1" w:name="sub_3107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7) ответственность за несоблюдение сторонами условий Соглашения;</w:t>
      </w:r>
    </w:p>
    <w:bookmarkEnd w:id="61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</w:t>
      </w:r>
      <w:hyperlink r:id="rId25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валютным законодательством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2" w:name="sub_3109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9) показатели результативности использования субсидии;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3" w:name="sub_31010"/>
      <w:bookmarkEnd w:id="62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10)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4" w:name="sub_31011"/>
      <w:bookmarkEnd w:id="63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11) включение положений о казначейском сопровождении, установленных правилами казначейского сопровождения в соответствии с </w:t>
      </w:r>
      <w:hyperlink r:id="rId26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бюджетным законодательством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 при предоставлении субсидий на финансовое обеспечение (возмещения) затрат в связи с производством (реализацией) товаров, выполнением работ, оказанием услуг.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5" w:name="sub_311"/>
      <w:bookmarkEnd w:id="64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3.11. В случае предоставления субсидий, источником финансового обеспечения которых являются межбюджетные трансферты, имеющие целевое назначение, из республиканского бюджета Чувашской Республики Соглашения заключаются по типовой форме, установленной Министерством финансов Чувашской Республики для соглашений о предоставлении субсидий из республиканского бюджета Чувашской Республики.</w:t>
      </w:r>
    </w:p>
    <w:p w:rsidR="00C718DE" w:rsidRPr="00C84F56" w:rsidRDefault="0096475F" w:rsidP="00C84F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6" w:name="sub_312"/>
      <w:bookmarkEnd w:id="65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3.12. </w:t>
      </w:r>
      <w:r w:rsidR="00C718DE" w:rsidRPr="00C84F56">
        <w:rPr>
          <w:rFonts w:ascii="Times New Roman" w:hAnsi="Times New Roman" w:cs="Times New Roman"/>
          <w:color w:val="000000" w:themeColor="text1"/>
          <w:sz w:val="24"/>
          <w:szCs w:val="24"/>
        </w:rPr>
        <w:t>Достигнутые или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федеральных проектов, региональных проектов, муниципальных</w:t>
      </w:r>
      <w:r w:rsidR="009F07C7" w:rsidRPr="00C84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8DE" w:rsidRPr="00C84F5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 (при наличии в муниципальных программах результатов предоставления субсидии), указанных в </w:t>
      </w:r>
      <w:r w:rsidR="00CA001A" w:rsidRPr="00C84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</w:t>
      </w:r>
      <w:hyperlink r:id="rId27" w:anchor="/document/74681710/entry/1032" w:history="1">
        <w:r w:rsidR="00CA001A" w:rsidRPr="00C84F5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1.2</w:t>
        </w:r>
      </w:hyperlink>
      <w:r w:rsidR="00C718DE" w:rsidRPr="00C84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настоящего </w:t>
      </w:r>
      <w:r w:rsidR="00CA001A" w:rsidRPr="00C84F56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="00C718DE" w:rsidRPr="00C84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если субсидия предоставляется в целях реализации такого проекта, программы),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</w:t>
      </w:r>
      <w:r w:rsidR="00C84F56" w:rsidRPr="00C84F56">
        <w:rPr>
          <w:rFonts w:ascii="Times New Roman" w:hAnsi="Times New Roman" w:cs="Times New Roman"/>
          <w:color w:val="000000" w:themeColor="text1"/>
          <w:sz w:val="24"/>
          <w:szCs w:val="24"/>
        </w:rPr>
        <w:t>ения которых устанавливаются в С</w:t>
      </w:r>
      <w:r w:rsidR="00C718DE" w:rsidRPr="00C84F56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оглашениях.</w:t>
      </w:r>
    </w:p>
    <w:p w:rsidR="00C718DE" w:rsidRDefault="00C718DE" w:rsidP="00DB1A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18DE">
        <w:rPr>
          <w:color w:val="000000" w:themeColor="text1"/>
        </w:rPr>
        <w:t xml:space="preserve">Результаты предоставления субсидии должны быть конкретными, измеримыми, с указанием в </w:t>
      </w:r>
      <w:r w:rsidR="00C84F56">
        <w:rPr>
          <w:color w:val="000000" w:themeColor="text1"/>
        </w:rPr>
        <w:t>С</w:t>
      </w:r>
      <w:r w:rsidRPr="00C718DE">
        <w:rPr>
          <w:color w:val="000000" w:themeColor="text1"/>
        </w:rPr>
        <w:t>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 </w:t>
      </w:r>
      <w:hyperlink r:id="rId28" w:anchor="/document/403037436/entry/1000" w:history="1">
        <w:r w:rsidRPr="00DB1A9C">
          <w:rPr>
            <w:rStyle w:val="a3"/>
            <w:color w:val="000000" w:themeColor="text1"/>
            <w:u w:val="none"/>
          </w:rPr>
          <w:t>порядком</w:t>
        </w:r>
      </w:hyperlink>
      <w:r w:rsidRPr="00C718DE">
        <w:rPr>
          <w:color w:val="000000" w:themeColor="text1"/>
        </w:rPr>
        <w:t> проведения мониторинга достижения резу</w:t>
      </w:r>
      <w:r w:rsidR="00DB1A9C">
        <w:rPr>
          <w:color w:val="000000" w:themeColor="text1"/>
        </w:rPr>
        <w:t>льтатов предоставления субсидии.</w:t>
      </w:r>
      <w:r w:rsidR="0096475F" w:rsidRPr="0096475F">
        <w:rPr>
          <w:rFonts w:ascii="Times New Roman CYR" w:hAnsi="Times New Roman CYR" w:cs="Times New Roman CYR"/>
          <w:color w:val="000000"/>
        </w:rPr>
        <w:t xml:space="preserve"> 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7" w:name="sub_313"/>
      <w:bookmarkEnd w:id="66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3.13. Сроки (периодичность) перечисления субсидии с учетом положений, установленных </w:t>
      </w:r>
      <w:hyperlink r:id="rId29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бюджетным законодательством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Федерации, устанавливается в Соглашении.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8" w:name="sub_314"/>
      <w:bookmarkEnd w:id="67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3.14. Субсидия перечисляется на счета с учетом положений, установленных </w:t>
      </w:r>
      <w:hyperlink r:id="rId30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бюджетным законодательством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Федерации, в течение 10 рабочих дней после принятия решения о предоставлении субсидии по результатам рассмотрения документов.</w:t>
      </w:r>
    </w:p>
    <w:bookmarkEnd w:id="68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3.15. При предоставлении субсидии на финансовое обеспечение (возмещение) затрат в связи с производством (реализацией) товаров, выполнением работ, оказанием услуг дополнительно к положениям </w:t>
      </w:r>
      <w:hyperlink w:anchor="sub_31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пунктов 3.1-3.14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 должны выполняться следующие условия: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субсидии могут быть направлены получателем субсидии только на цели, указанные в Соглашении;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9" w:name="sub_3153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устанавливается запрет на приобретение получателем субсидии - юридическим лицом, а также иным юридическим лицом, получающим средства на основании договора, заключенного с получателем субсидии, за счет полученных из бюджета Цивильского муниципального округа Чувашской Республики средств иностранной валюты, за исключением операций, осуществляемых в соответствии с </w:t>
      </w:r>
      <w:hyperlink r:id="rId31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валютным законодательством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bookmarkEnd w:id="69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возможность осуществления расходов, источником финансового обеспечения являются не использованные в отчетном финансовом году остатки субсидий, и включение таких положений в Соглашение при принятии Администрацией по согласованию с финансовым отделом администрации Цивильского муниципального округа решения о наличии потребности в указанных средствах или возврате указанных средств при отсутствии в них потребности в порядке и сроки, установленные Соглашением;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субсидия перечисляется на расчетные или корреспондентские счета, открытые получателем в учреждениях Центрального банка Российской Федерации или кредитных организациях (за исключением субсидий, подлежащих в соответствии с </w:t>
      </w:r>
      <w:hyperlink r:id="rId32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бюджетным законодательством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 казначейскому сопровождению);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0" w:name="sub_3156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33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статьями 268.1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</w:t>
      </w:r>
      <w:hyperlink r:id="rId34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269.2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Бюджетного кодекса Российской Федерации, и на включение таких положений в соглашение.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1" w:name="sub_3157"/>
      <w:bookmarkEnd w:id="70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Контроль за соблюдением условий и порядка предоставления субсидий и ответственности за их нарушение, - о порядке и сроках возврата субсидий в бюджет Цивильского муниципального округа Чувашской Республики, из которого планируется предоставление субсидии в соответствии с настоящим Порядком, осуществляется согласно </w:t>
      </w:r>
      <w:hyperlink w:anchor="sub_1005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раздела 5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2" w:name="sub_316"/>
      <w:bookmarkEnd w:id="71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3.16. При предоставлении субсидии в порядке возмещения недополученных доходов и (или) возмещения затрат в связи с производством (реализацией) товаров, выполнением работ, оказанием услуг дополнительно к положениям </w:t>
      </w:r>
      <w:hyperlink w:anchor="sub_31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пунктов 3.1-3.14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 должны выполняться следующие условия:</w:t>
      </w:r>
    </w:p>
    <w:bookmarkEnd w:id="72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предоставление субсидии не позднее 10-го рабочего дня, следующего за днем принятия Администрацией по результатам рассмотрения документов решения о предоставлении субсидии;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субсидия перечисляется на расчетные или корреспондентские счета, открытые получателем в учреждениях Центрального банка Российской Федерации или кредитных организациях;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субсидия направляется только на возмещение затрат (недополученных доходов), на возмещение которых предоставляется субсидия;</w:t>
      </w:r>
    </w:p>
    <w:p w:rsidR="00614C47" w:rsidRDefault="0096475F" w:rsidP="00614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получатель субсидии должен предоставить отчет (</w:t>
      </w:r>
      <w:hyperlink w:anchor="sub_1200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Приложение N 2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 Порядку) и </w:t>
      </w: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документы, подтверждающие фактически произведенные затраты (недополученные доходы) на первое число месяца, предшествующего месяцу, в котором планируется предоставить субсидию, или иную дату, определенную правовым актом</w:t>
      </w:r>
      <w:r w:rsidR="00614C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96475F" w:rsidRPr="0096475F" w:rsidRDefault="00614C47" w:rsidP="00614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</w:t>
      </w:r>
      <w:r w:rsidRPr="00614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заключения казенным учреждением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Цивильского муниципального округа Чувашской Республики </w:t>
      </w:r>
      <w:r w:rsidRPr="00614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соглашения (в случае если правовым актом предусмотрено заключение такого соглашения) с получателем субсидии, осуществляющим оказание услуг физическим лицам на бесплатной (частично платной) основе, в том числе по регулируемым ценам (тарифам), в случаях, установленных федеральным законом,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Чувашской Республики или </w:t>
      </w:r>
      <w:r w:rsidRPr="00614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решением Собрания депутатов Цивильского муниципального округа Чувашской Республики</w:t>
      </w:r>
      <w:r w:rsidRPr="00614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3" w:name="sub_317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3.17. При предоставлении грантов в форме субсидий дополнительно к положениям </w:t>
      </w:r>
      <w:hyperlink w:anchor="sub_31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пунктов 3.1-3.14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 должны быть условия о согласии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органами местного самоуправления, не осуществляющими в отношении них функций и полномочий учредителя (в случае, если правовым актом предусматривается возможность предоставления грантов бюджетным и автономным учреждениям).</w:t>
      </w:r>
    </w:p>
    <w:bookmarkEnd w:id="73"/>
    <w:p w:rsidR="0096475F" w:rsidRPr="0096475F" w:rsidRDefault="0096475F" w:rsidP="0096475F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0F0F0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74" w:name="sub_1004"/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4. Требования к отчетности</w:t>
      </w:r>
    </w:p>
    <w:bookmarkEnd w:id="74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5" w:name="sub_41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4.1. По результатам использования субсидии получатель субсидии предос</w:t>
      </w:r>
      <w:r w:rsidR="00C54D0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тавляет в Администрацию отчет о </w:t>
      </w:r>
      <w:r w:rsidR="00C54D03" w:rsidRPr="00C54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квартал), по формам, определенным типовыми формами соглашений, установленными </w:t>
      </w:r>
      <w:r w:rsidR="00CF55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финансовым отделом администрации Цивильского района Чувашской Республики,</w:t>
      </w:r>
      <w:r w:rsidR="00C54D03" w:rsidRPr="00C54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формы представления получателем субсидии дополнительной отчетности (при необходимости)</w:t>
      </w:r>
    </w:p>
    <w:p w:rsid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6" w:name="sub_42"/>
      <w:bookmarkEnd w:id="75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4.2. Порядок, сроки и формы предоставления получателем субсидии отчетности определяются Соглашением.</w:t>
      </w:r>
    </w:p>
    <w:bookmarkEnd w:id="76"/>
    <w:p w:rsidR="004063C3" w:rsidRDefault="004063C3" w:rsidP="009647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 Требования об осуществлении контроля</w:t>
      </w:r>
      <w:r w:rsidR="004063C3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(мониторин</w:t>
      </w:r>
      <w:r w:rsidR="004469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га)</w:t>
      </w:r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за соблюдением условий и порядка предоставления субсидий и ответственности за их нарушение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7" w:name="sub_51"/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5.1.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субсидии, осуществляется Администрацией как главным распорядителем средств и органами муниципального финансового контроля Цивильского муниципального округа Чувашской Республики. Органы муниципального финансового контроля Цивильского муниципального округа Чувашской Республики также проводят проверку в соответствии со </w:t>
      </w:r>
      <w:hyperlink r:id="rId35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статьями 268.1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</w:t>
      </w:r>
      <w:hyperlink r:id="rId36" w:history="1">
        <w:r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269.2</w:t>
        </w:r>
      </w:hyperlink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8A14F7" w:rsidRPr="008A14F7" w:rsidRDefault="008A14F7" w:rsidP="008A14F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rFonts w:ascii="Times New Roman CYR" w:hAnsi="Times New Roman CYR" w:cs="Times New Roman CYR"/>
          <w:color w:val="000000"/>
        </w:rPr>
        <w:t>5</w:t>
      </w:r>
      <w:r w:rsidRPr="008A14F7">
        <w:rPr>
          <w:color w:val="000000" w:themeColor="text1"/>
        </w:rPr>
        <w:t xml:space="preserve">.2. </w:t>
      </w:r>
      <w:r w:rsidR="0098072D">
        <w:rPr>
          <w:color w:val="000000" w:themeColor="text1"/>
        </w:rPr>
        <w:t>М</w:t>
      </w:r>
      <w:r w:rsidRPr="008A14F7">
        <w:rPr>
          <w:color w:val="000000" w:themeColor="text1"/>
        </w:rPr>
        <w:t>ониторинг</w:t>
      </w:r>
      <w:r w:rsidR="0098072D">
        <w:rPr>
          <w:color w:val="000000" w:themeColor="text1"/>
        </w:rPr>
        <w:t xml:space="preserve"> </w:t>
      </w:r>
      <w:r w:rsidRPr="008A14F7">
        <w:rPr>
          <w:color w:val="000000" w:themeColor="text1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 w:rsidR="0098072D">
        <w:rPr>
          <w:color w:val="000000" w:themeColor="text1"/>
        </w:rPr>
        <w:t xml:space="preserve"> проводится </w:t>
      </w:r>
      <w:r w:rsidR="0098072D" w:rsidRPr="0096475F">
        <w:rPr>
          <w:rFonts w:ascii="Times New Roman CYR" w:hAnsi="Times New Roman CYR" w:cs="Times New Roman CYR"/>
          <w:color w:val="000000"/>
        </w:rPr>
        <w:t>главным распорядителем средств и органами муниципального финансового контроля Цивильского муниципального округа Чувашской Республики</w:t>
      </w:r>
      <w:r w:rsidR="0098072D">
        <w:rPr>
          <w:color w:val="000000" w:themeColor="text1"/>
        </w:rPr>
        <w:t>.</w:t>
      </w:r>
    </w:p>
    <w:p w:rsidR="008A14F7" w:rsidRPr="0098072D" w:rsidRDefault="008A14F7" w:rsidP="0098072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8072D">
        <w:rPr>
          <w:color w:val="000000" w:themeColor="text1"/>
        </w:rPr>
        <w:t xml:space="preserve"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</w:t>
      </w:r>
      <w:r w:rsidRPr="0098072D">
        <w:rPr>
          <w:color w:val="000000" w:themeColor="text1"/>
        </w:rPr>
        <w:lastRenderedPageBreak/>
        <w:t xml:space="preserve">и (или) единовременного предоставления субсидии устанавливается в </w:t>
      </w:r>
      <w:r w:rsidR="0098072D">
        <w:rPr>
          <w:color w:val="000000" w:themeColor="text1"/>
        </w:rPr>
        <w:t>Соглашении необходимости.</w:t>
      </w:r>
    </w:p>
    <w:p w:rsidR="0096475F" w:rsidRPr="0096475F" w:rsidRDefault="008A14F7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8" w:name="sub_52"/>
      <w:bookmarkEnd w:id="77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5.3</w:t>
      </w:r>
      <w:r w:rsidR="0096475F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В случаях выявления нарушений условия предоставления субсидий, либо в случаях ее нецелевого использования субсидии, а также в случае недостижения значений результатов и показателей, субсидия по требованию Администрации и органов муниципального финансового контроля Цивильского муниципального округа Чувашской Республики подлежат возврату получателем субсидии в бюджет Цивильского муниципального округа Чувашской Республики согласно </w:t>
      </w:r>
      <w:hyperlink w:anchor="sub_38" w:history="1">
        <w:r w:rsidR="0096475F" w:rsidRPr="0096475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пункту 3.8</w:t>
        </w:r>
      </w:hyperlink>
      <w:r w:rsidR="0096475F"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Порядка.</w:t>
      </w:r>
    </w:p>
    <w:bookmarkEnd w:id="78"/>
    <w:p w:rsid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B08F2" w:rsidRDefault="002B08F2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B08F2" w:rsidRDefault="002B08F2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B08F2" w:rsidRPr="0096475F" w:rsidRDefault="002B08F2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2B08F2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9" w:name="sub_1100"/>
      <w:r w:rsidRPr="002B0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N 1</w:t>
      </w:r>
      <w:r w:rsidRPr="002B0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 </w:t>
      </w:r>
      <w:hyperlink w:anchor="sub_1000" w:history="1">
        <w:r w:rsidRPr="002B08F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Порядку</w:t>
        </w:r>
      </w:hyperlink>
    </w:p>
    <w:bookmarkEnd w:id="79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Главе администрации Цивильского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района Чувашской Республики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________________ от __________________________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(Ф.И.О. руководителя, наименование организации)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ЗАЯВЛЕНИЕ</w:t>
      </w:r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br/>
        <w:t>о предоставлении субсидии (наименование получателя, ИНН, КПП, адрес)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 соответствии    с  ____________________________________________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   нормативного    акта  об  утверждении  правил  (порядка)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предоставления    субсидии    из  бюджета  Цивильского  </w:t>
      </w:r>
      <w:r w:rsidR="00A334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округа</w:t>
      </w: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Чувашской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Республики)  утвержденным постановлением администрации Цивильского муниципального округа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Чувашской  Республики  от "___" ______________ 2021 г. N _______ (далее -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Порядок), прошу предоставить субсидию в размере _________________________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 рублей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(сумма прописью)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целях _________________________________________________________________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(целевое назначение субсидии)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Опись документов, предусмотренных пунктом ____ Порядка, прилагается.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Приложение: на _____ л. в ед. экз.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Получатель субсидии ________________ (подпись) (расшифровка подписи)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647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(должность) ______________________ 20___ г. МП.</w:t>
      </w:r>
    </w:p>
    <w:p w:rsidR="0096475F" w:rsidRPr="0096475F" w:rsidRDefault="0096475F" w:rsidP="00A334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2B08F2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0" w:name="sub_1200"/>
      <w:r w:rsidRPr="002B0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N 2</w:t>
      </w:r>
      <w:r w:rsidRPr="002B0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 </w:t>
      </w:r>
      <w:hyperlink w:anchor="sub_1000" w:history="1">
        <w:r w:rsidRPr="002B08F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Порядку</w:t>
        </w:r>
      </w:hyperlink>
    </w:p>
    <w:bookmarkEnd w:id="80"/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Отчет</w:t>
      </w:r>
      <w:r w:rsidRPr="009647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br/>
        <w:t>о затратах (недополученных доходах), в связи с производством (реализацией) товаров, выполнением работ, оказанием услуг на "_____" ____________ 20____ г.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820"/>
        <w:gridCol w:w="1260"/>
        <w:gridCol w:w="1540"/>
        <w:gridCol w:w="1960"/>
        <w:gridCol w:w="1120"/>
        <w:gridCol w:w="1540"/>
      </w:tblGrid>
      <w:tr w:rsidR="0096475F" w:rsidRPr="0096475F" w:rsidTr="00AE786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N</w:t>
            </w: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Цена за единицу (без НДС),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Сумма к возмещению, руб.</w:t>
            </w:r>
          </w:p>
        </w:tc>
      </w:tr>
      <w:tr w:rsidR="0096475F" w:rsidRPr="0096475F" w:rsidTr="00AE786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5F" w:rsidRPr="0096475F" w:rsidTr="00AE786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5F" w:rsidRPr="0096475F" w:rsidTr="00AE786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5F" w:rsidRPr="0096475F" w:rsidTr="00AE786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475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5F" w:rsidRPr="0096475F" w:rsidRDefault="0096475F" w:rsidP="0096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 __________________________________ (подпись) (ФИО)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Главный бухгалтер __________________________ (подпись) (ФИО)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647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Согласовано:</w:t>
      </w:r>
    </w:p>
    <w:p w:rsidR="0096475F" w:rsidRPr="0096475F" w:rsidRDefault="0096475F" w:rsidP="0096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6475F" w:rsidRPr="00C32A44" w:rsidRDefault="0096475F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96475F" w:rsidRPr="00C32A44" w:rsidSect="002C48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9D" w:rsidRDefault="0064629D" w:rsidP="00C46FAB">
      <w:pPr>
        <w:spacing w:after="0" w:line="240" w:lineRule="auto"/>
      </w:pPr>
      <w:r>
        <w:separator/>
      </w:r>
    </w:p>
  </w:endnote>
  <w:endnote w:type="continuationSeparator" w:id="0">
    <w:p w:rsidR="0064629D" w:rsidRDefault="0064629D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9D" w:rsidRDefault="0064629D" w:rsidP="00C46FAB">
      <w:pPr>
        <w:spacing w:after="0" w:line="240" w:lineRule="auto"/>
      </w:pPr>
      <w:r>
        <w:separator/>
      </w:r>
    </w:p>
  </w:footnote>
  <w:footnote w:type="continuationSeparator" w:id="0">
    <w:p w:rsidR="0064629D" w:rsidRDefault="0064629D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" w15:restartNumberingAfterBreak="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341"/>
    <w:rsid w:val="000022A7"/>
    <w:rsid w:val="0002282D"/>
    <w:rsid w:val="00022993"/>
    <w:rsid w:val="00022A32"/>
    <w:rsid w:val="00025755"/>
    <w:rsid w:val="000264EB"/>
    <w:rsid w:val="000332D7"/>
    <w:rsid w:val="00036299"/>
    <w:rsid w:val="00053BD5"/>
    <w:rsid w:val="00055B58"/>
    <w:rsid w:val="00057081"/>
    <w:rsid w:val="00057773"/>
    <w:rsid w:val="000713D1"/>
    <w:rsid w:val="0007555C"/>
    <w:rsid w:val="00091770"/>
    <w:rsid w:val="000962FB"/>
    <w:rsid w:val="000C56C0"/>
    <w:rsid w:val="000D699C"/>
    <w:rsid w:val="000F282F"/>
    <w:rsid w:val="00106BE3"/>
    <w:rsid w:val="00107A50"/>
    <w:rsid w:val="00115C6C"/>
    <w:rsid w:val="0012464D"/>
    <w:rsid w:val="0012484E"/>
    <w:rsid w:val="001302AB"/>
    <w:rsid w:val="001321B9"/>
    <w:rsid w:val="00134B94"/>
    <w:rsid w:val="00136DEC"/>
    <w:rsid w:val="001443D3"/>
    <w:rsid w:val="00156591"/>
    <w:rsid w:val="001623E7"/>
    <w:rsid w:val="00167C44"/>
    <w:rsid w:val="0017154B"/>
    <w:rsid w:val="00176211"/>
    <w:rsid w:val="00180139"/>
    <w:rsid w:val="001A42CF"/>
    <w:rsid w:val="001A5B67"/>
    <w:rsid w:val="001B4FF3"/>
    <w:rsid w:val="001B6DA1"/>
    <w:rsid w:val="001C1828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249B0"/>
    <w:rsid w:val="00225B00"/>
    <w:rsid w:val="00233137"/>
    <w:rsid w:val="00246162"/>
    <w:rsid w:val="00262093"/>
    <w:rsid w:val="0026261A"/>
    <w:rsid w:val="00270594"/>
    <w:rsid w:val="002749E4"/>
    <w:rsid w:val="00277A42"/>
    <w:rsid w:val="0028016B"/>
    <w:rsid w:val="0028675A"/>
    <w:rsid w:val="00287633"/>
    <w:rsid w:val="0029054E"/>
    <w:rsid w:val="00292CB2"/>
    <w:rsid w:val="002A44ED"/>
    <w:rsid w:val="002A7AE9"/>
    <w:rsid w:val="002B08F2"/>
    <w:rsid w:val="002B3916"/>
    <w:rsid w:val="002B40C7"/>
    <w:rsid w:val="002C48D7"/>
    <w:rsid w:val="002E2AAC"/>
    <w:rsid w:val="002E3A24"/>
    <w:rsid w:val="00301EBB"/>
    <w:rsid w:val="00307DF9"/>
    <w:rsid w:val="00310D0F"/>
    <w:rsid w:val="00323ACD"/>
    <w:rsid w:val="0033286C"/>
    <w:rsid w:val="00332CC9"/>
    <w:rsid w:val="00332DA3"/>
    <w:rsid w:val="00342DD9"/>
    <w:rsid w:val="00355D8C"/>
    <w:rsid w:val="00363B5C"/>
    <w:rsid w:val="003A03D3"/>
    <w:rsid w:val="003A52AC"/>
    <w:rsid w:val="003B06DB"/>
    <w:rsid w:val="003B3095"/>
    <w:rsid w:val="003B4C1B"/>
    <w:rsid w:val="003B7A1F"/>
    <w:rsid w:val="003C58CF"/>
    <w:rsid w:val="003D0886"/>
    <w:rsid w:val="003D60A5"/>
    <w:rsid w:val="003D7D04"/>
    <w:rsid w:val="003D7DF7"/>
    <w:rsid w:val="003E09DD"/>
    <w:rsid w:val="003E4E99"/>
    <w:rsid w:val="003F1621"/>
    <w:rsid w:val="003F70C4"/>
    <w:rsid w:val="0040181D"/>
    <w:rsid w:val="004063C3"/>
    <w:rsid w:val="00411BEC"/>
    <w:rsid w:val="004224C2"/>
    <w:rsid w:val="004311F4"/>
    <w:rsid w:val="00434169"/>
    <w:rsid w:val="00441F4B"/>
    <w:rsid w:val="004422D6"/>
    <w:rsid w:val="0044586A"/>
    <w:rsid w:val="0044695F"/>
    <w:rsid w:val="00457293"/>
    <w:rsid w:val="00457DBB"/>
    <w:rsid w:val="004621A1"/>
    <w:rsid w:val="00470A1F"/>
    <w:rsid w:val="00473812"/>
    <w:rsid w:val="004756CB"/>
    <w:rsid w:val="00481A8D"/>
    <w:rsid w:val="00486B59"/>
    <w:rsid w:val="004939BE"/>
    <w:rsid w:val="004941EA"/>
    <w:rsid w:val="004A3B5F"/>
    <w:rsid w:val="004E0711"/>
    <w:rsid w:val="004E2F05"/>
    <w:rsid w:val="004F48E7"/>
    <w:rsid w:val="005011D7"/>
    <w:rsid w:val="00501CBA"/>
    <w:rsid w:val="005112C7"/>
    <w:rsid w:val="00514106"/>
    <w:rsid w:val="00514429"/>
    <w:rsid w:val="00516611"/>
    <w:rsid w:val="00520EC9"/>
    <w:rsid w:val="00527F72"/>
    <w:rsid w:val="00530148"/>
    <w:rsid w:val="00544ACE"/>
    <w:rsid w:val="005464D2"/>
    <w:rsid w:val="00565EC6"/>
    <w:rsid w:val="00576FAB"/>
    <w:rsid w:val="0058264A"/>
    <w:rsid w:val="00584692"/>
    <w:rsid w:val="00585CFE"/>
    <w:rsid w:val="005904D5"/>
    <w:rsid w:val="0059239C"/>
    <w:rsid w:val="005A07EB"/>
    <w:rsid w:val="005B5CF5"/>
    <w:rsid w:val="005D0A79"/>
    <w:rsid w:val="005E0187"/>
    <w:rsid w:val="005E7903"/>
    <w:rsid w:val="005F1204"/>
    <w:rsid w:val="006006D8"/>
    <w:rsid w:val="00600CAC"/>
    <w:rsid w:val="00605566"/>
    <w:rsid w:val="006079E2"/>
    <w:rsid w:val="00614C47"/>
    <w:rsid w:val="006250F6"/>
    <w:rsid w:val="00627703"/>
    <w:rsid w:val="006360A7"/>
    <w:rsid w:val="00640809"/>
    <w:rsid w:val="006419A7"/>
    <w:rsid w:val="0064629D"/>
    <w:rsid w:val="00651177"/>
    <w:rsid w:val="00662D08"/>
    <w:rsid w:val="00676B8C"/>
    <w:rsid w:val="00680A50"/>
    <w:rsid w:val="00691ABD"/>
    <w:rsid w:val="00695028"/>
    <w:rsid w:val="006A3832"/>
    <w:rsid w:val="006A4157"/>
    <w:rsid w:val="006B178C"/>
    <w:rsid w:val="006B672E"/>
    <w:rsid w:val="006B7E06"/>
    <w:rsid w:val="006C0ABB"/>
    <w:rsid w:val="006D6D41"/>
    <w:rsid w:val="006F3CD1"/>
    <w:rsid w:val="006F7EB9"/>
    <w:rsid w:val="00700B28"/>
    <w:rsid w:val="00706466"/>
    <w:rsid w:val="00723EAB"/>
    <w:rsid w:val="00732DF8"/>
    <w:rsid w:val="00735EB6"/>
    <w:rsid w:val="00736C9E"/>
    <w:rsid w:val="007434BC"/>
    <w:rsid w:val="00746A0A"/>
    <w:rsid w:val="00751179"/>
    <w:rsid w:val="0076198F"/>
    <w:rsid w:val="00762F10"/>
    <w:rsid w:val="00773121"/>
    <w:rsid w:val="007748E7"/>
    <w:rsid w:val="0077678D"/>
    <w:rsid w:val="0077738D"/>
    <w:rsid w:val="00781EE7"/>
    <w:rsid w:val="00791F97"/>
    <w:rsid w:val="007972BF"/>
    <w:rsid w:val="007D066F"/>
    <w:rsid w:val="007D190D"/>
    <w:rsid w:val="007E4277"/>
    <w:rsid w:val="007E69B7"/>
    <w:rsid w:val="007F1356"/>
    <w:rsid w:val="007F24C6"/>
    <w:rsid w:val="007F6D53"/>
    <w:rsid w:val="00802363"/>
    <w:rsid w:val="008058C5"/>
    <w:rsid w:val="00805929"/>
    <w:rsid w:val="008070F5"/>
    <w:rsid w:val="00821747"/>
    <w:rsid w:val="00826140"/>
    <w:rsid w:val="00830853"/>
    <w:rsid w:val="0083185E"/>
    <w:rsid w:val="00832124"/>
    <w:rsid w:val="0083425B"/>
    <w:rsid w:val="00837A2F"/>
    <w:rsid w:val="008458CE"/>
    <w:rsid w:val="00852789"/>
    <w:rsid w:val="00881179"/>
    <w:rsid w:val="00883ECD"/>
    <w:rsid w:val="008907BB"/>
    <w:rsid w:val="00891181"/>
    <w:rsid w:val="008952DC"/>
    <w:rsid w:val="00896CF5"/>
    <w:rsid w:val="008A14F7"/>
    <w:rsid w:val="008A35AA"/>
    <w:rsid w:val="008A41A3"/>
    <w:rsid w:val="008A4EE0"/>
    <w:rsid w:val="008A50C2"/>
    <w:rsid w:val="008B5E89"/>
    <w:rsid w:val="008C0DCE"/>
    <w:rsid w:val="008F029E"/>
    <w:rsid w:val="008F2873"/>
    <w:rsid w:val="008F2A16"/>
    <w:rsid w:val="00901A73"/>
    <w:rsid w:val="00917BFF"/>
    <w:rsid w:val="00920445"/>
    <w:rsid w:val="00922EEA"/>
    <w:rsid w:val="0092590A"/>
    <w:rsid w:val="0093423C"/>
    <w:rsid w:val="0094348E"/>
    <w:rsid w:val="00944EA5"/>
    <w:rsid w:val="00960E2A"/>
    <w:rsid w:val="00963C91"/>
    <w:rsid w:val="0096475F"/>
    <w:rsid w:val="00965F61"/>
    <w:rsid w:val="0097510C"/>
    <w:rsid w:val="0098072D"/>
    <w:rsid w:val="00985B53"/>
    <w:rsid w:val="00997961"/>
    <w:rsid w:val="009A2733"/>
    <w:rsid w:val="009B0CBC"/>
    <w:rsid w:val="009B3827"/>
    <w:rsid w:val="009B5931"/>
    <w:rsid w:val="009D035E"/>
    <w:rsid w:val="009D3834"/>
    <w:rsid w:val="009E09D4"/>
    <w:rsid w:val="009E4B8D"/>
    <w:rsid w:val="009F07C7"/>
    <w:rsid w:val="009F614E"/>
    <w:rsid w:val="00A0135A"/>
    <w:rsid w:val="00A10F2D"/>
    <w:rsid w:val="00A2408B"/>
    <w:rsid w:val="00A3342B"/>
    <w:rsid w:val="00A40D97"/>
    <w:rsid w:val="00A42112"/>
    <w:rsid w:val="00A439CB"/>
    <w:rsid w:val="00A43F17"/>
    <w:rsid w:val="00AA2A7A"/>
    <w:rsid w:val="00AA3077"/>
    <w:rsid w:val="00AA3B9B"/>
    <w:rsid w:val="00AC171C"/>
    <w:rsid w:val="00AC1781"/>
    <w:rsid w:val="00AC1C71"/>
    <w:rsid w:val="00AC32F0"/>
    <w:rsid w:val="00AC6EFE"/>
    <w:rsid w:val="00AE130F"/>
    <w:rsid w:val="00AE277D"/>
    <w:rsid w:val="00AE7155"/>
    <w:rsid w:val="00AE7866"/>
    <w:rsid w:val="00AF015C"/>
    <w:rsid w:val="00AF6036"/>
    <w:rsid w:val="00B07FDE"/>
    <w:rsid w:val="00B21283"/>
    <w:rsid w:val="00B427A7"/>
    <w:rsid w:val="00B54B5E"/>
    <w:rsid w:val="00B60993"/>
    <w:rsid w:val="00B6138D"/>
    <w:rsid w:val="00B66EED"/>
    <w:rsid w:val="00B7160D"/>
    <w:rsid w:val="00B877A4"/>
    <w:rsid w:val="00B92385"/>
    <w:rsid w:val="00BD4D2D"/>
    <w:rsid w:val="00BD5059"/>
    <w:rsid w:val="00BE5E08"/>
    <w:rsid w:val="00BE6571"/>
    <w:rsid w:val="00BE7A76"/>
    <w:rsid w:val="00BE7A78"/>
    <w:rsid w:val="00BF2E9A"/>
    <w:rsid w:val="00C0051A"/>
    <w:rsid w:val="00C0513F"/>
    <w:rsid w:val="00C14413"/>
    <w:rsid w:val="00C17C39"/>
    <w:rsid w:val="00C20C64"/>
    <w:rsid w:val="00C26517"/>
    <w:rsid w:val="00C2756A"/>
    <w:rsid w:val="00C323E3"/>
    <w:rsid w:val="00C32A44"/>
    <w:rsid w:val="00C34916"/>
    <w:rsid w:val="00C37E9A"/>
    <w:rsid w:val="00C46FAB"/>
    <w:rsid w:val="00C470D2"/>
    <w:rsid w:val="00C54D03"/>
    <w:rsid w:val="00C562C9"/>
    <w:rsid w:val="00C56951"/>
    <w:rsid w:val="00C624BE"/>
    <w:rsid w:val="00C6269A"/>
    <w:rsid w:val="00C6428F"/>
    <w:rsid w:val="00C671EC"/>
    <w:rsid w:val="00C67C69"/>
    <w:rsid w:val="00C716F4"/>
    <w:rsid w:val="00C718DE"/>
    <w:rsid w:val="00C73E13"/>
    <w:rsid w:val="00C743FB"/>
    <w:rsid w:val="00C84F56"/>
    <w:rsid w:val="00C967F6"/>
    <w:rsid w:val="00CA001A"/>
    <w:rsid w:val="00CA3D85"/>
    <w:rsid w:val="00CC66D5"/>
    <w:rsid w:val="00CC6923"/>
    <w:rsid w:val="00CD7E14"/>
    <w:rsid w:val="00CE24B1"/>
    <w:rsid w:val="00CF55D1"/>
    <w:rsid w:val="00CF7774"/>
    <w:rsid w:val="00D01493"/>
    <w:rsid w:val="00D04374"/>
    <w:rsid w:val="00D21D98"/>
    <w:rsid w:val="00D25A6B"/>
    <w:rsid w:val="00D371C5"/>
    <w:rsid w:val="00D46EE9"/>
    <w:rsid w:val="00D52121"/>
    <w:rsid w:val="00D53AFE"/>
    <w:rsid w:val="00D66F4C"/>
    <w:rsid w:val="00D83ECB"/>
    <w:rsid w:val="00D9177E"/>
    <w:rsid w:val="00D9367A"/>
    <w:rsid w:val="00D937E0"/>
    <w:rsid w:val="00DA24C4"/>
    <w:rsid w:val="00DB1219"/>
    <w:rsid w:val="00DB1A9C"/>
    <w:rsid w:val="00DB2656"/>
    <w:rsid w:val="00DB4FF2"/>
    <w:rsid w:val="00DC48A3"/>
    <w:rsid w:val="00DD7765"/>
    <w:rsid w:val="00DE2FE6"/>
    <w:rsid w:val="00DE421A"/>
    <w:rsid w:val="00DF2DFC"/>
    <w:rsid w:val="00DF5B1F"/>
    <w:rsid w:val="00E069A9"/>
    <w:rsid w:val="00E12773"/>
    <w:rsid w:val="00E15429"/>
    <w:rsid w:val="00E22E31"/>
    <w:rsid w:val="00E25341"/>
    <w:rsid w:val="00E25E26"/>
    <w:rsid w:val="00E268F8"/>
    <w:rsid w:val="00E42312"/>
    <w:rsid w:val="00E42BB6"/>
    <w:rsid w:val="00E43900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B27F0"/>
    <w:rsid w:val="00EC435B"/>
    <w:rsid w:val="00ED2B3A"/>
    <w:rsid w:val="00ED3210"/>
    <w:rsid w:val="00ED5EDC"/>
    <w:rsid w:val="00EF40F8"/>
    <w:rsid w:val="00EF607F"/>
    <w:rsid w:val="00F01F83"/>
    <w:rsid w:val="00F02E49"/>
    <w:rsid w:val="00F03480"/>
    <w:rsid w:val="00F12370"/>
    <w:rsid w:val="00F268EA"/>
    <w:rsid w:val="00F27881"/>
    <w:rsid w:val="00F34E41"/>
    <w:rsid w:val="00F36668"/>
    <w:rsid w:val="00F37C78"/>
    <w:rsid w:val="00F45C6E"/>
    <w:rsid w:val="00F62B99"/>
    <w:rsid w:val="00F80012"/>
    <w:rsid w:val="00F902BD"/>
    <w:rsid w:val="00F93A81"/>
    <w:rsid w:val="00F974C5"/>
    <w:rsid w:val="00FB249F"/>
    <w:rsid w:val="00FC05B6"/>
    <w:rsid w:val="00FE41D4"/>
    <w:rsid w:val="00FE63F8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8FE3"/>
  <w15:docId w15:val="{1AE0BA1B-595A-4CA1-B173-8959A42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D7E1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CD7E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3516183/0" TargetMode="External"/><Relationship Id="rId18" Type="http://schemas.openxmlformats.org/officeDocument/2006/relationships/hyperlink" Target="http://internet.garant.ru/document/redirect/10900200/1" TargetMode="External"/><Relationship Id="rId26" Type="http://schemas.openxmlformats.org/officeDocument/2006/relationships/hyperlink" Target="http://internet.garant.ru/document/redirect/12112604/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document/redirect/12112604/26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2921998/0" TargetMode="External"/><Relationship Id="rId17" Type="http://schemas.openxmlformats.org/officeDocument/2006/relationships/hyperlink" Target="http://internet.garant.ru/document/redirect/17520999/903" TargetMode="External"/><Relationship Id="rId25" Type="http://schemas.openxmlformats.org/officeDocument/2006/relationships/hyperlink" Target="http://internet.garant.ru/document/redirect/12133556/4" TargetMode="External"/><Relationship Id="rId33" Type="http://schemas.openxmlformats.org/officeDocument/2006/relationships/hyperlink" Target="http://internet.garant.ru/document/redirect/12112604/268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903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document/redirect/12112604/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internet.garant.ru/document/redirect/12112604/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681710/0" TargetMode="External"/><Relationship Id="rId23" Type="http://schemas.openxmlformats.org/officeDocument/2006/relationships/hyperlink" Target="http://internet.garant.ru/document/redirect/17520999/903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internet.garant.ru/document/redirect/12112604/2692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internet.garant.ru/document/redirect/12133556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12112604/78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internet.garant.ru/document/redirect/12112604/2" TargetMode="External"/><Relationship Id="rId35" Type="http://schemas.openxmlformats.org/officeDocument/2006/relationships/hyperlink" Target="http://internet.garant.ru/document/redirect/12112604/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0B09-4240-4EC1-906B-2B56764C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15</Pages>
  <Words>6765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User</cp:lastModifiedBy>
  <cp:revision>486</cp:revision>
  <cp:lastPrinted>2023-02-02T08:47:00Z</cp:lastPrinted>
  <dcterms:created xsi:type="dcterms:W3CDTF">2022-12-08T12:08:00Z</dcterms:created>
  <dcterms:modified xsi:type="dcterms:W3CDTF">2023-03-02T11:30:00Z</dcterms:modified>
</cp:coreProperties>
</file>