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D15E3" w:rsidRPr="005D15E3" w:rsidTr="00070329">
        <w:trPr>
          <w:trHeight w:val="1418"/>
        </w:trPr>
        <w:tc>
          <w:tcPr>
            <w:tcW w:w="3540" w:type="dxa"/>
          </w:tcPr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15E3" w:rsidRPr="005D15E3" w:rsidRDefault="005D15E3" w:rsidP="005D15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D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D15E3" w:rsidRPr="005D15E3" w:rsidRDefault="005D15E3" w:rsidP="005D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E3" w:rsidRPr="005D15E3" w:rsidRDefault="005D15E3" w:rsidP="005D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15E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№ 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C04CA8" w:rsidRDefault="00331116" w:rsidP="00106144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C04CA8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города Чебоксары «Содействие занятости населения»</w:t>
      </w:r>
    </w:p>
    <w:bookmarkEnd w:id="0"/>
    <w:p w:rsidR="00331116" w:rsidRPr="00C04CA8" w:rsidRDefault="00331116" w:rsidP="00331116">
      <w:pPr>
        <w:pStyle w:val="ConsPlusNormal"/>
        <w:spacing w:after="1" w:line="360" w:lineRule="auto"/>
        <w:rPr>
          <w:rFonts w:ascii="Times New Roman" w:hAnsi="Times New Roman" w:cs="Times New Roman"/>
          <w:sz w:val="24"/>
          <w:szCs w:val="24"/>
        </w:rPr>
      </w:pPr>
    </w:p>
    <w:p w:rsidR="00643498" w:rsidRPr="00C04CA8" w:rsidRDefault="00331116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6ABE" w:rsidRPr="00C04CA8">
        <w:rPr>
          <w:rFonts w:ascii="Times New Roman" w:hAnsi="Times New Roman" w:cs="Times New Roman"/>
          <w:sz w:val="28"/>
          <w:szCs w:val="28"/>
        </w:rPr>
        <w:t>Бюджетным к</w:t>
      </w:r>
      <w:r w:rsidR="00DC4346" w:rsidRPr="00C04CA8"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="001F6ABE" w:rsidRPr="00C04CA8">
        <w:rPr>
          <w:rFonts w:ascii="Times New Roman" w:hAnsi="Times New Roman" w:cs="Times New Roman"/>
          <w:sz w:val="28"/>
          <w:szCs w:val="28"/>
        </w:rPr>
        <w:t xml:space="preserve">31.07.1998 № 145-ФЗ, </w:t>
      </w:r>
      <w:r w:rsidRPr="00C04CA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F6ABE" w:rsidRPr="00C04CA8">
        <w:rPr>
          <w:rFonts w:ascii="Times New Roman" w:hAnsi="Times New Roman" w:cs="Times New Roman"/>
          <w:sz w:val="28"/>
          <w:szCs w:val="28"/>
        </w:rPr>
        <w:t>0</w:t>
      </w:r>
      <w:r w:rsidRPr="00C04CA8">
        <w:rPr>
          <w:rFonts w:ascii="Times New Roman" w:hAnsi="Times New Roman" w:cs="Times New Roman"/>
          <w:sz w:val="28"/>
          <w:szCs w:val="28"/>
        </w:rPr>
        <w:t>6</w:t>
      </w:r>
      <w:r w:rsidR="001F6ABE" w:rsidRPr="00C04CA8">
        <w:rPr>
          <w:rFonts w:ascii="Times New Roman" w:hAnsi="Times New Roman" w:cs="Times New Roman"/>
          <w:sz w:val="28"/>
          <w:szCs w:val="28"/>
        </w:rPr>
        <w:t>.10.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2003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131-ФЗ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="00DC4346" w:rsidRPr="00C04CA8">
        <w:rPr>
          <w:rFonts w:ascii="Times New Roman" w:hAnsi="Times New Roman" w:cs="Times New Roman"/>
          <w:sz w:val="28"/>
          <w:szCs w:val="28"/>
        </w:rPr>
        <w:t>Об </w:t>
      </w:r>
      <w:r w:rsidRPr="00C04CA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>, Законом Чувашской Республики от 30</w:t>
      </w:r>
      <w:r w:rsidR="001F6ABE" w:rsidRPr="00C04CA8">
        <w:rPr>
          <w:rFonts w:ascii="Times New Roman" w:hAnsi="Times New Roman" w:cs="Times New Roman"/>
          <w:sz w:val="28"/>
          <w:szCs w:val="28"/>
        </w:rPr>
        <w:t>.11.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2006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55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="00DC4346" w:rsidRPr="00C04CA8">
        <w:rPr>
          <w:rFonts w:ascii="Times New Roman" w:hAnsi="Times New Roman" w:cs="Times New Roman"/>
          <w:sz w:val="28"/>
          <w:szCs w:val="28"/>
        </w:rPr>
        <w:t>О </w:t>
      </w:r>
      <w:r w:rsidRPr="00C04CA8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в Чувашской Республике отдельными государственными полномочиями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, постановлением Кабинета Министров Чувашской Республики от </w:t>
      </w:r>
      <w:r w:rsidR="001F6ABE" w:rsidRPr="00C04CA8">
        <w:rPr>
          <w:rFonts w:ascii="Times New Roman" w:hAnsi="Times New Roman" w:cs="Times New Roman"/>
          <w:sz w:val="28"/>
          <w:szCs w:val="28"/>
        </w:rPr>
        <w:t>0</w:t>
      </w:r>
      <w:r w:rsidRPr="00C04CA8">
        <w:rPr>
          <w:rFonts w:ascii="Times New Roman" w:hAnsi="Times New Roman" w:cs="Times New Roman"/>
          <w:sz w:val="28"/>
          <w:szCs w:val="28"/>
        </w:rPr>
        <w:t>3</w:t>
      </w:r>
      <w:r w:rsidR="001F6ABE" w:rsidRPr="00C04CA8">
        <w:rPr>
          <w:rFonts w:ascii="Times New Roman" w:hAnsi="Times New Roman" w:cs="Times New Roman"/>
          <w:sz w:val="28"/>
          <w:szCs w:val="28"/>
        </w:rPr>
        <w:t>.12.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2018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489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Чувашской Республики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="00093B1F" w:rsidRPr="00C04CA8">
        <w:rPr>
          <w:rFonts w:ascii="Times New Roman" w:hAnsi="Times New Roman" w:cs="Times New Roman"/>
          <w:sz w:val="28"/>
          <w:szCs w:val="28"/>
        </w:rPr>
        <w:t xml:space="preserve">, </w:t>
      </w:r>
      <w:r w:rsidR="00643498" w:rsidRPr="00C04CA8">
        <w:rPr>
          <w:rFonts w:ascii="Times New Roman" w:hAnsi="Times New Roman" w:cs="Times New Roman"/>
          <w:sz w:val="28"/>
          <w:szCs w:val="28"/>
        </w:rPr>
        <w:t>в целях повышения эффективности и совершенствования системы управления охраной труда в городе Чебоксары и улучшения условий труда вследствие результативной деятельности муниципальных служащих ад</w:t>
      </w:r>
      <w:r w:rsidR="00374D74" w:rsidRPr="00C04CA8">
        <w:rPr>
          <w:rFonts w:ascii="Times New Roman" w:hAnsi="Times New Roman" w:cs="Times New Roman"/>
          <w:sz w:val="28"/>
          <w:szCs w:val="28"/>
        </w:rPr>
        <w:t>министрация города Чебоксары</w:t>
      </w:r>
      <w:r w:rsidR="00643498" w:rsidRPr="00C04CA8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331116" w:rsidRPr="00C04CA8" w:rsidRDefault="001F6ABE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7">
        <w:r w:rsidR="00331116" w:rsidRPr="00C04CA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31116" w:rsidRPr="00C04CA8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331116"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C04CA8">
        <w:rPr>
          <w:rFonts w:ascii="Times New Roman" w:hAnsi="Times New Roman" w:cs="Times New Roman"/>
          <w:sz w:val="28"/>
          <w:szCs w:val="28"/>
        </w:rPr>
        <w:t>(далее –</w:t>
      </w:r>
      <w:r w:rsidR="00DA490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="001D2F6D" w:rsidRPr="00C04CA8">
        <w:rPr>
          <w:rFonts w:ascii="Times New Roman" w:hAnsi="Times New Roman" w:cs="Times New Roman"/>
          <w:sz w:val="28"/>
          <w:szCs w:val="28"/>
        </w:rPr>
        <w:t>М</w:t>
      </w:r>
      <w:r w:rsidRPr="00C04CA8">
        <w:rPr>
          <w:rFonts w:ascii="Times New Roman" w:hAnsi="Times New Roman" w:cs="Times New Roman"/>
          <w:sz w:val="28"/>
          <w:szCs w:val="28"/>
        </w:rPr>
        <w:t>униципальная программа)</w:t>
      </w:r>
      <w:r w:rsidR="00331116" w:rsidRPr="00C04CA8">
        <w:rPr>
          <w:rFonts w:ascii="Times New Roman" w:hAnsi="Times New Roman" w:cs="Times New Roman"/>
          <w:sz w:val="28"/>
          <w:szCs w:val="28"/>
        </w:rPr>
        <w:t>.</w:t>
      </w:r>
    </w:p>
    <w:p w:rsidR="00DA4900" w:rsidRPr="00C04CA8" w:rsidRDefault="001F6ABE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</w:t>
      </w:r>
      <w:r w:rsidR="00331116" w:rsidRPr="00C04CA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A490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="00331116" w:rsidRPr="00C04CA8">
        <w:rPr>
          <w:rFonts w:ascii="Times New Roman" w:hAnsi="Times New Roman" w:cs="Times New Roman"/>
          <w:sz w:val="28"/>
          <w:szCs w:val="28"/>
        </w:rPr>
        <w:t>постановлени</w:t>
      </w:r>
      <w:r w:rsidR="00DA4900" w:rsidRPr="00C04CA8">
        <w:rPr>
          <w:rFonts w:ascii="Times New Roman" w:hAnsi="Times New Roman" w:cs="Times New Roman"/>
          <w:sz w:val="28"/>
          <w:szCs w:val="28"/>
        </w:rPr>
        <w:t>я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900" w:rsidRPr="00C04CA8">
        <w:rPr>
          <w:rFonts w:ascii="Times New Roman" w:hAnsi="Times New Roman" w:cs="Times New Roman"/>
          <w:sz w:val="28"/>
          <w:szCs w:val="28"/>
        </w:rPr>
        <w:t>:</w:t>
      </w:r>
    </w:p>
    <w:p w:rsidR="00331116" w:rsidRPr="00C04CA8" w:rsidRDefault="00331116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29.04.2016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1039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Чебоксары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="00117929" w:rsidRPr="00C04CA8">
        <w:rPr>
          <w:rFonts w:ascii="Times New Roman" w:hAnsi="Times New Roman" w:cs="Times New Roman"/>
          <w:sz w:val="28"/>
          <w:szCs w:val="28"/>
        </w:rPr>
        <w:t>;</w:t>
      </w:r>
    </w:p>
    <w:p w:rsidR="00331116" w:rsidRPr="00C04CA8" w:rsidRDefault="00331116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23.08.2017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1984 </w:t>
      </w:r>
      <w:r w:rsidR="00117929" w:rsidRPr="00C04CA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="00117929"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15.03.2018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425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 xml:space="preserve">от 23.03.2020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601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09.03.2021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388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01.07.2021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1195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08.11.2022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3976 «О внесении изменений в муниципальную программу города Чебоксары </w:t>
      </w:r>
      <w:r w:rsidR="00C779A9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C779A9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</w:t>
      </w:r>
      <w:r w:rsidR="00C779A9" w:rsidRPr="00C04CA8">
        <w:rPr>
          <w:rFonts w:ascii="Times New Roman" w:hAnsi="Times New Roman" w:cs="Times New Roman"/>
          <w:sz w:val="28"/>
          <w:szCs w:val="28"/>
        </w:rPr>
        <w:t>ции города Чебоксары от</w:t>
      </w:r>
      <w:r w:rsidR="00DA4900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 xml:space="preserve">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25.09.2023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3573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117929" w:rsidRPr="00C04CA8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18.06.2024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1989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331116" w:rsidRPr="00C04CA8" w:rsidRDefault="00331116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</w:t>
      </w:r>
      <w:r w:rsidR="000B4A84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60A35" w:rsidRPr="00C04CA8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117929" w:rsidRPr="00C04CA8">
        <w:rPr>
          <w:rFonts w:ascii="Times New Roman" w:hAnsi="Times New Roman" w:cs="Times New Roman"/>
          <w:sz w:val="28"/>
          <w:szCs w:val="28"/>
        </w:rPr>
        <w:t>.</w:t>
      </w:r>
    </w:p>
    <w:p w:rsidR="00331116" w:rsidRPr="00C04CA8" w:rsidRDefault="000B4A84" w:rsidP="000B4A84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</w:t>
      </w:r>
      <w:r w:rsidR="00331116" w:rsidRPr="00C04CA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</w:t>
      </w:r>
      <w:r w:rsidRPr="00C04CA8">
        <w:rPr>
          <w:rFonts w:ascii="Times New Roman" w:hAnsi="Times New Roman" w:cs="Times New Roman"/>
          <w:sz w:val="28"/>
          <w:szCs w:val="28"/>
        </w:rPr>
        <w:t> – </w:t>
      </w:r>
      <w:r w:rsidR="00331116" w:rsidRPr="00C04CA8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EE77E1" w:rsidRDefault="00EE77E1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B2" w:rsidRPr="00C04CA8" w:rsidRDefault="006253B2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00" w:rsidRPr="00C04CA8" w:rsidRDefault="00DA4900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16" w:rsidRPr="00C04CA8" w:rsidRDefault="00331116" w:rsidP="000B4A84">
      <w:pPr>
        <w:pStyle w:val="ConsPlusNormal"/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0B4A84" w:rsidRPr="00C04CA8">
        <w:rPr>
          <w:rFonts w:ascii="Times New Roman" w:hAnsi="Times New Roman" w:cs="Times New Roman"/>
          <w:sz w:val="28"/>
          <w:szCs w:val="28"/>
        </w:rPr>
        <w:tab/>
      </w:r>
      <w:r w:rsidRPr="00C04CA8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331116" w:rsidRPr="00C04CA8" w:rsidRDefault="00331116" w:rsidP="0033111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04CA8">
        <w:rPr>
          <w:rFonts w:ascii="Times New Roman" w:hAnsi="Times New Roman" w:cs="Times New Roman"/>
          <w:sz w:val="20"/>
          <w:szCs w:val="20"/>
        </w:rPr>
        <w:br w:type="page"/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97BF0" w:rsidRPr="00C04CA8">
        <w:rPr>
          <w:rFonts w:ascii="Times New Roman" w:hAnsi="Times New Roman" w:cs="Times New Roman"/>
          <w:sz w:val="24"/>
          <w:szCs w:val="24"/>
        </w:rPr>
        <w:t>А</w:t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331116" w:rsidRPr="005D15E3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 xml:space="preserve">от </w:t>
      </w:r>
      <w:r w:rsidR="005D15E3" w:rsidRPr="005D15E3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 № 4099</w:t>
      </w:r>
    </w:p>
    <w:p w:rsidR="00331116" w:rsidRPr="00C04CA8" w:rsidRDefault="00331116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48" w:rsidRPr="00C04CA8" w:rsidRDefault="00F26248" w:rsidP="00CA27B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МУНИЦИПАЛЬНАЯ ПРОГРАММА ГОРОДА ЧЕБОКСАРЫ</w:t>
      </w:r>
    </w:p>
    <w:p w:rsidR="007D4E5A" w:rsidRPr="00C04CA8" w:rsidRDefault="004F50C2" w:rsidP="00CA27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A8">
        <w:rPr>
          <w:rFonts w:ascii="Times New Roman" w:hAnsi="Times New Roman" w:cs="Times New Roman"/>
          <w:b/>
          <w:sz w:val="28"/>
          <w:szCs w:val="28"/>
        </w:rPr>
        <w:t>«</w:t>
      </w:r>
      <w:r w:rsidR="00F26248" w:rsidRPr="00C04CA8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 w:rsidRPr="00C04CA8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48" w:rsidRPr="00C04CA8" w:rsidRDefault="00F26248" w:rsidP="00CA2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1D2F6D" w:rsidRPr="00C04CA8" w:rsidRDefault="001D2F6D" w:rsidP="00F26248">
      <w:pPr>
        <w:rPr>
          <w:rFonts w:ascii="Times New Roman" w:hAnsi="Times New Roman" w:cs="Times New Roman"/>
          <w:sz w:val="24"/>
          <w:szCs w:val="24"/>
        </w:rPr>
      </w:pPr>
    </w:p>
    <w:p w:rsidR="00047655" w:rsidRPr="00C04CA8" w:rsidRDefault="005F5428" w:rsidP="000476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:rsidR="00047655" w:rsidRPr="00C04CA8" w:rsidRDefault="005F5428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Pr="00C04CA8" w:rsidRDefault="005F5428" w:rsidP="001D2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B1570E" w:rsidRPr="00C04CA8">
        <w:rPr>
          <w:rFonts w:ascii="Times New Roman" w:hAnsi="Times New Roman" w:cs="Times New Roman"/>
          <w:sz w:val="28"/>
          <w:szCs w:val="28"/>
        </w:rPr>
        <w:t>»</w:t>
      </w:r>
    </w:p>
    <w:p w:rsidR="00047655" w:rsidRPr="00C04CA8" w:rsidRDefault="00047655" w:rsidP="00047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C04CA8" w:rsidRDefault="005F5428" w:rsidP="0003036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I. ОЦЕНКА ТЕКУЩЕГО СОСТОЯНИЯ СФЕРЫ РЕАЛИЗАЦИИ</w:t>
      </w:r>
    </w:p>
    <w:p w:rsidR="0003036E" w:rsidRPr="00C04CA8" w:rsidRDefault="005F5428" w:rsidP="000303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3036E" w:rsidRPr="00C04CA8" w:rsidRDefault="0003036E" w:rsidP="00030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C04CA8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в условиях модернизации экономики и роста спроса на рабочую силу и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решению проблем занятости населения и улучшени</w:t>
      </w:r>
      <w:r w:rsidR="00C82A4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охраны труда на территории города Чебоксары.</w:t>
      </w:r>
    </w:p>
    <w:p w:rsidR="0003036E" w:rsidRPr="00C04CA8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sz w:val="28"/>
          <w:szCs w:val="28"/>
          <w:lang w:eastAsia="ru-RU"/>
        </w:rPr>
        <w:t>Создание условий труда, позволяющих сохранить трудоспособность работающего населения на всем протяже</w:t>
      </w:r>
      <w:r w:rsidR="001D2F6D" w:rsidRPr="00C04CA8">
        <w:rPr>
          <w:rFonts w:ascii="Times New Roman" w:hAnsi="Times New Roman" w:cs="Times New Roman"/>
          <w:sz w:val="28"/>
          <w:szCs w:val="28"/>
          <w:lang w:eastAsia="ru-RU"/>
        </w:rPr>
        <w:t>нии профессиональной карьеры, в 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том числе разработка и</w:t>
      </w:r>
      <w:r w:rsidR="00643498"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реализация мер по улучшению условий и охраны труда, снижению риска смертности и</w:t>
      </w:r>
      <w:r w:rsidR="00643498"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травматизма на производстве является важнейшей задачей муниципальной программы.</w:t>
      </w:r>
    </w:p>
    <w:p w:rsidR="0003036E" w:rsidRPr="00C04CA8" w:rsidRDefault="00E72CF1" w:rsidP="00030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sz w:val="28"/>
          <w:szCs w:val="28"/>
        </w:rPr>
        <w:t>На постоянном контроле находятся вопросы охраны труда, профессиональной заболеваемости и здоровья работающих</w:t>
      </w:r>
      <w:r w:rsidR="001D2F6D" w:rsidRPr="00C04CA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04CA8">
        <w:rPr>
          <w:rFonts w:ascii="Times New Roman" w:hAnsi="Times New Roman" w:cs="Times New Roman"/>
          <w:sz w:val="28"/>
          <w:szCs w:val="28"/>
        </w:rPr>
        <w:t xml:space="preserve">. 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Министерства здравоохранения Чувашской Республики за 2023 год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составила </w:t>
      </w:r>
      <w:r w:rsidR="0003036E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за аналогичный период прошлого года – </w:t>
      </w:r>
      <w:r w:rsidR="0003036E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отделения Фонда пенсионного и социального страхования Российской Федерации по городу Чебокс</w:t>
      </w:r>
      <w:r w:rsidR="0098089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ары, количество пострадавших от 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на производстве за 2023 год уменьшилось на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18,4 %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2022 годом.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2023 год пострадали в результате несчастных случаев на производстве с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утратой трудоспособности на 1 рабочий день и более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за аналогичный период прошлого года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163,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тяжёлыми травмами, за аналогичный период прошлого года –</w:t>
      </w:r>
      <w:r w:rsidR="0091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11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911C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смертельных случаев,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за аналогичный период прошлого года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смертельных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и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несчастных случаев, произошедших с работниками, преобладают случаи: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падение пострадавшего с высоты</w:t>
      </w:r>
      <w:r w:rsidR="001D2F6D" w:rsidRPr="00C04CA8">
        <w:rPr>
          <w:sz w:val="28"/>
          <w:szCs w:val="28"/>
        </w:rPr>
        <w:t> – </w:t>
      </w:r>
      <w:r w:rsidRPr="00C04CA8">
        <w:rPr>
          <w:b/>
          <w:sz w:val="28"/>
          <w:szCs w:val="28"/>
        </w:rPr>
        <w:t>35</w:t>
      </w:r>
      <w:r w:rsidR="001D2F6D" w:rsidRPr="00C04CA8">
        <w:rPr>
          <w:b/>
          <w:sz w:val="28"/>
          <w:szCs w:val="28"/>
        </w:rPr>
        <w:t>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(37 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воздействие движущихся, разлетающихся, вращающихся предметов, деталей, машин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22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(23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транспортные происшествия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11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(12 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падение, обрушение, обвалы предметов, материалов, земли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7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(7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противоправные действия третьих лиц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4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воздействие дыма, огня и пламени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4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прочие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17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(21 случай).</w:t>
      </w:r>
    </w:p>
    <w:p w:rsidR="0003036E" w:rsidRPr="00C04CA8" w:rsidRDefault="0003036E" w:rsidP="00030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eastAsia="Times New Roman" w:hAnsi="Times New Roman" w:cs="Times New Roman"/>
          <w:sz w:val="28"/>
          <w:szCs w:val="28"/>
        </w:rPr>
        <w:t>Численность работников, занятых во вредных и (или) опасных условиях труда, от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</w:rPr>
        <w:t>общей численности работников составила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1D2F6D" w:rsidRPr="00C04CA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</w:rPr>
        <w:t>027</w:t>
      </w:r>
      <w:r w:rsidRPr="00C04CA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Важную роль в профилактике 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заболеваемости имеет обучение охране труда. В 2023 году в городе Чебоксары обучением охране труда было охвачено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D2F6D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 рамках Муниципальной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5273C6" w:rsidRPr="00C04CA8" w:rsidRDefault="005273C6" w:rsidP="0052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 является обязанностью каждог</w:t>
      </w:r>
      <w:r w:rsidR="00407F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работодателя в силу статьи 214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(далее – ТК РФ). Специальная оценка условий труда направлена на обеспечение безопасности и комфорта персонала на рабочих местах, определение гарантий и компенсаций работнику, которые предусмотрены ТК РФ, за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и (или) опасные условия труда. Всего по городу Чебоксары за отчетный период специальная оценка условий труда была проведена на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801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месте.</w:t>
      </w:r>
    </w:p>
    <w:p w:rsidR="00E72CF1" w:rsidRPr="00C04CA8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Чебоксары ежегодно организуются муниципальные конкурсы «Лучший специалист по охране труда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E366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среди предприятий, организаций и учреждений города Чебоксары». На заседаниях </w:t>
      </w:r>
      <w:r w:rsidR="00DE366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трехсторонней комиссии по регулированию социально-трудовых отношений в городе Чебоксары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</w:t>
      </w:r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и 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меры</w:t>
      </w:r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совершенствования системы управления охраной труда, снижения 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proofErr w:type="spellStart"/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профзаболеваемости</w:t>
      </w:r>
      <w:proofErr w:type="spellEnd"/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Pr="00C04CA8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вопросам трудоустройства несовершеннолетних граждан в возрасте от 14 до 18 лет в свободное от учебы время. В 2023 году трудоустроено за счёт бюджетных средств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8089D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549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доля трудоустроенных подростков из малообеспеченных семей и находящихся в группе «риска» составила более 20</w:t>
      </w:r>
      <w:r w:rsidR="0098089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трудоустроенных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Договоры о временном трудоустройстве подростков заключили 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 xml:space="preserve"> (в 2022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>) школы. Несовершеннолетние выполняли подсобные работы, работы по благоустройству и озеленению территорий города.</w:t>
      </w:r>
    </w:p>
    <w:p w:rsidR="00643498" w:rsidRPr="00C04CA8" w:rsidRDefault="00643498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</w:t>
      </w:r>
      <w:r w:rsidRPr="00C04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CA8">
        <w:rPr>
          <w:rFonts w:ascii="Times New Roman" w:hAnsi="Times New Roman" w:cs="Times New Roman"/>
          <w:sz w:val="28"/>
          <w:szCs w:val="28"/>
        </w:rPr>
        <w:t>. СТРАТЕГИЧЕСКИЕ ПРИОРИТЕТЫ И ЦЕЛИ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ПОЛИТИКИ В СФЕРЕ РЕАЛИЗАЦИИ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C04CA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07.05.2024 № 309 «О национальных целях развития Российской Федерации на период до 2030 года и на перспективу до 2036 года»</w:t>
      </w:r>
      <w:r w:rsidR="00460392" w:rsidRPr="00C04CA8">
        <w:rPr>
          <w:rFonts w:ascii="Times New Roman" w:hAnsi="Times New Roman" w:cs="Times New Roman"/>
          <w:sz w:val="28"/>
          <w:szCs w:val="28"/>
        </w:rPr>
        <w:t>;</w:t>
      </w:r>
    </w:p>
    <w:p w:rsidR="00522EEC" w:rsidRPr="00C04CA8" w:rsidRDefault="005D15E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22EEC" w:rsidRPr="00C04C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 298 «Об утверждении государственной программы Российской Федерации «Содействие занятости населения»;</w:t>
      </w:r>
    </w:p>
    <w:p w:rsidR="00522EEC" w:rsidRPr="00C04CA8" w:rsidRDefault="005D15E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522EEC" w:rsidRPr="00C04C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26.05.2021 № 786 «О системе управления государственными программами Российской </w:t>
      </w:r>
      <w:r w:rsidR="00522EEC" w:rsidRPr="00C04CA8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:rsidR="00522EEC" w:rsidRPr="00C04CA8" w:rsidRDefault="005D15E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522EEC" w:rsidRPr="00C04CA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</w:t>
      </w:r>
      <w:r w:rsidR="00AA58F5" w:rsidRPr="00C04CA8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C04CA8">
        <w:rPr>
          <w:rFonts w:ascii="Times New Roman" w:hAnsi="Times New Roman" w:cs="Times New Roman"/>
          <w:sz w:val="28"/>
          <w:szCs w:val="28"/>
        </w:rPr>
        <w:t>от</w:t>
      </w:r>
      <w:r w:rsidR="00643498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03.12.2018 № 489 «О</w:t>
      </w:r>
      <w:r w:rsidR="00643498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</w:rPr>
        <w:t>государственной программе Чувашской Республики «Содействие занятости населения»;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Чувашской Республики от 24.12.2020 № 97 «Об утверждении Стратегии социально-экономического развития города Чебоксары до 2035 года» (далее также – Стратегия</w:t>
      </w:r>
      <w:r w:rsidR="00F509C3" w:rsidRPr="00C04CA8">
        <w:rPr>
          <w:rFonts w:ascii="Times New Roman" w:hAnsi="Times New Roman" w:cs="Times New Roman"/>
          <w:sz w:val="28"/>
          <w:szCs w:val="28"/>
        </w:rPr>
        <w:t xml:space="preserve"> города Чебоксары до 2035 года);</w:t>
      </w:r>
    </w:p>
    <w:p w:rsidR="00F509C3" w:rsidRPr="00C04CA8" w:rsidRDefault="00F509C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:rsidR="00BE159A" w:rsidRPr="00C04CA8" w:rsidRDefault="00BE159A" w:rsidP="00522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Основные стратегические прио</w:t>
      </w:r>
      <w:r w:rsidR="00643498" w:rsidRPr="00C04CA8">
        <w:rPr>
          <w:rFonts w:ascii="Times New Roman" w:hAnsi="Times New Roman" w:cs="Times New Roman"/>
          <w:sz w:val="28"/>
          <w:szCs w:val="28"/>
        </w:rPr>
        <w:t>ритеты муниципальной политики в </w:t>
      </w:r>
      <w:r w:rsidRPr="00C04CA8">
        <w:rPr>
          <w:rFonts w:ascii="Times New Roman" w:hAnsi="Times New Roman" w:cs="Times New Roman"/>
          <w:sz w:val="28"/>
          <w:szCs w:val="28"/>
        </w:rPr>
        <w:t>области развития рынка труда в 2025</w:t>
      </w:r>
      <w:r w:rsidR="00643498" w:rsidRPr="00C04CA8">
        <w:rPr>
          <w:rFonts w:ascii="Times New Roman" w:hAnsi="Times New Roman" w:cs="Times New Roman"/>
          <w:sz w:val="28"/>
          <w:szCs w:val="28"/>
        </w:rPr>
        <w:t>–</w:t>
      </w:r>
      <w:r w:rsidRPr="00C04CA8">
        <w:rPr>
          <w:rFonts w:ascii="Times New Roman" w:hAnsi="Times New Roman" w:cs="Times New Roman"/>
          <w:sz w:val="28"/>
          <w:szCs w:val="28"/>
        </w:rPr>
        <w:t xml:space="preserve">2035 годах будут направлены на создание </w:t>
      </w:r>
      <w:r w:rsidR="00E21FD7" w:rsidRPr="00C04CA8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Pr="00C04CA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21FD7" w:rsidRPr="00C04CA8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C04CA8">
        <w:rPr>
          <w:rFonts w:ascii="Times New Roman" w:hAnsi="Times New Roman" w:cs="Times New Roman"/>
          <w:sz w:val="28"/>
          <w:szCs w:val="28"/>
        </w:rPr>
        <w:t>для обеспечения экономики города Чебоксары высокопрофессиональными кадрами и повышения эффективности их использования, а также реали</w:t>
      </w:r>
      <w:r w:rsidR="00643498" w:rsidRPr="00C04CA8">
        <w:rPr>
          <w:rFonts w:ascii="Times New Roman" w:hAnsi="Times New Roman" w:cs="Times New Roman"/>
          <w:sz w:val="28"/>
          <w:szCs w:val="28"/>
        </w:rPr>
        <w:t>зацию прав граждан на защиту от </w:t>
      </w:r>
      <w:r w:rsidRPr="00C04CA8">
        <w:rPr>
          <w:rFonts w:ascii="Times New Roman" w:hAnsi="Times New Roman" w:cs="Times New Roman"/>
          <w:sz w:val="28"/>
          <w:szCs w:val="28"/>
        </w:rPr>
        <w:t>безработицы, в том числе на развитие межведомственной системы профессиональной ориентации молодежи на выбор востребованных на рынке труда профессий, на получение квалификации высокого уровня, соответствующей задачам технологического развития и экономики.</w:t>
      </w:r>
    </w:p>
    <w:p w:rsidR="00F509C3" w:rsidRPr="00C04CA8" w:rsidRDefault="00BE159A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F509C3" w:rsidRPr="00C04CA8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Цель 1 – создание необходимых условий для реализации трудоустройства подростков при осуществлении мер гарантий социальной поддержки в городе Чебоксары;</w:t>
      </w:r>
    </w:p>
    <w:p w:rsidR="00F509C3" w:rsidRPr="00C04CA8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Цель 2 –</w:t>
      </w:r>
      <w:bookmarkStart w:id="1" w:name="_Hlk175982431"/>
      <w:r w:rsidRPr="00C04CA8">
        <w:rPr>
          <w:rFonts w:ascii="Times New Roman" w:hAnsi="Times New Roman" w:cs="Times New Roman"/>
          <w:sz w:val="28"/>
          <w:szCs w:val="28"/>
        </w:rPr>
        <w:t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города Чебоксары в процессе трудовой деятельности</w:t>
      </w:r>
      <w:r w:rsidR="00BE159A" w:rsidRPr="00C04CA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43498" w:rsidRPr="00C04CA8" w:rsidRDefault="00643498" w:rsidP="006434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II</w:t>
      </w:r>
      <w:r w:rsidRPr="00C04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CA8">
        <w:rPr>
          <w:rFonts w:ascii="Times New Roman" w:hAnsi="Times New Roman" w:cs="Times New Roman"/>
          <w:sz w:val="28"/>
          <w:szCs w:val="28"/>
        </w:rPr>
        <w:t>. СВЕДЕНИЯ О ВЗАИМОСВЯЗИ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СО СТРАТЕГИЧЕСКИМИ ПРИОРИТЕТАМИ, ЦЕЛЯМИ И ПОКАЗАТЕЛЯМИ</w:t>
      </w:r>
      <w:r w:rsidR="00402E9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C04CA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стратегические приоритеты муниципальной политики в области развития рынка труда в 202</w:t>
      </w:r>
      <w:r w:rsidR="00964271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–2035 годах будут направлены на создание безопасных условий труда на рабочих местах предприятий и организаций, в том числе на: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профессиональной заболеваемости и производственного травматизма;</w:t>
      </w:r>
    </w:p>
    <w:p w:rsidR="00522EEC" w:rsidRPr="00C04CA8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</w:t>
      </w:r>
      <w:r w:rsidR="00522EEC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улучшению условий и охраны труда, снижению риска смертности и травматизма на производстве;</w:t>
      </w:r>
    </w:p>
    <w:p w:rsidR="00522EEC" w:rsidRPr="00C04CA8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522EEC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рисков на производстве;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информационных возможностей и обеспечение доступности информационных ресурсов в сф</w:t>
      </w:r>
      <w:r w:rsidR="00EF1241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занятости населения.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приоритета муниципальной политики в сфере содействия занятости населения Муниципальн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достижение следующих стратегических целей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643498" w:rsidRPr="00C04CA8" w:rsidRDefault="00643498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:rsidR="00643498" w:rsidRPr="00C04CA8" w:rsidRDefault="00643498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</w:t>
      </w:r>
      <w:r w:rsidR="00636F75" w:rsidRPr="00C04CA8">
        <w:rPr>
          <w:rFonts w:ascii="Times New Roman" w:hAnsi="Times New Roman" w:cs="Times New Roman"/>
          <w:sz w:val="28"/>
          <w:szCs w:val="28"/>
        </w:rPr>
        <w:t>Муниципальной</w:t>
      </w:r>
      <w:r w:rsidRPr="00C04CA8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F20F3F" w:rsidRPr="00C04CA8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</w:t>
      </w:r>
      <w:r w:rsidR="00F20F3F" w:rsidRPr="00C04CA8">
        <w:rPr>
          <w:rFonts w:ascii="Times New Roman" w:hAnsi="Times New Roman" w:cs="Times New Roman"/>
          <w:sz w:val="28"/>
          <w:szCs w:val="28"/>
        </w:rPr>
        <w:t>редотвращение случаев безнадзорности и правонарушений среди несовершеннолетних, в том числе оказавшихся в сложных жизненных обстоятельствах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реализация мер активной политики занятости </w:t>
      </w:r>
      <w:r w:rsidR="00636F75" w:rsidRPr="00C04CA8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F20F3F" w:rsidRPr="00C04CA8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</w:t>
      </w:r>
      <w:r w:rsidR="00F20F3F" w:rsidRPr="00C04CA8">
        <w:rPr>
          <w:rFonts w:ascii="Times New Roman" w:hAnsi="Times New Roman" w:cs="Times New Roman"/>
          <w:sz w:val="28"/>
          <w:szCs w:val="28"/>
        </w:rPr>
        <w:t>атериальная поддержка несовершеннолетних граждан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внедрение культуры безопасного труда;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охраны труда;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Достижение целей и целевых показателей </w:t>
      </w:r>
      <w:r w:rsidR="00636F75" w:rsidRPr="00C04C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CA8">
        <w:rPr>
          <w:rFonts w:ascii="Times New Roman" w:hAnsi="Times New Roman" w:cs="Times New Roman"/>
          <w:sz w:val="28"/>
          <w:szCs w:val="28"/>
        </w:rPr>
        <w:t xml:space="preserve">программы будет осуществляться в рамках реализации следующих структурных элементов </w:t>
      </w:r>
      <w:r w:rsidR="00636F75" w:rsidRPr="00C04C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CA8">
        <w:rPr>
          <w:rFonts w:ascii="Times New Roman" w:hAnsi="Times New Roman" w:cs="Times New Roman"/>
          <w:sz w:val="28"/>
          <w:szCs w:val="28"/>
        </w:rPr>
        <w:t>программы: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5F5428"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="005F5428" w:rsidRPr="00C04CA8">
        <w:rPr>
          <w:rFonts w:ascii="Times New Roman" w:hAnsi="Times New Roman" w:cs="Times New Roman"/>
          <w:sz w:val="28"/>
          <w:szCs w:val="28"/>
        </w:rPr>
        <w:t>»</w:t>
      </w:r>
      <w:r w:rsidR="00361C25" w:rsidRPr="00C04CA8">
        <w:rPr>
          <w:rFonts w:ascii="Times New Roman" w:hAnsi="Times New Roman" w:cs="Times New Roman"/>
          <w:sz w:val="28"/>
          <w:szCs w:val="28"/>
        </w:rPr>
        <w:t>;</w:t>
      </w:r>
    </w:p>
    <w:p w:rsidR="00361C25" w:rsidRPr="00C04CA8" w:rsidRDefault="00361C25" w:rsidP="00361C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54E20" w:rsidRPr="00C04CA8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проведение встреч с несовершеннолетними гражданами, состоящими на профилактических учетах, на тему занятости;</w:t>
      </w:r>
    </w:p>
    <w:p w:rsidR="00554E20" w:rsidRPr="00C04CA8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размещение информации о потенциальных возможностях трудоустройства, занятости несовершеннолетних граждан;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организацию временного трудоустройства несовершеннолетних граждан в возрасте от 14 до 18</w:t>
      </w:r>
      <w:r w:rsidR="00FC6025" w:rsidRPr="00C04CA8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="00361C25" w:rsidRPr="00C04CA8">
        <w:rPr>
          <w:rFonts w:ascii="Times New Roman" w:hAnsi="Times New Roman" w:cs="Times New Roman"/>
          <w:sz w:val="28"/>
          <w:szCs w:val="28"/>
        </w:rPr>
        <w:t>.</w:t>
      </w:r>
    </w:p>
    <w:p w:rsidR="00EF1241" w:rsidRPr="00C04CA8" w:rsidRDefault="00EF1241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</w:t>
      </w:r>
      <w:r w:rsidRPr="00C04CA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="00E03E39" w:rsidRPr="00C04CA8">
        <w:rPr>
          <w:rFonts w:ascii="Times New Roman" w:hAnsi="Times New Roman" w:cs="Times New Roman"/>
          <w:sz w:val="28"/>
          <w:szCs w:val="28"/>
        </w:rPr>
        <w:t>буде</w:t>
      </w:r>
      <w:r w:rsidRPr="00C04CA8">
        <w:rPr>
          <w:rFonts w:ascii="Times New Roman" w:hAnsi="Times New Roman" w:cs="Times New Roman"/>
          <w:sz w:val="28"/>
          <w:szCs w:val="28"/>
        </w:rPr>
        <w:t>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E03E39" w:rsidRPr="00C04CA8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E03E39" w:rsidRPr="00C04CA8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Реализация комплекса процессных мероприятий 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Безопасный труд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3">
        <w:r w:rsidRPr="00C04CA8">
          <w:rPr>
            <w:rFonts w:ascii="Times New Roman" w:hAnsi="Times New Roman" w:cs="Times New Roman"/>
            <w:sz w:val="28"/>
            <w:szCs w:val="28"/>
          </w:rPr>
          <w:t>комплекс</w:t>
        </w:r>
      </w:hyperlink>
      <w:r w:rsidRPr="00C04CA8">
        <w:rPr>
          <w:rFonts w:ascii="Times New Roman" w:hAnsi="Times New Roman" w:cs="Times New Roman"/>
          <w:sz w:val="28"/>
          <w:szCs w:val="28"/>
        </w:rPr>
        <w:t xml:space="preserve"> мер по стимулированию работодателей и работни</w:t>
      </w:r>
      <w:r w:rsidR="00361C25" w:rsidRPr="00C04CA8">
        <w:rPr>
          <w:rFonts w:ascii="Times New Roman" w:hAnsi="Times New Roman" w:cs="Times New Roman"/>
          <w:sz w:val="28"/>
          <w:szCs w:val="28"/>
        </w:rPr>
        <w:t>ков к улучшению условий труда и </w:t>
      </w:r>
      <w:r w:rsidRPr="00C04CA8">
        <w:rPr>
          <w:rFonts w:ascii="Times New Roman" w:hAnsi="Times New Roman" w:cs="Times New Roman"/>
          <w:sz w:val="28"/>
          <w:szCs w:val="28"/>
        </w:rPr>
        <w:t xml:space="preserve">сохранению здоровья работников, а также по мотивированию граждан </w:t>
      </w:r>
      <w:r w:rsidR="00361C25" w:rsidRPr="00C04CA8">
        <w:rPr>
          <w:rFonts w:ascii="Times New Roman" w:hAnsi="Times New Roman" w:cs="Times New Roman"/>
          <w:sz w:val="28"/>
          <w:szCs w:val="28"/>
        </w:rPr>
        <w:t xml:space="preserve">города Чебоксары к </w:t>
      </w:r>
      <w:r w:rsidRPr="00C04CA8">
        <w:rPr>
          <w:rFonts w:ascii="Times New Roman" w:hAnsi="Times New Roman" w:cs="Times New Roman"/>
          <w:sz w:val="28"/>
          <w:szCs w:val="28"/>
        </w:rPr>
        <w:t xml:space="preserve">ведению здорового образа жизни, утвержденный распоряжением Правительства Российской </w:t>
      </w:r>
      <w:r w:rsidR="00FC6025" w:rsidRPr="00C04CA8">
        <w:rPr>
          <w:rFonts w:ascii="Times New Roman" w:hAnsi="Times New Roman" w:cs="Times New Roman"/>
          <w:sz w:val="28"/>
          <w:szCs w:val="28"/>
        </w:rPr>
        <w:t>Федерации от 26</w:t>
      </w:r>
      <w:r w:rsidR="00361C25" w:rsidRPr="00C04CA8">
        <w:rPr>
          <w:rFonts w:ascii="Times New Roman" w:hAnsi="Times New Roman" w:cs="Times New Roman"/>
          <w:sz w:val="28"/>
          <w:szCs w:val="28"/>
        </w:rPr>
        <w:t>.04.</w:t>
      </w:r>
      <w:r w:rsidR="00FC6025" w:rsidRPr="00C04CA8">
        <w:rPr>
          <w:rFonts w:ascii="Times New Roman" w:hAnsi="Times New Roman" w:cs="Times New Roman"/>
          <w:sz w:val="28"/>
          <w:szCs w:val="28"/>
        </w:rPr>
        <w:t>2019 №</w:t>
      </w:r>
      <w:r w:rsidR="00361C25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833-р.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</w:t>
      </w:r>
      <w:r w:rsidR="00361C25" w:rsidRPr="00C04CA8">
        <w:rPr>
          <w:rFonts w:ascii="Times New Roman" w:hAnsi="Times New Roman" w:cs="Times New Roman"/>
          <w:sz w:val="28"/>
          <w:szCs w:val="28"/>
        </w:rPr>
        <w:t>исками для всех работодателей и </w:t>
      </w:r>
      <w:r w:rsidRPr="00C04CA8">
        <w:rPr>
          <w:rFonts w:ascii="Times New Roman" w:hAnsi="Times New Roman" w:cs="Times New Roman"/>
          <w:sz w:val="28"/>
          <w:szCs w:val="28"/>
        </w:rPr>
        <w:t>модели управления охраной труда, основанной на передовых и наиболее эффективных технологиях в области охраны труда.</w:t>
      </w:r>
    </w:p>
    <w:p w:rsidR="00047655" w:rsidRPr="00C04CA8" w:rsidRDefault="005D0B14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Так, распоряжением </w:t>
      </w:r>
      <w:r w:rsidR="00047655" w:rsidRPr="00C04CA8">
        <w:rPr>
          <w:rFonts w:ascii="Times New Roman" w:hAnsi="Times New Roman" w:cs="Times New Roman"/>
          <w:sz w:val="28"/>
          <w:szCs w:val="28"/>
        </w:rPr>
        <w:t>Кабинета Ми</w:t>
      </w:r>
      <w:r w:rsidR="00361C25" w:rsidRPr="00C04CA8">
        <w:rPr>
          <w:rFonts w:ascii="Times New Roman" w:hAnsi="Times New Roman" w:cs="Times New Roman"/>
          <w:sz w:val="28"/>
          <w:szCs w:val="28"/>
        </w:rPr>
        <w:t>нистров Чувашской Республики от 0</w:t>
      </w:r>
      <w:r w:rsidR="00047655" w:rsidRPr="00C04CA8">
        <w:rPr>
          <w:rFonts w:ascii="Times New Roman" w:hAnsi="Times New Roman" w:cs="Times New Roman"/>
          <w:sz w:val="28"/>
          <w:szCs w:val="28"/>
        </w:rPr>
        <w:t>9</w:t>
      </w:r>
      <w:r w:rsidR="00361C25" w:rsidRPr="00C04CA8">
        <w:rPr>
          <w:rFonts w:ascii="Times New Roman" w:hAnsi="Times New Roman" w:cs="Times New Roman"/>
          <w:sz w:val="28"/>
          <w:szCs w:val="28"/>
        </w:rPr>
        <w:t>.06.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2023 </w:t>
      </w:r>
      <w:r w:rsidR="00361C25" w:rsidRPr="00C04CA8">
        <w:rPr>
          <w:rFonts w:ascii="Times New Roman" w:hAnsi="Times New Roman" w:cs="Times New Roman"/>
          <w:sz w:val="28"/>
          <w:szCs w:val="28"/>
        </w:rPr>
        <w:t>№ </w:t>
      </w:r>
      <w:r w:rsidR="00047655" w:rsidRPr="00C04CA8">
        <w:rPr>
          <w:rFonts w:ascii="Times New Roman" w:hAnsi="Times New Roman" w:cs="Times New Roman"/>
          <w:sz w:val="28"/>
          <w:szCs w:val="28"/>
        </w:rPr>
        <w:t>615-р утвержден План мероприятий (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="00047655" w:rsidRPr="00C04CA8">
        <w:rPr>
          <w:rFonts w:ascii="Times New Roman" w:hAnsi="Times New Roman" w:cs="Times New Roman"/>
          <w:sz w:val="28"/>
          <w:szCs w:val="28"/>
        </w:rPr>
        <w:t>дорожная карта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="00047655" w:rsidRPr="00C04CA8">
        <w:rPr>
          <w:rFonts w:ascii="Times New Roman" w:hAnsi="Times New Roman" w:cs="Times New Roman"/>
          <w:sz w:val="28"/>
          <w:szCs w:val="28"/>
        </w:rPr>
        <w:t>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</w:t>
      </w:r>
      <w:r w:rsidR="00361C25" w:rsidRPr="00C04CA8">
        <w:rPr>
          <w:rFonts w:ascii="Times New Roman" w:hAnsi="Times New Roman" w:cs="Times New Roman"/>
          <w:sz w:val="28"/>
          <w:szCs w:val="28"/>
        </w:rPr>
        <w:t>–</w:t>
      </w:r>
      <w:r w:rsidR="00047655" w:rsidRPr="00C04CA8">
        <w:rPr>
          <w:rFonts w:ascii="Times New Roman" w:hAnsi="Times New Roman" w:cs="Times New Roman"/>
          <w:sz w:val="28"/>
          <w:szCs w:val="28"/>
        </w:rPr>
        <w:t>2025 годы. Комплек</w:t>
      </w:r>
      <w:r w:rsidRPr="00C04CA8">
        <w:rPr>
          <w:rFonts w:ascii="Times New Roman" w:hAnsi="Times New Roman" w:cs="Times New Roman"/>
          <w:sz w:val="28"/>
          <w:szCs w:val="28"/>
        </w:rPr>
        <w:t>с мер по снижению травматизма в 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spellStart"/>
      <w:r w:rsidR="00047655" w:rsidRPr="00C04CA8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047655" w:rsidRPr="00C04CA8">
        <w:rPr>
          <w:rFonts w:ascii="Times New Roman" w:hAnsi="Times New Roman" w:cs="Times New Roman"/>
          <w:sz w:val="28"/>
          <w:szCs w:val="28"/>
        </w:rPr>
        <w:t xml:space="preserve"> отраслях экономики </w:t>
      </w:r>
      <w:r w:rsidRPr="00C04CA8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реализуется с привлечением федеральных органов надзора, исполнительных органов Чувашской Республики, администраций </w:t>
      </w:r>
      <w:r w:rsidRPr="00C04CA8">
        <w:rPr>
          <w:rFonts w:ascii="Times New Roman" w:hAnsi="Times New Roman" w:cs="Times New Roman"/>
          <w:sz w:val="28"/>
          <w:szCs w:val="28"/>
        </w:rPr>
        <w:t>города Чебоксары</w:t>
      </w:r>
      <w:r w:rsidR="00047655" w:rsidRPr="00C04CA8">
        <w:rPr>
          <w:rFonts w:ascii="Times New Roman" w:hAnsi="Times New Roman" w:cs="Times New Roman"/>
          <w:sz w:val="28"/>
          <w:szCs w:val="28"/>
        </w:rPr>
        <w:t>.</w:t>
      </w:r>
    </w:p>
    <w:p w:rsidR="006917A4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Для обеспечения реализации </w:t>
      </w:r>
      <w:r w:rsidR="00361C25" w:rsidRPr="00C04CA8">
        <w:rPr>
          <w:rFonts w:ascii="Times New Roman" w:hAnsi="Times New Roman" w:cs="Times New Roman"/>
          <w:sz w:val="28"/>
          <w:szCs w:val="28"/>
        </w:rPr>
        <w:t>муниципальной</w:t>
      </w:r>
      <w:r w:rsidRPr="00C04CA8">
        <w:rPr>
          <w:rFonts w:ascii="Times New Roman" w:hAnsi="Times New Roman" w:cs="Times New Roman"/>
          <w:sz w:val="28"/>
          <w:szCs w:val="28"/>
        </w:rPr>
        <w:t xml:space="preserve"> политики в области охраны труда важное значение имеет реализация муниципальных программ, направленных на создание безопасных ус</w:t>
      </w:r>
      <w:r w:rsidR="00361C25" w:rsidRPr="00C04CA8">
        <w:rPr>
          <w:rFonts w:ascii="Times New Roman" w:hAnsi="Times New Roman" w:cs="Times New Roman"/>
          <w:sz w:val="28"/>
          <w:szCs w:val="28"/>
        </w:rPr>
        <w:t>ловий труда на предприятиях и в </w:t>
      </w:r>
      <w:r w:rsidRPr="00C04CA8">
        <w:rPr>
          <w:rFonts w:ascii="Times New Roman" w:hAnsi="Times New Roman" w:cs="Times New Roman"/>
          <w:sz w:val="28"/>
          <w:szCs w:val="28"/>
        </w:rPr>
        <w:t xml:space="preserve">организациях, сокращение производственного травматизма. </w:t>
      </w:r>
      <w:r w:rsidR="00361C25" w:rsidRPr="00C04CA8">
        <w:rPr>
          <w:rFonts w:ascii="Times New Roman" w:hAnsi="Times New Roman" w:cs="Times New Roman"/>
          <w:sz w:val="28"/>
          <w:szCs w:val="28"/>
        </w:rPr>
        <w:t>Администрацией города Чебоксары п</w:t>
      </w:r>
      <w:r w:rsidRPr="00C04CA8">
        <w:rPr>
          <w:rFonts w:ascii="Times New Roman" w:hAnsi="Times New Roman" w:cs="Times New Roman"/>
          <w:sz w:val="28"/>
          <w:szCs w:val="28"/>
        </w:rPr>
        <w:t>риняты соответствующие нормативные правовые акты, регламентирующие деятельность координационных советов по охране труда, проводится активная профилактическая работа по вопросам охраны и условий труда.</w:t>
      </w:r>
      <w:r w:rsidR="006917A4" w:rsidRPr="00C04CA8">
        <w:rPr>
          <w:rFonts w:ascii="Times New Roman" w:hAnsi="Times New Roman" w:cs="Times New Roman"/>
          <w:sz w:val="28"/>
          <w:szCs w:val="28"/>
        </w:rPr>
        <w:br w:type="page"/>
      </w:r>
    </w:p>
    <w:p w:rsidR="00047655" w:rsidRPr="00C04CA8" w:rsidRDefault="005D0B14" w:rsidP="004B6D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7655" w:rsidRPr="00C04CA8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Pr="00C04CA8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«СОДЕЙСТВИЕ ЗАНЯТОСТИ НАСЕЛЕНИЯ»</w:t>
      </w:r>
    </w:p>
    <w:p w:rsidR="004B6D0C" w:rsidRPr="00C04CA8" w:rsidRDefault="004B6D0C" w:rsidP="004B6D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Pr="00C04CA8" w:rsidRDefault="005D0B14" w:rsidP="004B6D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4B6D0C" w:rsidRPr="00C04CA8" w:rsidRDefault="004B6D0C" w:rsidP="004B6D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047655" w:rsidRPr="00C04CA8" w:rsidTr="004B6D0C">
        <w:trPr>
          <w:trHeight w:val="805"/>
        </w:trPr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аместитель главы администрации города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аппарата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делами а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 образования администрации города Чебоксары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0B14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по охране труда и пожарной безопасности управления делами администрации города Чебоксары;</w:t>
            </w:r>
          </w:p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азенное учреждение Чувашской Республики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занятости населения Чувашской Республики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0512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15260F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труда в Чувашск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Республике (по согласованию)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  <w:r w:rsidR="00D67C08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необходимых условий для реализации трудоустройства подростков при осуществлении мер гарантий социальной поддержки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годы:</w:t>
            </w:r>
          </w:p>
          <w:p w:rsidR="00047655" w:rsidRPr="00C04CA8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этап: 2025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28–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2031–2035 годы</w:t>
            </w:r>
            <w:r w:rsidR="005178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47655" w:rsidRPr="00C04CA8" w:rsidTr="004B6D0C">
        <w:tc>
          <w:tcPr>
            <w:tcW w:w="2551" w:type="dxa"/>
          </w:tcPr>
          <w:p w:rsidR="00D67C08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 за весь период реализации и с разбивкой по годам реализации</w:t>
            </w:r>
          </w:p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рогнозируемый объем финансирования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 в 2025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2035 годах составляет 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253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049,3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2025 году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739,3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831,0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F23B99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2027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831,0 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047655" w:rsidRPr="00C04CA8" w:rsidRDefault="00F23B99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2028–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годах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493,0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02A1D" w:rsidRPr="00C04CA8" w:rsidRDefault="00047655" w:rsidP="006253B2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2031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годах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</w:t>
            </w:r>
            <w:r w:rsidR="00F16AA2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7A294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до 2035 года,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социально-экономического развития Чувашской Республики до 2035 года,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Российской Федерации</w:t>
            </w:r>
          </w:p>
        </w:tc>
        <w:tc>
          <w:tcPr>
            <w:tcW w:w="6520" w:type="dxa"/>
          </w:tcPr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4">
              <w:r w:rsidR="00047655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«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Правительства Российской Федерации от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298;</w:t>
            </w:r>
          </w:p>
          <w:p w:rsidR="008F3A69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5">
              <w:r w:rsidR="008F3A69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Кабинета Министров 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увашской Республики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03.12.2018 №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  <w:r w:rsidR="005178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5D15E3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>
              <w:r w:rsidR="00047655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Чувашской Республики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2035 года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50FB" w:rsidRPr="00C04CA8" w:rsidRDefault="005D15E3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>
              <w:r w:rsidR="000950FB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до 2035 года</w:t>
            </w:r>
          </w:p>
        </w:tc>
      </w:tr>
    </w:tbl>
    <w:p w:rsidR="00BE0686" w:rsidRPr="00C04CA8" w:rsidRDefault="00BE068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04CA8">
        <w:rPr>
          <w:rFonts w:ascii="Times New Roman" w:hAnsi="Times New Roman" w:cs="Times New Roman"/>
          <w:sz w:val="20"/>
          <w:szCs w:val="20"/>
        </w:rPr>
        <w:br w:type="page"/>
      </w:r>
    </w:p>
    <w:p w:rsidR="00BE0686" w:rsidRPr="00C04CA8" w:rsidRDefault="00BE0686" w:rsidP="000476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BE0686" w:rsidRPr="00C04CA8" w:rsidSect="00512B46">
          <w:headerReference w:type="default" r:id="rId18"/>
          <w:footerReference w:type="default" r:id="rId1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47655" w:rsidRPr="00C04CA8" w:rsidRDefault="00047655" w:rsidP="00047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3B99" w:rsidRPr="00C04CA8">
        <w:rPr>
          <w:rFonts w:ascii="Times New Roman" w:hAnsi="Times New Roman" w:cs="Times New Roman"/>
          <w:sz w:val="28"/>
          <w:szCs w:val="28"/>
        </w:rPr>
        <w:t> ПОКАЗАТЕЛИ МУНИЦИПАЛЬНОЙ ПРОГРАММЫ</w:t>
      </w:r>
    </w:p>
    <w:p w:rsidR="00047655" w:rsidRPr="00C04CA8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F23B99" w:rsidRPr="00C04CA8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134"/>
        <w:gridCol w:w="1276"/>
        <w:gridCol w:w="1701"/>
        <w:gridCol w:w="1134"/>
        <w:gridCol w:w="992"/>
      </w:tblGrid>
      <w:tr w:rsidR="00CA27BF" w:rsidRPr="00C04CA8" w:rsidTr="00EA28D3">
        <w:tc>
          <w:tcPr>
            <w:tcW w:w="466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35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города Чебоксары до 2035 года, Стратегии Чувашской Республики до 2035 года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муниципальном образовании</w:t>
            </w:r>
          </w:p>
        </w:tc>
        <w:tc>
          <w:tcPr>
            <w:tcW w:w="992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CA27BF" w:rsidRPr="00C04CA8" w:rsidTr="00EA28D3">
        <w:tc>
          <w:tcPr>
            <w:tcW w:w="466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BF" w:rsidRPr="00C04CA8" w:rsidRDefault="00CA27BF" w:rsidP="00A10837">
            <w:pPr>
              <w:pStyle w:val="ConsPlusNormal"/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4221" w:rsidRPr="00C04CA8" w:rsidTr="00EA28D3">
        <w:tc>
          <w:tcPr>
            <w:tcW w:w="16055" w:type="dxa"/>
            <w:gridSpan w:val="17"/>
          </w:tcPr>
          <w:p w:rsidR="00644221" w:rsidRPr="00C04CA8" w:rsidRDefault="00644221" w:rsidP="008A48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«Организация трудоустройства несовершенн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олетних в свободное от учебы время»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«Организация трудоустройства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в свободное от учебы время»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3 900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28D3" w:rsidRPr="00C04CA8" w:rsidRDefault="00EA28D3" w:rsidP="00911C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="00911C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правления образования администрации города Чебоксары</w:t>
            </w:r>
          </w:p>
        </w:tc>
      </w:tr>
      <w:tr w:rsidR="00644221" w:rsidRPr="00C04CA8" w:rsidTr="00EA28D3">
        <w:tc>
          <w:tcPr>
            <w:tcW w:w="16055" w:type="dxa"/>
            <w:gridSpan w:val="17"/>
            <w:vAlign w:val="center"/>
          </w:tcPr>
          <w:p w:rsidR="00644221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D5D"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:rsidR="00D67C08" w:rsidRPr="00C04CA8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тыс. работающих</w:t>
            </w:r>
          </w:p>
        </w:tc>
        <w:tc>
          <w:tcPr>
            <w:tcW w:w="841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C04CA8" w:rsidRDefault="00BE159A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67C08" w:rsidRPr="00C04CA8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442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Чебоксары; 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C04CA8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911C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города Чебоксары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C04CA8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случаем на производстве в расчете на 1 пострадавшего</w:t>
            </w:r>
          </w:p>
        </w:tc>
        <w:tc>
          <w:tcPr>
            <w:tcW w:w="84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70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C04CA8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делами администрации города Чебоксары; 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911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города Чебоксары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C04CA8" w:rsidRDefault="00D67C08" w:rsidP="000E5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84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D67C08" w:rsidRPr="00C04CA8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  <w:tc>
          <w:tcPr>
            <w:tcW w:w="170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911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города Чебоксары</w:t>
            </w:r>
          </w:p>
        </w:tc>
      </w:tr>
    </w:tbl>
    <w:p w:rsidR="00A10837" w:rsidRPr="00C04CA8" w:rsidRDefault="00A10837" w:rsidP="00A10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0"/>
          <w:szCs w:val="20"/>
        </w:rPr>
        <w:t>&lt;*&gt; по согласованию.</w:t>
      </w:r>
    </w:p>
    <w:p w:rsidR="00F87218" w:rsidRPr="00C04CA8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5DF" w:rsidRPr="00C04CA8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СТРУКТУРА МУНИЦИПАЛЬНОЙ ПРОГРАММЫ</w:t>
      </w:r>
    </w:p>
    <w:p w:rsidR="00EB15DF" w:rsidRPr="00C04CA8" w:rsidRDefault="00F87218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C04CA8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479"/>
        <w:gridCol w:w="1839"/>
        <w:gridCol w:w="2268"/>
        <w:gridCol w:w="5914"/>
      </w:tblGrid>
      <w:tr w:rsidR="00EB15DF" w:rsidRPr="00C04CA8" w:rsidTr="006917A4">
        <w:tc>
          <w:tcPr>
            <w:tcW w:w="588" w:type="dxa"/>
            <w:vAlign w:val="center"/>
          </w:tcPr>
          <w:p w:rsidR="00644221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B15DF" w:rsidRPr="00C04CA8" w:rsidTr="006917A4">
        <w:trPr>
          <w:trHeight w:val="145"/>
        </w:trPr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C04CA8" w:rsidRDefault="00EB15DF" w:rsidP="002C7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564A" w:rsidRPr="00C04CA8">
              <w:rPr>
                <w:rFonts w:ascii="Times New Roman" w:hAnsi="Times New Roman" w:cs="Times New Roman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53C" w:rsidRPr="00C04CA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="00407F9B">
              <w:rPr>
                <w:rFonts w:ascii="Times New Roman" w:hAnsi="Times New Roman" w:cs="Times New Roman"/>
                <w:sz w:val="24"/>
                <w:szCs w:val="24"/>
              </w:rPr>
              <w:t xml:space="preserve">ации: </w:t>
            </w:r>
            <w:r w:rsidR="00407F9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9" w:type="dxa"/>
            <w:vAlign w:val="center"/>
          </w:tcPr>
          <w:p w:rsidR="00EB15DF" w:rsidRPr="00C04CA8" w:rsidRDefault="009A619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Безопасный труд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094B19" w:rsidRPr="00C04CA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C04CA8" w:rsidRDefault="00407F9B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</w:t>
            </w:r>
          </w:p>
        </w:tc>
      </w:tr>
      <w:tr w:rsidR="000A6BC7" w:rsidRPr="00C04CA8" w:rsidTr="006917A4">
        <w:tc>
          <w:tcPr>
            <w:tcW w:w="588" w:type="dxa"/>
            <w:vAlign w:val="center"/>
          </w:tcPr>
          <w:p w:rsidR="000A6BC7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9" w:type="dxa"/>
            <w:vAlign w:val="center"/>
          </w:tcPr>
          <w:p w:rsidR="000A6BC7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0A6BC7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2F1" w:rsidRPr="00C04CA8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A26BF1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культуры б</w:t>
            </w:r>
            <w:r w:rsidR="00DA52F1" w:rsidRPr="00C04CA8">
              <w:rPr>
                <w:rFonts w:ascii="Times New Roman" w:hAnsi="Times New Roman" w:cs="Times New Roman"/>
                <w:sz w:val="24"/>
                <w:szCs w:val="24"/>
              </w:rPr>
              <w:t>езопасного труда, способствующих</w:t>
            </w:r>
            <w:r w:rsidR="00A26BF1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0A6BC7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сохранения жизни и здоровья работников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и охраны труда на предприятиях и в организациях республики; снижение численности 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</w:t>
            </w:r>
          </w:p>
        </w:tc>
      </w:tr>
    </w:tbl>
    <w:p w:rsidR="00220D5D" w:rsidRPr="00C04CA8" w:rsidRDefault="00220D5D" w:rsidP="00094B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4B19" w:rsidRPr="00C04CA8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EB15DF" w:rsidRPr="00C04CA8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C04CA8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E62DD7" w:rsidRPr="00C04CA8" w:rsidTr="006917A4">
        <w:tc>
          <w:tcPr>
            <w:tcW w:w="3198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E62DD7" w:rsidRPr="00C04CA8" w:rsidTr="006917A4">
        <w:tc>
          <w:tcPr>
            <w:tcW w:w="3198" w:type="dxa"/>
            <w:vMerge/>
          </w:tcPr>
          <w:p w:rsidR="00E62DD7" w:rsidRPr="00C04CA8" w:rsidRDefault="00E62DD7" w:rsidP="005F53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</w:tr>
      <w:tr w:rsidR="00E62DD7" w:rsidRPr="00C04CA8" w:rsidTr="006917A4">
        <w:tc>
          <w:tcPr>
            <w:tcW w:w="3198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7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15F5" w:rsidRPr="00C04CA8" w:rsidTr="003C2860">
        <w:trPr>
          <w:trHeight w:val="416"/>
        </w:trPr>
        <w:tc>
          <w:tcPr>
            <w:tcW w:w="3198" w:type="dxa"/>
            <w:vMerge w:val="restart"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Чебоксары «Содействие занятости населения»</w:t>
            </w: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934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5 739,3</w:t>
            </w:r>
          </w:p>
        </w:tc>
        <w:tc>
          <w:tcPr>
            <w:tcW w:w="851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5 831,0</w:t>
            </w:r>
          </w:p>
        </w:tc>
        <w:tc>
          <w:tcPr>
            <w:tcW w:w="850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5 831,</w:t>
            </w:r>
            <w:r w:rsidR="008415F5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17493</w:t>
            </w:r>
            <w:r w:rsidR="00102A1D" w:rsidRPr="00C04C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29155</w:t>
            </w:r>
            <w:r w:rsidR="00102A1D" w:rsidRPr="00C04C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0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64 049,3</w:t>
            </w:r>
          </w:p>
        </w:tc>
      </w:tr>
      <w:tr w:rsidR="006917A4" w:rsidRPr="00C04CA8" w:rsidTr="006917A4">
        <w:trPr>
          <w:trHeight w:val="312"/>
        </w:trPr>
        <w:tc>
          <w:tcPr>
            <w:tcW w:w="3198" w:type="dxa"/>
            <w:vMerge/>
          </w:tcPr>
          <w:p w:rsidR="006917A4" w:rsidRPr="00C04CA8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917A4" w:rsidRPr="00C04CA8" w:rsidRDefault="006917A4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6917A4" w:rsidRPr="00C04CA8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917A4" w:rsidRPr="00C04CA8" w:rsidRDefault="006917A4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917A4" w:rsidRPr="00C04CA8" w:rsidRDefault="004B6D0C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15F5" w:rsidRPr="00C04CA8" w:rsidTr="00E62DD7">
        <w:tc>
          <w:tcPr>
            <w:tcW w:w="3198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851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850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134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075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760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8415F5" w:rsidRPr="00C04CA8" w:rsidTr="00E62DD7">
        <w:tc>
          <w:tcPr>
            <w:tcW w:w="3198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851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850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1134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12 510,0</w:t>
            </w:r>
          </w:p>
        </w:tc>
        <w:tc>
          <w:tcPr>
            <w:tcW w:w="1075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20850,0</w:t>
            </w:r>
          </w:p>
        </w:tc>
        <w:tc>
          <w:tcPr>
            <w:tcW w:w="1760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45870,0</w:t>
            </w:r>
          </w:p>
        </w:tc>
      </w:tr>
      <w:tr w:rsidR="00D12D83" w:rsidRPr="00C04CA8" w:rsidTr="00D12D83">
        <w:tc>
          <w:tcPr>
            <w:tcW w:w="3198" w:type="dxa"/>
            <w:vMerge/>
          </w:tcPr>
          <w:p w:rsidR="00D12D83" w:rsidRPr="00C04CA8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C04CA8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C04CA8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 w:val="restart"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</w:t>
            </w:r>
          </w:p>
          <w:p w:rsidR="004B6D0C" w:rsidRPr="00C04CA8" w:rsidRDefault="004B6D0C" w:rsidP="002C7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7FCA" w:rsidRPr="00C04CA8">
              <w:rPr>
                <w:rFonts w:ascii="Times New Roman" w:hAnsi="Times New Roman" w:cs="Times New Roman"/>
                <w:sz w:val="20"/>
                <w:szCs w:val="20"/>
              </w:rPr>
              <w:t>Активная политика занятости и социальная поддержка безработных граждан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507" w:type="dxa"/>
            <w:vMerge w:val="restart"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</w:t>
            </w:r>
          </w:p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4 000,00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C04CA8" w:rsidRDefault="004B6D0C" w:rsidP="004B6D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16EF" w:rsidRPr="00C04CA8" w:rsidTr="00D12D83">
        <w:tc>
          <w:tcPr>
            <w:tcW w:w="3198" w:type="dxa"/>
            <w:vMerge w:val="restart"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1 739,3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5 493,0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9 155,0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20 049,3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B59F0" w:rsidRPr="00C04CA8" w:rsidRDefault="00AB59F0" w:rsidP="00A16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0E71" w:rsidRPr="00C04CA8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04CA8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:rsidR="00090E71" w:rsidRPr="00C04CA8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04CA8">
        <w:rPr>
          <w:rFonts w:ascii="Times New Roman" w:hAnsi="Times New Roman" w:cs="Times New Roman"/>
          <w:sz w:val="28"/>
        </w:rPr>
        <w:t>ГОРОДА ЧЕБОКСАРЫ «СОДЕЙСТВИЕ ЗАНЯТОСТИ НАСЕЛЕНИЯ»</w:t>
      </w:r>
    </w:p>
    <w:p w:rsidR="00220D5D" w:rsidRPr="00C04CA8" w:rsidRDefault="00220D5D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090E71" w:rsidRPr="00C04CA8" w:rsidTr="00D12D83">
        <w:tc>
          <w:tcPr>
            <w:tcW w:w="54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090E71" w:rsidRPr="00C04CA8" w:rsidTr="00060A35">
        <w:trPr>
          <w:trHeight w:val="253"/>
        </w:trPr>
        <w:tc>
          <w:tcPr>
            <w:tcW w:w="540" w:type="dxa"/>
          </w:tcPr>
          <w:p w:rsidR="00090E71" w:rsidRPr="00C04CA8" w:rsidRDefault="00090E71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090E71" w:rsidRPr="00C04CA8" w:rsidRDefault="00821C69" w:rsidP="00060A35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обучения по охране труда и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знания требований охраны труда</w:t>
            </w:r>
          </w:p>
        </w:tc>
        <w:tc>
          <w:tcPr>
            <w:tcW w:w="1843" w:type="dxa"/>
          </w:tcPr>
          <w:p w:rsidR="00090E71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5386" w:type="dxa"/>
          </w:tcPr>
          <w:p w:rsidR="00090E71" w:rsidRPr="00C04CA8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О порядке обучения по охране труда и проверки знания требований охраны труда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90E71" w:rsidRPr="00C04CA8" w:rsidRDefault="00821C69" w:rsidP="00220D5D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 24.12.2021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91" w:type="dxa"/>
          </w:tcPr>
          <w:p w:rsidR="00090E71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Российской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256" w:type="dxa"/>
          </w:tcPr>
          <w:p w:rsidR="00821C69" w:rsidRPr="00C04CA8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http://pravo.gov.ru, 29.12.2021,</w:t>
            </w:r>
          </w:p>
          <w:p w:rsidR="00090E71" w:rsidRPr="00C04CA8" w:rsidRDefault="00220D5D" w:rsidP="004171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, 03.01.2022,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1 (Часть II), ст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821C69" w:rsidRPr="00C04CA8" w:rsidTr="00060A35">
        <w:trPr>
          <w:trHeight w:val="253"/>
        </w:trPr>
        <w:tc>
          <w:tcPr>
            <w:tcW w:w="540" w:type="dxa"/>
          </w:tcPr>
          <w:p w:rsidR="00821C69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0" w:type="dxa"/>
          </w:tcPr>
          <w:p w:rsidR="00821C69" w:rsidRPr="00C04CA8" w:rsidRDefault="00821C69" w:rsidP="00220D5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конкурсе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1C69" w:rsidRPr="00C04CA8" w:rsidRDefault="00821C69" w:rsidP="00220D5D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</w:tc>
        <w:tc>
          <w:tcPr>
            <w:tcW w:w="5386" w:type="dxa"/>
          </w:tcPr>
          <w:p w:rsidR="00821C69" w:rsidRPr="00C04CA8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конкурсе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821C69" w:rsidRPr="00C04CA8" w:rsidRDefault="00821C69" w:rsidP="00220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 20.08.2024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91" w:type="dxa"/>
          </w:tcPr>
          <w:p w:rsidR="00821C69" w:rsidRPr="00C04CA8" w:rsidRDefault="00821C69" w:rsidP="004171BC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3256" w:type="dxa"/>
          </w:tcPr>
          <w:p w:rsidR="00821C69" w:rsidRPr="00C04CA8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Официальный сайт города Чебоксары в информационно-телекоммуникационной сети Интернет http://gcheb.cap.ru/, 20.08.2024</w:t>
            </w:r>
          </w:p>
        </w:tc>
      </w:tr>
    </w:tbl>
    <w:p w:rsidR="004171BC" w:rsidRPr="00C04CA8" w:rsidRDefault="004171BC" w:rsidP="00D12D83">
      <w:pPr>
        <w:pStyle w:val="a5"/>
        <w:spacing w:before="240"/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4171BC" w:rsidRPr="00C04CA8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eastAsia="Calibri" w:hAnsi="Times New Roman" w:cs="Times New Roman"/>
          <w:bCs/>
          <w:sz w:val="28"/>
        </w:rPr>
        <w:t>».</w:t>
      </w:r>
    </w:p>
    <w:p w:rsidR="004171BC" w:rsidRPr="00C04CA8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2. Паспорт комплекса процессных мероприятий «Безопасный труд».</w:t>
      </w:r>
    </w:p>
    <w:p w:rsidR="00D12D83" w:rsidRPr="00C04CA8" w:rsidRDefault="004171BC" w:rsidP="00090E71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="00D12D83" w:rsidRPr="00C04CA8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71BC" w:rsidRPr="00C04CA8" w:rsidRDefault="004171BC" w:rsidP="004171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4171BC" w:rsidRPr="00C04CA8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1BC" w:rsidRPr="00C04CA8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4171BC" w:rsidRPr="00C04CA8" w:rsidRDefault="004171BC" w:rsidP="00A160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4625E3" w:rsidP="00FE29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ПАСПОРТ</w:t>
      </w:r>
    </w:p>
    <w:p w:rsidR="00A1607B" w:rsidRPr="00C04CA8" w:rsidRDefault="004625E3" w:rsidP="00FE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2E4FCD" w:rsidRPr="00C04CA8" w:rsidRDefault="004625E3" w:rsidP="000856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FE29ED" w:rsidRPr="00C04CA8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</w:t>
      </w:r>
      <w:r w:rsidR="004625E3" w:rsidRPr="00C04CA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E29ED" w:rsidRPr="00C04CA8" w:rsidRDefault="00FE29ED" w:rsidP="00FE29ED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8584"/>
      </w:tblGrid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C04CA8" w:rsidRDefault="002E4FCD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Лукшин</w:t>
            </w:r>
            <w:proofErr w:type="spellEnd"/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А.П., начальник управления образования</w:t>
            </w:r>
          </w:p>
        </w:tc>
      </w:tr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C04CA8" w:rsidRDefault="004625E3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2E4FCD"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</w:tr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2E4FCD" w:rsidRPr="00C04CA8" w:rsidRDefault="004625E3" w:rsidP="00D12D83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</w:t>
            </w:r>
            <w:r w:rsidR="002E4FCD"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униципальная программа города Чебоксары 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</w:t>
            </w:r>
            <w:r w:rsidR="002E4FCD"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Содействие занятости населения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AB59F0" w:rsidRPr="00C04CA8" w:rsidRDefault="00AB59F0" w:rsidP="00A160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4625E3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ПОКАЗАТЕЛИ КОМПЛЕКСА ПРОЦЕССНЫХ МЕРОПРИЯТИЙ</w:t>
      </w:r>
    </w:p>
    <w:p w:rsidR="00A1607B" w:rsidRPr="00C04CA8" w:rsidRDefault="004625E3" w:rsidP="00085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644221" w:rsidRPr="00C04CA8" w:rsidTr="005967B0">
        <w:tc>
          <w:tcPr>
            <w:tcW w:w="624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1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DF7E7C" w:rsidRPr="00C04CA8" w:rsidTr="005967B0">
        <w:tc>
          <w:tcPr>
            <w:tcW w:w="624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68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51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7B" w:rsidRPr="00C04CA8" w:rsidRDefault="00A1607B" w:rsidP="00A16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 xml:space="preserve">&lt;2&gt; Здесь и далее указывается уровень показателя </w:t>
      </w:r>
      <w:r w:rsidR="007F3315" w:rsidRPr="00C04CA8">
        <w:rPr>
          <w:rFonts w:ascii="Times New Roman" w:hAnsi="Times New Roman" w:cs="Times New Roman"/>
          <w:sz w:val="20"/>
          <w:szCs w:val="20"/>
        </w:rPr>
        <w:t>«</w:t>
      </w:r>
      <w:r w:rsidRPr="00C04CA8">
        <w:rPr>
          <w:rFonts w:ascii="Times New Roman" w:hAnsi="Times New Roman" w:cs="Times New Roman"/>
          <w:sz w:val="20"/>
          <w:szCs w:val="20"/>
        </w:rPr>
        <w:t>КПМ</w:t>
      </w:r>
      <w:r w:rsidR="007F3315" w:rsidRPr="00C04CA8">
        <w:rPr>
          <w:rFonts w:ascii="Times New Roman" w:hAnsi="Times New Roman" w:cs="Times New Roman"/>
          <w:sz w:val="20"/>
          <w:szCs w:val="20"/>
        </w:rPr>
        <w:t>»</w:t>
      </w:r>
      <w:r w:rsidRPr="00C04CA8">
        <w:rPr>
          <w:rFonts w:ascii="Times New Roman" w:hAnsi="Times New Roman" w:cs="Times New Roman"/>
          <w:sz w:val="20"/>
          <w:szCs w:val="20"/>
        </w:rPr>
        <w:t xml:space="preserve"> (комплекса процессных мероприятий).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Показатель/Задача «Предотвращение случаев безнадзорности и правонарушений среди несовершеннолетних, в том числе оказавшихся в сложных жизненных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обстоятельствах»</w:t>
            </w:r>
          </w:p>
        </w:tc>
      </w:tr>
      <w:tr w:rsidR="00DF7E7C" w:rsidRPr="00C04CA8" w:rsidTr="005967B0">
        <w:tc>
          <w:tcPr>
            <w:tcW w:w="624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381" w:type="dxa"/>
          </w:tcPr>
          <w:p w:rsidR="00DF7E7C" w:rsidRPr="00C04CA8" w:rsidRDefault="00DF7E7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свободное от уч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964" w:type="dxa"/>
          </w:tcPr>
          <w:p w:rsidR="00DF7E7C" w:rsidRPr="00C04CA8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DF7E7C" w:rsidRPr="00C04CA8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DF7E7C" w:rsidRPr="00C04CA8" w:rsidRDefault="00DF7E7C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81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7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7" w:type="dxa"/>
          </w:tcPr>
          <w:p w:rsidR="00DF7E7C" w:rsidRPr="00C04CA8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7" w:type="dxa"/>
          </w:tcPr>
          <w:p w:rsidR="00DF7E7C" w:rsidRPr="00C04CA8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69" w:type="dxa"/>
          </w:tcPr>
          <w:p w:rsidR="00DF7E7C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Показатель/Задача «Реализация мер активной политики занятости несовершеннолетних граждан в возрасте от 14 до 18 лет»</w:t>
            </w:r>
          </w:p>
        </w:tc>
      </w:tr>
      <w:tr w:rsidR="005967B0" w:rsidRPr="00C04CA8" w:rsidTr="005967B0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81" w:type="dxa"/>
          </w:tcPr>
          <w:p w:rsidR="005967B0" w:rsidRPr="00C04CA8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964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781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9" w:type="dxa"/>
          </w:tcPr>
          <w:p w:rsidR="005967B0" w:rsidRPr="00C04CA8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Показатель/Задача «Материальная поддержка несовершеннолетних граждан»</w:t>
            </w:r>
          </w:p>
        </w:tc>
      </w:tr>
      <w:tr w:rsidR="005967B0" w:rsidRPr="00C04CA8" w:rsidTr="005967B0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1" w:type="dxa"/>
          </w:tcPr>
          <w:p w:rsidR="005967B0" w:rsidRPr="00C04CA8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7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3 900</w:t>
            </w:r>
          </w:p>
        </w:tc>
        <w:tc>
          <w:tcPr>
            <w:tcW w:w="2569" w:type="dxa"/>
          </w:tcPr>
          <w:p w:rsidR="005967B0" w:rsidRPr="00C04CA8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</w:tbl>
    <w:p w:rsidR="00AB59F0" w:rsidRPr="00C04CA8" w:rsidRDefault="00AB59F0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11CAC" w:rsidRDefault="00911CAC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911CAC" w:rsidSect="00BE0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4FCD" w:rsidRPr="00C04CA8" w:rsidRDefault="002171A4" w:rsidP="00D25A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3. ПЕРЕЧЕНЬ МЕРОПРИЯТИЙ (РЕЗУЛЬТАТОВ) КОМПЛЕКСА ПРОЦЕССНЫХ МЕРОПРИЯТИЙ</w:t>
      </w:r>
    </w:p>
    <w:p w:rsidR="00A1607B" w:rsidRPr="00C04CA8" w:rsidRDefault="002171A4" w:rsidP="00085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888"/>
        <w:gridCol w:w="1470"/>
        <w:gridCol w:w="2620"/>
        <w:gridCol w:w="1022"/>
        <w:gridCol w:w="1051"/>
        <w:gridCol w:w="920"/>
        <w:gridCol w:w="842"/>
        <w:gridCol w:w="842"/>
        <w:gridCol w:w="845"/>
        <w:gridCol w:w="845"/>
        <w:gridCol w:w="992"/>
      </w:tblGrid>
      <w:tr w:rsidR="007F3315" w:rsidRPr="00C04CA8" w:rsidTr="00911CAC">
        <w:tc>
          <w:tcPr>
            <w:tcW w:w="200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67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92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77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2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C04CA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0" w:type="pct"/>
            <w:gridSpan w:val="2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62" w:type="pct"/>
            <w:gridSpan w:val="5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7F3315" w:rsidRPr="00C04CA8" w:rsidTr="00911CAC">
        <w:tc>
          <w:tcPr>
            <w:tcW w:w="200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0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1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3315" w:rsidRPr="00C04CA8" w:rsidTr="00911CAC">
        <w:tc>
          <w:tcPr>
            <w:tcW w:w="200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3315" w:rsidRPr="00C04CA8" w:rsidTr="00911CAC">
        <w:tc>
          <w:tcPr>
            <w:tcW w:w="200" w:type="pct"/>
          </w:tcPr>
          <w:p w:rsidR="007F3315" w:rsidRPr="00C04CA8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1"/>
          </w:tcPr>
          <w:p w:rsidR="007F3315" w:rsidRPr="00C04CA8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5967B0"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7F3315" w:rsidRPr="00C04CA8" w:rsidTr="00911CAC">
        <w:tc>
          <w:tcPr>
            <w:tcW w:w="200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67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492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77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2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2" w:type="pct"/>
          </w:tcPr>
          <w:p w:rsidR="007F3315" w:rsidRPr="00C04CA8" w:rsidRDefault="007F3315" w:rsidP="00D25AA9">
            <w:pPr>
              <w:pStyle w:val="ConsPlusNormal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08" w:type="pct"/>
          </w:tcPr>
          <w:p w:rsidR="007F3315" w:rsidRPr="00C04CA8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2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2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3" w:type="pct"/>
          </w:tcPr>
          <w:p w:rsidR="007F3315" w:rsidRPr="00C04CA8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3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31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967B0" w:rsidRPr="00C04CA8" w:rsidTr="00911CAC">
        <w:tc>
          <w:tcPr>
            <w:tcW w:w="200" w:type="pct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11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 «Реализация мер активной политики занятости несовершеннолетних граждан в возрасте от 14 до 18 лет»</w:t>
            </w:r>
          </w:p>
        </w:tc>
      </w:tr>
      <w:tr w:rsidR="007F3315" w:rsidRPr="00C04CA8" w:rsidTr="00911CAC">
        <w:tc>
          <w:tcPr>
            <w:tcW w:w="200" w:type="pct"/>
          </w:tcPr>
          <w:p w:rsidR="007F3315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67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492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77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2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2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" w:type="pct"/>
          </w:tcPr>
          <w:p w:rsidR="007F3315" w:rsidRPr="00C04CA8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2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</w:tcPr>
          <w:p w:rsidR="007F3315" w:rsidRPr="00C04CA8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1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67B0" w:rsidRPr="00C04CA8" w:rsidTr="00911CAC">
        <w:tc>
          <w:tcPr>
            <w:tcW w:w="200" w:type="pct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0" w:type="pct"/>
            <w:gridSpan w:val="11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821C69" w:rsidRPr="00C04CA8" w:rsidTr="00911CAC">
        <w:tc>
          <w:tcPr>
            <w:tcW w:w="200" w:type="pct"/>
          </w:tcPr>
          <w:p w:rsidR="00821C69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67" w:type="pct"/>
          </w:tcPr>
          <w:p w:rsidR="00821C69" w:rsidRPr="00C04CA8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492" w:type="pct"/>
          </w:tcPr>
          <w:p w:rsidR="00821C69" w:rsidRPr="00C04CA8" w:rsidRDefault="00821C69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услуг (выполнение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877" w:type="pct"/>
          </w:tcPr>
          <w:p w:rsidR="00821C69" w:rsidRPr="00C04CA8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материальной поддержки на период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временного трудоустройства несовершеннолетних граждан</w:t>
            </w:r>
          </w:p>
        </w:tc>
        <w:tc>
          <w:tcPr>
            <w:tcW w:w="342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52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308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2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82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83" w:type="pct"/>
          </w:tcPr>
          <w:p w:rsidR="00821C69" w:rsidRPr="00C04CA8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283" w:type="pct"/>
          </w:tcPr>
          <w:p w:rsidR="00821C69" w:rsidRPr="00C04CA8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31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</w:tbl>
    <w:p w:rsidR="004171BC" w:rsidRPr="00C04CA8" w:rsidRDefault="004171BC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1A4" w:rsidRPr="00C04CA8" w:rsidRDefault="002171A4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 СВЕДЕНИЯ О ФИНАНСОВОМ ОБЕСПЕЧЕНИИ КОМПЛЕКСА</w:t>
      </w:r>
    </w:p>
    <w:p w:rsidR="00A1607B" w:rsidRPr="00C04CA8" w:rsidRDefault="002171A4" w:rsidP="00AD0512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7F3315" w:rsidRPr="00C04CA8" w:rsidTr="008A6AD2">
        <w:tc>
          <w:tcPr>
            <w:tcW w:w="629" w:type="dxa"/>
            <w:vMerge w:val="restart"/>
          </w:tcPr>
          <w:p w:rsidR="007F3315" w:rsidRPr="00C04CA8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7F3315" w:rsidRPr="00C04CA8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7F3315" w:rsidRPr="00C04CA8" w:rsidTr="008A6AD2"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2860" w:rsidRPr="00C04CA8" w:rsidTr="008A6AD2">
        <w:tc>
          <w:tcPr>
            <w:tcW w:w="629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66BA" w:rsidRPr="00C04CA8" w:rsidTr="008A6AD2">
        <w:tc>
          <w:tcPr>
            <w:tcW w:w="629" w:type="dxa"/>
            <w:vMerge w:val="restart"/>
          </w:tcPr>
          <w:p w:rsidR="00D566BA" w:rsidRPr="00C04CA8" w:rsidRDefault="00D566B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66BA" w:rsidRPr="00C04CA8" w:rsidRDefault="00F20F3F" w:rsidP="002C7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566BA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564A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Активная политика занятости и социальная поддержка безработных граждан</w:t>
            </w:r>
            <w:r w:rsidR="00D566BA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50EE5" w:rsidRPr="00C04CA8">
              <w:rPr>
                <w:rFonts w:ascii="Times New Roman" w:hAnsi="Times New Roman" w:cs="Times New Roman"/>
                <w:sz w:val="20"/>
                <w:szCs w:val="20"/>
              </w:rPr>
              <w:t>640100000</w:t>
            </w:r>
          </w:p>
        </w:tc>
        <w:tc>
          <w:tcPr>
            <w:tcW w:w="1446" w:type="dxa"/>
            <w:vMerge w:val="restart"/>
          </w:tcPr>
          <w:p w:rsidR="00D566BA" w:rsidRPr="00C04CA8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D566BA" w:rsidRPr="00C04CA8" w:rsidRDefault="00D566B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811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580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rPr>
          <w:trHeight w:val="1061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C04CA8" w:rsidRDefault="00FE29ED" w:rsidP="00FE29E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768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c>
          <w:tcPr>
            <w:tcW w:w="629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7F3315" w:rsidRPr="00C04CA8" w:rsidRDefault="007F3315" w:rsidP="00F20F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F20F3F"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C82A45" w:rsidRPr="00C04CA8" w:rsidTr="008A6AD2">
        <w:tc>
          <w:tcPr>
            <w:tcW w:w="629" w:type="dxa"/>
            <w:vMerge w:val="restart"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276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0B5E4C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F3F" w:rsidRPr="00C04CA8" w:rsidTr="008A6AD2">
        <w:tc>
          <w:tcPr>
            <w:tcW w:w="629" w:type="dxa"/>
          </w:tcPr>
          <w:p w:rsidR="00F20F3F" w:rsidRPr="00C04CA8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F20F3F" w:rsidRPr="00C04CA8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   «Реализация мер активной политики занятости несовершеннолетних граждан в возрасте от 14 до 18 лет»</w:t>
            </w:r>
          </w:p>
        </w:tc>
      </w:tr>
      <w:tr w:rsidR="00C82A45" w:rsidRPr="00C04CA8" w:rsidTr="008A6AD2">
        <w:tc>
          <w:tcPr>
            <w:tcW w:w="629" w:type="dxa"/>
            <w:vMerge w:val="restart"/>
          </w:tcPr>
          <w:p w:rsidR="00C82A45" w:rsidRPr="00C04CA8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C82A4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82A4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0B5E4C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AD0512">
        <w:trPr>
          <w:trHeight w:val="611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20" w:rsidRPr="00C04CA8" w:rsidTr="008A6AD2">
        <w:trPr>
          <w:trHeight w:val="248"/>
        </w:trPr>
        <w:tc>
          <w:tcPr>
            <w:tcW w:w="629" w:type="dxa"/>
          </w:tcPr>
          <w:p w:rsidR="00554E20" w:rsidRPr="00C04CA8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554E20" w:rsidRPr="00C04CA8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7F3315" w:rsidRPr="00C04CA8" w:rsidTr="008A6AD2">
        <w:trPr>
          <w:trHeight w:val="227"/>
        </w:trPr>
        <w:tc>
          <w:tcPr>
            <w:tcW w:w="629" w:type="dxa"/>
            <w:vMerge w:val="restart"/>
          </w:tcPr>
          <w:p w:rsidR="007F3315" w:rsidRPr="00C04CA8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A6AD2" w:rsidRPr="00C04CA8">
              <w:rPr>
                <w:rFonts w:ascii="Times New Roman" w:hAnsi="Times New Roman" w:cs="Times New Roman"/>
                <w:sz w:val="20"/>
                <w:szCs w:val="20"/>
              </w:rPr>
              <w:t>640172260</w:t>
            </w:r>
          </w:p>
          <w:p w:rsidR="00E67B39" w:rsidRPr="00C04CA8" w:rsidRDefault="00E67B39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692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rPr>
          <w:trHeight w:val="826"/>
        </w:trPr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C04CA8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AD0512">
        <w:trPr>
          <w:trHeight w:val="319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11CAC" w:rsidRDefault="00911CAC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911CAC" w:rsidSect="00BE0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1F8" w:rsidRPr="00C04CA8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5. ПЛАН РЕАЛИЗАЦИИ КОМПЛЕКСА ПРОЦЕССНЫХ МЕРОПРИЯТИЙ</w:t>
      </w:r>
    </w:p>
    <w:p w:rsidR="00A1607B" w:rsidRPr="00C04CA8" w:rsidRDefault="002171A4" w:rsidP="00AD051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8B7FC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02"/>
        <w:gridCol w:w="4193"/>
        <w:gridCol w:w="3596"/>
      </w:tblGrid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31F8" w:rsidRPr="00C04CA8" w:rsidTr="00FC5F39">
        <w:tc>
          <w:tcPr>
            <w:tcW w:w="5000" w:type="pct"/>
            <w:gridSpan w:val="4"/>
            <w:shd w:val="clear" w:color="auto" w:fill="auto"/>
            <w:vAlign w:val="center"/>
          </w:tcPr>
          <w:p w:rsidR="00FB31F8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A26BF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1F8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253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</w:t>
            </w:r>
            <w:r w:rsidR="00FB31F8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F2A47" w:rsidRPr="00C04CA8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2</w:t>
            </w:r>
            <w:r w:rsidR="006253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«Реализация мер активной политики занятости несовершеннолетних граждан в возрасте от 14 до 18 лет»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A26BF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2A47"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F2A47" w:rsidRPr="00C04CA8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3</w:t>
            </w:r>
            <w:r w:rsidR="006253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 </w:t>
            </w: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6F2F7E" w:rsidRPr="00C04CA8" w:rsidTr="00FC5F39">
        <w:tc>
          <w:tcPr>
            <w:tcW w:w="1351" w:type="pct"/>
            <w:shd w:val="clear" w:color="auto" w:fill="auto"/>
            <w:vAlign w:val="center"/>
          </w:tcPr>
          <w:p w:rsidR="006F2F7E" w:rsidRPr="00C04CA8" w:rsidRDefault="006F2F7E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2A47"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F2F7E" w:rsidRPr="00C04CA8" w:rsidRDefault="000B5E4C" w:rsidP="000B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F2F7E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F2F7E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911CAC" w:rsidRDefault="00911CAC" w:rsidP="00911CAC">
      <w:pPr>
        <w:pStyle w:val="ConsPlusNormal"/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11CAC" w:rsidSect="00BE0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24DD" w:rsidRPr="00C04CA8" w:rsidRDefault="007F24DD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F24DD" w:rsidRPr="00C04CA8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24DD" w:rsidRPr="00C04CA8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7F24DD" w:rsidRPr="00C04CA8" w:rsidRDefault="007F24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54C" w:rsidRPr="00C04CA8" w:rsidRDefault="003A6A05" w:rsidP="000B5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ПАСПОРТ</w:t>
      </w:r>
    </w:p>
    <w:p w:rsidR="007F24DD" w:rsidRPr="00C04CA8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67154C" w:rsidRPr="00C04CA8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0B5E4C" w:rsidRPr="00C04CA8" w:rsidRDefault="000B5E4C" w:rsidP="000B5E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C04CA8" w:rsidRDefault="003A6A05" w:rsidP="000B5E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5E4C" w:rsidRPr="00C04CA8" w:rsidRDefault="000B5E4C" w:rsidP="000B5E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9"/>
        <w:gridCol w:w="8505"/>
      </w:tblGrid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C04CA8" w:rsidRDefault="0067154C" w:rsidP="000B5E4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Ю.В. Константинов, заместитель главы администрации города</w:t>
            </w:r>
            <w:r w:rsidR="000B5E4C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 – </w:t>
            </w: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руководитель аппарата</w:t>
            </w:r>
          </w:p>
        </w:tc>
      </w:tr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C04CA8" w:rsidRDefault="003A6A05" w:rsidP="00FC5F39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Управление делами </w:t>
            </w:r>
            <w:r w:rsidR="0067154C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администрация города Чебоксары</w:t>
            </w:r>
          </w:p>
        </w:tc>
      </w:tr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67154C" w:rsidRPr="00C04CA8" w:rsidRDefault="003A6A05" w:rsidP="00FC5F39">
            <w:pPr>
              <w:pStyle w:val="ConsPlusTitle"/>
              <w:outlineLvl w:val="2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</w:t>
            </w:r>
            <w:r w:rsidR="0067154C"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униципальная программа города Чебоксары 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r w:rsidR="0067154C"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Содействие занятости населения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CD2AF1" w:rsidRPr="00C04CA8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C04CA8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ПОКАЗАТЕЛИ КОМПЛЕКСА</w:t>
      </w:r>
    </w:p>
    <w:p w:rsidR="0067154C" w:rsidRPr="00C04CA8" w:rsidRDefault="00CD2AF1" w:rsidP="006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ПРОЦЕССНЫХ МЕРОПРИЯТИЙ «БЕЗОПАСНЫЙ ТРУД»</w:t>
      </w:r>
    </w:p>
    <w:p w:rsidR="00DA52F1" w:rsidRPr="00C04CA8" w:rsidRDefault="00DA52F1" w:rsidP="0067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17"/>
        <w:gridCol w:w="678"/>
        <w:gridCol w:w="31"/>
        <w:gridCol w:w="850"/>
        <w:gridCol w:w="19"/>
        <w:gridCol w:w="832"/>
        <w:gridCol w:w="18"/>
        <w:gridCol w:w="832"/>
        <w:gridCol w:w="19"/>
        <w:gridCol w:w="3525"/>
        <w:gridCol w:w="18"/>
      </w:tblGrid>
      <w:tr w:rsidR="007F3315" w:rsidRPr="00C04CA8" w:rsidTr="00811696">
        <w:tc>
          <w:tcPr>
            <w:tcW w:w="624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1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F3315" w:rsidRPr="00C04CA8" w:rsidRDefault="007F3315" w:rsidP="00AF6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C04CA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10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7F3315" w:rsidRPr="00C04CA8" w:rsidTr="00811696">
        <w:tc>
          <w:tcPr>
            <w:tcW w:w="624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  <w:gridSpan w:val="3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9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CD2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пострадавших в результате несчастных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 на производстве с утратой трудоспособности на один рабочий день и более в расчете на 1 тыс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5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Гострудинспекция в Чувашской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Республике &lt;*&gt;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AB5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95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1" w:type="dxa"/>
            <w:gridSpan w:val="2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3562" w:type="dxa"/>
            <w:gridSpan w:val="3"/>
          </w:tcPr>
          <w:p w:rsidR="007F3315" w:rsidRPr="00C04CA8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7F24DD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«Обеспечение приоритета сохранения жизни и здоровья работников»</w:t>
            </w:r>
          </w:p>
        </w:tc>
      </w:tr>
      <w:tr w:rsidR="007F3315" w:rsidRPr="00C04CA8" w:rsidTr="00811696">
        <w:trPr>
          <w:gridAfter w:val="1"/>
          <w:wAfter w:w="18" w:type="dxa"/>
        </w:trPr>
        <w:tc>
          <w:tcPr>
            <w:tcW w:w="624" w:type="dxa"/>
          </w:tcPr>
          <w:p w:rsidR="007F3315" w:rsidRPr="00C04CA8" w:rsidRDefault="007F24DD" w:rsidP="007F2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6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</w:tbl>
    <w:p w:rsidR="0067154C" w:rsidRPr="00C04CA8" w:rsidRDefault="00AF653C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>&lt;*&gt; п</w:t>
      </w:r>
      <w:r w:rsidR="0067154C" w:rsidRPr="00C04CA8">
        <w:rPr>
          <w:rFonts w:ascii="Times New Roman" w:hAnsi="Times New Roman" w:cs="Times New Roman"/>
          <w:sz w:val="20"/>
          <w:szCs w:val="20"/>
        </w:rPr>
        <w:t>о согласованию.</w:t>
      </w:r>
    </w:p>
    <w:p w:rsidR="007F24DD" w:rsidRPr="00C04CA8" w:rsidRDefault="007F24DD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47" w:rsidRPr="00C04CA8" w:rsidRDefault="00352DDC" w:rsidP="00ED51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ПЕРЕЧЕНЬ МЕРОПРИЯТИЙ (РЕЗУЛЬТАТОВ)</w:t>
      </w:r>
    </w:p>
    <w:p w:rsidR="00ED5147" w:rsidRPr="00C04CA8" w:rsidRDefault="00352DDC" w:rsidP="00ED5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C04CA8" w:rsidRDefault="00AF653C" w:rsidP="00ED5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205"/>
        <w:gridCol w:w="1602"/>
        <w:gridCol w:w="2592"/>
        <w:gridCol w:w="1021"/>
        <w:gridCol w:w="891"/>
        <w:gridCol w:w="735"/>
        <w:gridCol w:w="896"/>
        <w:gridCol w:w="767"/>
        <w:gridCol w:w="767"/>
        <w:gridCol w:w="776"/>
        <w:gridCol w:w="767"/>
      </w:tblGrid>
      <w:tr w:rsidR="00352DDC" w:rsidRPr="00C04CA8" w:rsidTr="00374D74">
        <w:tc>
          <w:tcPr>
            <w:tcW w:w="230" w:type="pct"/>
            <w:vMerge w:val="restart"/>
            <w:vAlign w:val="center"/>
          </w:tcPr>
          <w:p w:rsidR="00352DDC" w:rsidRPr="00C04CA8" w:rsidRDefault="007F24DD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24DD" w:rsidRPr="00C04C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91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45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82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4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  <w:gridSpan w:val="2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52" w:type="pct"/>
            <w:gridSpan w:val="5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352DDC" w:rsidRPr="00C04CA8" w:rsidTr="00374D74">
        <w:tc>
          <w:tcPr>
            <w:tcW w:w="230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:rsidR="00352DDC" w:rsidRPr="00C04CA8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4" w:type="pct"/>
          </w:tcPr>
          <w:p w:rsidR="00352DDC" w:rsidRPr="00C04CA8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1633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70" w:type="pct"/>
            <w:gridSpan w:val="11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«Внедрение культуры безопасного труда»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" w:type="pct"/>
          </w:tcPr>
          <w:p w:rsidR="00352DDC" w:rsidRPr="00C04CA8" w:rsidRDefault="00374D74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47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03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0" w:type="pct"/>
            <w:gridSpan w:val="11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374D74" w:rsidRPr="00C04CA8" w:rsidTr="00374D74">
        <w:tc>
          <w:tcPr>
            <w:tcW w:w="230" w:type="pct"/>
          </w:tcPr>
          <w:p w:rsidR="00374D74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1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545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882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4D74" w:rsidRPr="00C04CA8" w:rsidTr="00374D74">
        <w:tc>
          <w:tcPr>
            <w:tcW w:w="230" w:type="pct"/>
          </w:tcPr>
          <w:p w:rsidR="00374D74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1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конкурс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а профессионального мастерства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Лучший специалист по охране труда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45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882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63EA3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смотра-конкурса по охране труда среди предприятий, организаций и учреждений города Чебоксары, проведение семинаров,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охраны труда.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ропаганда охраны труда, привлечение внимания общественности к проблемам охраны труда, производственного 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травматизма, повышение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63EA3" w:rsidP="00E13F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9" w:type="pct"/>
            <w:gridSpan w:val="10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рофилактика профессиональной заболеваемости</w:t>
            </w:r>
          </w:p>
        </w:tc>
        <w:tc>
          <w:tcPr>
            <w:tcW w:w="347" w:type="pct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811696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84D83" w:rsidRPr="00C04CA8" w:rsidRDefault="00684D83" w:rsidP="008934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3415" w:rsidRPr="00C04CA8" w:rsidRDefault="00352DDC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 ФИНАНСОВОЕ ОБЕСПЕЧЕНИЕ</w:t>
      </w:r>
    </w:p>
    <w:p w:rsidR="00893415" w:rsidRPr="00C04CA8" w:rsidRDefault="00352DDC" w:rsidP="00893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C04CA8" w:rsidRDefault="00AF653C" w:rsidP="00893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352DDC" w:rsidRPr="00C04CA8" w:rsidTr="00684D83">
        <w:tc>
          <w:tcPr>
            <w:tcW w:w="488" w:type="dxa"/>
            <w:vMerge w:val="restart"/>
            <w:vAlign w:val="center"/>
          </w:tcPr>
          <w:p w:rsidR="00352DDC" w:rsidRPr="00C04CA8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352DDC" w:rsidRPr="00C04CA8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352DDC" w:rsidRPr="00C04CA8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352DDC" w:rsidRPr="00C04CA8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352DDC" w:rsidRPr="00C04CA8" w:rsidTr="00684D83">
        <w:tc>
          <w:tcPr>
            <w:tcW w:w="488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352DDC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811696" w:rsidRPr="00C04CA8" w:rsidTr="00352DDC">
        <w:tc>
          <w:tcPr>
            <w:tcW w:w="488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D65" w:rsidRPr="00C04CA8" w:rsidTr="00352DDC">
        <w:tc>
          <w:tcPr>
            <w:tcW w:w="488" w:type="dxa"/>
            <w:vMerge w:val="restart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81D65" w:rsidRPr="00C04CA8" w:rsidRDefault="00C81D65" w:rsidP="00684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«Безопасный труд»</w:t>
            </w:r>
          </w:p>
        </w:tc>
        <w:tc>
          <w:tcPr>
            <w:tcW w:w="1276" w:type="dxa"/>
            <w:vMerge w:val="restart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1006</w:t>
            </w:r>
          </w:p>
          <w:p w:rsidR="00C81D65" w:rsidRPr="00C04CA8" w:rsidRDefault="00C81D65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Ц640200000</w:t>
            </w:r>
          </w:p>
        </w:tc>
        <w:tc>
          <w:tcPr>
            <w:tcW w:w="1446" w:type="dxa"/>
            <w:vMerge w:val="restart"/>
          </w:tcPr>
          <w:p w:rsidR="00C81D65" w:rsidRPr="00C04CA8" w:rsidRDefault="00C81D6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делами администрации города Чебоксары</w:t>
            </w: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1 739,3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5 493,0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9 155,0</w:t>
            </w:r>
          </w:p>
        </w:tc>
        <w:tc>
          <w:tcPr>
            <w:tcW w:w="1276" w:type="dxa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20 049,3</w:t>
            </w:r>
          </w:p>
        </w:tc>
      </w:tr>
      <w:tr w:rsidR="008A6AD2" w:rsidRPr="00C04CA8" w:rsidTr="00352DDC">
        <w:tc>
          <w:tcPr>
            <w:tcW w:w="488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D65" w:rsidRPr="00C04CA8" w:rsidTr="00352DDC">
        <w:tc>
          <w:tcPr>
            <w:tcW w:w="488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C81D65" w:rsidRPr="00C04CA8" w:rsidTr="00352DDC">
        <w:tc>
          <w:tcPr>
            <w:tcW w:w="488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</w:tcPr>
          <w:p w:rsidR="00C81D65" w:rsidRPr="00C04CA8" w:rsidRDefault="00C81D65" w:rsidP="00C81D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</w:tr>
      <w:tr w:rsidR="008A6AD2" w:rsidRPr="00C04CA8" w:rsidTr="00352DDC">
        <w:tc>
          <w:tcPr>
            <w:tcW w:w="488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7F3315">
        <w:tc>
          <w:tcPr>
            <w:tcW w:w="488" w:type="dxa"/>
          </w:tcPr>
          <w:p w:rsidR="00352DDC" w:rsidRPr="00C04CA8" w:rsidRDefault="00AB59F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0"/>
          </w:tcPr>
          <w:p w:rsidR="00352DDC" w:rsidRPr="00C04CA8" w:rsidRDefault="00352DDC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«Внедрение культуры безопасного труда»</w:t>
            </w:r>
          </w:p>
        </w:tc>
      </w:tr>
      <w:tr w:rsidR="008A6AD2" w:rsidRPr="00C04CA8" w:rsidTr="00352DDC">
        <w:tc>
          <w:tcPr>
            <w:tcW w:w="488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276" w:type="dxa"/>
            <w:vMerge w:val="restart"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8A6AD2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6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D3A" w:rsidRPr="00C04CA8" w:rsidTr="00352DDC">
        <w:tc>
          <w:tcPr>
            <w:tcW w:w="488" w:type="dxa"/>
            <w:vMerge/>
          </w:tcPr>
          <w:p w:rsidR="00B15D3A" w:rsidRPr="00C04CA8" w:rsidRDefault="00B15D3A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15D3A" w:rsidRPr="00C04CA8" w:rsidRDefault="00B15D3A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5D3A" w:rsidRPr="00C04CA8" w:rsidRDefault="00B15D3A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15D3A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D3A" w:rsidRPr="00C04CA8" w:rsidRDefault="00B15D3A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7F3315">
        <w:tc>
          <w:tcPr>
            <w:tcW w:w="488" w:type="dxa"/>
          </w:tcPr>
          <w:p w:rsidR="00352DDC" w:rsidRPr="00C04CA8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5" w:type="dxa"/>
            <w:gridSpan w:val="10"/>
          </w:tcPr>
          <w:p w:rsidR="00352DDC" w:rsidRPr="00C04CA8" w:rsidRDefault="00352DDC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6253B2" w:rsidRPr="00C04CA8" w:rsidTr="00352DDC">
        <w:tc>
          <w:tcPr>
            <w:tcW w:w="488" w:type="dxa"/>
            <w:vMerge w:val="restart"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Ц640272440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делами администрации города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833,8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833,8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352DDC">
        <w:tc>
          <w:tcPr>
            <w:tcW w:w="488" w:type="dxa"/>
            <w:vMerge w:val="restart"/>
          </w:tcPr>
          <w:p w:rsidR="00352DDC" w:rsidRPr="00C04CA8" w:rsidRDefault="003D3BE8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352DDC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конкурс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а профессионального мастерства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чший специалист по охране труда»</w:t>
            </w:r>
          </w:p>
        </w:tc>
        <w:tc>
          <w:tcPr>
            <w:tcW w:w="1276" w:type="dxa"/>
            <w:vMerge w:val="restart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3F6956" w:rsidRPr="00C04CA8">
              <w:rPr>
                <w:rFonts w:ascii="Times New Roman" w:hAnsi="Times New Roman" w:cs="Times New Roman"/>
                <w:sz w:val="20"/>
                <w:szCs w:val="20"/>
              </w:rPr>
              <w:t>640276770</w:t>
            </w:r>
          </w:p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52DDC" w:rsidRPr="00C04CA8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352DDC" w:rsidRPr="00C04CA8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03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221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6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1036,2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6283" w:rsidRPr="00C04CA8" w:rsidTr="00352DDC">
        <w:tc>
          <w:tcPr>
            <w:tcW w:w="488" w:type="dxa"/>
            <w:vMerge/>
          </w:tcPr>
          <w:p w:rsidR="003A6283" w:rsidRPr="00C04CA8" w:rsidRDefault="003A628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A6283" w:rsidRPr="00C04CA8" w:rsidRDefault="003A628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6283" w:rsidRPr="00C04CA8" w:rsidRDefault="003A628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A6283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6283" w:rsidRPr="00C04CA8" w:rsidRDefault="003A628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03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6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1036,2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 w:val="restart"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  <w:vMerge w:val="restart"/>
          </w:tcPr>
          <w:p w:rsidR="006253B2" w:rsidRPr="00C04CA8" w:rsidRDefault="006253B2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смотра-конкурса по охране труда среди предприятий, организаций и учреждений города Чебоксары,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</w:t>
            </w:r>
          </w:p>
        </w:tc>
        <w:tc>
          <w:tcPr>
            <w:tcW w:w="1276" w:type="dxa"/>
          </w:tcPr>
          <w:p w:rsidR="006253B2" w:rsidRPr="00C04CA8" w:rsidRDefault="006253B2" w:rsidP="006F3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делами администрации города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6956" w:rsidRPr="00C04CA8" w:rsidTr="00352DDC">
        <w:tc>
          <w:tcPr>
            <w:tcW w:w="488" w:type="dxa"/>
            <w:vMerge w:val="restart"/>
          </w:tcPr>
          <w:p w:rsidR="003F695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F6956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3F6956" w:rsidRPr="00C04CA8" w:rsidRDefault="003F695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6956" w:rsidRPr="00C04CA8" w:rsidTr="00352DDC">
        <w:tc>
          <w:tcPr>
            <w:tcW w:w="488" w:type="dxa"/>
            <w:vMerge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956" w:rsidRPr="00C04CA8" w:rsidRDefault="003F695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956" w:rsidRPr="00C04CA8" w:rsidRDefault="003F695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7C08" w:rsidRPr="00C04CA8" w:rsidTr="007F3315">
        <w:tc>
          <w:tcPr>
            <w:tcW w:w="488" w:type="dxa"/>
          </w:tcPr>
          <w:p w:rsidR="00D67C08" w:rsidRPr="00C04CA8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45" w:type="dxa"/>
            <w:gridSpan w:val="10"/>
          </w:tcPr>
          <w:p w:rsidR="00D67C08" w:rsidRPr="00C04CA8" w:rsidRDefault="00D67C08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«Обеспечение приоритета сохранения жизни и здоровья работников»</w:t>
            </w:r>
          </w:p>
        </w:tc>
      </w:tr>
      <w:tr w:rsidR="005E02F6" w:rsidRPr="00C04CA8" w:rsidTr="00352DDC">
        <w:tc>
          <w:tcPr>
            <w:tcW w:w="488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276" w:type="dxa"/>
          </w:tcPr>
          <w:p w:rsidR="005E02F6" w:rsidRPr="00C04CA8" w:rsidRDefault="005E02F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5E02F6" w:rsidRPr="00C04CA8" w:rsidRDefault="005E02F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02F6" w:rsidRPr="00C04CA8" w:rsidTr="00352DDC">
        <w:tc>
          <w:tcPr>
            <w:tcW w:w="488" w:type="dxa"/>
            <w:vMerge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2F6" w:rsidRPr="00C04CA8" w:rsidRDefault="005E02F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E02F6" w:rsidRPr="00C04CA8" w:rsidRDefault="005E02F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02F6" w:rsidRPr="00C04CA8" w:rsidRDefault="005E02F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7C08" w:rsidRPr="00C04CA8" w:rsidRDefault="00D67C08" w:rsidP="00691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2C" w:rsidRPr="00C04CA8" w:rsidRDefault="00D67C08" w:rsidP="00450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5. ПЛАН РЕАЛИЗАЦИИ КОМПЛЕКСА ПРОЦЕССНЫХ МЕРОПРИЯТИЙ</w:t>
      </w:r>
    </w:p>
    <w:p w:rsidR="0045032C" w:rsidRPr="00C04CA8" w:rsidRDefault="00D67C08" w:rsidP="00450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45032C" w:rsidRPr="00C04CA8" w:rsidRDefault="0045032C" w:rsidP="004503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123"/>
        <w:gridCol w:w="4811"/>
        <w:gridCol w:w="2694"/>
      </w:tblGrid>
      <w:tr w:rsidR="0045032C" w:rsidRPr="00C04CA8" w:rsidTr="00596305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45032C" w:rsidRPr="00C04CA8" w:rsidTr="00596305">
        <w:tc>
          <w:tcPr>
            <w:tcW w:w="1406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32C" w:rsidRPr="00C04CA8" w:rsidTr="00596305">
        <w:tc>
          <w:tcPr>
            <w:tcW w:w="5000" w:type="pct"/>
            <w:gridSpan w:val="4"/>
            <w:shd w:val="clear" w:color="auto" w:fill="auto"/>
          </w:tcPr>
          <w:p w:rsidR="0045032C" w:rsidRPr="00C04CA8" w:rsidRDefault="0045032C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F91" w:rsidRPr="00C04CA8">
              <w:rPr>
                <w:rFonts w:ascii="Times New Roman" w:hAnsi="Times New Roman" w:cs="Times New Roman"/>
                <w:sz w:val="20"/>
                <w:szCs w:val="20"/>
              </w:rPr>
              <w:t>Внедрение культуры безопасного труда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C04CA8" w:rsidTr="00596305">
        <w:tc>
          <w:tcPr>
            <w:tcW w:w="1406" w:type="pct"/>
            <w:shd w:val="clear" w:color="auto" w:fill="auto"/>
          </w:tcPr>
          <w:p w:rsidR="00C82CCC" w:rsidRPr="00C04CA8" w:rsidRDefault="00C82CCC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1.1.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государственной политики в сфере охраны труда 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C04CA8" w:rsidTr="00596305">
        <w:tc>
          <w:tcPr>
            <w:tcW w:w="5000" w:type="pct"/>
            <w:gridSpan w:val="4"/>
            <w:shd w:val="clear" w:color="auto" w:fill="auto"/>
          </w:tcPr>
          <w:p w:rsidR="00897F91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363EA3" w:rsidRPr="00C04CA8" w:rsidTr="00596305">
        <w:tc>
          <w:tcPr>
            <w:tcW w:w="1406" w:type="pct"/>
            <w:shd w:val="clear" w:color="auto" w:fill="auto"/>
          </w:tcPr>
          <w:p w:rsidR="00363EA3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2.1.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сфере трудовых отношений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363EA3" w:rsidRPr="00C04CA8" w:rsidTr="00596305">
        <w:tc>
          <w:tcPr>
            <w:tcW w:w="1406" w:type="pct"/>
            <w:shd w:val="clear" w:color="auto" w:fill="auto"/>
          </w:tcPr>
          <w:p w:rsidR="00363EA3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2.2.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конкурса профессионального мастерства «Лучший специалист по охране труда»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C82CCC" w:rsidRPr="00C04CA8" w:rsidTr="00596305">
        <w:tc>
          <w:tcPr>
            <w:tcW w:w="1406" w:type="pct"/>
            <w:shd w:val="clear" w:color="auto" w:fill="auto"/>
          </w:tcPr>
          <w:p w:rsidR="00C82CCC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2.3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смотра-конкурса по охране труда среди предприятий, организаций и учреждений города Чебоксары, проведение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45032C" w:rsidRPr="00C04CA8" w:rsidTr="00596305">
        <w:tc>
          <w:tcPr>
            <w:tcW w:w="1406" w:type="pct"/>
            <w:shd w:val="clear" w:color="auto" w:fill="auto"/>
          </w:tcPr>
          <w:p w:rsidR="0045032C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C04CA8" w:rsidTr="00596305">
        <w:tc>
          <w:tcPr>
            <w:tcW w:w="5000" w:type="pct"/>
            <w:gridSpan w:val="4"/>
            <w:shd w:val="clear" w:color="auto" w:fill="auto"/>
          </w:tcPr>
          <w:p w:rsidR="00897F91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4451" w:rsidRPr="00C04CA8" w:rsidTr="00596305">
        <w:tc>
          <w:tcPr>
            <w:tcW w:w="1406" w:type="pct"/>
            <w:shd w:val="clear" w:color="auto" w:fill="auto"/>
          </w:tcPr>
          <w:p w:rsidR="005C4451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3.1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056" w:type="pct"/>
            <w:shd w:val="clear" w:color="auto" w:fill="auto"/>
          </w:tcPr>
          <w:p w:rsidR="005C4451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5C4451" w:rsidRPr="00C04CA8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5C4451" w:rsidRPr="00C04CA8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1.Объявление и проведение конкурса на заключение договора на санаторно-курортное лечение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подведения итогов определения поставщика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контракта 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приемки оказанных услуг, платежные поручения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Возврат средств</w:t>
            </w:r>
            <w:r w:rsidR="00FE0773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Социального фонда России.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FE0773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Прямые выплаты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 расчетный счет страхователя</w:t>
            </w:r>
          </w:p>
        </w:tc>
      </w:tr>
    </w:tbl>
    <w:p w:rsidR="00ED5147" w:rsidRPr="00EE77E1" w:rsidRDefault="00D67C08" w:rsidP="006253B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sectPr w:rsidR="00ED5147" w:rsidRPr="00EE77E1" w:rsidSect="00911CA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3E" w:rsidRDefault="00A5783E" w:rsidP="00512B46">
      <w:pPr>
        <w:spacing w:after="0" w:line="240" w:lineRule="auto"/>
      </w:pPr>
      <w:r>
        <w:separator/>
      </w:r>
    </w:p>
  </w:endnote>
  <w:endnote w:type="continuationSeparator" w:id="0">
    <w:p w:rsidR="00A5783E" w:rsidRDefault="00A5783E" w:rsidP="0051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A8" w:rsidRPr="00512B46" w:rsidRDefault="00C04CA8" w:rsidP="00512B46">
    <w:pPr>
      <w:pStyle w:val="a6"/>
      <w:jc w:val="right"/>
      <w:rPr>
        <w:rFonts w:ascii="Times New Roman" w:hAnsi="Times New Roman"/>
        <w:sz w:val="16"/>
        <w:szCs w:val="16"/>
      </w:rPr>
    </w:pPr>
    <w:r w:rsidRPr="00512B46">
      <w:rPr>
        <w:rFonts w:ascii="Times New Roman" w:hAnsi="Times New Roman"/>
        <w:sz w:val="16"/>
        <w:szCs w:val="16"/>
      </w:rPr>
      <w:t>021-2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3E" w:rsidRDefault="00A5783E" w:rsidP="00512B46">
      <w:pPr>
        <w:spacing w:after="0" w:line="240" w:lineRule="auto"/>
      </w:pPr>
      <w:r>
        <w:separator/>
      </w:r>
    </w:p>
  </w:footnote>
  <w:footnote w:type="continuationSeparator" w:id="0">
    <w:p w:rsidR="00A5783E" w:rsidRDefault="00A5783E" w:rsidP="0051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130554"/>
      <w:docPartObj>
        <w:docPartGallery w:val="Page Numbers (Top of Page)"/>
        <w:docPartUnique/>
      </w:docPartObj>
    </w:sdtPr>
    <w:sdtContent>
      <w:p w:rsidR="00911CAC" w:rsidRDefault="00911C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E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3E"/>
    <w:rsid w:val="000116CB"/>
    <w:rsid w:val="0003036E"/>
    <w:rsid w:val="00047655"/>
    <w:rsid w:val="00060A35"/>
    <w:rsid w:val="00081038"/>
    <w:rsid w:val="0008564A"/>
    <w:rsid w:val="00090E71"/>
    <w:rsid w:val="00093B1F"/>
    <w:rsid w:val="00094B19"/>
    <w:rsid w:val="000950FB"/>
    <w:rsid w:val="000A223F"/>
    <w:rsid w:val="000A6BC7"/>
    <w:rsid w:val="000B4A84"/>
    <w:rsid w:val="000B5E4C"/>
    <w:rsid w:val="000D4CA6"/>
    <w:rsid w:val="000E5A56"/>
    <w:rsid w:val="00102A1D"/>
    <w:rsid w:val="00106144"/>
    <w:rsid w:val="00110AD0"/>
    <w:rsid w:val="00117929"/>
    <w:rsid w:val="001261C3"/>
    <w:rsid w:val="001263B1"/>
    <w:rsid w:val="0015260F"/>
    <w:rsid w:val="00162CF3"/>
    <w:rsid w:val="00163391"/>
    <w:rsid w:val="001B10A9"/>
    <w:rsid w:val="001B11B4"/>
    <w:rsid w:val="001D2F6D"/>
    <w:rsid w:val="001F6ABE"/>
    <w:rsid w:val="0021229C"/>
    <w:rsid w:val="002171A4"/>
    <w:rsid w:val="00220D5D"/>
    <w:rsid w:val="002273E9"/>
    <w:rsid w:val="00250EE5"/>
    <w:rsid w:val="00280ADB"/>
    <w:rsid w:val="002C0912"/>
    <w:rsid w:val="002C716D"/>
    <w:rsid w:val="002D1E69"/>
    <w:rsid w:val="002E4FCD"/>
    <w:rsid w:val="002F00B7"/>
    <w:rsid w:val="00331116"/>
    <w:rsid w:val="00352DDC"/>
    <w:rsid w:val="00361C25"/>
    <w:rsid w:val="00363EA3"/>
    <w:rsid w:val="00374D74"/>
    <w:rsid w:val="003755A1"/>
    <w:rsid w:val="003A6283"/>
    <w:rsid w:val="003A6A05"/>
    <w:rsid w:val="003C2860"/>
    <w:rsid w:val="003D3BE8"/>
    <w:rsid w:val="003D6236"/>
    <w:rsid w:val="003D73A5"/>
    <w:rsid w:val="003E27EE"/>
    <w:rsid w:val="003E431A"/>
    <w:rsid w:val="003F6956"/>
    <w:rsid w:val="00401ED1"/>
    <w:rsid w:val="00402E90"/>
    <w:rsid w:val="0040539C"/>
    <w:rsid w:val="00406F84"/>
    <w:rsid w:val="00407F9B"/>
    <w:rsid w:val="004171BC"/>
    <w:rsid w:val="00417FE4"/>
    <w:rsid w:val="004217DB"/>
    <w:rsid w:val="00424206"/>
    <w:rsid w:val="0045032C"/>
    <w:rsid w:val="00450390"/>
    <w:rsid w:val="00453159"/>
    <w:rsid w:val="00460392"/>
    <w:rsid w:val="004625E3"/>
    <w:rsid w:val="004759B4"/>
    <w:rsid w:val="00481DBA"/>
    <w:rsid w:val="00485F26"/>
    <w:rsid w:val="00491B66"/>
    <w:rsid w:val="004A21D9"/>
    <w:rsid w:val="004B6D0C"/>
    <w:rsid w:val="004D147E"/>
    <w:rsid w:val="004F50C2"/>
    <w:rsid w:val="0050238B"/>
    <w:rsid w:val="00512B46"/>
    <w:rsid w:val="0051781D"/>
    <w:rsid w:val="00522EEC"/>
    <w:rsid w:val="005273C6"/>
    <w:rsid w:val="00554E20"/>
    <w:rsid w:val="005565F8"/>
    <w:rsid w:val="005603F2"/>
    <w:rsid w:val="00576720"/>
    <w:rsid w:val="005849F3"/>
    <w:rsid w:val="00596305"/>
    <w:rsid w:val="005967B0"/>
    <w:rsid w:val="005C4451"/>
    <w:rsid w:val="005D0B14"/>
    <w:rsid w:val="005D15E3"/>
    <w:rsid w:val="005D67DB"/>
    <w:rsid w:val="005E02F6"/>
    <w:rsid w:val="005E32B7"/>
    <w:rsid w:val="005F537C"/>
    <w:rsid w:val="005F5428"/>
    <w:rsid w:val="00602A81"/>
    <w:rsid w:val="00611900"/>
    <w:rsid w:val="006203F1"/>
    <w:rsid w:val="006253B2"/>
    <w:rsid w:val="00636F75"/>
    <w:rsid w:val="00643498"/>
    <w:rsid w:val="00644221"/>
    <w:rsid w:val="0066598A"/>
    <w:rsid w:val="00670044"/>
    <w:rsid w:val="00671404"/>
    <w:rsid w:val="00671519"/>
    <w:rsid w:val="0067154C"/>
    <w:rsid w:val="00684D83"/>
    <w:rsid w:val="00691472"/>
    <w:rsid w:val="006917A4"/>
    <w:rsid w:val="006E773A"/>
    <w:rsid w:val="006F2F7E"/>
    <w:rsid w:val="006F331C"/>
    <w:rsid w:val="006F502D"/>
    <w:rsid w:val="00704C6A"/>
    <w:rsid w:val="007066E8"/>
    <w:rsid w:val="00753FE5"/>
    <w:rsid w:val="0078235F"/>
    <w:rsid w:val="00792A1D"/>
    <w:rsid w:val="007A294D"/>
    <w:rsid w:val="007D4E5A"/>
    <w:rsid w:val="007F24DD"/>
    <w:rsid w:val="007F2A47"/>
    <w:rsid w:val="007F3315"/>
    <w:rsid w:val="00811696"/>
    <w:rsid w:val="0082115B"/>
    <w:rsid w:val="00821C69"/>
    <w:rsid w:val="008301A4"/>
    <w:rsid w:val="008415F5"/>
    <w:rsid w:val="00845C0E"/>
    <w:rsid w:val="008514AB"/>
    <w:rsid w:val="0085581A"/>
    <w:rsid w:val="00876530"/>
    <w:rsid w:val="00893415"/>
    <w:rsid w:val="00897F91"/>
    <w:rsid w:val="008A38AF"/>
    <w:rsid w:val="008A4889"/>
    <w:rsid w:val="008A6AD2"/>
    <w:rsid w:val="008B73E4"/>
    <w:rsid w:val="008B7FCA"/>
    <w:rsid w:val="008E73F0"/>
    <w:rsid w:val="008F3A69"/>
    <w:rsid w:val="00900BEA"/>
    <w:rsid w:val="00911B47"/>
    <w:rsid w:val="00911CAC"/>
    <w:rsid w:val="0093294E"/>
    <w:rsid w:val="00937B04"/>
    <w:rsid w:val="00951350"/>
    <w:rsid w:val="00964271"/>
    <w:rsid w:val="0097267A"/>
    <w:rsid w:val="0098089D"/>
    <w:rsid w:val="00983C51"/>
    <w:rsid w:val="009A6197"/>
    <w:rsid w:val="009C1985"/>
    <w:rsid w:val="009E7555"/>
    <w:rsid w:val="009F37DD"/>
    <w:rsid w:val="00A10837"/>
    <w:rsid w:val="00A11B69"/>
    <w:rsid w:val="00A1309E"/>
    <w:rsid w:val="00A1607B"/>
    <w:rsid w:val="00A24B37"/>
    <w:rsid w:val="00A24BD1"/>
    <w:rsid w:val="00A26BF1"/>
    <w:rsid w:val="00A5783E"/>
    <w:rsid w:val="00A80F3E"/>
    <w:rsid w:val="00A81DFC"/>
    <w:rsid w:val="00A97639"/>
    <w:rsid w:val="00AA30B2"/>
    <w:rsid w:val="00AA58F5"/>
    <w:rsid w:val="00AB59F0"/>
    <w:rsid w:val="00AC6747"/>
    <w:rsid w:val="00AD0512"/>
    <w:rsid w:val="00AF2989"/>
    <w:rsid w:val="00AF653C"/>
    <w:rsid w:val="00B1570E"/>
    <w:rsid w:val="00B15D3A"/>
    <w:rsid w:val="00B27BF1"/>
    <w:rsid w:val="00B416EF"/>
    <w:rsid w:val="00B4781D"/>
    <w:rsid w:val="00B8087B"/>
    <w:rsid w:val="00B94266"/>
    <w:rsid w:val="00BC6858"/>
    <w:rsid w:val="00BD767B"/>
    <w:rsid w:val="00BE0686"/>
    <w:rsid w:val="00BE0B95"/>
    <w:rsid w:val="00BE159A"/>
    <w:rsid w:val="00C02EE7"/>
    <w:rsid w:val="00C04CA8"/>
    <w:rsid w:val="00C27011"/>
    <w:rsid w:val="00C34455"/>
    <w:rsid w:val="00C41752"/>
    <w:rsid w:val="00C779A9"/>
    <w:rsid w:val="00C81D65"/>
    <w:rsid w:val="00C82A45"/>
    <w:rsid w:val="00C82CCC"/>
    <w:rsid w:val="00C97BF0"/>
    <w:rsid w:val="00CA27BF"/>
    <w:rsid w:val="00CD2AF1"/>
    <w:rsid w:val="00CE45E1"/>
    <w:rsid w:val="00D11B10"/>
    <w:rsid w:val="00D12D83"/>
    <w:rsid w:val="00D25AA9"/>
    <w:rsid w:val="00D566BA"/>
    <w:rsid w:val="00D63854"/>
    <w:rsid w:val="00D67C08"/>
    <w:rsid w:val="00D71089"/>
    <w:rsid w:val="00DA4900"/>
    <w:rsid w:val="00DA52F1"/>
    <w:rsid w:val="00DA602A"/>
    <w:rsid w:val="00DC4346"/>
    <w:rsid w:val="00DD1EEE"/>
    <w:rsid w:val="00DD31D0"/>
    <w:rsid w:val="00DE3665"/>
    <w:rsid w:val="00DF3400"/>
    <w:rsid w:val="00DF51EF"/>
    <w:rsid w:val="00DF7E7C"/>
    <w:rsid w:val="00E03E39"/>
    <w:rsid w:val="00E13F5C"/>
    <w:rsid w:val="00E21FD7"/>
    <w:rsid w:val="00E62DD7"/>
    <w:rsid w:val="00E67B39"/>
    <w:rsid w:val="00E72CF1"/>
    <w:rsid w:val="00EA28D3"/>
    <w:rsid w:val="00EB15DF"/>
    <w:rsid w:val="00ED5147"/>
    <w:rsid w:val="00EE77E1"/>
    <w:rsid w:val="00EF1241"/>
    <w:rsid w:val="00F0372A"/>
    <w:rsid w:val="00F16AA2"/>
    <w:rsid w:val="00F20F3F"/>
    <w:rsid w:val="00F23B99"/>
    <w:rsid w:val="00F25027"/>
    <w:rsid w:val="00F26248"/>
    <w:rsid w:val="00F32066"/>
    <w:rsid w:val="00F34B69"/>
    <w:rsid w:val="00F35052"/>
    <w:rsid w:val="00F351DD"/>
    <w:rsid w:val="00F509C3"/>
    <w:rsid w:val="00F87218"/>
    <w:rsid w:val="00F872F9"/>
    <w:rsid w:val="00FB31F8"/>
    <w:rsid w:val="00FB585E"/>
    <w:rsid w:val="00FC5F39"/>
    <w:rsid w:val="00FC6025"/>
    <w:rsid w:val="00FC7DC4"/>
    <w:rsid w:val="00FE0773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23517&amp;dst=100009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32722" TargetMode="External"/><Relationship Id="rId17" Type="http://schemas.openxmlformats.org/officeDocument/2006/relationships/hyperlink" Target="https://login.consultant.ru/link/?req=doc&amp;base=RLAW098&amp;n=132722&amp;dst=1000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32722&amp;dst=100014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891" TargetMode="External"/><Relationship Id="rId24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7890&amp;dst=25980" TargetMode="External"/><Relationship Id="rId23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45789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7890&amp;dst=25980" TargetMode="External"/><Relationship Id="rId22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43AB-AAA6-4FE7-B286-73F91492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7232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gcheb_delo</cp:lastModifiedBy>
  <cp:revision>5</cp:revision>
  <cp:lastPrinted>2024-12-28T09:03:00Z</cp:lastPrinted>
  <dcterms:created xsi:type="dcterms:W3CDTF">2024-12-17T19:22:00Z</dcterms:created>
  <dcterms:modified xsi:type="dcterms:W3CDTF">2024-12-28T09:05:00Z</dcterms:modified>
</cp:coreProperties>
</file>