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3794"/>
        <w:gridCol w:w="1745"/>
        <w:gridCol w:w="4252"/>
      </w:tblGrid>
      <w:tr w:rsidR="00636546" w:rsidTr="009B7A29">
        <w:trPr>
          <w:trHeight w:val="1276"/>
        </w:trPr>
        <w:tc>
          <w:tcPr>
            <w:tcW w:w="3794" w:type="dxa"/>
            <w:hideMark/>
          </w:tcPr>
          <w:p w:rsidR="00636546" w:rsidRPr="00D651B2" w:rsidRDefault="00636546" w:rsidP="009B7A29">
            <w:pPr>
              <w:jc w:val="center"/>
              <w:rPr>
                <w:rFonts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636546" w:rsidRPr="00C13864" w:rsidRDefault="00636546" w:rsidP="009B7A29">
            <w:pPr>
              <w:jc w:val="center"/>
              <w:rPr>
                <w:rFonts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1745" w:type="dxa"/>
            <w:hideMark/>
          </w:tcPr>
          <w:p w:rsidR="00636546" w:rsidRDefault="00636546" w:rsidP="009B7A29">
            <w:pPr>
              <w:ind w:left="176" w:firstLine="41"/>
              <w:jc w:val="center"/>
              <w:rPr>
                <w:rFonts w:cs="Mangal"/>
                <w:b/>
                <w:bCs/>
                <w:color w:val="000000"/>
              </w:rPr>
            </w:pPr>
            <w:r>
              <w:rPr>
                <w:rFonts w:cs="Mangal"/>
                <w:b/>
                <w:bCs/>
                <w:noProof/>
                <w:color w:val="00000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149225</wp:posOffset>
                  </wp:positionH>
                  <wp:positionV relativeFrom="paragraph">
                    <wp:posOffset>-43815</wp:posOffset>
                  </wp:positionV>
                  <wp:extent cx="681990" cy="657225"/>
                  <wp:effectExtent l="19050" t="0" r="3810" b="0"/>
                  <wp:wrapTight wrapText="bothSides">
                    <wp:wrapPolygon edited="0">
                      <wp:start x="-603" y="0"/>
                      <wp:lineTo x="-603" y="21287"/>
                      <wp:lineTo x="21721" y="21287"/>
                      <wp:lineTo x="21721" y="0"/>
                      <wp:lineTo x="-603" y="0"/>
                    </wp:wrapPolygon>
                  </wp:wrapTight>
                  <wp:docPr id="1" name="Рисунок 1" descr="ch_gerb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_gerb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2" w:type="dxa"/>
            <w:hideMark/>
          </w:tcPr>
          <w:p w:rsidR="00636546" w:rsidRPr="00C13864" w:rsidRDefault="00636546" w:rsidP="009B7A29">
            <w:pPr>
              <w:jc w:val="center"/>
              <w:rPr>
                <w:rFonts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636546" w:rsidRDefault="00636546" w:rsidP="009B7A29">
            <w:pPr>
              <w:jc w:val="center"/>
              <w:rPr>
                <w:rFonts w:cs="Mangal"/>
                <w:b/>
                <w:bCs/>
                <w:color w:val="000000"/>
              </w:rPr>
            </w:pPr>
          </w:p>
        </w:tc>
      </w:tr>
      <w:tr w:rsidR="00636546" w:rsidTr="009B7A29">
        <w:trPr>
          <w:trHeight w:val="416"/>
        </w:trPr>
        <w:tc>
          <w:tcPr>
            <w:tcW w:w="3794" w:type="dxa"/>
            <w:hideMark/>
          </w:tcPr>
          <w:p w:rsidR="00636546" w:rsidRPr="00C13864" w:rsidRDefault="00636546" w:rsidP="009B7A29">
            <w:pPr>
              <w:jc w:val="center"/>
              <w:rPr>
                <w:rFonts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1745" w:type="dxa"/>
          </w:tcPr>
          <w:p w:rsidR="00636546" w:rsidRPr="00C13864" w:rsidRDefault="00636546" w:rsidP="009B7A29">
            <w:pPr>
              <w:jc w:val="center"/>
              <w:rPr>
                <w:rFonts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636546" w:rsidRPr="00E20981" w:rsidRDefault="00636546" w:rsidP="009B7A29">
            <w:pPr>
              <w:jc w:val="center"/>
              <w:rPr>
                <w:rFonts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9B7A29" w:rsidTr="009B7A29">
        <w:tc>
          <w:tcPr>
            <w:tcW w:w="3794" w:type="dxa"/>
            <w:hideMark/>
          </w:tcPr>
          <w:p w:rsidR="009B7A29" w:rsidRPr="001A6499" w:rsidRDefault="009B7A29" w:rsidP="006E504D">
            <w:pPr>
              <w:jc w:val="center"/>
              <w:rPr>
                <w:rFonts w:cs="Mangal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cs="Mangal"/>
                <w:b/>
                <w:bCs/>
                <w:color w:val="000000"/>
                <w:sz w:val="28"/>
                <w:szCs w:val="28"/>
              </w:rPr>
              <w:t>15.0</w:t>
            </w:r>
            <w:r w:rsidR="006E504D">
              <w:rPr>
                <w:rFonts w:cs="Mangal"/>
                <w:b/>
                <w:bCs/>
                <w:color w:val="000000"/>
                <w:sz w:val="28"/>
                <w:szCs w:val="28"/>
              </w:rPr>
              <w:t>9</w:t>
            </w:r>
            <w:r>
              <w:rPr>
                <w:rFonts w:cs="Mangal"/>
                <w:b/>
                <w:bCs/>
                <w:color w:val="000000"/>
                <w:sz w:val="28"/>
                <w:szCs w:val="28"/>
              </w:rPr>
              <w:t>.</w:t>
            </w:r>
            <w:r w:rsidRPr="009B7A29">
              <w:rPr>
                <w:rFonts w:cs="Mangal"/>
                <w:b/>
                <w:bCs/>
                <w:color w:val="000000"/>
                <w:sz w:val="28"/>
                <w:szCs w:val="28"/>
              </w:rPr>
              <w:t>2020</w:t>
            </w:r>
            <w:r>
              <w:rPr>
                <w:rFonts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C13864">
              <w:rPr>
                <w:rFonts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cs="Mangal"/>
                <w:b/>
                <w:bCs/>
                <w:color w:val="000000"/>
                <w:sz w:val="28"/>
                <w:szCs w:val="28"/>
              </w:rPr>
              <w:t xml:space="preserve"> 136/56</w:t>
            </w:r>
            <w:r w:rsidR="001A6499">
              <w:rPr>
                <w:rFonts w:cs="Mangal"/>
                <w:b/>
                <w:bCs/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rFonts w:cs="Mangal"/>
                <w:b/>
                <w:bCs/>
                <w:color w:val="000000"/>
                <w:sz w:val="28"/>
                <w:szCs w:val="28"/>
              </w:rPr>
              <w:t xml:space="preserve">-1- </w:t>
            </w:r>
            <w:r w:rsidRPr="00406D12">
              <w:rPr>
                <w:rFonts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745" w:type="dxa"/>
          </w:tcPr>
          <w:p w:rsidR="009B7A29" w:rsidRPr="00C13864" w:rsidRDefault="009B7A29" w:rsidP="009B7A29">
            <w:pPr>
              <w:jc w:val="center"/>
              <w:rPr>
                <w:rFonts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9B7A29" w:rsidRPr="00A8091C" w:rsidRDefault="009B7A29" w:rsidP="006E504D">
            <w:pPr>
              <w:jc w:val="center"/>
              <w:rPr>
                <w:rFonts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Mangal"/>
                <w:b/>
                <w:bCs/>
                <w:color w:val="000000"/>
                <w:sz w:val="28"/>
                <w:szCs w:val="28"/>
              </w:rPr>
              <w:t>15.0</w:t>
            </w:r>
            <w:r w:rsidR="006E504D">
              <w:rPr>
                <w:rFonts w:cs="Mangal"/>
                <w:b/>
                <w:bCs/>
                <w:color w:val="000000"/>
                <w:sz w:val="28"/>
                <w:szCs w:val="28"/>
              </w:rPr>
              <w:t>9</w:t>
            </w:r>
            <w:r>
              <w:rPr>
                <w:rFonts w:cs="Mangal"/>
                <w:b/>
                <w:bCs/>
                <w:color w:val="000000"/>
                <w:sz w:val="28"/>
                <w:szCs w:val="28"/>
              </w:rPr>
              <w:t>.</w:t>
            </w:r>
            <w:r w:rsidRPr="009B7A29">
              <w:rPr>
                <w:rFonts w:cs="Mangal"/>
                <w:b/>
                <w:bCs/>
                <w:color w:val="000000"/>
                <w:sz w:val="28"/>
                <w:szCs w:val="28"/>
              </w:rPr>
              <w:t>2020</w:t>
            </w:r>
            <w:r>
              <w:rPr>
                <w:rFonts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C13864">
              <w:rPr>
                <w:rFonts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cs="Mangal"/>
                <w:b/>
                <w:bCs/>
                <w:color w:val="000000"/>
                <w:sz w:val="28"/>
                <w:szCs w:val="28"/>
              </w:rPr>
              <w:t xml:space="preserve"> 136/56</w:t>
            </w:r>
            <w:r w:rsidR="001A6499">
              <w:rPr>
                <w:rFonts w:cs="Mangal"/>
                <w:b/>
                <w:bCs/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rFonts w:cs="Mangal"/>
                <w:b/>
                <w:bCs/>
                <w:color w:val="000000"/>
                <w:sz w:val="28"/>
                <w:szCs w:val="28"/>
              </w:rPr>
              <w:t xml:space="preserve">-1- </w:t>
            </w:r>
            <w:r w:rsidRPr="00406D12">
              <w:rPr>
                <w:rFonts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636546" w:rsidTr="009B7A29">
        <w:tc>
          <w:tcPr>
            <w:tcW w:w="3794" w:type="dxa"/>
            <w:hideMark/>
          </w:tcPr>
          <w:p w:rsidR="00636546" w:rsidRPr="00C13864" w:rsidRDefault="00636546" w:rsidP="009B7A29">
            <w:pPr>
              <w:jc w:val="center"/>
              <w:rPr>
                <w:rFonts w:cs="Mangal"/>
                <w:b/>
                <w:bCs/>
                <w:color w:val="000000"/>
              </w:rPr>
            </w:pPr>
            <w:r w:rsidRPr="00C13864">
              <w:rPr>
                <w:rFonts w:cs="Mangal"/>
                <w:b/>
                <w:bCs/>
                <w:color w:val="000000"/>
              </w:rPr>
              <w:t>Хĕрлĕ Чутай сали</w:t>
            </w:r>
          </w:p>
        </w:tc>
        <w:tc>
          <w:tcPr>
            <w:tcW w:w="1745" w:type="dxa"/>
          </w:tcPr>
          <w:p w:rsidR="00636546" w:rsidRPr="00C13864" w:rsidRDefault="00636546" w:rsidP="009B7A29">
            <w:pPr>
              <w:jc w:val="center"/>
              <w:rPr>
                <w:rFonts w:cs="Mangal"/>
                <w:b/>
                <w:bCs/>
                <w:color w:val="000000"/>
              </w:rPr>
            </w:pPr>
          </w:p>
        </w:tc>
        <w:tc>
          <w:tcPr>
            <w:tcW w:w="4252" w:type="dxa"/>
            <w:hideMark/>
          </w:tcPr>
          <w:p w:rsidR="00636546" w:rsidRPr="00C13864" w:rsidRDefault="00636546" w:rsidP="009B7A29">
            <w:pPr>
              <w:jc w:val="center"/>
              <w:rPr>
                <w:rFonts w:cs="Mangal"/>
                <w:b/>
                <w:bCs/>
                <w:color w:val="000000"/>
              </w:rPr>
            </w:pPr>
            <w:r w:rsidRPr="00C13864">
              <w:rPr>
                <w:rFonts w:cs="Mangal"/>
                <w:b/>
                <w:bCs/>
                <w:color w:val="000000"/>
              </w:rPr>
              <w:t>с. Красные Четаи</w:t>
            </w:r>
          </w:p>
        </w:tc>
      </w:tr>
    </w:tbl>
    <w:p w:rsidR="00636546" w:rsidRDefault="00636546" w:rsidP="00636546">
      <w:pPr>
        <w:ind w:firstLine="709"/>
        <w:jc w:val="both"/>
        <w:rPr>
          <w:rFonts w:cs="Mangal"/>
        </w:rPr>
      </w:pPr>
    </w:p>
    <w:p w:rsidR="00636546" w:rsidRDefault="00636546" w:rsidP="00636546">
      <w:pPr>
        <w:ind w:firstLine="709"/>
        <w:jc w:val="center"/>
        <w:rPr>
          <w:rFonts w:cs="Mangal"/>
          <w:b/>
          <w:sz w:val="28"/>
          <w:szCs w:val="28"/>
        </w:rPr>
      </w:pPr>
    </w:p>
    <w:p w:rsidR="008538BC" w:rsidRDefault="008538BC" w:rsidP="008538BC">
      <w:pPr>
        <w:ind w:firstLine="900"/>
        <w:jc w:val="center"/>
      </w:pPr>
    </w:p>
    <w:p w:rsidR="00FE6467" w:rsidRPr="009B7A29" w:rsidRDefault="00FE6467" w:rsidP="00F323E0">
      <w:pPr>
        <w:spacing w:after="100" w:afterAutospacing="1"/>
        <w:ind w:right="4235"/>
        <w:jc w:val="both"/>
        <w:rPr>
          <w:b/>
          <w:sz w:val="28"/>
          <w:szCs w:val="28"/>
        </w:rPr>
      </w:pPr>
      <w:r w:rsidRPr="009B7A29">
        <w:rPr>
          <w:b/>
          <w:sz w:val="28"/>
          <w:szCs w:val="28"/>
        </w:rPr>
        <w:t xml:space="preserve">Об </w:t>
      </w:r>
      <w:r w:rsidR="00950F9C" w:rsidRPr="009B7A29">
        <w:rPr>
          <w:b/>
          <w:sz w:val="28"/>
          <w:szCs w:val="28"/>
        </w:rPr>
        <w:t xml:space="preserve">утверждении отчета об </w:t>
      </w:r>
      <w:r w:rsidR="00304AAE" w:rsidRPr="009B7A29">
        <w:rPr>
          <w:b/>
          <w:sz w:val="28"/>
          <w:szCs w:val="28"/>
        </w:rPr>
        <w:t>о</w:t>
      </w:r>
      <w:r w:rsidR="00950F9C" w:rsidRPr="009B7A29">
        <w:rPr>
          <w:b/>
          <w:sz w:val="28"/>
          <w:szCs w:val="28"/>
        </w:rPr>
        <w:t xml:space="preserve">существлении </w:t>
      </w:r>
      <w:r w:rsidRPr="009B7A29">
        <w:rPr>
          <w:b/>
          <w:sz w:val="28"/>
          <w:szCs w:val="28"/>
        </w:rPr>
        <w:t>закупок товаров,</w:t>
      </w:r>
      <w:r w:rsidR="00AA217B" w:rsidRPr="009B7A29">
        <w:rPr>
          <w:b/>
          <w:sz w:val="28"/>
          <w:szCs w:val="28"/>
        </w:rPr>
        <w:t xml:space="preserve"> </w:t>
      </w:r>
      <w:r w:rsidRPr="009B7A29">
        <w:rPr>
          <w:b/>
          <w:sz w:val="28"/>
          <w:szCs w:val="28"/>
        </w:rPr>
        <w:t xml:space="preserve">работ, услуг </w:t>
      </w:r>
      <w:r w:rsidR="00DD3914" w:rsidRPr="009B7A29">
        <w:rPr>
          <w:b/>
          <w:sz w:val="28"/>
          <w:szCs w:val="28"/>
        </w:rPr>
        <w:t xml:space="preserve">при подготовке и проведении </w:t>
      </w:r>
      <w:r w:rsidR="009B7A29" w:rsidRPr="009B7A29">
        <w:rPr>
          <w:b/>
          <w:sz w:val="28"/>
          <w:szCs w:val="28"/>
        </w:rPr>
        <w:t>выборов Главы Чувашской Республики</w:t>
      </w:r>
      <w:r w:rsidR="00DD3914" w:rsidRPr="009B7A29">
        <w:rPr>
          <w:b/>
          <w:sz w:val="28"/>
          <w:szCs w:val="28"/>
        </w:rPr>
        <w:t xml:space="preserve"> </w:t>
      </w:r>
    </w:p>
    <w:p w:rsidR="00DD3914" w:rsidRPr="009B7A29" w:rsidRDefault="009B7A29" w:rsidP="009B7A29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26 Федерального закона «Об основных гарантиях избирательных прав и права на участие в референдуме граждан Российской Федерации» и Перечню товаров работ, услуг, закупаемых территориальными  избирательными комиссиями, связанными с исполнением полномочий при подготовке и проведении выборов Главы Чувашской Республики утвержденного постановлением Центральной избирательной комиссии Чувашской Республики от 11 августа 23020 года № 136/635-6 «Об организации закупок товаров, работ, услуг Центральной избирательной комиссией Чувашской Республики при подготовке и проведении выборов Главы Чувашской Республики 13 сентября 2020 года»</w:t>
      </w:r>
      <w:r w:rsidR="00F323E0">
        <w:rPr>
          <w:sz w:val="28"/>
          <w:szCs w:val="28"/>
        </w:rPr>
        <w:t xml:space="preserve"> </w:t>
      </w:r>
      <w:r w:rsidR="00EA2450" w:rsidRPr="009B7A29">
        <w:rPr>
          <w:sz w:val="28"/>
          <w:szCs w:val="28"/>
        </w:rPr>
        <w:t>Красночетайская</w:t>
      </w:r>
      <w:r w:rsidR="00DD3914" w:rsidRPr="009B7A29">
        <w:rPr>
          <w:sz w:val="28"/>
          <w:szCs w:val="28"/>
        </w:rPr>
        <w:t xml:space="preserve"> территориальная избирательная комиссия </w:t>
      </w:r>
      <w:r w:rsidR="00DD3914" w:rsidRPr="009B7A29">
        <w:rPr>
          <w:b/>
          <w:bCs/>
          <w:sz w:val="28"/>
          <w:szCs w:val="28"/>
        </w:rPr>
        <w:t>р е ш и л а:</w:t>
      </w:r>
    </w:p>
    <w:p w:rsidR="00FE6467" w:rsidRPr="009B7A29" w:rsidRDefault="00FE6467" w:rsidP="009B7A29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9B7A29">
        <w:rPr>
          <w:sz w:val="28"/>
          <w:szCs w:val="28"/>
        </w:rPr>
        <w:t xml:space="preserve">1. Утвердить </w:t>
      </w:r>
      <w:r w:rsidR="00304AAE" w:rsidRPr="009B7A29">
        <w:rPr>
          <w:sz w:val="28"/>
          <w:szCs w:val="28"/>
        </w:rPr>
        <w:t xml:space="preserve">отчет об осуществлении закупок товаров, работ, услуг </w:t>
      </w:r>
      <w:r w:rsidR="00DD3914" w:rsidRPr="009B7A29">
        <w:rPr>
          <w:sz w:val="28"/>
          <w:szCs w:val="28"/>
        </w:rPr>
        <w:t xml:space="preserve">при подготовке и проведении </w:t>
      </w:r>
      <w:r w:rsidR="00F323E0">
        <w:rPr>
          <w:sz w:val="28"/>
          <w:szCs w:val="28"/>
        </w:rPr>
        <w:t>выборов Главы Чувашской Республики</w:t>
      </w:r>
      <w:r w:rsidR="00DD3914" w:rsidRPr="009B7A29">
        <w:rPr>
          <w:sz w:val="28"/>
          <w:szCs w:val="28"/>
        </w:rPr>
        <w:t xml:space="preserve"> </w:t>
      </w:r>
      <w:r w:rsidR="00EA2450" w:rsidRPr="009B7A29">
        <w:rPr>
          <w:sz w:val="28"/>
          <w:szCs w:val="28"/>
        </w:rPr>
        <w:t>Красночетайской</w:t>
      </w:r>
      <w:r w:rsidR="00304AAE" w:rsidRPr="009B7A29">
        <w:rPr>
          <w:sz w:val="28"/>
          <w:szCs w:val="28"/>
        </w:rPr>
        <w:t xml:space="preserve"> территориальной избирательной комиссии</w:t>
      </w:r>
      <w:r w:rsidR="00304AAE" w:rsidRPr="009B7A29">
        <w:rPr>
          <w:b/>
          <w:sz w:val="28"/>
          <w:szCs w:val="28"/>
        </w:rPr>
        <w:t xml:space="preserve"> </w:t>
      </w:r>
      <w:r w:rsidRPr="009B7A29">
        <w:rPr>
          <w:sz w:val="28"/>
          <w:szCs w:val="28"/>
        </w:rPr>
        <w:t>(прилагается).</w:t>
      </w:r>
    </w:p>
    <w:p w:rsidR="00FE6467" w:rsidRPr="009B7A29" w:rsidRDefault="005650CE" w:rsidP="009B7A29">
      <w:pPr>
        <w:spacing w:line="360" w:lineRule="auto"/>
        <w:ind w:firstLine="709"/>
        <w:jc w:val="both"/>
        <w:rPr>
          <w:sz w:val="28"/>
          <w:szCs w:val="28"/>
        </w:rPr>
      </w:pPr>
      <w:r w:rsidRPr="009B7A29">
        <w:rPr>
          <w:sz w:val="28"/>
          <w:szCs w:val="28"/>
        </w:rPr>
        <w:t>2. Направить настоящее решение</w:t>
      </w:r>
      <w:r w:rsidR="00FE6467" w:rsidRPr="009B7A29">
        <w:rPr>
          <w:sz w:val="28"/>
          <w:szCs w:val="28"/>
        </w:rPr>
        <w:t xml:space="preserve"> в Центральную избирательную комиссию Чувашской Республики.</w:t>
      </w:r>
    </w:p>
    <w:p w:rsidR="00AE421B" w:rsidRPr="00AA217B" w:rsidRDefault="00AE421B" w:rsidP="008538BC">
      <w:pPr>
        <w:jc w:val="both"/>
        <w:rPr>
          <w:b/>
          <w:bCs/>
          <w:sz w:val="26"/>
          <w:szCs w:val="26"/>
        </w:rPr>
      </w:pPr>
    </w:p>
    <w:p w:rsidR="008538BC" w:rsidRPr="00F323E0" w:rsidRDefault="008538BC" w:rsidP="008538BC">
      <w:pPr>
        <w:jc w:val="both"/>
        <w:rPr>
          <w:bCs/>
          <w:sz w:val="28"/>
          <w:szCs w:val="28"/>
        </w:rPr>
      </w:pPr>
      <w:r w:rsidRPr="00F323E0">
        <w:rPr>
          <w:bCs/>
          <w:sz w:val="28"/>
          <w:szCs w:val="28"/>
        </w:rPr>
        <w:t>Председатель</w:t>
      </w:r>
      <w:r w:rsidR="00357DC3" w:rsidRPr="00F323E0">
        <w:rPr>
          <w:bCs/>
          <w:sz w:val="28"/>
          <w:szCs w:val="28"/>
        </w:rPr>
        <w:t xml:space="preserve"> </w:t>
      </w:r>
      <w:r w:rsidR="00EA2450" w:rsidRPr="00F323E0">
        <w:rPr>
          <w:bCs/>
          <w:sz w:val="28"/>
          <w:szCs w:val="28"/>
        </w:rPr>
        <w:t>Красночетайской</w:t>
      </w:r>
    </w:p>
    <w:p w:rsidR="003E051D" w:rsidRPr="00F323E0" w:rsidRDefault="008538BC" w:rsidP="008538BC">
      <w:pPr>
        <w:jc w:val="both"/>
        <w:rPr>
          <w:bCs/>
          <w:sz w:val="28"/>
          <w:szCs w:val="28"/>
        </w:rPr>
      </w:pPr>
      <w:r w:rsidRPr="00F323E0">
        <w:rPr>
          <w:bCs/>
          <w:sz w:val="28"/>
          <w:szCs w:val="28"/>
        </w:rPr>
        <w:t>территориальной избирательной комиссии</w:t>
      </w:r>
      <w:r w:rsidRPr="00F323E0">
        <w:rPr>
          <w:bCs/>
          <w:sz w:val="28"/>
          <w:szCs w:val="28"/>
        </w:rPr>
        <w:tab/>
      </w:r>
      <w:r w:rsidR="00F323E0">
        <w:rPr>
          <w:bCs/>
          <w:sz w:val="28"/>
          <w:szCs w:val="28"/>
        </w:rPr>
        <w:t xml:space="preserve">                 </w:t>
      </w:r>
      <w:r w:rsidR="00DD3914" w:rsidRPr="00F323E0">
        <w:rPr>
          <w:bCs/>
          <w:sz w:val="28"/>
          <w:szCs w:val="28"/>
        </w:rPr>
        <w:tab/>
      </w:r>
      <w:r w:rsidR="00EA2450" w:rsidRPr="00F323E0">
        <w:rPr>
          <w:bCs/>
          <w:sz w:val="28"/>
          <w:szCs w:val="28"/>
        </w:rPr>
        <w:t>С.И.Кудряшов</w:t>
      </w:r>
    </w:p>
    <w:p w:rsidR="008538BC" w:rsidRPr="00F323E0" w:rsidRDefault="008538BC" w:rsidP="008538BC">
      <w:pPr>
        <w:jc w:val="both"/>
        <w:rPr>
          <w:bCs/>
          <w:sz w:val="28"/>
          <w:szCs w:val="28"/>
        </w:rPr>
      </w:pPr>
      <w:r w:rsidRPr="00F323E0">
        <w:rPr>
          <w:bCs/>
          <w:sz w:val="28"/>
          <w:szCs w:val="28"/>
        </w:rPr>
        <w:tab/>
      </w:r>
      <w:r w:rsidRPr="00F323E0">
        <w:rPr>
          <w:bCs/>
          <w:sz w:val="28"/>
          <w:szCs w:val="28"/>
        </w:rPr>
        <w:tab/>
      </w:r>
      <w:r w:rsidRPr="00F323E0">
        <w:rPr>
          <w:bCs/>
          <w:sz w:val="28"/>
          <w:szCs w:val="28"/>
        </w:rPr>
        <w:tab/>
      </w:r>
    </w:p>
    <w:p w:rsidR="008538BC" w:rsidRPr="00F323E0" w:rsidRDefault="008538BC" w:rsidP="008538BC">
      <w:pPr>
        <w:pStyle w:val="1"/>
        <w:jc w:val="left"/>
        <w:rPr>
          <w:b w:val="0"/>
        </w:rPr>
      </w:pPr>
      <w:r w:rsidRPr="00F323E0">
        <w:rPr>
          <w:b w:val="0"/>
        </w:rPr>
        <w:t>Секретарь</w:t>
      </w:r>
      <w:r w:rsidR="00357DC3" w:rsidRPr="00F323E0">
        <w:rPr>
          <w:b w:val="0"/>
        </w:rPr>
        <w:t xml:space="preserve"> </w:t>
      </w:r>
      <w:r w:rsidR="00EA2450" w:rsidRPr="00F323E0">
        <w:rPr>
          <w:b w:val="0"/>
        </w:rPr>
        <w:t>Красночетайской</w:t>
      </w:r>
    </w:p>
    <w:p w:rsidR="008538BC" w:rsidRPr="00F323E0" w:rsidRDefault="008538BC" w:rsidP="00DD01DB">
      <w:pPr>
        <w:jc w:val="both"/>
        <w:rPr>
          <w:bCs/>
          <w:sz w:val="28"/>
          <w:szCs w:val="28"/>
        </w:rPr>
      </w:pPr>
      <w:r w:rsidRPr="00F323E0">
        <w:rPr>
          <w:bCs/>
          <w:sz w:val="28"/>
          <w:szCs w:val="28"/>
        </w:rPr>
        <w:t>территориа</w:t>
      </w:r>
      <w:r w:rsidR="00960F2C" w:rsidRPr="00F323E0">
        <w:rPr>
          <w:bCs/>
          <w:sz w:val="28"/>
          <w:szCs w:val="28"/>
        </w:rPr>
        <w:t>льной избирательной комиссии</w:t>
      </w:r>
      <w:r w:rsidR="00960F2C" w:rsidRPr="00F323E0">
        <w:rPr>
          <w:bCs/>
          <w:sz w:val="28"/>
          <w:szCs w:val="28"/>
        </w:rPr>
        <w:tab/>
      </w:r>
      <w:r w:rsidR="00DD3914" w:rsidRPr="00F323E0">
        <w:rPr>
          <w:bCs/>
          <w:sz w:val="28"/>
          <w:szCs w:val="28"/>
        </w:rPr>
        <w:tab/>
      </w:r>
      <w:r w:rsidR="00EA2450" w:rsidRPr="00F323E0">
        <w:rPr>
          <w:bCs/>
          <w:sz w:val="28"/>
          <w:szCs w:val="28"/>
        </w:rPr>
        <w:t xml:space="preserve">           С.В.Ербулаткина</w:t>
      </w:r>
      <w:r w:rsidR="00DD3914" w:rsidRPr="00F323E0">
        <w:rPr>
          <w:bCs/>
          <w:sz w:val="28"/>
          <w:szCs w:val="28"/>
        </w:rPr>
        <w:tab/>
      </w:r>
      <w:r w:rsidR="00DD3914" w:rsidRPr="00F323E0">
        <w:rPr>
          <w:bCs/>
          <w:sz w:val="28"/>
          <w:szCs w:val="28"/>
        </w:rPr>
        <w:tab/>
      </w:r>
    </w:p>
    <w:p w:rsidR="00F323E0" w:rsidRPr="00F323E0" w:rsidRDefault="00F323E0">
      <w:pPr>
        <w:jc w:val="both"/>
        <w:rPr>
          <w:bCs/>
          <w:sz w:val="28"/>
          <w:szCs w:val="28"/>
        </w:rPr>
      </w:pPr>
    </w:p>
    <w:sectPr w:rsidR="00F323E0" w:rsidRPr="00F323E0" w:rsidSect="00F323E0">
      <w:pgSz w:w="11906" w:h="16838"/>
      <w:pgMar w:top="567" w:right="924" w:bottom="62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42168"/>
    <w:multiLevelType w:val="hybridMultilevel"/>
    <w:tmpl w:val="A614FD4C"/>
    <w:lvl w:ilvl="0" w:tplc="D52456C2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F5A2E0E"/>
    <w:multiLevelType w:val="hybridMultilevel"/>
    <w:tmpl w:val="20387AC0"/>
    <w:lvl w:ilvl="0" w:tplc="2D324804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8538BC"/>
    <w:rsid w:val="000014FB"/>
    <w:rsid w:val="000165C8"/>
    <w:rsid w:val="0004104D"/>
    <w:rsid w:val="000B406D"/>
    <w:rsid w:val="000F7D40"/>
    <w:rsid w:val="0013500C"/>
    <w:rsid w:val="00144006"/>
    <w:rsid w:val="001A1059"/>
    <w:rsid w:val="001A6499"/>
    <w:rsid w:val="001B1D4D"/>
    <w:rsid w:val="001E0434"/>
    <w:rsid w:val="002021DE"/>
    <w:rsid w:val="00222E36"/>
    <w:rsid w:val="002272BB"/>
    <w:rsid w:val="00231E33"/>
    <w:rsid w:val="002C69AA"/>
    <w:rsid w:val="00304AAE"/>
    <w:rsid w:val="00345AD5"/>
    <w:rsid w:val="00351417"/>
    <w:rsid w:val="00357DC3"/>
    <w:rsid w:val="00397FE3"/>
    <w:rsid w:val="003E051D"/>
    <w:rsid w:val="003E6B06"/>
    <w:rsid w:val="004368B7"/>
    <w:rsid w:val="004442AC"/>
    <w:rsid w:val="0049670C"/>
    <w:rsid w:val="004E437C"/>
    <w:rsid w:val="00523F11"/>
    <w:rsid w:val="005650CE"/>
    <w:rsid w:val="005803DA"/>
    <w:rsid w:val="00582C7F"/>
    <w:rsid w:val="00590613"/>
    <w:rsid w:val="00624F23"/>
    <w:rsid w:val="00636546"/>
    <w:rsid w:val="006D7E18"/>
    <w:rsid w:val="006E504D"/>
    <w:rsid w:val="006F3357"/>
    <w:rsid w:val="00774C0C"/>
    <w:rsid w:val="007B7158"/>
    <w:rsid w:val="00804C8A"/>
    <w:rsid w:val="008270EB"/>
    <w:rsid w:val="008409BE"/>
    <w:rsid w:val="00851B40"/>
    <w:rsid w:val="008538BC"/>
    <w:rsid w:val="008923BC"/>
    <w:rsid w:val="00950F9C"/>
    <w:rsid w:val="009516F8"/>
    <w:rsid w:val="00960F2C"/>
    <w:rsid w:val="009A3ED6"/>
    <w:rsid w:val="009B7A29"/>
    <w:rsid w:val="009C2754"/>
    <w:rsid w:val="009C6D94"/>
    <w:rsid w:val="00A540F5"/>
    <w:rsid w:val="00A62D07"/>
    <w:rsid w:val="00AA217B"/>
    <w:rsid w:val="00AE421B"/>
    <w:rsid w:val="00B250EA"/>
    <w:rsid w:val="00BF3529"/>
    <w:rsid w:val="00C0289D"/>
    <w:rsid w:val="00C65ABE"/>
    <w:rsid w:val="00CE660A"/>
    <w:rsid w:val="00D0470A"/>
    <w:rsid w:val="00D070AC"/>
    <w:rsid w:val="00D24C20"/>
    <w:rsid w:val="00D47145"/>
    <w:rsid w:val="00DB2C09"/>
    <w:rsid w:val="00DB6CDC"/>
    <w:rsid w:val="00DD01DB"/>
    <w:rsid w:val="00DD3914"/>
    <w:rsid w:val="00E20C19"/>
    <w:rsid w:val="00E20D4C"/>
    <w:rsid w:val="00E20FD4"/>
    <w:rsid w:val="00E62CC8"/>
    <w:rsid w:val="00EA2450"/>
    <w:rsid w:val="00EB3395"/>
    <w:rsid w:val="00F323E0"/>
    <w:rsid w:val="00F535E1"/>
    <w:rsid w:val="00F97445"/>
    <w:rsid w:val="00FD09AD"/>
    <w:rsid w:val="00FE6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38BC"/>
    <w:rPr>
      <w:sz w:val="24"/>
      <w:szCs w:val="24"/>
    </w:rPr>
  </w:style>
  <w:style w:type="paragraph" w:styleId="1">
    <w:name w:val="heading 1"/>
    <w:basedOn w:val="a"/>
    <w:next w:val="a"/>
    <w:qFormat/>
    <w:rsid w:val="008538BC"/>
    <w:pPr>
      <w:keepNext/>
      <w:jc w:val="center"/>
      <w:outlineLvl w:val="0"/>
    </w:pPr>
    <w:rPr>
      <w:b/>
      <w:sz w:val="28"/>
      <w:szCs w:val="28"/>
    </w:rPr>
  </w:style>
  <w:style w:type="paragraph" w:styleId="3">
    <w:name w:val="heading 3"/>
    <w:basedOn w:val="a"/>
    <w:next w:val="a"/>
    <w:qFormat/>
    <w:rsid w:val="008538BC"/>
    <w:pPr>
      <w:keepNext/>
      <w:outlineLvl w:val="2"/>
    </w:pPr>
    <w:rPr>
      <w:b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semiHidden/>
    <w:rsid w:val="008538BC"/>
    <w:pPr>
      <w:spacing w:line="360" w:lineRule="auto"/>
      <w:jc w:val="both"/>
    </w:pPr>
    <w:rPr>
      <w:sz w:val="26"/>
    </w:rPr>
  </w:style>
  <w:style w:type="character" w:styleId="a3">
    <w:name w:val="Strong"/>
    <w:qFormat/>
    <w:rsid w:val="008538BC"/>
    <w:rPr>
      <w:b/>
      <w:bCs/>
    </w:rPr>
  </w:style>
  <w:style w:type="paragraph" w:styleId="a4">
    <w:name w:val="Normal (Web)"/>
    <w:basedOn w:val="a"/>
    <w:semiHidden/>
    <w:rsid w:val="008538BC"/>
    <w:pPr>
      <w:spacing w:before="100" w:beforeAutospacing="1" w:after="100" w:afterAutospacing="1"/>
    </w:pPr>
    <w:rPr>
      <w:rFonts w:ascii="Tahoma" w:hAnsi="Tahoma" w:cs="Tahoma"/>
      <w:color w:val="4E5882"/>
      <w:sz w:val="18"/>
      <w:szCs w:val="18"/>
    </w:rPr>
  </w:style>
  <w:style w:type="paragraph" w:customStyle="1" w:styleId="a5">
    <w:name w:val="a"/>
    <w:basedOn w:val="a"/>
    <w:rsid w:val="008538BC"/>
    <w:pPr>
      <w:keepNext/>
      <w:jc w:val="both"/>
    </w:pPr>
    <w:rPr>
      <w:rFonts w:ascii="Arial" w:hAnsi="Arial" w:cs="Arial"/>
      <w:b/>
      <w:bCs/>
      <w:sz w:val="22"/>
      <w:szCs w:val="22"/>
    </w:rPr>
  </w:style>
  <w:style w:type="table" w:styleId="a6">
    <w:name w:val="Table Grid"/>
    <w:basedOn w:val="a1"/>
    <w:rsid w:val="00D471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Plain Text"/>
    <w:basedOn w:val="a"/>
    <w:link w:val="a8"/>
    <w:rsid w:val="00D47145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rsid w:val="00D47145"/>
    <w:rPr>
      <w:rFonts w:ascii="Courier New" w:hAnsi="Courier New" w:cs="Courier New"/>
    </w:rPr>
  </w:style>
  <w:style w:type="paragraph" w:styleId="a9">
    <w:name w:val="Balloon Text"/>
    <w:basedOn w:val="a"/>
    <w:link w:val="aa"/>
    <w:rsid w:val="00D47145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D47145"/>
    <w:rPr>
      <w:rFonts w:ascii="Tahoma" w:hAnsi="Tahoma" w:cs="Tahoma"/>
      <w:sz w:val="16"/>
      <w:szCs w:val="16"/>
    </w:rPr>
  </w:style>
  <w:style w:type="paragraph" w:customStyle="1" w:styleId="10">
    <w:name w:val="Знак Знак1 Знак"/>
    <w:basedOn w:val="a"/>
    <w:rsid w:val="000F7D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Ядринская территориальная избирательная комиссия</vt:lpstr>
    </vt:vector>
  </TitlesOfParts>
  <Company>User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Ядринская территориальная избирательная комиссия</dc:title>
  <dc:creator>User</dc:creator>
  <cp:lastModifiedBy>admin</cp:lastModifiedBy>
  <cp:revision>5</cp:revision>
  <cp:lastPrinted>2015-07-24T12:07:00Z</cp:lastPrinted>
  <dcterms:created xsi:type="dcterms:W3CDTF">2020-09-23T13:35:00Z</dcterms:created>
  <dcterms:modified xsi:type="dcterms:W3CDTF">2020-09-25T13:22:00Z</dcterms:modified>
</cp:coreProperties>
</file>