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F1" w:rsidRDefault="00CE50F1" w:rsidP="00CE50F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23470" w:rsidRDefault="00B23470" w:rsidP="00B23470">
      <w:pPr>
        <w:pStyle w:val="ConsPlusTitle"/>
        <w:spacing w:line="276" w:lineRule="auto"/>
        <w:jc w:val="center"/>
      </w:pPr>
      <w:r>
        <w:t>ПОРЯДОК</w:t>
      </w:r>
    </w:p>
    <w:p w:rsidR="00B23470" w:rsidRDefault="00B23470" w:rsidP="00B23470">
      <w:pPr>
        <w:pStyle w:val="ConsPlusTitle"/>
        <w:spacing w:line="276" w:lineRule="auto"/>
        <w:jc w:val="center"/>
      </w:pPr>
      <w:r>
        <w:t xml:space="preserve">ОТБОРА ДЕТЕЙ, ОТНОСЯЩИХСЯ К КАТЕГОРИИ </w:t>
      </w:r>
    </w:p>
    <w:p w:rsidR="00B23470" w:rsidRDefault="00B23470" w:rsidP="00B23470">
      <w:pPr>
        <w:pStyle w:val="ConsPlusTitle"/>
        <w:spacing w:line="276" w:lineRule="auto"/>
        <w:jc w:val="center"/>
      </w:pPr>
      <w:r>
        <w:t xml:space="preserve">«ТАЛАНТЛИВЫЕ И ОДАРЕННЫЕ ДЕТИ», </w:t>
      </w:r>
    </w:p>
    <w:p w:rsidR="00B23470" w:rsidRDefault="00B23470" w:rsidP="00B23470">
      <w:pPr>
        <w:pStyle w:val="ConsPlusTitle"/>
        <w:spacing w:line="276" w:lineRule="auto"/>
        <w:jc w:val="center"/>
      </w:pPr>
      <w:r>
        <w:t>ДЛЯ НАПРАВЛЕНИЯ В ОРГАНИЗАЦИИ ОТДЫХА</w:t>
      </w:r>
    </w:p>
    <w:p w:rsidR="00B23470" w:rsidRDefault="00B23470" w:rsidP="00B23470">
      <w:pPr>
        <w:pStyle w:val="ConsPlusTitle"/>
        <w:spacing w:line="276" w:lineRule="auto"/>
        <w:jc w:val="center"/>
      </w:pPr>
      <w:r>
        <w:t>ДЕТЕЙ И ИХ ОЗДОРОВЛЕНИЯ ЗА СЧЕТ СРЕДСТВ</w:t>
      </w:r>
      <w:r w:rsidR="005200DD">
        <w:t xml:space="preserve"> РЕСПУБЛИКАНСКОГО</w:t>
      </w:r>
      <w:r>
        <w:t xml:space="preserve"> БЮДЖЕТА</w:t>
      </w:r>
      <w:r w:rsidR="005200DD">
        <w:t xml:space="preserve"> </w:t>
      </w:r>
      <w:r>
        <w:t>ЧУВАШСКОЙ РЕСПУБЛИКИ (ДАЛЕЕ – ПОРЯДОК)</w:t>
      </w:r>
    </w:p>
    <w:p w:rsidR="00B23470" w:rsidRDefault="00B23470" w:rsidP="00B23470">
      <w:pPr>
        <w:pStyle w:val="ConsPlusNormal"/>
        <w:spacing w:line="276" w:lineRule="auto"/>
      </w:pP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 xml:space="preserve">1. Порядок разработан с целью поддержки и поощрения детей, проживающих в Чувашской Республике, имеющих достижения в области </w:t>
      </w:r>
      <w:r w:rsidR="00FD22E3">
        <w:rPr>
          <w:sz w:val="26"/>
          <w:szCs w:val="26"/>
        </w:rPr>
        <w:t xml:space="preserve">образования и науки, </w:t>
      </w:r>
      <w:r w:rsidRPr="00B23470">
        <w:rPr>
          <w:sz w:val="26"/>
          <w:szCs w:val="26"/>
        </w:rPr>
        <w:t>спорта, культуры и искусства, а та</w:t>
      </w:r>
      <w:r w:rsidR="00024D74">
        <w:rPr>
          <w:sz w:val="26"/>
          <w:szCs w:val="26"/>
        </w:rPr>
        <w:t>кже проявивших себя в социально-</w:t>
      </w:r>
      <w:r w:rsidRPr="00B23470">
        <w:rPr>
          <w:sz w:val="26"/>
          <w:szCs w:val="26"/>
        </w:rPr>
        <w:t>полезной деятельности, в виде предоставления путевок в организации отдыха детей и их оздоровления.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 xml:space="preserve">2. </w:t>
      </w:r>
      <w:r w:rsidR="008F318E">
        <w:rPr>
          <w:sz w:val="26"/>
          <w:szCs w:val="26"/>
        </w:rPr>
        <w:t>От</w:t>
      </w:r>
      <w:r w:rsidRPr="00B23470">
        <w:rPr>
          <w:sz w:val="26"/>
          <w:szCs w:val="26"/>
        </w:rPr>
        <w:t xml:space="preserve">бор и направление обучающихся в организации отдыха детей и их оздоровления осуществляются </w:t>
      </w:r>
      <w:r w:rsidR="00B619EB">
        <w:rPr>
          <w:sz w:val="26"/>
          <w:szCs w:val="26"/>
        </w:rPr>
        <w:t xml:space="preserve"> в соответствии с критериями </w:t>
      </w:r>
      <w:r w:rsidR="00D40F96" w:rsidRPr="00D40F96">
        <w:rPr>
          <w:sz w:val="26"/>
          <w:szCs w:val="26"/>
        </w:rPr>
        <w:t>достижений (оценки) детей, относящихся к категории «Талантливые и одаренные дети» для направления в организации отдыха детей и их оздоровления</w:t>
      </w:r>
      <w:r w:rsidR="00B619EB">
        <w:rPr>
          <w:sz w:val="26"/>
          <w:szCs w:val="26"/>
        </w:rPr>
        <w:t xml:space="preserve"> согласно приложению №2 к настоящему постановлению.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 xml:space="preserve">3. </w:t>
      </w:r>
      <w:proofErr w:type="gramStart"/>
      <w:r w:rsidRPr="00B23470">
        <w:rPr>
          <w:sz w:val="26"/>
          <w:szCs w:val="26"/>
        </w:rPr>
        <w:t>Настоящий Порядок определяет требования к отбору обучающихся в общеобразовательных организациях Чувашской Республики, относящихся к категории «</w:t>
      </w:r>
      <w:r w:rsidR="00A47D53">
        <w:rPr>
          <w:sz w:val="26"/>
          <w:szCs w:val="26"/>
        </w:rPr>
        <w:t>Т</w:t>
      </w:r>
      <w:r w:rsidRPr="00B23470">
        <w:rPr>
          <w:sz w:val="26"/>
          <w:szCs w:val="26"/>
        </w:rPr>
        <w:t>алантливые и одаренные дети».</w:t>
      </w:r>
      <w:proofErr w:type="gramEnd"/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 xml:space="preserve">4. Путевки предоставляются </w:t>
      </w:r>
      <w:proofErr w:type="gramStart"/>
      <w:r w:rsidRPr="00B23470">
        <w:rPr>
          <w:sz w:val="26"/>
          <w:szCs w:val="26"/>
        </w:rPr>
        <w:t>обучающимся</w:t>
      </w:r>
      <w:proofErr w:type="gramEnd"/>
      <w:r w:rsidRPr="00B23470">
        <w:rPr>
          <w:sz w:val="26"/>
          <w:szCs w:val="26"/>
        </w:rPr>
        <w:t xml:space="preserve">, набравшим наибольшее количество баллов, в соответствии с утвержденной квотой Министерства образования Чувашской Республики (далее </w:t>
      </w:r>
      <w:r w:rsidR="00FD22E3">
        <w:rPr>
          <w:sz w:val="26"/>
          <w:szCs w:val="26"/>
        </w:rPr>
        <w:t>–</w:t>
      </w:r>
      <w:r w:rsidRPr="00B23470">
        <w:rPr>
          <w:sz w:val="26"/>
          <w:szCs w:val="26"/>
        </w:rPr>
        <w:t xml:space="preserve"> Министерство) и общеобразовательных организаций.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5. Путевки в организации отдыха детей и их оздоровления предоставляются детям в возрасте от 11 до 17 лет (включительно), обучающимся в общеобразовательных организациях Чувашской Республики.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 xml:space="preserve">6. </w:t>
      </w:r>
      <w:proofErr w:type="gramStart"/>
      <w:r w:rsidRPr="00B23470">
        <w:rPr>
          <w:sz w:val="26"/>
          <w:szCs w:val="26"/>
        </w:rPr>
        <w:t>Уровень мероприятий «международный», «всероссийский (общероссийский)», «городской (региональный)», «окружной (муниципальный)», «школьный» подтверждается приказами (протоколами), размещенными на официальных сайтах:</w:t>
      </w:r>
      <w:proofErr w:type="gramEnd"/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proofErr w:type="gramStart"/>
      <w:r w:rsidRPr="00B23470">
        <w:rPr>
          <w:sz w:val="26"/>
          <w:szCs w:val="26"/>
        </w:rPr>
        <w:t xml:space="preserve">- </w:t>
      </w:r>
      <w:r w:rsidRPr="0083272B">
        <w:rPr>
          <w:sz w:val="26"/>
          <w:szCs w:val="26"/>
        </w:rPr>
        <w:t xml:space="preserve">профильных Министерств </w:t>
      </w:r>
      <w:r w:rsidR="00AE10AD" w:rsidRPr="0083272B">
        <w:rPr>
          <w:sz w:val="26"/>
          <w:szCs w:val="26"/>
        </w:rPr>
        <w:t>Российской Федерации и ведомств</w:t>
      </w:r>
      <w:r w:rsidR="00D40F96" w:rsidRPr="0083272B">
        <w:rPr>
          <w:sz w:val="26"/>
          <w:szCs w:val="26"/>
        </w:rPr>
        <w:t xml:space="preserve"> Российской Федерации</w:t>
      </w:r>
      <w:r w:rsidR="00AE10AD" w:rsidRPr="0083272B">
        <w:rPr>
          <w:sz w:val="26"/>
          <w:szCs w:val="26"/>
        </w:rPr>
        <w:t xml:space="preserve">, в соответствии с приказом Министерства просвещения Российской Федерации от 31 августа 2023 г. № </w:t>
      </w:r>
      <w:r w:rsidR="00D40F96" w:rsidRPr="0083272B">
        <w:rPr>
          <w:sz w:val="26"/>
          <w:szCs w:val="26"/>
        </w:rPr>
        <w:t>374</w:t>
      </w:r>
      <w:r w:rsidR="00AE10AD" w:rsidRPr="0083272B">
        <w:rPr>
          <w:sz w:val="26"/>
          <w:szCs w:val="26"/>
        </w:rPr>
        <w:t xml:space="preserve"> «</w:t>
      </w:r>
      <w:r w:rsidR="00D40F96" w:rsidRPr="00D40F96">
        <w:rPr>
          <w:sz w:val="26"/>
          <w:szCs w:val="26"/>
        </w:rPr>
        <w:t>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</w:t>
      </w:r>
      <w:proofErr w:type="gramEnd"/>
      <w:r w:rsidR="00D40F96" w:rsidRPr="00D40F96">
        <w:rPr>
          <w:sz w:val="26"/>
          <w:szCs w:val="26"/>
        </w:rPr>
        <w:t xml:space="preserve"> пропаганду научных знаний, творческих и спортивных достижений, на 2023/24 учебный год</w:t>
      </w:r>
      <w:r w:rsidR="00D40F96">
        <w:rPr>
          <w:sz w:val="26"/>
          <w:szCs w:val="26"/>
        </w:rPr>
        <w:t>»</w:t>
      </w:r>
      <w:r w:rsidR="00D40F96" w:rsidRPr="00D40F96">
        <w:rPr>
          <w:sz w:val="26"/>
          <w:szCs w:val="26"/>
        </w:rPr>
        <w:t xml:space="preserve"> (Зарегистрирова</w:t>
      </w:r>
      <w:r w:rsidR="00D40F96">
        <w:rPr>
          <w:sz w:val="26"/>
          <w:szCs w:val="26"/>
        </w:rPr>
        <w:t>но в Минюсте России 03.07.2024 №</w:t>
      </w:r>
      <w:r w:rsidR="00D40F96" w:rsidRPr="00D40F96">
        <w:rPr>
          <w:sz w:val="26"/>
          <w:szCs w:val="26"/>
        </w:rPr>
        <w:t xml:space="preserve"> 78749)</w:t>
      </w:r>
      <w:r w:rsidR="00FD22E3">
        <w:rPr>
          <w:sz w:val="26"/>
          <w:szCs w:val="26"/>
        </w:rPr>
        <w:t>, кроме мероприятий  п. 6 – 15</w:t>
      </w:r>
      <w:r w:rsidRPr="00B23470">
        <w:rPr>
          <w:sz w:val="26"/>
          <w:szCs w:val="26"/>
        </w:rPr>
        <w:t>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профильных Министерств Чувашской Республики;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lastRenderedPageBreak/>
        <w:t>- органов местного самоуправления (сайты органов местного самоуправления);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учреждений дополнительного образования (сайты учреждений дополнительного образования);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образовательных организаций (сайты образовательных организаций).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Достижения подтверждаются: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дипломами;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грамотами;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удостоверениями;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сертификатами;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благодарственными письмами и др.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 xml:space="preserve">7. Рейтинг достижений </w:t>
      </w:r>
      <w:proofErr w:type="gramStart"/>
      <w:r w:rsidRPr="00B23470">
        <w:rPr>
          <w:sz w:val="26"/>
          <w:szCs w:val="26"/>
        </w:rPr>
        <w:t>обучающегося</w:t>
      </w:r>
      <w:proofErr w:type="gramEnd"/>
      <w:r w:rsidRPr="00B23470">
        <w:rPr>
          <w:sz w:val="26"/>
          <w:szCs w:val="26"/>
        </w:rPr>
        <w:t xml:space="preserve"> определяется в соответствии с </w:t>
      </w:r>
      <w:hyperlink w:anchor="Par111" w:tooltip="Критерии достижений (оценки)" w:history="1">
        <w:r w:rsidRPr="00B23470">
          <w:rPr>
            <w:sz w:val="26"/>
            <w:szCs w:val="26"/>
          </w:rPr>
          <w:t>критериями</w:t>
        </w:r>
      </w:hyperlink>
      <w:r w:rsidRPr="00B23470">
        <w:rPr>
          <w:sz w:val="26"/>
          <w:szCs w:val="26"/>
        </w:rPr>
        <w:t xml:space="preserve"> оценки, установленными в </w:t>
      </w:r>
      <w:r w:rsidRPr="0083272B">
        <w:rPr>
          <w:sz w:val="26"/>
          <w:szCs w:val="26"/>
        </w:rPr>
        <w:t xml:space="preserve">приложении </w:t>
      </w:r>
      <w:r w:rsidR="00D40F96" w:rsidRPr="0083272B">
        <w:rPr>
          <w:sz w:val="26"/>
          <w:szCs w:val="26"/>
        </w:rPr>
        <w:t>2</w:t>
      </w:r>
      <w:r w:rsidRPr="0083272B">
        <w:rPr>
          <w:sz w:val="26"/>
          <w:szCs w:val="26"/>
        </w:rPr>
        <w:t xml:space="preserve"> к настоящему </w:t>
      </w:r>
      <w:r w:rsidR="00D40F96" w:rsidRPr="0083272B">
        <w:rPr>
          <w:sz w:val="26"/>
          <w:szCs w:val="26"/>
        </w:rPr>
        <w:t>постановлению</w:t>
      </w:r>
      <w:r w:rsidRPr="0083272B">
        <w:rPr>
          <w:sz w:val="26"/>
          <w:szCs w:val="26"/>
        </w:rPr>
        <w:t>.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8. Для составления рейтинга принимаются индивидуальные или командные достижения обучающихся.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При наличии командного достижения к документам (</w:t>
      </w:r>
      <w:proofErr w:type="gramStart"/>
      <w:r w:rsidRPr="00B23470">
        <w:rPr>
          <w:sz w:val="26"/>
          <w:szCs w:val="26"/>
        </w:rPr>
        <w:t>скан-копиям</w:t>
      </w:r>
      <w:proofErr w:type="gramEnd"/>
      <w:r w:rsidRPr="00B23470">
        <w:rPr>
          <w:sz w:val="26"/>
          <w:szCs w:val="26"/>
        </w:rPr>
        <w:t xml:space="preserve"> документов), подтверждающим достижение, прилагается список детского творческого коллектива, спортивной команды и т.п., заверенный руководителем коллектива.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 xml:space="preserve">9. Для составления рейтинга принимаются достижения обучающихся </w:t>
      </w:r>
      <w:proofErr w:type="gramStart"/>
      <w:r w:rsidRPr="00B23470">
        <w:rPr>
          <w:sz w:val="26"/>
          <w:szCs w:val="26"/>
        </w:rPr>
        <w:t>за</w:t>
      </w:r>
      <w:proofErr w:type="gramEnd"/>
      <w:r w:rsidRPr="00B23470">
        <w:rPr>
          <w:sz w:val="26"/>
          <w:szCs w:val="26"/>
        </w:rPr>
        <w:t xml:space="preserve"> последние 2 учебных года (не более 10 достижений).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10. Не учитываются при рассмотрении: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достижения за подписью классного руководителя;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документы, подтверждающие обучение различного вида (семинары, курсы, повышения квалификации, мастер-классы и пр.);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достижения, описание которых не соответствует приложенным документам либо не имеющие указания на уровень мероприятия либо на лицо, получившее достижение;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коллективные достижения без подтверждающего документа (справка, заверенная руководителем организации, об участии ребенка в составе указанного коллектива);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достижения о прохождении различных языковых уровней, курсов, а также сертификаты (грамоты и т.п.) на иностранных языках без русского перевода;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 xml:space="preserve">- достижения, в которых не указана дата проведения мероприятия либо полученные </w:t>
      </w:r>
      <w:proofErr w:type="gramStart"/>
      <w:r w:rsidRPr="00B23470">
        <w:rPr>
          <w:sz w:val="26"/>
          <w:szCs w:val="26"/>
        </w:rPr>
        <w:t>ранее</w:t>
      </w:r>
      <w:proofErr w:type="gramEnd"/>
      <w:r w:rsidRPr="00B23470">
        <w:rPr>
          <w:sz w:val="26"/>
          <w:szCs w:val="26"/>
        </w:rPr>
        <w:t xml:space="preserve"> чем за два учебных года до подачи заявления, отсутствует подпись и печать;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достижения, прочтение которых невозможно вследствие недостаточного качества документа;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достижения, которые ранее были прикреплены к заявлению, получившему путевку;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повторяющиеся достижения (дублирование);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lastRenderedPageBreak/>
        <w:t>- достижения, выданные другому лицу;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скриншоты, фотографии кубков, медалей и прочей наградной атрибутики;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награды без указания призового места, кроме прочих относящихся к социально полезной деятельности;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достижения за успешное окончание музыкальной (художественной, спортивной) и других школ дополнительного образования;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благодарности родителям (законным представителям), классным руководителям;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- грамоты за отличную учебу (рассматриваются только похвальные листы либо аттестаты за отличную учебу, заверенные подписью классного руководителя и печатью образовательной организации).</w:t>
      </w:r>
    </w:p>
    <w:p w:rsidR="00B23470" w:rsidRP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>11. Индивидуальный рейтинг достижений кандидатов на предоставление путевки подсчитывается путем суммирования количества баллов, присвоенных за достижение соответствующего уровня.</w:t>
      </w:r>
    </w:p>
    <w:p w:rsidR="00B23470" w:rsidRDefault="00B23470" w:rsidP="00024D74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 w:rsidRPr="00B23470">
        <w:rPr>
          <w:sz w:val="26"/>
          <w:szCs w:val="26"/>
        </w:rPr>
        <w:t xml:space="preserve">В случае одинакового итогового балла преимущество имеет кандидат, ранее подавший </w:t>
      </w:r>
      <w:r w:rsidR="00A062F9">
        <w:rPr>
          <w:sz w:val="26"/>
          <w:szCs w:val="26"/>
        </w:rPr>
        <w:t>документы</w:t>
      </w:r>
      <w:r w:rsidRPr="00B23470">
        <w:rPr>
          <w:sz w:val="26"/>
          <w:szCs w:val="26"/>
        </w:rPr>
        <w:t>.</w:t>
      </w:r>
      <w:bookmarkStart w:id="0" w:name="_GoBack"/>
      <w:bookmarkEnd w:id="0"/>
    </w:p>
    <w:sectPr w:rsidR="00B23470" w:rsidSect="0065003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004A"/>
    <w:multiLevelType w:val="hybridMultilevel"/>
    <w:tmpl w:val="6E32CE0C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A9A9BB4">
      <w:start w:val="1"/>
      <w:numFmt w:val="decimal"/>
      <w:lvlText w:val="%2."/>
      <w:lvlJc w:val="left"/>
      <w:pPr>
        <w:ind w:left="2659" w:hanging="123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42"/>
    <w:rsid w:val="00024D74"/>
    <w:rsid w:val="000B0D42"/>
    <w:rsid w:val="005200DD"/>
    <w:rsid w:val="00621FEA"/>
    <w:rsid w:val="00650030"/>
    <w:rsid w:val="0083272B"/>
    <w:rsid w:val="0085474D"/>
    <w:rsid w:val="008D52A1"/>
    <w:rsid w:val="008F318E"/>
    <w:rsid w:val="00A062F9"/>
    <w:rsid w:val="00A47D53"/>
    <w:rsid w:val="00AE10AD"/>
    <w:rsid w:val="00B23470"/>
    <w:rsid w:val="00B619EB"/>
    <w:rsid w:val="00CE50F1"/>
    <w:rsid w:val="00D40F96"/>
    <w:rsid w:val="00E95BBF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E50F1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CE50F1"/>
  </w:style>
  <w:style w:type="paragraph" w:styleId="a5">
    <w:name w:val="Balloon Text"/>
    <w:basedOn w:val="a"/>
    <w:link w:val="a6"/>
    <w:uiPriority w:val="99"/>
    <w:semiHidden/>
    <w:unhideWhenUsed/>
    <w:rsid w:val="00C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0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23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2347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D22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E50F1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CE50F1"/>
  </w:style>
  <w:style w:type="paragraph" w:styleId="a5">
    <w:name w:val="Balloon Text"/>
    <w:basedOn w:val="a"/>
    <w:link w:val="a6"/>
    <w:uiPriority w:val="99"/>
    <w:semiHidden/>
    <w:unhideWhenUsed/>
    <w:rsid w:val="00C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0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23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2347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D22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Наталия Петровна</dc:creator>
  <cp:lastModifiedBy>Глинкина Ирина Ивановна</cp:lastModifiedBy>
  <cp:revision>2</cp:revision>
  <dcterms:created xsi:type="dcterms:W3CDTF">2024-09-04T06:04:00Z</dcterms:created>
  <dcterms:modified xsi:type="dcterms:W3CDTF">2024-09-04T06:04:00Z</dcterms:modified>
</cp:coreProperties>
</file>