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70E79" w:rsidRPr="00970E79" w:rsidTr="009A50AD">
        <w:trPr>
          <w:trHeight w:val="1130"/>
        </w:trPr>
        <w:tc>
          <w:tcPr>
            <w:tcW w:w="3540" w:type="dxa"/>
          </w:tcPr>
          <w:p w:rsidR="00970E79" w:rsidRPr="00970E79" w:rsidRDefault="00970E79" w:rsidP="00970E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970E79">
              <w:rPr>
                <w:b/>
                <w:bCs/>
              </w:rPr>
              <w:t>Чă</w:t>
            </w:r>
            <w:proofErr w:type="gramStart"/>
            <w:r w:rsidRPr="00970E79">
              <w:rPr>
                <w:b/>
                <w:bCs/>
              </w:rPr>
              <w:t>ваш</w:t>
            </w:r>
            <w:proofErr w:type="spellEnd"/>
            <w:proofErr w:type="gramEnd"/>
            <w:r w:rsidRPr="00970E79">
              <w:rPr>
                <w:b/>
                <w:bCs/>
              </w:rPr>
              <w:t xml:space="preserve"> Республики</w:t>
            </w:r>
          </w:p>
          <w:p w:rsidR="00970E79" w:rsidRPr="00970E79" w:rsidRDefault="00970E79" w:rsidP="00970E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970E79">
              <w:rPr>
                <w:b/>
                <w:bCs/>
              </w:rPr>
              <w:t>Шупашкар</w:t>
            </w:r>
            <w:proofErr w:type="spellEnd"/>
            <w:r w:rsidRPr="00970E79">
              <w:rPr>
                <w:b/>
                <w:bCs/>
              </w:rPr>
              <w:t xml:space="preserve"> хула</w:t>
            </w:r>
          </w:p>
          <w:p w:rsidR="00970E79" w:rsidRPr="00970E79" w:rsidRDefault="00970E79" w:rsidP="00970E79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70E79">
              <w:rPr>
                <w:b/>
                <w:bCs/>
              </w:rPr>
              <w:tab/>
            </w:r>
            <w:proofErr w:type="spellStart"/>
            <w:r w:rsidRPr="00970E79">
              <w:rPr>
                <w:b/>
                <w:bCs/>
              </w:rPr>
              <w:t>Администрацийě</w:t>
            </w:r>
            <w:proofErr w:type="spellEnd"/>
            <w:r w:rsidRPr="00970E79">
              <w:rPr>
                <w:b/>
                <w:bCs/>
              </w:rPr>
              <w:tab/>
            </w:r>
          </w:p>
          <w:p w:rsidR="00970E79" w:rsidRPr="00970E79" w:rsidRDefault="00970E79" w:rsidP="00970E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70E79" w:rsidRPr="00970E79" w:rsidRDefault="00970E79" w:rsidP="00970E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E79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70E79" w:rsidRPr="00970E79" w:rsidRDefault="00970E79" w:rsidP="00970E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E79">
              <w:rPr>
                <w:b/>
                <w:bCs/>
                <w:noProof/>
              </w:rPr>
              <w:drawing>
                <wp:inline distT="0" distB="0" distL="0" distR="0" wp14:anchorId="1B665B15" wp14:editId="40C106AD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70E79" w:rsidRPr="00970E79" w:rsidRDefault="00970E79" w:rsidP="00970E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E79">
              <w:rPr>
                <w:b/>
                <w:bCs/>
              </w:rPr>
              <w:t>Чувашская Республика</w:t>
            </w:r>
          </w:p>
          <w:p w:rsidR="00970E79" w:rsidRPr="00970E79" w:rsidRDefault="00970E79" w:rsidP="00970E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E79">
              <w:rPr>
                <w:b/>
                <w:bCs/>
              </w:rPr>
              <w:t>Администрация</w:t>
            </w:r>
          </w:p>
          <w:p w:rsidR="00970E79" w:rsidRPr="00970E79" w:rsidRDefault="00970E79" w:rsidP="00970E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E79">
              <w:rPr>
                <w:b/>
                <w:bCs/>
              </w:rPr>
              <w:t>города Чебоксары</w:t>
            </w:r>
          </w:p>
          <w:p w:rsidR="00970E79" w:rsidRPr="00970E79" w:rsidRDefault="00970E79" w:rsidP="00970E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70E79" w:rsidRPr="00970E79" w:rsidRDefault="00970E79" w:rsidP="00970E7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0E79">
              <w:rPr>
                <w:b/>
                <w:bCs/>
              </w:rPr>
              <w:t>ПОСТАНОВЛЕНИЕ</w:t>
            </w:r>
          </w:p>
        </w:tc>
      </w:tr>
    </w:tbl>
    <w:p w:rsidR="00970E79" w:rsidRPr="00970E79" w:rsidRDefault="00970E79" w:rsidP="00970E79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A3287" w:rsidRDefault="00970E79" w:rsidP="00970E79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24.03</w:t>
      </w:r>
      <w:r w:rsidRPr="00970E79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786</w:t>
      </w:r>
    </w:p>
    <w:p w:rsidR="00970E79" w:rsidRPr="00970E79" w:rsidRDefault="00970E79" w:rsidP="00970E79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</w:p>
    <w:p w:rsidR="0060336E" w:rsidRDefault="0060336E" w:rsidP="00706AA7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544"/>
        <w:jc w:val="both"/>
        <w:rPr>
          <w:rFonts w:eastAsia="Courier New"/>
          <w:sz w:val="28"/>
          <w:szCs w:val="28"/>
          <w:lang w:eastAsia="ar-SA"/>
        </w:rPr>
      </w:pPr>
      <w:proofErr w:type="gramStart"/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 w:rsidR="0094364F">
        <w:rPr>
          <w:rFonts w:eastAsia="Courier New"/>
          <w:sz w:val="28"/>
          <w:szCs w:val="28"/>
          <w:lang w:eastAsia="ar-SA"/>
        </w:rPr>
        <w:t>й</w:t>
      </w:r>
      <w:r w:rsidRPr="0060336E">
        <w:rPr>
          <w:rFonts w:eastAsia="Courier New"/>
          <w:sz w:val="28"/>
          <w:szCs w:val="28"/>
          <w:lang w:eastAsia="ar-SA"/>
        </w:rPr>
        <w:t xml:space="preserve"> </w:t>
      </w:r>
      <w:r w:rsidR="0048363F">
        <w:rPr>
          <w:rFonts w:eastAsia="Courier New"/>
          <w:sz w:val="28"/>
          <w:szCs w:val="28"/>
          <w:lang w:eastAsia="ar-SA"/>
        </w:rPr>
        <w:t>в п</w:t>
      </w:r>
      <w:r w:rsidR="0048363F" w:rsidRPr="0048363F">
        <w:rPr>
          <w:rFonts w:eastAsia="Courier New"/>
          <w:sz w:val="28"/>
          <w:szCs w:val="28"/>
          <w:lang w:eastAsia="ar-SA"/>
        </w:rPr>
        <w:t>остановление администрации г</w:t>
      </w:r>
      <w:r w:rsidR="00EE03C6">
        <w:rPr>
          <w:rFonts w:eastAsia="Courier New"/>
          <w:sz w:val="28"/>
          <w:szCs w:val="28"/>
          <w:lang w:eastAsia="ar-SA"/>
        </w:rPr>
        <w:t>орода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 Чебоксары от 29.05.2024 </w:t>
      </w:r>
      <w:r w:rsidR="0048363F">
        <w:rPr>
          <w:rFonts w:eastAsia="Courier New"/>
          <w:sz w:val="28"/>
          <w:szCs w:val="28"/>
          <w:lang w:eastAsia="ar-SA"/>
        </w:rPr>
        <w:t xml:space="preserve"> №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 1745 </w:t>
      </w:r>
      <w:r w:rsidR="0048363F">
        <w:rPr>
          <w:rFonts w:eastAsia="Courier New"/>
          <w:sz w:val="28"/>
          <w:szCs w:val="28"/>
          <w:lang w:eastAsia="ar-SA"/>
        </w:rPr>
        <w:t>«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Об утверждении административного регламента администрации города Чебоксары предоставления муниципальной услуги </w:t>
      </w:r>
      <w:r w:rsidR="0048363F">
        <w:rPr>
          <w:rFonts w:eastAsia="Courier New"/>
          <w:sz w:val="28"/>
          <w:szCs w:val="28"/>
          <w:lang w:eastAsia="ar-SA"/>
        </w:rPr>
        <w:t>«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Признание гражданина участником комплекса процессных мероприятий </w:t>
      </w:r>
      <w:r w:rsidR="0048363F">
        <w:rPr>
          <w:rFonts w:eastAsia="Courier New"/>
          <w:sz w:val="28"/>
          <w:szCs w:val="28"/>
          <w:lang w:eastAsia="ar-SA"/>
        </w:rPr>
        <w:t>«</w:t>
      </w:r>
      <w:r w:rsidR="0048363F" w:rsidRPr="0048363F">
        <w:rPr>
          <w:rFonts w:eastAsia="Courier New"/>
          <w:sz w:val="28"/>
          <w:szCs w:val="28"/>
          <w:lang w:eastAsia="ar-SA"/>
        </w:rPr>
        <w:t>Выполнение государственных обязательств по обеспечению жильем отдельных категорий граждан</w:t>
      </w:r>
      <w:r w:rsidR="0048363F">
        <w:rPr>
          <w:rFonts w:eastAsia="Courier New"/>
          <w:sz w:val="28"/>
          <w:szCs w:val="28"/>
          <w:lang w:eastAsia="ar-SA"/>
        </w:rPr>
        <w:t>»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 государственной программы Российской Федерации </w:t>
      </w:r>
      <w:r w:rsidR="0048363F">
        <w:rPr>
          <w:rFonts w:eastAsia="Courier New"/>
          <w:sz w:val="28"/>
          <w:szCs w:val="28"/>
          <w:lang w:eastAsia="ar-SA"/>
        </w:rPr>
        <w:t>«</w:t>
      </w:r>
      <w:r w:rsidR="0048363F" w:rsidRPr="0048363F">
        <w:rPr>
          <w:rFonts w:eastAsia="Courier New"/>
          <w:sz w:val="28"/>
          <w:szCs w:val="28"/>
          <w:lang w:eastAsia="ar-SA"/>
        </w:rPr>
        <w:t>Обеспечение доступным и комфортным жильем и коммунальными услугами граждан Российской Федерации</w:t>
      </w:r>
      <w:r w:rsidR="0048363F">
        <w:rPr>
          <w:rFonts w:eastAsia="Courier New"/>
          <w:sz w:val="28"/>
          <w:szCs w:val="28"/>
          <w:lang w:eastAsia="ar-SA"/>
        </w:rPr>
        <w:t>»</w:t>
      </w:r>
      <w:r w:rsidR="0048363F" w:rsidRPr="0048363F">
        <w:rPr>
          <w:rFonts w:eastAsia="Courier New"/>
          <w:sz w:val="28"/>
          <w:szCs w:val="28"/>
          <w:lang w:eastAsia="ar-SA"/>
        </w:rPr>
        <w:t xml:space="preserve"> и выдача государственных жилищных сертификатов</w:t>
      </w:r>
      <w:r w:rsidR="0048363F">
        <w:rPr>
          <w:rFonts w:eastAsia="Courier New"/>
          <w:sz w:val="28"/>
          <w:szCs w:val="28"/>
          <w:lang w:eastAsia="ar-SA"/>
        </w:rPr>
        <w:t>»</w:t>
      </w:r>
      <w:proofErr w:type="gramEnd"/>
    </w:p>
    <w:p w:rsidR="0048363F" w:rsidRDefault="0048363F" w:rsidP="0048363F">
      <w:pPr>
        <w:tabs>
          <w:tab w:val="left" w:pos="916"/>
          <w:tab w:val="left" w:pos="1832"/>
          <w:tab w:val="left" w:pos="2748"/>
          <w:tab w:val="left" w:pos="366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536"/>
        <w:jc w:val="both"/>
        <w:rPr>
          <w:rFonts w:eastAsia="Courier New"/>
          <w:sz w:val="28"/>
          <w:szCs w:val="28"/>
          <w:lang w:eastAsia="ar-SA"/>
        </w:rPr>
      </w:pPr>
    </w:p>
    <w:p w:rsidR="0060336E" w:rsidRDefault="0060336E" w:rsidP="00706AA7">
      <w:pPr>
        <w:numPr>
          <w:ilvl w:val="0"/>
          <w:numId w:val="2"/>
        </w:numPr>
        <w:tabs>
          <w:tab w:val="left" w:pos="142"/>
        </w:tabs>
        <w:suppressAutoHyphens/>
        <w:spacing w:line="312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94364F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94364F">
        <w:rPr>
          <w:sz w:val="28"/>
          <w:szCs w:val="28"/>
          <w:lang w:eastAsia="ar-SA"/>
        </w:rPr>
        <w:t> </w:t>
      </w:r>
      <w:r w:rsidRPr="0094364F">
        <w:rPr>
          <w:sz w:val="28"/>
          <w:szCs w:val="28"/>
          <w:lang w:val="x-none" w:eastAsia="ar-SA"/>
        </w:rPr>
        <w:t xml:space="preserve">131-ФЗ </w:t>
      </w:r>
      <w:r w:rsidRPr="0094364F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94364F">
        <w:rPr>
          <w:sz w:val="28"/>
          <w:szCs w:val="28"/>
          <w:lang w:eastAsia="ar-SA"/>
        </w:rPr>
        <w:t xml:space="preserve">», </w:t>
      </w:r>
      <w:r w:rsidRPr="0094364F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="00153957" w:rsidRPr="0094364F">
        <w:rPr>
          <w:bCs/>
          <w:sz w:val="28"/>
          <w:szCs w:val="28"/>
          <w:lang w:eastAsia="ar-SA"/>
        </w:rPr>
        <w:t>постановлением Правительства Р</w:t>
      </w:r>
      <w:r w:rsidR="00C9330D" w:rsidRPr="0094364F">
        <w:rPr>
          <w:bCs/>
          <w:sz w:val="28"/>
          <w:szCs w:val="28"/>
          <w:lang w:eastAsia="ar-SA"/>
        </w:rPr>
        <w:t xml:space="preserve">оссийской </w:t>
      </w:r>
      <w:r w:rsidR="00153957" w:rsidRPr="0094364F">
        <w:rPr>
          <w:bCs/>
          <w:sz w:val="28"/>
          <w:szCs w:val="28"/>
          <w:lang w:eastAsia="ar-SA"/>
        </w:rPr>
        <w:t>Ф</w:t>
      </w:r>
      <w:r w:rsidR="00C9330D" w:rsidRPr="0094364F">
        <w:rPr>
          <w:bCs/>
          <w:sz w:val="28"/>
          <w:szCs w:val="28"/>
          <w:lang w:eastAsia="ar-SA"/>
        </w:rPr>
        <w:t>едерации</w:t>
      </w:r>
      <w:r w:rsidR="00153957" w:rsidRPr="0094364F">
        <w:rPr>
          <w:bCs/>
          <w:sz w:val="28"/>
          <w:szCs w:val="28"/>
          <w:lang w:eastAsia="ar-SA"/>
        </w:rPr>
        <w:t xml:space="preserve">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</w:t>
      </w:r>
      <w:r w:rsidR="007A3287">
        <w:rPr>
          <w:bCs/>
          <w:sz w:val="28"/>
          <w:szCs w:val="28"/>
          <w:lang w:eastAsia="ar-SA"/>
        </w:rPr>
        <w:t> </w:t>
      </w:r>
      <w:r w:rsidR="00153957" w:rsidRPr="0094364F">
        <w:rPr>
          <w:bCs/>
          <w:sz w:val="28"/>
          <w:szCs w:val="28"/>
          <w:lang w:eastAsia="ar-SA"/>
        </w:rPr>
        <w:t>предоставлении государственной или муниципальной услуги, заявления о</w:t>
      </w:r>
      <w:r w:rsidR="007A3287">
        <w:rPr>
          <w:bCs/>
          <w:sz w:val="28"/>
          <w:szCs w:val="28"/>
          <w:lang w:eastAsia="ar-SA"/>
        </w:rPr>
        <w:t> </w:t>
      </w:r>
      <w:r w:rsidR="00153957" w:rsidRPr="0094364F">
        <w:rPr>
          <w:bCs/>
          <w:sz w:val="28"/>
          <w:szCs w:val="28"/>
          <w:lang w:eastAsia="ar-SA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 w:rsidR="00C9330D" w:rsidRPr="0094364F">
        <w:rPr>
          <w:bCs/>
          <w:sz w:val="28"/>
          <w:szCs w:val="28"/>
          <w:lang w:eastAsia="ar-SA"/>
        </w:rPr>
        <w:br/>
      </w:r>
      <w:r w:rsidR="00153957" w:rsidRPr="0094364F">
        <w:rPr>
          <w:bCs/>
          <w:sz w:val="28"/>
          <w:szCs w:val="28"/>
          <w:lang w:eastAsia="ar-SA"/>
        </w:rPr>
        <w:t xml:space="preserve">и муниципальных услуг», </w:t>
      </w:r>
      <w:r w:rsidRPr="0094364F">
        <w:rPr>
          <w:bCs/>
          <w:sz w:val="28"/>
          <w:szCs w:val="28"/>
          <w:lang w:eastAsia="ar-SA"/>
        </w:rPr>
        <w:t xml:space="preserve">Уставом </w:t>
      </w:r>
      <w:r w:rsidR="00153957" w:rsidRPr="0094364F">
        <w:rPr>
          <w:bCs/>
          <w:sz w:val="28"/>
          <w:szCs w:val="28"/>
          <w:lang w:eastAsia="ar-SA"/>
        </w:rPr>
        <w:t>городского округа город Чебоксары Чувашской Республики</w:t>
      </w:r>
      <w:r w:rsidRPr="0094364F">
        <w:rPr>
          <w:bCs/>
          <w:sz w:val="28"/>
          <w:szCs w:val="28"/>
          <w:lang w:eastAsia="ar-SA"/>
        </w:rPr>
        <w:t>, принятым решением Чебоксарского городского Собрания депутатов Чувашской Республики от 30.11.2005 №</w:t>
      </w:r>
      <w:r w:rsidR="007A3287">
        <w:rPr>
          <w:bCs/>
          <w:sz w:val="28"/>
          <w:szCs w:val="28"/>
          <w:lang w:eastAsia="ar-SA"/>
        </w:rPr>
        <w:t> </w:t>
      </w:r>
      <w:r w:rsidRPr="0094364F">
        <w:rPr>
          <w:bCs/>
          <w:sz w:val="28"/>
          <w:szCs w:val="28"/>
          <w:lang w:eastAsia="ar-SA"/>
        </w:rPr>
        <w:t xml:space="preserve">40, </w:t>
      </w:r>
      <w:r w:rsidRPr="0094364F">
        <w:rPr>
          <w:sz w:val="28"/>
          <w:szCs w:val="28"/>
          <w:lang w:eastAsia="ar-SA"/>
        </w:rPr>
        <w:t xml:space="preserve">администрация города Чебоксары </w:t>
      </w:r>
      <w:r w:rsidRPr="0094364F">
        <w:rPr>
          <w:sz w:val="28"/>
          <w:szCs w:val="28"/>
          <w:lang w:val="x-none" w:eastAsia="ar-SA"/>
        </w:rPr>
        <w:t xml:space="preserve">п о с т а н о в л я </w:t>
      </w:r>
      <w:r w:rsidRPr="0094364F">
        <w:rPr>
          <w:sz w:val="28"/>
          <w:szCs w:val="28"/>
          <w:lang w:eastAsia="ar-SA"/>
        </w:rPr>
        <w:t>е т</w:t>
      </w:r>
      <w:r w:rsidRPr="0094364F">
        <w:rPr>
          <w:sz w:val="28"/>
          <w:szCs w:val="28"/>
          <w:lang w:val="x-none" w:eastAsia="ar-SA"/>
        </w:rPr>
        <w:t>:</w:t>
      </w:r>
    </w:p>
    <w:p w:rsidR="00EE03C6" w:rsidRPr="00EE03C6" w:rsidRDefault="008E7D71" w:rsidP="00706AA7">
      <w:pPr>
        <w:numPr>
          <w:ilvl w:val="0"/>
          <w:numId w:val="2"/>
        </w:numPr>
        <w:tabs>
          <w:tab w:val="left" w:pos="142"/>
        </w:tabs>
        <w:suppressAutoHyphens/>
        <w:spacing w:line="312" w:lineRule="auto"/>
        <w:ind w:left="0" w:firstLine="709"/>
        <w:jc w:val="both"/>
        <w:rPr>
          <w:sz w:val="28"/>
          <w:szCs w:val="28"/>
          <w:lang w:val="x-none" w:eastAsia="ar-SA"/>
        </w:rPr>
      </w:pPr>
      <w:r w:rsidRPr="00EE03C6">
        <w:rPr>
          <w:sz w:val="28"/>
          <w:szCs w:val="28"/>
          <w:lang w:eastAsia="ar-SA"/>
        </w:rPr>
        <w:lastRenderedPageBreak/>
        <w:t>1.</w:t>
      </w:r>
      <w:r w:rsidR="003A2DFE" w:rsidRPr="00EE03C6">
        <w:rPr>
          <w:sz w:val="28"/>
          <w:szCs w:val="28"/>
          <w:lang w:eastAsia="ar-SA"/>
        </w:rPr>
        <w:t> </w:t>
      </w:r>
      <w:proofErr w:type="gramStart"/>
      <w:r w:rsidRPr="00EE03C6">
        <w:rPr>
          <w:sz w:val="28"/>
          <w:szCs w:val="28"/>
          <w:lang w:eastAsia="ar-SA"/>
        </w:rPr>
        <w:t xml:space="preserve">Внести </w:t>
      </w:r>
      <w:r w:rsidRPr="00EE03C6">
        <w:rPr>
          <w:bCs/>
          <w:sz w:val="28"/>
          <w:szCs w:val="28"/>
          <w:lang w:eastAsia="ar-SA"/>
        </w:rPr>
        <w:t>в постановление администрации города Чебоксары от</w:t>
      </w:r>
      <w:r w:rsidR="003A2DFE" w:rsidRPr="00EE03C6">
        <w:rPr>
          <w:bCs/>
          <w:sz w:val="28"/>
          <w:szCs w:val="28"/>
          <w:lang w:eastAsia="ar-SA"/>
        </w:rPr>
        <w:t> </w:t>
      </w:r>
      <w:r w:rsidRPr="00EE03C6">
        <w:rPr>
          <w:bCs/>
          <w:sz w:val="28"/>
          <w:szCs w:val="28"/>
          <w:lang w:eastAsia="ar-SA"/>
        </w:rPr>
        <w:t>2</w:t>
      </w:r>
      <w:r w:rsidR="00EE03C6" w:rsidRPr="00EE03C6">
        <w:rPr>
          <w:bCs/>
          <w:sz w:val="28"/>
          <w:szCs w:val="28"/>
          <w:lang w:eastAsia="ar-SA"/>
        </w:rPr>
        <w:t>9</w:t>
      </w:r>
      <w:r w:rsidRPr="00EE03C6">
        <w:rPr>
          <w:sz w:val="28"/>
          <w:szCs w:val="28"/>
          <w:lang w:eastAsia="ar-SA"/>
        </w:rPr>
        <w:t>.0</w:t>
      </w:r>
      <w:r w:rsidR="00EE03C6" w:rsidRPr="00EE03C6">
        <w:rPr>
          <w:sz w:val="28"/>
          <w:szCs w:val="28"/>
          <w:lang w:eastAsia="ar-SA"/>
        </w:rPr>
        <w:t>5</w:t>
      </w:r>
      <w:r w:rsidRPr="00EE03C6">
        <w:rPr>
          <w:sz w:val="28"/>
          <w:szCs w:val="28"/>
          <w:lang w:eastAsia="ar-SA"/>
        </w:rPr>
        <w:t>.2024 №</w:t>
      </w:r>
      <w:r w:rsidR="003A2DFE" w:rsidRPr="00EE03C6">
        <w:rPr>
          <w:sz w:val="28"/>
          <w:szCs w:val="28"/>
          <w:lang w:eastAsia="ar-SA"/>
        </w:rPr>
        <w:t> </w:t>
      </w:r>
      <w:r w:rsidR="00EE03C6" w:rsidRPr="00EE03C6">
        <w:rPr>
          <w:sz w:val="28"/>
          <w:szCs w:val="28"/>
          <w:lang w:eastAsia="ar-SA"/>
        </w:rPr>
        <w:t>1745</w:t>
      </w:r>
      <w:r w:rsidRPr="00EE03C6">
        <w:rPr>
          <w:sz w:val="28"/>
          <w:szCs w:val="28"/>
          <w:lang w:eastAsia="ar-SA"/>
        </w:rPr>
        <w:t xml:space="preserve"> </w:t>
      </w:r>
      <w:r w:rsidR="0027729D" w:rsidRPr="00EE03C6">
        <w:rPr>
          <w:sz w:val="28"/>
          <w:szCs w:val="28"/>
          <w:lang w:eastAsia="ar-SA"/>
        </w:rPr>
        <w:t>«Об утверждении административного регламента администрации города Чебоксары предоставления муниципальной услуги</w:t>
      </w:r>
      <w:r w:rsidR="0027729D" w:rsidRPr="00EE03C6">
        <w:rPr>
          <w:bCs/>
          <w:sz w:val="28"/>
          <w:szCs w:val="28"/>
          <w:lang w:eastAsia="ar-SA"/>
        </w:rPr>
        <w:t xml:space="preserve"> </w:t>
      </w:r>
      <w:r w:rsidR="00EE03C6">
        <w:rPr>
          <w:bCs/>
          <w:sz w:val="28"/>
          <w:szCs w:val="28"/>
          <w:lang w:eastAsia="ar-SA"/>
        </w:rPr>
        <w:t>«</w:t>
      </w:r>
      <w:r w:rsidR="00EE03C6" w:rsidRPr="00EE03C6">
        <w:rPr>
          <w:sz w:val="28"/>
          <w:szCs w:val="28"/>
          <w:lang w:val="x-none" w:eastAsia="ar-SA"/>
        </w:rPr>
        <w:t xml:space="preserve">Признание гражданина участником комплекса процессных мероприятий </w:t>
      </w:r>
      <w:r w:rsidR="00EE03C6">
        <w:rPr>
          <w:sz w:val="28"/>
          <w:szCs w:val="28"/>
          <w:lang w:eastAsia="ar-SA"/>
        </w:rPr>
        <w:t>«</w:t>
      </w:r>
      <w:r w:rsidR="00EE03C6" w:rsidRPr="00EE03C6">
        <w:rPr>
          <w:sz w:val="28"/>
          <w:szCs w:val="28"/>
          <w:lang w:val="x-none" w:eastAsia="ar-SA"/>
        </w:rPr>
        <w:t>Выполнение государственных обязательств по обеспечению жильем отдельных категорий граждан</w:t>
      </w:r>
      <w:r w:rsidR="00EE03C6">
        <w:rPr>
          <w:sz w:val="28"/>
          <w:szCs w:val="28"/>
          <w:lang w:eastAsia="ar-SA"/>
        </w:rPr>
        <w:t>»</w:t>
      </w:r>
      <w:r w:rsidR="00EE03C6" w:rsidRPr="00EE03C6">
        <w:rPr>
          <w:sz w:val="28"/>
          <w:szCs w:val="28"/>
          <w:lang w:val="x-none" w:eastAsia="ar-SA"/>
        </w:rPr>
        <w:t xml:space="preserve"> государственной программы Российской Федерации </w:t>
      </w:r>
      <w:r w:rsidR="00EE03C6">
        <w:rPr>
          <w:sz w:val="28"/>
          <w:szCs w:val="28"/>
          <w:lang w:eastAsia="ar-SA"/>
        </w:rPr>
        <w:t>«</w:t>
      </w:r>
      <w:r w:rsidR="00EE03C6" w:rsidRPr="00EE03C6">
        <w:rPr>
          <w:sz w:val="28"/>
          <w:szCs w:val="28"/>
          <w:lang w:val="x-none" w:eastAsia="ar-SA"/>
        </w:rPr>
        <w:t>Обеспечение доступным и комфортным жильем и коммунальными услугами граждан Российской Федерации</w:t>
      </w:r>
      <w:r w:rsidR="00EE03C6">
        <w:rPr>
          <w:sz w:val="28"/>
          <w:szCs w:val="28"/>
          <w:lang w:eastAsia="ar-SA"/>
        </w:rPr>
        <w:t>»</w:t>
      </w:r>
      <w:r w:rsidR="00EE03C6" w:rsidRPr="00EE03C6">
        <w:rPr>
          <w:sz w:val="28"/>
          <w:szCs w:val="28"/>
          <w:lang w:val="x-none" w:eastAsia="ar-SA"/>
        </w:rPr>
        <w:t xml:space="preserve"> и выдача государственных жилищных сертификатов</w:t>
      </w:r>
      <w:r w:rsidR="00EE03C6">
        <w:rPr>
          <w:sz w:val="28"/>
          <w:szCs w:val="28"/>
          <w:lang w:eastAsia="ar-SA"/>
        </w:rPr>
        <w:t>» следующие изменения:</w:t>
      </w:r>
      <w:proofErr w:type="gramEnd"/>
    </w:p>
    <w:p w:rsidR="008E7D71" w:rsidRPr="008E7D71" w:rsidRDefault="0060336E" w:rsidP="00706AA7">
      <w:pPr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spacing w:val="-4"/>
          <w:sz w:val="28"/>
          <w:szCs w:val="28"/>
          <w:lang w:eastAsia="ar-SA"/>
        </w:rPr>
      </w:pPr>
      <w:r w:rsidRPr="00AD787D">
        <w:rPr>
          <w:spacing w:val="-4"/>
          <w:sz w:val="28"/>
          <w:szCs w:val="28"/>
          <w:lang w:val="x-none" w:eastAsia="ar-SA"/>
        </w:rPr>
        <w:t>1.</w:t>
      </w:r>
      <w:r w:rsidR="008E7D71">
        <w:rPr>
          <w:spacing w:val="-4"/>
          <w:sz w:val="28"/>
          <w:szCs w:val="28"/>
          <w:lang w:eastAsia="ar-SA"/>
        </w:rPr>
        <w:t>1</w:t>
      </w:r>
      <w:bookmarkStart w:id="1" w:name="sub_1"/>
      <w:r w:rsidR="008E7D71">
        <w:rPr>
          <w:spacing w:val="-4"/>
          <w:sz w:val="28"/>
          <w:szCs w:val="28"/>
          <w:lang w:eastAsia="ar-SA"/>
        </w:rPr>
        <w:t>. в преамбуле слова «Уставом</w:t>
      </w:r>
      <w:r w:rsidR="008E7D71" w:rsidRPr="008E7D71">
        <w:rPr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</w:t>
      </w:r>
      <w:r w:rsidR="008E7D71">
        <w:rPr>
          <w:spacing w:val="-4"/>
          <w:sz w:val="28"/>
          <w:szCs w:val="28"/>
          <w:lang w:eastAsia="ar-SA"/>
        </w:rPr>
        <w:t xml:space="preserve">» </w:t>
      </w:r>
      <w:r w:rsidR="008E7D71" w:rsidRPr="008E7D71">
        <w:rPr>
          <w:spacing w:val="-4"/>
          <w:sz w:val="28"/>
          <w:szCs w:val="28"/>
          <w:lang w:eastAsia="ar-SA"/>
        </w:rPr>
        <w:t>заменить словами «Уставом городского округа город Чебоксары Чувашской Республики»;</w:t>
      </w:r>
    </w:p>
    <w:p w:rsidR="008E7D71" w:rsidRPr="00EE03C6" w:rsidRDefault="008E7D71" w:rsidP="00706AA7">
      <w:pPr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proofErr w:type="gramStart"/>
      <w:r w:rsidRPr="00EE03C6">
        <w:rPr>
          <w:spacing w:val="-4"/>
          <w:sz w:val="28"/>
          <w:szCs w:val="28"/>
          <w:lang w:eastAsia="ar-SA"/>
        </w:rPr>
        <w:t>1.2.</w:t>
      </w:r>
      <w:r w:rsidR="003A2DFE" w:rsidRPr="00EE03C6">
        <w:rPr>
          <w:spacing w:val="-4"/>
          <w:sz w:val="28"/>
          <w:szCs w:val="28"/>
          <w:lang w:eastAsia="ar-SA"/>
        </w:rPr>
        <w:t> </w:t>
      </w:r>
      <w:r w:rsidRPr="00EE03C6">
        <w:rPr>
          <w:spacing w:val="-4"/>
          <w:sz w:val="28"/>
          <w:szCs w:val="28"/>
          <w:lang w:eastAsia="ar-SA"/>
        </w:rPr>
        <w:t xml:space="preserve">в </w:t>
      </w:r>
      <w:r w:rsidR="00153957" w:rsidRPr="00EE03C6">
        <w:rPr>
          <w:spacing w:val="-4"/>
          <w:sz w:val="28"/>
          <w:szCs w:val="28"/>
          <w:lang w:eastAsia="ar-SA"/>
        </w:rPr>
        <w:t>административн</w:t>
      </w:r>
      <w:r w:rsidR="003A2DFE" w:rsidRPr="00EE03C6">
        <w:rPr>
          <w:spacing w:val="-4"/>
          <w:sz w:val="28"/>
          <w:szCs w:val="28"/>
          <w:lang w:eastAsia="ar-SA"/>
        </w:rPr>
        <w:t>ом</w:t>
      </w:r>
      <w:r w:rsidR="00153957" w:rsidRPr="00EE03C6">
        <w:rPr>
          <w:spacing w:val="-4"/>
          <w:sz w:val="28"/>
          <w:szCs w:val="28"/>
          <w:lang w:eastAsia="ar-SA"/>
        </w:rPr>
        <w:t xml:space="preserve"> регламент</w:t>
      </w:r>
      <w:r w:rsidR="003A2DFE" w:rsidRPr="00EE03C6">
        <w:rPr>
          <w:spacing w:val="-4"/>
          <w:sz w:val="28"/>
          <w:szCs w:val="28"/>
          <w:lang w:eastAsia="ar-SA"/>
        </w:rPr>
        <w:t>е</w:t>
      </w:r>
      <w:r w:rsidRPr="00EE03C6">
        <w:rPr>
          <w:spacing w:val="-4"/>
          <w:sz w:val="28"/>
          <w:szCs w:val="28"/>
          <w:lang w:eastAsia="ar-SA"/>
        </w:rPr>
        <w:t xml:space="preserve"> </w:t>
      </w:r>
      <w:r w:rsidR="00153957" w:rsidRPr="00EE03C6">
        <w:rPr>
          <w:bCs/>
          <w:spacing w:val="-4"/>
          <w:sz w:val="28"/>
          <w:szCs w:val="28"/>
          <w:lang w:eastAsia="ar-SA"/>
        </w:rPr>
        <w:t>администрации города Чебоксары</w:t>
      </w:r>
      <w:r w:rsidR="00153957" w:rsidRPr="00EE03C6">
        <w:rPr>
          <w:spacing w:val="-4"/>
          <w:sz w:val="28"/>
          <w:szCs w:val="28"/>
          <w:lang w:eastAsia="ar-SA"/>
        </w:rPr>
        <w:t xml:space="preserve"> предоставления муниципальн</w:t>
      </w:r>
      <w:r w:rsidR="007A3287" w:rsidRPr="00EE03C6">
        <w:rPr>
          <w:spacing w:val="-4"/>
          <w:sz w:val="28"/>
          <w:szCs w:val="28"/>
          <w:lang w:eastAsia="ar-SA"/>
        </w:rPr>
        <w:t>ой</w:t>
      </w:r>
      <w:r w:rsidR="00153957" w:rsidRPr="00EE03C6">
        <w:rPr>
          <w:spacing w:val="-4"/>
          <w:sz w:val="28"/>
          <w:szCs w:val="28"/>
          <w:lang w:eastAsia="ar-SA"/>
        </w:rPr>
        <w:t xml:space="preserve"> услуг</w:t>
      </w:r>
      <w:r w:rsidR="007A3287" w:rsidRPr="00EE03C6">
        <w:rPr>
          <w:spacing w:val="-4"/>
          <w:sz w:val="28"/>
          <w:szCs w:val="28"/>
          <w:lang w:eastAsia="ar-SA"/>
        </w:rPr>
        <w:t>и</w:t>
      </w:r>
      <w:r w:rsidR="00153957" w:rsidRPr="00EE03C6">
        <w:rPr>
          <w:spacing w:val="-4"/>
          <w:sz w:val="28"/>
          <w:szCs w:val="28"/>
          <w:lang w:eastAsia="ar-SA"/>
        </w:rPr>
        <w:t xml:space="preserve"> </w:t>
      </w:r>
      <w:r w:rsidR="00EE03C6" w:rsidRPr="00EE03C6">
        <w:rPr>
          <w:spacing w:val="-4"/>
          <w:sz w:val="28"/>
          <w:szCs w:val="28"/>
          <w:lang w:eastAsia="ar-SA"/>
        </w:rPr>
        <w:t>«</w:t>
      </w:r>
      <w:r w:rsidR="00EE03C6" w:rsidRPr="00EE03C6">
        <w:rPr>
          <w:spacing w:val="-4"/>
          <w:sz w:val="28"/>
          <w:szCs w:val="28"/>
          <w:lang w:val="x-none" w:eastAsia="ar-SA"/>
        </w:rPr>
        <w:t xml:space="preserve">Признание гражданина участником комплекса процессных мероприятий </w:t>
      </w:r>
      <w:r w:rsidR="00EE03C6" w:rsidRPr="00EE03C6">
        <w:rPr>
          <w:spacing w:val="-4"/>
          <w:sz w:val="28"/>
          <w:szCs w:val="28"/>
          <w:lang w:eastAsia="ar-SA"/>
        </w:rPr>
        <w:t>«</w:t>
      </w:r>
      <w:r w:rsidR="00EE03C6" w:rsidRPr="00EE03C6">
        <w:rPr>
          <w:spacing w:val="-4"/>
          <w:sz w:val="28"/>
          <w:szCs w:val="28"/>
          <w:lang w:val="x-none" w:eastAsia="ar-SA"/>
        </w:rPr>
        <w:t>Выполнение государственных обязательств по обеспечению жильем отдельных категорий граждан</w:t>
      </w:r>
      <w:r w:rsidR="00EE03C6" w:rsidRPr="00EE03C6">
        <w:rPr>
          <w:spacing w:val="-4"/>
          <w:sz w:val="28"/>
          <w:szCs w:val="28"/>
          <w:lang w:eastAsia="ar-SA"/>
        </w:rPr>
        <w:t>»</w:t>
      </w:r>
      <w:r w:rsidR="00EE03C6" w:rsidRPr="00EE03C6">
        <w:rPr>
          <w:spacing w:val="-4"/>
          <w:sz w:val="28"/>
          <w:szCs w:val="28"/>
          <w:lang w:val="x-none" w:eastAsia="ar-SA"/>
        </w:rPr>
        <w:t xml:space="preserve"> государственной программы Российской Федерации </w:t>
      </w:r>
      <w:r w:rsidR="00EE03C6" w:rsidRPr="00EE03C6">
        <w:rPr>
          <w:spacing w:val="-4"/>
          <w:sz w:val="28"/>
          <w:szCs w:val="28"/>
          <w:lang w:eastAsia="ar-SA"/>
        </w:rPr>
        <w:t>«</w:t>
      </w:r>
      <w:r w:rsidR="00EE03C6" w:rsidRPr="00EE03C6">
        <w:rPr>
          <w:spacing w:val="-4"/>
          <w:sz w:val="28"/>
          <w:szCs w:val="28"/>
          <w:lang w:val="x-none" w:eastAsia="ar-SA"/>
        </w:rPr>
        <w:t>Обеспечение доступным и комфортным жильем и коммунальными услугами граждан Российской Федерации</w:t>
      </w:r>
      <w:r w:rsidR="00EE03C6" w:rsidRPr="00EE03C6">
        <w:rPr>
          <w:spacing w:val="-4"/>
          <w:sz w:val="28"/>
          <w:szCs w:val="28"/>
          <w:lang w:eastAsia="ar-SA"/>
        </w:rPr>
        <w:t>»</w:t>
      </w:r>
      <w:r w:rsidR="00EE03C6" w:rsidRPr="00EE03C6">
        <w:rPr>
          <w:spacing w:val="-4"/>
          <w:sz w:val="28"/>
          <w:szCs w:val="28"/>
          <w:lang w:val="x-none" w:eastAsia="ar-SA"/>
        </w:rPr>
        <w:t xml:space="preserve"> и выдача государственных жилищных сертификатов</w:t>
      </w:r>
      <w:r w:rsidR="00EE03C6" w:rsidRPr="00EE03C6">
        <w:rPr>
          <w:spacing w:val="-4"/>
          <w:sz w:val="28"/>
          <w:szCs w:val="28"/>
          <w:lang w:eastAsia="ar-SA"/>
        </w:rPr>
        <w:t xml:space="preserve">» </w:t>
      </w:r>
      <w:r w:rsidRPr="00EE03C6">
        <w:rPr>
          <w:bCs/>
          <w:spacing w:val="-4"/>
          <w:sz w:val="28"/>
          <w:szCs w:val="28"/>
          <w:lang w:eastAsia="ar-SA"/>
        </w:rPr>
        <w:t>подраздел</w:t>
      </w:r>
      <w:r w:rsidR="00706AA7">
        <w:rPr>
          <w:bCs/>
          <w:spacing w:val="-4"/>
          <w:sz w:val="28"/>
          <w:szCs w:val="28"/>
          <w:lang w:eastAsia="ar-SA"/>
        </w:rPr>
        <w:t> </w:t>
      </w:r>
      <w:r w:rsidRPr="00EE03C6">
        <w:rPr>
          <w:bCs/>
          <w:spacing w:val="-4"/>
          <w:sz w:val="28"/>
          <w:szCs w:val="28"/>
          <w:lang w:eastAsia="ar-SA"/>
        </w:rPr>
        <w:t xml:space="preserve">2.14 </w:t>
      </w:r>
      <w:r w:rsidR="003A2DFE" w:rsidRPr="00EE03C6">
        <w:rPr>
          <w:spacing w:val="-4"/>
          <w:sz w:val="28"/>
          <w:szCs w:val="28"/>
          <w:lang w:eastAsia="ar-SA"/>
        </w:rPr>
        <w:t xml:space="preserve">раздела </w:t>
      </w:r>
      <w:r w:rsidR="003A2DFE" w:rsidRPr="00EE03C6">
        <w:rPr>
          <w:spacing w:val="-4"/>
          <w:sz w:val="28"/>
          <w:szCs w:val="28"/>
          <w:lang w:val="en-US" w:eastAsia="ar-SA"/>
        </w:rPr>
        <w:t>II</w:t>
      </w:r>
      <w:r w:rsidR="003A2DFE" w:rsidRPr="00EE03C6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 услуги» </w:t>
      </w:r>
      <w:r w:rsidRPr="00EE03C6">
        <w:rPr>
          <w:bCs/>
          <w:spacing w:val="-4"/>
          <w:sz w:val="28"/>
          <w:szCs w:val="28"/>
          <w:lang w:eastAsia="ar-SA"/>
        </w:rPr>
        <w:t>дополнить пунктом</w:t>
      </w:r>
      <w:r w:rsidR="00153957" w:rsidRPr="00EE03C6">
        <w:rPr>
          <w:spacing w:val="-4"/>
          <w:sz w:val="28"/>
          <w:szCs w:val="28"/>
          <w:lang w:eastAsia="ar-SA"/>
        </w:rPr>
        <w:t xml:space="preserve"> </w:t>
      </w:r>
      <w:r w:rsidRPr="00EE03C6">
        <w:rPr>
          <w:bCs/>
          <w:spacing w:val="-4"/>
          <w:sz w:val="28"/>
          <w:szCs w:val="28"/>
          <w:lang w:eastAsia="ar-SA"/>
        </w:rPr>
        <w:t>2.14.</w:t>
      </w:r>
      <w:r w:rsidR="00EE03C6">
        <w:rPr>
          <w:bCs/>
          <w:spacing w:val="-4"/>
          <w:sz w:val="28"/>
          <w:szCs w:val="28"/>
          <w:lang w:eastAsia="ar-SA"/>
        </w:rPr>
        <w:t>4</w:t>
      </w:r>
      <w:r w:rsidRPr="00EE03C6">
        <w:rPr>
          <w:bCs/>
          <w:spacing w:val="-4"/>
          <w:sz w:val="28"/>
          <w:szCs w:val="28"/>
          <w:lang w:eastAsia="ar-SA"/>
        </w:rPr>
        <w:t xml:space="preserve"> следующего содержания:</w:t>
      </w:r>
      <w:proofErr w:type="gramEnd"/>
    </w:p>
    <w:p w:rsidR="00153957" w:rsidRDefault="00153957" w:rsidP="00706AA7">
      <w:pPr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</w:t>
      </w:r>
      <w:r w:rsidR="00EE03C6">
        <w:rPr>
          <w:bCs/>
          <w:spacing w:val="-4"/>
          <w:sz w:val="28"/>
          <w:szCs w:val="28"/>
          <w:lang w:eastAsia="ar-SA"/>
        </w:rPr>
        <w:t>4</w:t>
      </w:r>
      <w:r w:rsidRPr="00C9330D">
        <w:rPr>
          <w:bCs/>
          <w:spacing w:val="-4"/>
          <w:sz w:val="28"/>
          <w:szCs w:val="28"/>
          <w:lang w:eastAsia="ar-SA"/>
        </w:rPr>
        <w:t>.</w:t>
      </w:r>
      <w:r w:rsidR="007A3287">
        <w:rPr>
          <w:bCs/>
          <w:spacing w:val="-4"/>
          <w:sz w:val="28"/>
          <w:szCs w:val="28"/>
          <w:lang w:eastAsia="ar-SA"/>
        </w:rPr>
        <w:t> </w:t>
      </w:r>
      <w:r w:rsidRPr="00C9330D">
        <w:rPr>
          <w:bCs/>
          <w:spacing w:val="-4"/>
          <w:sz w:val="28"/>
          <w:szCs w:val="28"/>
          <w:lang w:eastAsia="ar-SA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="00C9330D" w:rsidRPr="00C9330D">
        <w:rPr>
          <w:bCs/>
          <w:spacing w:val="-4"/>
          <w:sz w:val="28"/>
          <w:szCs w:val="28"/>
          <w:lang w:eastAsia="ar-SA"/>
        </w:rPr>
        <w:br/>
      </w:r>
      <w:r w:rsidRPr="00C9330D">
        <w:rPr>
          <w:bCs/>
          <w:spacing w:val="-4"/>
          <w:sz w:val="28"/>
          <w:szCs w:val="28"/>
          <w:lang w:eastAsia="ar-SA"/>
        </w:rPr>
        <w:t>а также от способа предоставления заявителю результатов предоставления услуги</w:t>
      </w:r>
      <w:proofErr w:type="gramStart"/>
      <w:r w:rsidR="00C9330D" w:rsidRPr="00C9330D">
        <w:rPr>
          <w:bCs/>
          <w:spacing w:val="-4"/>
          <w:sz w:val="28"/>
          <w:szCs w:val="28"/>
          <w:lang w:eastAsia="ar-SA"/>
        </w:rPr>
        <w:t>.»</w:t>
      </w:r>
      <w:r w:rsidR="00C9330D">
        <w:rPr>
          <w:bCs/>
          <w:spacing w:val="-4"/>
          <w:sz w:val="28"/>
          <w:szCs w:val="28"/>
          <w:lang w:eastAsia="ar-SA"/>
        </w:rPr>
        <w:t>.</w:t>
      </w:r>
      <w:proofErr w:type="gramEnd"/>
    </w:p>
    <w:p w:rsidR="0060336E" w:rsidRPr="00AD787D" w:rsidRDefault="00EE03C6" w:rsidP="00706AA7">
      <w:pPr>
        <w:widowControl w:val="0"/>
        <w:numPr>
          <w:ilvl w:val="0"/>
          <w:numId w:val="2"/>
        </w:numPr>
        <w:suppressAutoHyphens/>
        <w:spacing w:line="312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>
        <w:rPr>
          <w:bCs/>
          <w:spacing w:val="-4"/>
          <w:sz w:val="28"/>
          <w:szCs w:val="28"/>
          <w:lang w:eastAsia="ar-SA"/>
        </w:rPr>
        <w:t>2</w:t>
      </w:r>
      <w:bookmarkEnd w:id="1"/>
      <w:r w:rsidR="006D5225">
        <w:rPr>
          <w:bCs/>
          <w:spacing w:val="-4"/>
          <w:sz w:val="28"/>
          <w:szCs w:val="28"/>
          <w:lang w:eastAsia="ar-SA"/>
        </w:rPr>
        <w:t xml:space="preserve">. </w:t>
      </w:r>
      <w:r w:rsidR="0060336E" w:rsidRPr="00AD787D">
        <w:rPr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D787D" w:rsidRPr="00AD787D" w:rsidRDefault="00EE03C6" w:rsidP="00706AA7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12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AD787D">
        <w:rPr>
          <w:spacing w:val="-2"/>
          <w:sz w:val="28"/>
          <w:szCs w:val="28"/>
          <w:lang w:eastAsia="ar-SA"/>
        </w:rPr>
        <w:t>. </w:t>
      </w:r>
      <w:proofErr w:type="gramStart"/>
      <w:r w:rsidR="00AD787D" w:rsidRPr="00AD787D">
        <w:rPr>
          <w:spacing w:val="-2"/>
          <w:sz w:val="28"/>
          <w:szCs w:val="28"/>
          <w:lang w:eastAsia="ar-SA"/>
        </w:rPr>
        <w:t>Контроль за</w:t>
      </w:r>
      <w:proofErr w:type="gramEnd"/>
      <w:r w:rsidR="00AD787D" w:rsidRPr="00AD787D">
        <w:rPr>
          <w:spacing w:val="-2"/>
          <w:sz w:val="28"/>
          <w:szCs w:val="28"/>
          <w:lang w:eastAsia="ar-SA"/>
        </w:rPr>
        <w:t xml:space="preserve"> исполнением настоящего постановления возложить на заместителя главы администрации города по вопросам ЖКХ – начальника управления ЖКХ, энергетики, транспорта и связи. </w:t>
      </w:r>
    </w:p>
    <w:p w:rsidR="0060336E" w:rsidRDefault="0060336E" w:rsidP="003A2DFE">
      <w:pPr>
        <w:widowControl w:val="0"/>
        <w:tabs>
          <w:tab w:val="num" w:pos="851"/>
        </w:tabs>
        <w:suppressAutoHyphens/>
        <w:jc w:val="both"/>
        <w:rPr>
          <w:spacing w:val="-2"/>
          <w:sz w:val="28"/>
          <w:szCs w:val="26"/>
          <w:lang w:eastAsia="ar-SA"/>
        </w:rPr>
      </w:pPr>
    </w:p>
    <w:p w:rsidR="003A2DFE" w:rsidRPr="0060336E" w:rsidRDefault="003A2DFE" w:rsidP="003A2DFE">
      <w:pPr>
        <w:widowControl w:val="0"/>
        <w:tabs>
          <w:tab w:val="num" w:pos="851"/>
        </w:tabs>
        <w:suppressAutoHyphens/>
        <w:jc w:val="both"/>
        <w:rPr>
          <w:spacing w:val="-2"/>
          <w:sz w:val="28"/>
          <w:szCs w:val="26"/>
          <w:lang w:val="x-none" w:eastAsia="ar-SA"/>
        </w:rPr>
      </w:pPr>
    </w:p>
    <w:p w:rsidR="00217842" w:rsidRDefault="00D14588" w:rsidP="0047012B">
      <w:pPr>
        <w:jc w:val="both"/>
        <w:rPr>
          <w:rFonts w:eastAsia="Courier New"/>
          <w:sz w:val="28"/>
          <w:szCs w:val="28"/>
          <w:lang w:eastAsia="ar-SA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sectPr w:rsidR="00217842" w:rsidSect="00706AA7">
      <w:footerReference w:type="default" r:id="rId10"/>
      <w:pgSz w:w="11906" w:h="16838"/>
      <w:pgMar w:top="1134" w:right="849" w:bottom="709" w:left="170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88" w:rsidRDefault="00F54F88" w:rsidP="00F54F88">
      <w:r>
        <w:separator/>
      </w:r>
    </w:p>
  </w:endnote>
  <w:endnote w:type="continuationSeparator" w:id="0">
    <w:p w:rsidR="00F54F88" w:rsidRDefault="00F54F88" w:rsidP="00F5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88" w:rsidRPr="007A3287" w:rsidRDefault="00706AA7" w:rsidP="00F54F88">
    <w:pPr>
      <w:pStyle w:val="ae"/>
      <w:jc w:val="right"/>
      <w:rPr>
        <w:sz w:val="16"/>
        <w:szCs w:val="16"/>
      </w:rPr>
    </w:pPr>
    <w:r>
      <w:rPr>
        <w:sz w:val="16"/>
        <w:szCs w:val="16"/>
      </w:rPr>
      <w:t>024-39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88" w:rsidRDefault="00F54F88" w:rsidP="00F54F88">
      <w:r>
        <w:separator/>
      </w:r>
    </w:p>
  </w:footnote>
  <w:footnote w:type="continuationSeparator" w:id="0">
    <w:p w:rsidR="00F54F88" w:rsidRDefault="00F54F88" w:rsidP="00F5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9"/>
    <w:rsid w:val="000579C2"/>
    <w:rsid w:val="000603E9"/>
    <w:rsid w:val="00094805"/>
    <w:rsid w:val="00153957"/>
    <w:rsid w:val="00165A92"/>
    <w:rsid w:val="00166EFE"/>
    <w:rsid w:val="001D316A"/>
    <w:rsid w:val="00207BE2"/>
    <w:rsid w:val="00211DF8"/>
    <w:rsid w:val="00217842"/>
    <w:rsid w:val="002422D5"/>
    <w:rsid w:val="0027729D"/>
    <w:rsid w:val="00286C29"/>
    <w:rsid w:val="002E18AB"/>
    <w:rsid w:val="003A0EAC"/>
    <w:rsid w:val="003A2DFE"/>
    <w:rsid w:val="003D054F"/>
    <w:rsid w:val="003E1757"/>
    <w:rsid w:val="003F3078"/>
    <w:rsid w:val="00424EC8"/>
    <w:rsid w:val="00433AF0"/>
    <w:rsid w:val="00463F9F"/>
    <w:rsid w:val="0047012B"/>
    <w:rsid w:val="0048363F"/>
    <w:rsid w:val="005511DA"/>
    <w:rsid w:val="005A35BD"/>
    <w:rsid w:val="005F0BE8"/>
    <w:rsid w:val="0060336E"/>
    <w:rsid w:val="00610807"/>
    <w:rsid w:val="00685FA9"/>
    <w:rsid w:val="006D46AF"/>
    <w:rsid w:val="006D5225"/>
    <w:rsid w:val="006E0BD6"/>
    <w:rsid w:val="00706AA7"/>
    <w:rsid w:val="007A3287"/>
    <w:rsid w:val="007A68F8"/>
    <w:rsid w:val="007D663E"/>
    <w:rsid w:val="00896746"/>
    <w:rsid w:val="008B00CE"/>
    <w:rsid w:val="008C2950"/>
    <w:rsid w:val="008D7490"/>
    <w:rsid w:val="008E7D71"/>
    <w:rsid w:val="00905C7D"/>
    <w:rsid w:val="0093583D"/>
    <w:rsid w:val="0094364F"/>
    <w:rsid w:val="00970E79"/>
    <w:rsid w:val="00975804"/>
    <w:rsid w:val="009E51DC"/>
    <w:rsid w:val="00A51A8F"/>
    <w:rsid w:val="00A850CA"/>
    <w:rsid w:val="00A92E23"/>
    <w:rsid w:val="00A95667"/>
    <w:rsid w:val="00AC5D5E"/>
    <w:rsid w:val="00AD787D"/>
    <w:rsid w:val="00B02D89"/>
    <w:rsid w:val="00B06D7D"/>
    <w:rsid w:val="00B23E05"/>
    <w:rsid w:val="00B40E44"/>
    <w:rsid w:val="00B5784F"/>
    <w:rsid w:val="00BB5F6E"/>
    <w:rsid w:val="00C037F7"/>
    <w:rsid w:val="00C352B9"/>
    <w:rsid w:val="00C86F98"/>
    <w:rsid w:val="00C9330D"/>
    <w:rsid w:val="00CA6406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E429B9"/>
    <w:rsid w:val="00E73D76"/>
    <w:rsid w:val="00EB6439"/>
    <w:rsid w:val="00EE03C6"/>
    <w:rsid w:val="00F54F88"/>
    <w:rsid w:val="00F570AF"/>
    <w:rsid w:val="00FC54AA"/>
    <w:rsid w:val="00FD1990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94364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43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4F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4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94364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43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A8CE3-2AC0-4DA2-9DDA-31B63BAE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г.Чебоксары, Романова Н.А., отдел мун. услуг</dc:creator>
  <cp:lastModifiedBy>gcheb_mashburo2</cp:lastModifiedBy>
  <cp:revision>4</cp:revision>
  <cp:lastPrinted>2025-02-20T13:40:00Z</cp:lastPrinted>
  <dcterms:created xsi:type="dcterms:W3CDTF">2025-03-03T10:11:00Z</dcterms:created>
  <dcterms:modified xsi:type="dcterms:W3CDTF">2025-03-26T08:42:00Z</dcterms:modified>
</cp:coreProperties>
</file>