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5C9" w:rsidRDefault="001005C9" w:rsidP="001005C9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ПОЯСНИТЕЛЬНАЯ ЗАПИСКА </w:t>
      </w:r>
    </w:p>
    <w:p w:rsidR="001005C9" w:rsidRDefault="001005C9" w:rsidP="001005C9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</w:t>
      </w:r>
      <w:r>
        <w:rPr>
          <w:b/>
          <w:sz w:val="28"/>
          <w:szCs w:val="28"/>
        </w:rPr>
        <w:t xml:space="preserve">постановления Государственного Совета Чувашской </w:t>
      </w:r>
      <w:r>
        <w:rPr>
          <w:b/>
          <w:sz w:val="28"/>
          <w:szCs w:val="28"/>
        </w:rPr>
        <w:br/>
        <w:t xml:space="preserve">Республики </w:t>
      </w:r>
      <w:r>
        <w:rPr>
          <w:b/>
          <w:sz w:val="28"/>
          <w:szCs w:val="28"/>
        </w:rPr>
        <w:t>"О внесении и</w:t>
      </w:r>
      <w:r>
        <w:rPr>
          <w:b/>
          <w:sz w:val="28"/>
          <w:szCs w:val="28"/>
        </w:rPr>
        <w:t>з</w:t>
      </w:r>
      <w:r>
        <w:rPr>
          <w:b/>
          <w:sz w:val="28"/>
          <w:szCs w:val="28"/>
        </w:rPr>
        <w:t>менени</w:t>
      </w:r>
      <w:r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в </w:t>
      </w:r>
      <w:r>
        <w:rPr>
          <w:b/>
          <w:sz w:val="28"/>
          <w:szCs w:val="28"/>
        </w:rPr>
        <w:t>постановление Государственного Совета Чувашской Республики от 15 марта 2012 года № 71</w:t>
      </w:r>
      <w:r>
        <w:rPr>
          <w:b/>
          <w:sz w:val="28"/>
          <w:szCs w:val="28"/>
        </w:rPr>
        <w:t>"</w:t>
      </w:r>
    </w:p>
    <w:p w:rsidR="001005C9" w:rsidRDefault="001005C9" w:rsidP="001005C9">
      <w:pPr>
        <w:ind w:firstLine="709"/>
        <w:jc w:val="center"/>
        <w:rPr>
          <w:color w:val="000000"/>
          <w:sz w:val="56"/>
          <w:szCs w:val="56"/>
        </w:rPr>
      </w:pPr>
    </w:p>
    <w:p w:rsidR="001005C9" w:rsidRDefault="001005C9" w:rsidP="001005C9">
      <w:pPr>
        <w:widowControl w:val="0"/>
        <w:autoSpaceDE w:val="0"/>
        <w:autoSpaceDN w:val="0"/>
        <w:adjustRightInd w:val="0"/>
        <w:ind w:firstLine="709"/>
        <w:jc w:val="both"/>
        <w:rPr>
          <w:spacing w:val="2"/>
          <w:sz w:val="28"/>
          <w:szCs w:val="28"/>
        </w:rPr>
      </w:pPr>
      <w:r w:rsidRPr="001005C9">
        <w:rPr>
          <w:spacing w:val="2"/>
          <w:sz w:val="28"/>
          <w:szCs w:val="28"/>
        </w:rPr>
        <w:t>Проектом постановления Государственного Совета Чувашской Ре</w:t>
      </w:r>
      <w:r w:rsidRPr="001005C9">
        <w:rPr>
          <w:spacing w:val="2"/>
          <w:sz w:val="28"/>
          <w:szCs w:val="28"/>
        </w:rPr>
        <w:t>с</w:t>
      </w:r>
      <w:r w:rsidRPr="001005C9">
        <w:rPr>
          <w:spacing w:val="2"/>
          <w:sz w:val="28"/>
          <w:szCs w:val="28"/>
        </w:rPr>
        <w:t>публики "О внесении изменений в постановление Государственн</w:t>
      </w:r>
      <w:r w:rsidRPr="001005C9">
        <w:rPr>
          <w:spacing w:val="2"/>
          <w:sz w:val="28"/>
          <w:szCs w:val="28"/>
        </w:rPr>
        <w:t>о</w:t>
      </w:r>
      <w:r w:rsidRPr="001005C9">
        <w:rPr>
          <w:spacing w:val="2"/>
          <w:sz w:val="28"/>
          <w:szCs w:val="28"/>
        </w:rPr>
        <w:t>го Совета Чувашской Респу</w:t>
      </w:r>
      <w:r>
        <w:rPr>
          <w:spacing w:val="2"/>
          <w:sz w:val="28"/>
          <w:szCs w:val="28"/>
        </w:rPr>
        <w:t>блики от 15 марта 2012 года № 71</w:t>
      </w:r>
      <w:r w:rsidRPr="001005C9">
        <w:rPr>
          <w:spacing w:val="2"/>
          <w:sz w:val="28"/>
          <w:szCs w:val="28"/>
        </w:rPr>
        <w:t>"</w:t>
      </w:r>
      <w:r>
        <w:rPr>
          <w:spacing w:val="2"/>
          <w:sz w:val="28"/>
          <w:szCs w:val="28"/>
        </w:rPr>
        <w:t xml:space="preserve"> (далее – проект пост</w:t>
      </w:r>
      <w:r>
        <w:rPr>
          <w:spacing w:val="2"/>
          <w:sz w:val="28"/>
          <w:szCs w:val="28"/>
        </w:rPr>
        <w:t>а</w:t>
      </w:r>
      <w:r>
        <w:rPr>
          <w:spacing w:val="2"/>
          <w:sz w:val="28"/>
          <w:szCs w:val="28"/>
        </w:rPr>
        <w:t xml:space="preserve">новления) </w:t>
      </w:r>
      <w:r w:rsidRPr="001005C9">
        <w:rPr>
          <w:spacing w:val="2"/>
          <w:sz w:val="28"/>
          <w:szCs w:val="28"/>
        </w:rPr>
        <w:t>предлагается внести изменени</w:t>
      </w:r>
      <w:r>
        <w:rPr>
          <w:spacing w:val="2"/>
          <w:sz w:val="28"/>
          <w:szCs w:val="28"/>
        </w:rPr>
        <w:t>я</w:t>
      </w:r>
      <w:r w:rsidRPr="001005C9">
        <w:rPr>
          <w:spacing w:val="2"/>
          <w:sz w:val="28"/>
          <w:szCs w:val="28"/>
        </w:rPr>
        <w:t xml:space="preserve"> в Положение о</w:t>
      </w:r>
      <w:r>
        <w:rPr>
          <w:spacing w:val="2"/>
          <w:sz w:val="28"/>
          <w:szCs w:val="28"/>
        </w:rPr>
        <w:t xml:space="preserve">б общественной </w:t>
      </w:r>
      <w:r w:rsidRPr="001005C9">
        <w:rPr>
          <w:spacing w:val="2"/>
          <w:sz w:val="28"/>
          <w:szCs w:val="28"/>
        </w:rPr>
        <w:t>Молодежной палате</w:t>
      </w:r>
      <w:r>
        <w:rPr>
          <w:spacing w:val="2"/>
          <w:sz w:val="28"/>
          <w:szCs w:val="28"/>
        </w:rPr>
        <w:t xml:space="preserve"> при Государственном Совете Чувашской Республики</w:t>
      </w:r>
      <w:r w:rsidRPr="001005C9">
        <w:rPr>
          <w:spacing w:val="2"/>
          <w:sz w:val="28"/>
          <w:szCs w:val="28"/>
        </w:rPr>
        <w:t>,</w:t>
      </w:r>
      <w:r>
        <w:rPr>
          <w:spacing w:val="2"/>
          <w:sz w:val="28"/>
          <w:szCs w:val="28"/>
        </w:rPr>
        <w:t xml:space="preserve"> утвержденное </w:t>
      </w:r>
      <w:r w:rsidRPr="001005C9">
        <w:rPr>
          <w:spacing w:val="2"/>
          <w:sz w:val="28"/>
          <w:szCs w:val="28"/>
        </w:rPr>
        <w:t>постановление</w:t>
      </w:r>
      <w:r>
        <w:rPr>
          <w:spacing w:val="2"/>
          <w:sz w:val="28"/>
          <w:szCs w:val="28"/>
        </w:rPr>
        <w:t>м</w:t>
      </w:r>
      <w:r w:rsidRPr="001005C9">
        <w:rPr>
          <w:spacing w:val="2"/>
          <w:sz w:val="28"/>
          <w:szCs w:val="28"/>
        </w:rPr>
        <w:t xml:space="preserve"> Государственного Совета Чувашской Ре</w:t>
      </w:r>
      <w:r w:rsidRPr="001005C9">
        <w:rPr>
          <w:spacing w:val="2"/>
          <w:sz w:val="28"/>
          <w:szCs w:val="28"/>
        </w:rPr>
        <w:t>с</w:t>
      </w:r>
      <w:r w:rsidRPr="001005C9">
        <w:rPr>
          <w:spacing w:val="2"/>
          <w:sz w:val="28"/>
          <w:szCs w:val="28"/>
        </w:rPr>
        <w:t>публики от 15 марта 2012 года № 71</w:t>
      </w:r>
      <w:r>
        <w:rPr>
          <w:spacing w:val="2"/>
          <w:sz w:val="28"/>
          <w:szCs w:val="28"/>
        </w:rPr>
        <w:t>.</w:t>
      </w:r>
    </w:p>
    <w:p w:rsidR="001005C9" w:rsidRPr="001005C9" w:rsidRDefault="001005C9" w:rsidP="001005C9">
      <w:pPr>
        <w:widowControl w:val="0"/>
        <w:autoSpaceDE w:val="0"/>
        <w:autoSpaceDN w:val="0"/>
        <w:adjustRightInd w:val="0"/>
        <w:ind w:firstLine="709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Проект постановления </w:t>
      </w:r>
      <w:r w:rsidRPr="001005C9">
        <w:rPr>
          <w:spacing w:val="2"/>
          <w:sz w:val="28"/>
          <w:szCs w:val="28"/>
        </w:rPr>
        <w:t>направлен на совершенствование порядка и о</w:t>
      </w:r>
      <w:r w:rsidRPr="001005C9">
        <w:rPr>
          <w:spacing w:val="2"/>
          <w:sz w:val="28"/>
          <w:szCs w:val="28"/>
        </w:rPr>
        <w:t>р</w:t>
      </w:r>
      <w:r w:rsidRPr="001005C9">
        <w:rPr>
          <w:spacing w:val="2"/>
          <w:sz w:val="28"/>
          <w:szCs w:val="28"/>
        </w:rPr>
        <w:t>ганизации деятельности</w:t>
      </w:r>
      <w:r>
        <w:rPr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 xml:space="preserve">общественной </w:t>
      </w:r>
      <w:r w:rsidRPr="001005C9">
        <w:rPr>
          <w:spacing w:val="2"/>
          <w:sz w:val="28"/>
          <w:szCs w:val="28"/>
        </w:rPr>
        <w:t>Молодежной палат</w:t>
      </w:r>
      <w:r w:rsidR="006A5FFE">
        <w:rPr>
          <w:spacing w:val="2"/>
          <w:sz w:val="28"/>
          <w:szCs w:val="28"/>
        </w:rPr>
        <w:t>ы</w:t>
      </w:r>
      <w:r>
        <w:rPr>
          <w:spacing w:val="2"/>
          <w:sz w:val="28"/>
          <w:szCs w:val="28"/>
        </w:rPr>
        <w:t xml:space="preserve"> при Госуда</w:t>
      </w:r>
      <w:r>
        <w:rPr>
          <w:spacing w:val="2"/>
          <w:sz w:val="28"/>
          <w:szCs w:val="28"/>
        </w:rPr>
        <w:t>р</w:t>
      </w:r>
      <w:r>
        <w:rPr>
          <w:spacing w:val="2"/>
          <w:sz w:val="28"/>
          <w:szCs w:val="28"/>
        </w:rPr>
        <w:t>ственном Совете Чувашской Республики</w:t>
      </w:r>
      <w:r>
        <w:rPr>
          <w:spacing w:val="2"/>
          <w:sz w:val="28"/>
          <w:szCs w:val="28"/>
        </w:rPr>
        <w:t xml:space="preserve"> (далее – </w:t>
      </w:r>
      <w:r w:rsidR="006A5FFE">
        <w:rPr>
          <w:spacing w:val="2"/>
          <w:sz w:val="28"/>
          <w:szCs w:val="28"/>
        </w:rPr>
        <w:t>Молодежная палата)</w:t>
      </w:r>
      <w:r w:rsidRPr="001005C9">
        <w:rPr>
          <w:spacing w:val="2"/>
          <w:sz w:val="28"/>
          <w:szCs w:val="28"/>
        </w:rPr>
        <w:t>.</w:t>
      </w:r>
    </w:p>
    <w:p w:rsidR="001005C9" w:rsidRPr="001005C9" w:rsidRDefault="006A5FFE" w:rsidP="001005C9">
      <w:pPr>
        <w:widowControl w:val="0"/>
        <w:autoSpaceDE w:val="0"/>
        <w:autoSpaceDN w:val="0"/>
        <w:adjustRightInd w:val="0"/>
        <w:ind w:firstLine="709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Проект постановления </w:t>
      </w:r>
      <w:r w:rsidR="001005C9" w:rsidRPr="001005C9">
        <w:rPr>
          <w:spacing w:val="2"/>
          <w:sz w:val="28"/>
          <w:szCs w:val="28"/>
        </w:rPr>
        <w:t>уч</w:t>
      </w:r>
      <w:r>
        <w:rPr>
          <w:spacing w:val="2"/>
          <w:sz w:val="28"/>
          <w:szCs w:val="28"/>
        </w:rPr>
        <w:t xml:space="preserve">итывает </w:t>
      </w:r>
      <w:r w:rsidR="001005C9" w:rsidRPr="001005C9">
        <w:rPr>
          <w:spacing w:val="2"/>
          <w:sz w:val="28"/>
          <w:szCs w:val="28"/>
        </w:rPr>
        <w:t xml:space="preserve">рекомендации единого Стандарта деятельности молодежного парламента </w:t>
      </w:r>
      <w:r>
        <w:rPr>
          <w:spacing w:val="2"/>
          <w:sz w:val="28"/>
          <w:szCs w:val="28"/>
        </w:rPr>
        <w:t xml:space="preserve">(молодежной палаты) </w:t>
      </w:r>
      <w:r w:rsidR="001005C9" w:rsidRPr="001005C9">
        <w:rPr>
          <w:spacing w:val="2"/>
          <w:sz w:val="28"/>
          <w:szCs w:val="28"/>
        </w:rPr>
        <w:t>при законод</w:t>
      </w:r>
      <w:r w:rsidR="001005C9" w:rsidRPr="001005C9">
        <w:rPr>
          <w:spacing w:val="2"/>
          <w:sz w:val="28"/>
          <w:szCs w:val="28"/>
        </w:rPr>
        <w:t>а</w:t>
      </w:r>
      <w:r w:rsidR="001005C9" w:rsidRPr="001005C9">
        <w:rPr>
          <w:spacing w:val="2"/>
          <w:sz w:val="28"/>
          <w:szCs w:val="28"/>
        </w:rPr>
        <w:t>тельном органе субъекта Российской Федерации, п</w:t>
      </w:r>
      <w:r>
        <w:rPr>
          <w:spacing w:val="2"/>
          <w:sz w:val="28"/>
          <w:szCs w:val="28"/>
        </w:rPr>
        <w:t>ринятый</w:t>
      </w:r>
      <w:r w:rsidR="001005C9" w:rsidRPr="001005C9">
        <w:rPr>
          <w:spacing w:val="2"/>
          <w:sz w:val="28"/>
          <w:szCs w:val="28"/>
        </w:rPr>
        <w:t xml:space="preserve"> Молоде</w:t>
      </w:r>
      <w:r w:rsidR="001005C9" w:rsidRPr="001005C9">
        <w:rPr>
          <w:spacing w:val="2"/>
          <w:sz w:val="28"/>
          <w:szCs w:val="28"/>
        </w:rPr>
        <w:t>ж</w:t>
      </w:r>
      <w:r w:rsidR="001005C9" w:rsidRPr="001005C9">
        <w:rPr>
          <w:spacing w:val="2"/>
          <w:sz w:val="28"/>
          <w:szCs w:val="28"/>
        </w:rPr>
        <w:t>ным парламентом при Государственной Думе</w:t>
      </w:r>
      <w:r>
        <w:rPr>
          <w:spacing w:val="2"/>
          <w:sz w:val="28"/>
          <w:szCs w:val="28"/>
        </w:rPr>
        <w:t xml:space="preserve"> Федерального Собрания Росси</w:t>
      </w:r>
      <w:r>
        <w:rPr>
          <w:spacing w:val="2"/>
          <w:sz w:val="28"/>
          <w:szCs w:val="28"/>
        </w:rPr>
        <w:t>й</w:t>
      </w:r>
      <w:r>
        <w:rPr>
          <w:spacing w:val="2"/>
          <w:sz w:val="28"/>
          <w:szCs w:val="28"/>
        </w:rPr>
        <w:t>ской Федерации</w:t>
      </w:r>
      <w:r w:rsidR="001005C9" w:rsidRPr="001005C9">
        <w:rPr>
          <w:spacing w:val="2"/>
          <w:sz w:val="28"/>
          <w:szCs w:val="28"/>
        </w:rPr>
        <w:t xml:space="preserve">. </w:t>
      </w:r>
    </w:p>
    <w:p w:rsidR="00744021" w:rsidRDefault="001005C9" w:rsidP="006A5FFE">
      <w:pPr>
        <w:widowControl w:val="0"/>
        <w:autoSpaceDE w:val="0"/>
        <w:autoSpaceDN w:val="0"/>
        <w:adjustRightInd w:val="0"/>
        <w:ind w:firstLine="709"/>
        <w:jc w:val="both"/>
        <w:rPr>
          <w:spacing w:val="2"/>
          <w:sz w:val="28"/>
          <w:szCs w:val="28"/>
        </w:rPr>
      </w:pPr>
      <w:r w:rsidRPr="001005C9">
        <w:rPr>
          <w:spacing w:val="2"/>
          <w:sz w:val="28"/>
          <w:szCs w:val="28"/>
        </w:rPr>
        <w:t>Проектом постановления</w:t>
      </w:r>
      <w:r w:rsidR="00744021">
        <w:rPr>
          <w:spacing w:val="2"/>
          <w:sz w:val="28"/>
          <w:szCs w:val="28"/>
        </w:rPr>
        <w:t xml:space="preserve"> </w:t>
      </w:r>
      <w:r w:rsidRPr="001005C9">
        <w:rPr>
          <w:spacing w:val="2"/>
          <w:sz w:val="28"/>
          <w:szCs w:val="28"/>
        </w:rPr>
        <w:t>уточняются основные цели, задачи</w:t>
      </w:r>
      <w:r w:rsidR="006A5FFE">
        <w:rPr>
          <w:spacing w:val="2"/>
          <w:sz w:val="28"/>
          <w:szCs w:val="28"/>
        </w:rPr>
        <w:t>,</w:t>
      </w:r>
      <w:r w:rsidRPr="001005C9">
        <w:rPr>
          <w:spacing w:val="2"/>
          <w:sz w:val="28"/>
          <w:szCs w:val="28"/>
        </w:rPr>
        <w:t xml:space="preserve"> права</w:t>
      </w:r>
      <w:r w:rsidR="00CB4B38">
        <w:rPr>
          <w:spacing w:val="2"/>
          <w:sz w:val="28"/>
          <w:szCs w:val="28"/>
        </w:rPr>
        <w:br/>
      </w:r>
      <w:bookmarkStart w:id="0" w:name="_GoBack"/>
      <w:bookmarkEnd w:id="0"/>
      <w:r w:rsidR="006A5FFE">
        <w:rPr>
          <w:spacing w:val="2"/>
          <w:sz w:val="28"/>
          <w:szCs w:val="28"/>
        </w:rPr>
        <w:t>и основания досрочного прекращения деятельности</w:t>
      </w:r>
      <w:r w:rsidRPr="001005C9">
        <w:rPr>
          <w:spacing w:val="2"/>
          <w:sz w:val="28"/>
          <w:szCs w:val="28"/>
        </w:rPr>
        <w:t xml:space="preserve"> Молодежной палаты</w:t>
      </w:r>
      <w:r w:rsidR="00744021">
        <w:rPr>
          <w:spacing w:val="2"/>
          <w:sz w:val="28"/>
          <w:szCs w:val="28"/>
        </w:rPr>
        <w:t>.</w:t>
      </w:r>
    </w:p>
    <w:p w:rsidR="001005C9" w:rsidRPr="001005C9" w:rsidRDefault="00744021" w:rsidP="001005C9">
      <w:pPr>
        <w:widowControl w:val="0"/>
        <w:autoSpaceDE w:val="0"/>
        <w:autoSpaceDN w:val="0"/>
        <w:adjustRightInd w:val="0"/>
        <w:ind w:firstLine="709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Предлагается также скорректировать </w:t>
      </w:r>
      <w:r w:rsidR="001005C9" w:rsidRPr="001005C9">
        <w:rPr>
          <w:spacing w:val="2"/>
          <w:sz w:val="28"/>
          <w:szCs w:val="28"/>
        </w:rPr>
        <w:t>положения, касающиеся порядка формирования состава Молодежной палаты:</w:t>
      </w:r>
    </w:p>
    <w:p w:rsidR="001005C9" w:rsidRPr="001005C9" w:rsidRDefault="001005C9" w:rsidP="001005C9">
      <w:pPr>
        <w:widowControl w:val="0"/>
        <w:autoSpaceDE w:val="0"/>
        <w:autoSpaceDN w:val="0"/>
        <w:adjustRightInd w:val="0"/>
        <w:ind w:firstLine="709"/>
        <w:jc w:val="both"/>
        <w:rPr>
          <w:spacing w:val="2"/>
          <w:sz w:val="28"/>
          <w:szCs w:val="28"/>
        </w:rPr>
      </w:pPr>
      <w:r w:rsidRPr="001005C9">
        <w:rPr>
          <w:spacing w:val="2"/>
          <w:sz w:val="28"/>
          <w:szCs w:val="28"/>
        </w:rPr>
        <w:t xml:space="preserve">закрепить за Президиумом Государственного Совета </w:t>
      </w:r>
      <w:r w:rsidR="006A5FFE">
        <w:rPr>
          <w:spacing w:val="2"/>
          <w:sz w:val="28"/>
          <w:szCs w:val="28"/>
        </w:rPr>
        <w:t>Чувашской Ре</w:t>
      </w:r>
      <w:r w:rsidR="006A5FFE">
        <w:rPr>
          <w:spacing w:val="2"/>
          <w:sz w:val="28"/>
          <w:szCs w:val="28"/>
        </w:rPr>
        <w:t>с</w:t>
      </w:r>
      <w:r w:rsidR="006A5FFE">
        <w:rPr>
          <w:spacing w:val="2"/>
          <w:sz w:val="28"/>
          <w:szCs w:val="28"/>
        </w:rPr>
        <w:t xml:space="preserve">публики </w:t>
      </w:r>
      <w:r w:rsidRPr="001005C9">
        <w:rPr>
          <w:spacing w:val="2"/>
          <w:sz w:val="28"/>
          <w:szCs w:val="28"/>
        </w:rPr>
        <w:t>утверждение состава Молодежной палаты и досрочное прекращ</w:t>
      </w:r>
      <w:r w:rsidRPr="001005C9">
        <w:rPr>
          <w:spacing w:val="2"/>
          <w:sz w:val="28"/>
          <w:szCs w:val="28"/>
        </w:rPr>
        <w:t>е</w:t>
      </w:r>
      <w:r w:rsidRPr="001005C9">
        <w:rPr>
          <w:spacing w:val="2"/>
          <w:sz w:val="28"/>
          <w:szCs w:val="28"/>
        </w:rPr>
        <w:t>ние полн</w:t>
      </w:r>
      <w:r w:rsidRPr="001005C9">
        <w:rPr>
          <w:spacing w:val="2"/>
          <w:sz w:val="28"/>
          <w:szCs w:val="28"/>
        </w:rPr>
        <w:t>о</w:t>
      </w:r>
      <w:r w:rsidRPr="001005C9">
        <w:rPr>
          <w:spacing w:val="2"/>
          <w:sz w:val="28"/>
          <w:szCs w:val="28"/>
        </w:rPr>
        <w:t>мочий ее членов;</w:t>
      </w:r>
    </w:p>
    <w:p w:rsidR="001005C9" w:rsidRPr="001005C9" w:rsidRDefault="00744021" w:rsidP="001005C9">
      <w:pPr>
        <w:widowControl w:val="0"/>
        <w:autoSpaceDE w:val="0"/>
        <w:autoSpaceDN w:val="0"/>
        <w:adjustRightInd w:val="0"/>
        <w:ind w:firstLine="709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предоставить право </w:t>
      </w:r>
      <w:r w:rsidR="001005C9" w:rsidRPr="001005C9">
        <w:rPr>
          <w:spacing w:val="2"/>
          <w:sz w:val="28"/>
          <w:szCs w:val="28"/>
        </w:rPr>
        <w:t>в</w:t>
      </w:r>
      <w:r>
        <w:rPr>
          <w:spacing w:val="2"/>
          <w:sz w:val="28"/>
          <w:szCs w:val="28"/>
        </w:rPr>
        <w:t>хождения</w:t>
      </w:r>
      <w:r w:rsidR="001005C9" w:rsidRPr="001005C9">
        <w:rPr>
          <w:spacing w:val="2"/>
          <w:sz w:val="28"/>
          <w:szCs w:val="28"/>
        </w:rPr>
        <w:t xml:space="preserve"> в состав Молодежной палаты также депутат</w:t>
      </w:r>
      <w:r>
        <w:rPr>
          <w:spacing w:val="2"/>
          <w:sz w:val="28"/>
          <w:szCs w:val="28"/>
        </w:rPr>
        <w:t>ам</w:t>
      </w:r>
      <w:r w:rsidR="001005C9" w:rsidRPr="001005C9">
        <w:rPr>
          <w:spacing w:val="2"/>
          <w:sz w:val="28"/>
          <w:szCs w:val="28"/>
        </w:rPr>
        <w:t xml:space="preserve"> представительных органов муниципальных образований </w:t>
      </w:r>
      <w:r>
        <w:rPr>
          <w:spacing w:val="2"/>
          <w:sz w:val="28"/>
          <w:szCs w:val="28"/>
        </w:rPr>
        <w:t>и</w:t>
      </w:r>
      <w:r w:rsidR="001005C9" w:rsidRPr="001005C9">
        <w:rPr>
          <w:spacing w:val="2"/>
          <w:sz w:val="28"/>
          <w:szCs w:val="28"/>
        </w:rPr>
        <w:t xml:space="preserve"> пре</w:t>
      </w:r>
      <w:r w:rsidR="001005C9" w:rsidRPr="001005C9">
        <w:rPr>
          <w:spacing w:val="2"/>
          <w:sz w:val="28"/>
          <w:szCs w:val="28"/>
        </w:rPr>
        <w:t>д</w:t>
      </w:r>
      <w:r w:rsidR="001005C9" w:rsidRPr="001005C9">
        <w:rPr>
          <w:spacing w:val="2"/>
          <w:sz w:val="28"/>
          <w:szCs w:val="28"/>
        </w:rPr>
        <w:t>ставител</w:t>
      </w:r>
      <w:r>
        <w:rPr>
          <w:spacing w:val="2"/>
          <w:sz w:val="28"/>
          <w:szCs w:val="28"/>
        </w:rPr>
        <w:t xml:space="preserve">ям </w:t>
      </w:r>
      <w:r w:rsidR="001005C9" w:rsidRPr="001005C9">
        <w:rPr>
          <w:spacing w:val="2"/>
          <w:sz w:val="28"/>
          <w:szCs w:val="28"/>
        </w:rPr>
        <w:t>молодежн</w:t>
      </w:r>
      <w:r>
        <w:rPr>
          <w:spacing w:val="2"/>
          <w:sz w:val="28"/>
          <w:szCs w:val="28"/>
        </w:rPr>
        <w:t>ых</w:t>
      </w:r>
      <w:r w:rsidR="001005C9" w:rsidRPr="001005C9">
        <w:rPr>
          <w:spacing w:val="2"/>
          <w:sz w:val="28"/>
          <w:szCs w:val="28"/>
        </w:rPr>
        <w:t xml:space="preserve"> парла</w:t>
      </w:r>
      <w:r>
        <w:rPr>
          <w:spacing w:val="2"/>
          <w:sz w:val="28"/>
          <w:szCs w:val="28"/>
        </w:rPr>
        <w:t>ментов</w:t>
      </w:r>
      <w:r w:rsidR="001005C9" w:rsidRPr="001005C9">
        <w:rPr>
          <w:spacing w:val="2"/>
          <w:sz w:val="28"/>
          <w:szCs w:val="28"/>
        </w:rPr>
        <w:t xml:space="preserve"> при представительн</w:t>
      </w:r>
      <w:r>
        <w:rPr>
          <w:spacing w:val="2"/>
          <w:sz w:val="28"/>
          <w:szCs w:val="28"/>
        </w:rPr>
        <w:t>ых</w:t>
      </w:r>
      <w:r w:rsidR="001005C9" w:rsidRPr="001005C9">
        <w:rPr>
          <w:spacing w:val="2"/>
          <w:sz w:val="28"/>
          <w:szCs w:val="28"/>
        </w:rPr>
        <w:t xml:space="preserve"> ор</w:t>
      </w:r>
      <w:r>
        <w:rPr>
          <w:spacing w:val="2"/>
          <w:sz w:val="28"/>
          <w:szCs w:val="28"/>
        </w:rPr>
        <w:t>ганах</w:t>
      </w:r>
      <w:r w:rsidR="001005C9" w:rsidRPr="001005C9">
        <w:rPr>
          <w:spacing w:val="2"/>
          <w:sz w:val="28"/>
          <w:szCs w:val="28"/>
        </w:rPr>
        <w:t xml:space="preserve"> мун</w:t>
      </w:r>
      <w:r w:rsidR="001005C9" w:rsidRPr="001005C9">
        <w:rPr>
          <w:spacing w:val="2"/>
          <w:sz w:val="28"/>
          <w:szCs w:val="28"/>
        </w:rPr>
        <w:t>и</w:t>
      </w:r>
      <w:r w:rsidR="001005C9" w:rsidRPr="001005C9">
        <w:rPr>
          <w:spacing w:val="2"/>
          <w:sz w:val="28"/>
          <w:szCs w:val="28"/>
        </w:rPr>
        <w:t>ципальн</w:t>
      </w:r>
      <w:r>
        <w:rPr>
          <w:spacing w:val="2"/>
          <w:sz w:val="28"/>
          <w:szCs w:val="28"/>
        </w:rPr>
        <w:t>ых</w:t>
      </w:r>
      <w:r w:rsidR="001005C9" w:rsidRPr="001005C9">
        <w:rPr>
          <w:spacing w:val="2"/>
          <w:sz w:val="28"/>
          <w:szCs w:val="28"/>
        </w:rPr>
        <w:t xml:space="preserve"> образовани</w:t>
      </w:r>
      <w:r>
        <w:rPr>
          <w:spacing w:val="2"/>
          <w:sz w:val="28"/>
          <w:szCs w:val="28"/>
        </w:rPr>
        <w:t>й</w:t>
      </w:r>
      <w:r w:rsidR="001005C9" w:rsidRPr="001005C9">
        <w:rPr>
          <w:spacing w:val="2"/>
          <w:sz w:val="28"/>
          <w:szCs w:val="28"/>
        </w:rPr>
        <w:t>;</w:t>
      </w:r>
    </w:p>
    <w:p w:rsidR="001005C9" w:rsidRDefault="00A2555F" w:rsidP="001005C9">
      <w:pPr>
        <w:widowControl w:val="0"/>
        <w:autoSpaceDE w:val="0"/>
        <w:autoSpaceDN w:val="0"/>
        <w:adjustRightInd w:val="0"/>
        <w:ind w:firstLine="709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предоставить</w:t>
      </w:r>
      <w:r w:rsidRPr="001005C9">
        <w:rPr>
          <w:spacing w:val="2"/>
          <w:sz w:val="28"/>
          <w:szCs w:val="28"/>
        </w:rPr>
        <w:t xml:space="preserve"> лица</w:t>
      </w:r>
      <w:r>
        <w:rPr>
          <w:spacing w:val="2"/>
          <w:sz w:val="28"/>
          <w:szCs w:val="28"/>
        </w:rPr>
        <w:t>м, принимавшим</w:t>
      </w:r>
      <w:r w:rsidRPr="001005C9">
        <w:rPr>
          <w:spacing w:val="2"/>
          <w:sz w:val="28"/>
          <w:szCs w:val="28"/>
        </w:rPr>
        <w:t xml:space="preserve"> участие в специальной военной операции</w:t>
      </w:r>
      <w:r>
        <w:rPr>
          <w:spacing w:val="2"/>
          <w:sz w:val="28"/>
          <w:szCs w:val="28"/>
        </w:rPr>
        <w:t>,</w:t>
      </w:r>
      <w:r w:rsidRPr="001005C9">
        <w:rPr>
          <w:spacing w:val="2"/>
          <w:sz w:val="28"/>
          <w:szCs w:val="28"/>
        </w:rPr>
        <w:t xml:space="preserve"> </w:t>
      </w:r>
      <w:r w:rsidR="001005C9" w:rsidRPr="001005C9">
        <w:rPr>
          <w:spacing w:val="2"/>
          <w:sz w:val="28"/>
          <w:szCs w:val="28"/>
        </w:rPr>
        <w:t>преимущественное право на включение в состав Молодежной п</w:t>
      </w:r>
      <w:r w:rsidR="001005C9" w:rsidRPr="001005C9">
        <w:rPr>
          <w:spacing w:val="2"/>
          <w:sz w:val="28"/>
          <w:szCs w:val="28"/>
        </w:rPr>
        <w:t>а</w:t>
      </w:r>
      <w:r w:rsidR="001005C9" w:rsidRPr="001005C9">
        <w:rPr>
          <w:spacing w:val="2"/>
          <w:sz w:val="28"/>
          <w:szCs w:val="28"/>
        </w:rPr>
        <w:t>латы;</w:t>
      </w:r>
    </w:p>
    <w:p w:rsidR="00A2555F" w:rsidRPr="001005C9" w:rsidRDefault="00A2555F" w:rsidP="001005C9">
      <w:pPr>
        <w:widowControl w:val="0"/>
        <w:autoSpaceDE w:val="0"/>
        <w:autoSpaceDN w:val="0"/>
        <w:adjustRightInd w:val="0"/>
        <w:ind w:firstLine="709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дополняются основания досрочного прекращения полномочий членов Молодежной палаты.</w:t>
      </w:r>
    </w:p>
    <w:p w:rsidR="001005C9" w:rsidRPr="001005C9" w:rsidRDefault="00A2555F" w:rsidP="001005C9">
      <w:pPr>
        <w:widowControl w:val="0"/>
        <w:autoSpaceDE w:val="0"/>
        <w:autoSpaceDN w:val="0"/>
        <w:adjustRightInd w:val="0"/>
        <w:ind w:firstLine="709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Проектом постановления </w:t>
      </w:r>
      <w:r w:rsidR="001005C9" w:rsidRPr="001005C9">
        <w:rPr>
          <w:spacing w:val="2"/>
          <w:sz w:val="28"/>
          <w:szCs w:val="28"/>
        </w:rPr>
        <w:t>уточняются положения, регулирующие в</w:t>
      </w:r>
      <w:r w:rsidR="001005C9" w:rsidRPr="001005C9">
        <w:rPr>
          <w:spacing w:val="2"/>
          <w:sz w:val="28"/>
          <w:szCs w:val="28"/>
        </w:rPr>
        <w:t>о</w:t>
      </w:r>
      <w:r w:rsidR="001005C9" w:rsidRPr="001005C9">
        <w:rPr>
          <w:spacing w:val="2"/>
          <w:sz w:val="28"/>
          <w:szCs w:val="28"/>
        </w:rPr>
        <w:t>просы организации работы Молодежной палаты</w:t>
      </w:r>
      <w:r w:rsidR="006A5FFE">
        <w:rPr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>(</w:t>
      </w:r>
      <w:r w:rsidRPr="001005C9">
        <w:rPr>
          <w:spacing w:val="2"/>
          <w:sz w:val="28"/>
          <w:szCs w:val="28"/>
        </w:rPr>
        <w:t xml:space="preserve">периодичность </w:t>
      </w:r>
      <w:r>
        <w:rPr>
          <w:spacing w:val="2"/>
          <w:sz w:val="28"/>
          <w:szCs w:val="28"/>
        </w:rPr>
        <w:t>и прав</w:t>
      </w:r>
      <w:r>
        <w:rPr>
          <w:spacing w:val="2"/>
          <w:sz w:val="28"/>
          <w:szCs w:val="28"/>
        </w:rPr>
        <w:t>о</w:t>
      </w:r>
      <w:r>
        <w:rPr>
          <w:spacing w:val="2"/>
          <w:sz w:val="28"/>
          <w:szCs w:val="28"/>
        </w:rPr>
        <w:t xml:space="preserve">мочность </w:t>
      </w:r>
      <w:r w:rsidRPr="001005C9">
        <w:rPr>
          <w:spacing w:val="2"/>
          <w:sz w:val="28"/>
          <w:szCs w:val="28"/>
        </w:rPr>
        <w:t>заседаний Молодежной палаты</w:t>
      </w:r>
      <w:r>
        <w:rPr>
          <w:spacing w:val="2"/>
          <w:sz w:val="28"/>
          <w:szCs w:val="28"/>
        </w:rPr>
        <w:t>)</w:t>
      </w:r>
      <w:r w:rsidR="00CB4B38">
        <w:rPr>
          <w:spacing w:val="2"/>
          <w:sz w:val="28"/>
          <w:szCs w:val="28"/>
        </w:rPr>
        <w:t>.</w:t>
      </w:r>
      <w:r>
        <w:rPr>
          <w:spacing w:val="2"/>
          <w:sz w:val="28"/>
          <w:szCs w:val="28"/>
        </w:rPr>
        <w:t xml:space="preserve"> </w:t>
      </w:r>
    </w:p>
    <w:p w:rsidR="009165B6" w:rsidRDefault="001005C9" w:rsidP="001005C9">
      <w:pPr>
        <w:widowControl w:val="0"/>
        <w:autoSpaceDE w:val="0"/>
        <w:autoSpaceDN w:val="0"/>
        <w:adjustRightInd w:val="0"/>
        <w:ind w:firstLine="709"/>
        <w:jc w:val="both"/>
      </w:pPr>
      <w:r w:rsidRPr="001005C9">
        <w:rPr>
          <w:spacing w:val="2"/>
          <w:sz w:val="28"/>
          <w:szCs w:val="28"/>
        </w:rPr>
        <w:t>Также вносятся</w:t>
      </w:r>
      <w:r w:rsidR="00A2555F">
        <w:rPr>
          <w:spacing w:val="2"/>
          <w:sz w:val="28"/>
          <w:szCs w:val="28"/>
        </w:rPr>
        <w:t xml:space="preserve"> иные </w:t>
      </w:r>
      <w:r w:rsidRPr="001005C9">
        <w:rPr>
          <w:spacing w:val="2"/>
          <w:sz w:val="28"/>
          <w:szCs w:val="28"/>
        </w:rPr>
        <w:t xml:space="preserve">изменения </w:t>
      </w:r>
      <w:r w:rsidR="00A2555F">
        <w:rPr>
          <w:spacing w:val="2"/>
          <w:sz w:val="28"/>
          <w:szCs w:val="28"/>
        </w:rPr>
        <w:t xml:space="preserve">юридико-технического </w:t>
      </w:r>
      <w:r w:rsidRPr="001005C9">
        <w:rPr>
          <w:spacing w:val="2"/>
          <w:sz w:val="28"/>
          <w:szCs w:val="28"/>
        </w:rPr>
        <w:t>хара</w:t>
      </w:r>
      <w:r w:rsidRPr="001005C9">
        <w:rPr>
          <w:spacing w:val="2"/>
          <w:sz w:val="28"/>
          <w:szCs w:val="28"/>
        </w:rPr>
        <w:t>к</w:t>
      </w:r>
      <w:r w:rsidRPr="001005C9">
        <w:rPr>
          <w:spacing w:val="2"/>
          <w:sz w:val="28"/>
          <w:szCs w:val="28"/>
        </w:rPr>
        <w:t>тера.</w:t>
      </w:r>
    </w:p>
    <w:sectPr w:rsidR="009165B6" w:rsidSect="006A5FFE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5FFE" w:rsidRDefault="006A5FFE" w:rsidP="006A5FFE">
      <w:r>
        <w:separator/>
      </w:r>
    </w:p>
  </w:endnote>
  <w:endnote w:type="continuationSeparator" w:id="0">
    <w:p w:rsidR="006A5FFE" w:rsidRDefault="006A5FFE" w:rsidP="006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5FFE" w:rsidRDefault="006A5FFE" w:rsidP="006A5FFE">
      <w:r>
        <w:separator/>
      </w:r>
    </w:p>
  </w:footnote>
  <w:footnote w:type="continuationSeparator" w:id="0">
    <w:p w:rsidR="006A5FFE" w:rsidRDefault="006A5FFE" w:rsidP="006A5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37979690"/>
      <w:docPartObj>
        <w:docPartGallery w:val="Page Numbers (Top of Page)"/>
        <w:docPartUnique/>
      </w:docPartObj>
    </w:sdtPr>
    <w:sdtContent>
      <w:p w:rsidR="006A5FFE" w:rsidRDefault="006A5FF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555F">
          <w:rPr>
            <w:noProof/>
          </w:rPr>
          <w:t>2</w:t>
        </w:r>
        <w:r>
          <w:fldChar w:fldCharType="end"/>
        </w:r>
      </w:p>
    </w:sdtContent>
  </w:sdt>
  <w:p w:rsidR="006A5FFE" w:rsidRDefault="006A5FF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5C9"/>
    <w:rsid w:val="001005C9"/>
    <w:rsid w:val="006A5FFE"/>
    <w:rsid w:val="00744021"/>
    <w:rsid w:val="009165B6"/>
    <w:rsid w:val="00A2555F"/>
    <w:rsid w:val="00CB4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5FF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5F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A5FF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5FF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5FF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5F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A5FF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5FF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Людмила Германовна</dc:creator>
  <cp:lastModifiedBy>Ксенофонтова Людмила Германовна</cp:lastModifiedBy>
  <cp:revision>2</cp:revision>
  <cp:lastPrinted>2025-12-04T07:18:00Z</cp:lastPrinted>
  <dcterms:created xsi:type="dcterms:W3CDTF">2025-12-04T06:22:00Z</dcterms:created>
  <dcterms:modified xsi:type="dcterms:W3CDTF">2025-12-04T07:19:00Z</dcterms:modified>
</cp:coreProperties>
</file>