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Закона Чувашской Республики «О внесении изменений в Закон Чувашской Республики «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регулировании отдельных вопросов в области организации дорожного движения в </w:t>
      </w:r>
      <w:r>
        <w:rPr>
          <w:rStyle w:val="a5"/>
          <w:rFonts w:ascii="Times New Roman" w:hAnsi="Times New Roman"/>
          <w:i w:val="0"/>
          <w:iCs w:val="0"/>
          <w:color w:val="22272F"/>
          <w:sz w:val="28"/>
          <w:szCs w:val="28"/>
          <w:shd w:val="clear" w:color="auto" w:fill="FFFFFF"/>
        </w:rPr>
        <w:t>Чувашской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 Республике</w:t>
      </w:r>
      <w:r>
        <w:rPr>
          <w:rFonts w:ascii="Times New Roman" w:hAnsi="Times New Roman"/>
          <w:sz w:val="28"/>
          <w:szCs w:val="28"/>
        </w:rPr>
        <w:t>»</w:t>
      </w:r>
    </w:p>
    <w:p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реализации Закона Чувашской Республики «О внесении изменений </w:t>
      </w:r>
      <w:r>
        <w:rPr>
          <w:rFonts w:ascii="Times New Roman" w:hAnsi="Times New Roman"/>
          <w:sz w:val="28"/>
          <w:szCs w:val="28"/>
        </w:rPr>
        <w:br/>
        <w:t>в Закон Чувашской Республики «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регулировании отдельных вопросов в области организации дорожного движения в </w:t>
      </w:r>
      <w:r>
        <w:rPr>
          <w:rStyle w:val="a5"/>
          <w:rFonts w:ascii="Times New Roman" w:hAnsi="Times New Roman"/>
          <w:i w:val="0"/>
          <w:iCs w:val="0"/>
          <w:color w:val="22272F"/>
          <w:sz w:val="28"/>
          <w:szCs w:val="28"/>
          <w:shd w:val="clear" w:color="auto" w:fill="FFFFFF"/>
        </w:rPr>
        <w:t>Чувашской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 Республике»</w:t>
      </w:r>
      <w:r>
        <w:rPr>
          <w:rFonts w:ascii="Times New Roman" w:hAnsi="Times New Roman"/>
          <w:sz w:val="28"/>
          <w:szCs w:val="28"/>
        </w:rPr>
        <w:t xml:space="preserve"> не требуется дополнительного финансирования из республиканского бюджета Чувашской Республики.</w:t>
      </w:r>
    </w:p>
    <w:p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>
        <w:tc>
          <w:tcPr>
            <w:tcW w:w="4075" w:type="dxa"/>
            <w:hideMark/>
          </w:tcPr>
          <w:p>
            <w:pPr>
              <w:autoSpaceDE w:val="0"/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Председатель Чебоксарского </w:t>
            </w:r>
          </w:p>
          <w:p>
            <w:pPr>
              <w:autoSpaceDE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>городского Собрания депутатов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                                                     Е.Н. Кадышев</w:t>
            </w:r>
          </w:p>
        </w:tc>
      </w:tr>
    </w:tbl>
    <w:p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>
      <w:pPr>
        <w:spacing w:after="0"/>
        <w:ind w:firstLine="709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EBD04E-E1B7-43CE-BF27-A3A652FF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4">
    <w:name w:val="Основной текст Знак"/>
    <w:basedOn w:val="a0"/>
    <w:link w:val="a3"/>
    <w:rPr>
      <w:rFonts w:ascii="Journal Chv" w:eastAsia="Times New Roman" w:hAnsi="Journal Chv" w:cs="Times New Roman"/>
      <w:sz w:val="36"/>
      <w:szCs w:val="20"/>
      <w:lang w:eastAsia="ar-SA"/>
    </w:rPr>
  </w:style>
  <w:style w:type="character" w:styleId="a5">
    <w:name w:val="Emphasis"/>
    <w:basedOn w:val="a0"/>
    <w:uiPriority w:val="20"/>
    <w:qFormat/>
    <w:rPr>
      <w:i/>
      <w:iCs/>
    </w:r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gcheb_chgsd4</cp:lastModifiedBy>
  <cp:revision>8</cp:revision>
  <dcterms:created xsi:type="dcterms:W3CDTF">2023-03-30T06:15:00Z</dcterms:created>
  <dcterms:modified xsi:type="dcterms:W3CDTF">2025-03-17T07:43:00Z</dcterms:modified>
</cp:coreProperties>
</file>