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anchor0"/>
    <w:bookmarkStart w:id="1" w:name="_GoBack"/>
    <w:bookmarkEnd w:id="0"/>
    <w:bookmarkEnd w:id="1"/>
    <w:p w:rsidR="00A06A53" w:rsidRDefault="000C7281">
      <w:pPr>
        <w:pStyle w:val="1"/>
      </w:pPr>
      <w:r>
        <w:fldChar w:fldCharType="begin"/>
      </w:r>
      <w:r>
        <w:instrText xml:space="preserve"> HYPERLINK  "https://internet.garant.ru/document/redirect/411589883/0" </w:instrText>
      </w:r>
      <w:r>
        <w:fldChar w:fldCharType="separate"/>
      </w:r>
      <w:r>
        <w:t>Распоряжение Кабинета Министров Чувашской Республики от 3 марта 2025 г. N 194-р</w:t>
      </w:r>
      <w:r>
        <w:fldChar w:fldCharType="end"/>
      </w:r>
    </w:p>
    <w:p w:rsidR="00A06A53" w:rsidRDefault="00A06A53">
      <w:pPr>
        <w:pStyle w:val="a3"/>
      </w:pPr>
    </w:p>
    <w:p w:rsidR="00A06A53" w:rsidRDefault="000C7281">
      <w:pPr>
        <w:pStyle w:val="a3"/>
      </w:pPr>
      <w:bookmarkStart w:id="2" w:name="anchor1"/>
      <w:bookmarkEnd w:id="2"/>
      <w:r>
        <w:t xml:space="preserve">1. Внести изменения в </w:t>
      </w:r>
      <w:r>
        <w:t>следующие распоряжения Кабинета Министров Чувашской Республики:</w:t>
      </w:r>
    </w:p>
    <w:p w:rsidR="00A06A53" w:rsidRDefault="000C7281">
      <w:pPr>
        <w:pStyle w:val="a3"/>
      </w:pPr>
      <w:bookmarkStart w:id="3" w:name="anchor11"/>
      <w:bookmarkEnd w:id="3"/>
      <w:proofErr w:type="gramStart"/>
      <w:r>
        <w:t xml:space="preserve">1) </w:t>
      </w:r>
      <w:hyperlink r:id="rId7" w:history="1">
        <w:r>
          <w:t>от 10 марта 2005 г. N 65-р</w:t>
        </w:r>
      </w:hyperlink>
      <w:r>
        <w:t xml:space="preserve"> (с изменениями, внесенными распоряжениями Кабинета Министров Чувашской Республики </w:t>
      </w:r>
      <w:hyperlink r:id="rId8" w:history="1">
        <w:r>
          <w:t>от 29 декабря 2006 г. N 384-р</w:t>
        </w:r>
      </w:hyperlink>
      <w:r>
        <w:t xml:space="preserve">, </w:t>
      </w:r>
      <w:hyperlink r:id="rId9" w:history="1">
        <w:r>
          <w:t>от 22 октября 2009 г. N 348-р</w:t>
        </w:r>
      </w:hyperlink>
      <w:r>
        <w:t xml:space="preserve">, </w:t>
      </w:r>
      <w:hyperlink r:id="rId10" w:history="1">
        <w:r>
          <w:t>от 10 ноября 2010 г. N 369-р</w:t>
        </w:r>
      </w:hyperlink>
      <w:r>
        <w:t xml:space="preserve">, </w:t>
      </w:r>
      <w:hyperlink r:id="rId11" w:history="1">
        <w:r>
          <w:t>от 18 июля 2012 г. N 330-р</w:t>
        </w:r>
      </w:hyperlink>
      <w:r>
        <w:t xml:space="preserve">, </w:t>
      </w:r>
      <w:hyperlink r:id="rId12" w:history="1">
        <w:r>
          <w:t>от 10 января 2013 г. N 4-р</w:t>
        </w:r>
      </w:hyperlink>
      <w:r>
        <w:t xml:space="preserve">, </w:t>
      </w:r>
      <w:hyperlink r:id="rId13" w:history="1">
        <w:r>
          <w:t>от 25 декабря 2013 г. N 773-р</w:t>
        </w:r>
      </w:hyperlink>
      <w:r>
        <w:t xml:space="preserve">, </w:t>
      </w:r>
      <w:hyperlink r:id="rId14" w:history="1">
        <w:r>
          <w:t>от 21</w:t>
        </w:r>
        <w:proofErr w:type="gramEnd"/>
        <w:r>
          <w:t xml:space="preserve"> </w:t>
        </w:r>
        <w:proofErr w:type="gramStart"/>
        <w:r>
          <w:t>марта 2016 г. N 177-р</w:t>
        </w:r>
      </w:hyperlink>
      <w:r>
        <w:t xml:space="preserve">, </w:t>
      </w:r>
      <w:hyperlink r:id="rId15" w:history="1">
        <w:r>
          <w:t>от 30 ноября 2016 г. N 851-р</w:t>
        </w:r>
      </w:hyperlink>
      <w:r>
        <w:t xml:space="preserve">, </w:t>
      </w:r>
      <w:hyperlink r:id="rId16" w:history="1">
        <w:r>
          <w:t>от 17 апреля 2019 г. N 341-р</w:t>
        </w:r>
      </w:hyperlink>
      <w:r>
        <w:t xml:space="preserve">, </w:t>
      </w:r>
      <w:hyperlink r:id="rId17" w:history="1">
        <w:r>
          <w:t>от 17 октября 2019 г. N 909-р</w:t>
        </w:r>
      </w:hyperlink>
      <w:r>
        <w:t xml:space="preserve">, </w:t>
      </w:r>
      <w:hyperlink r:id="rId18" w:history="1">
        <w:r>
          <w:t>от 21 августа 2020 г. N 743-р</w:t>
        </w:r>
      </w:hyperlink>
      <w:r>
        <w:t xml:space="preserve">, </w:t>
      </w:r>
      <w:hyperlink r:id="rId19" w:history="1">
        <w:r>
          <w:t>от 30 декабря 2021 г. N 1263-р</w:t>
        </w:r>
      </w:hyperlink>
      <w:r>
        <w:t xml:space="preserve">, </w:t>
      </w:r>
      <w:hyperlink r:id="rId20" w:history="1">
        <w:r>
          <w:t>от 1 сентября 2023 г. N 987-р</w:t>
        </w:r>
      </w:hyperlink>
      <w:r>
        <w:t xml:space="preserve">, </w:t>
      </w:r>
      <w:hyperlink r:id="rId21" w:history="1">
        <w:r>
          <w:t>от 19 марта 2024 г. N 260-р</w:t>
        </w:r>
      </w:hyperlink>
      <w:r>
        <w:t xml:space="preserve">, </w:t>
      </w:r>
      <w:hyperlink r:id="rId22" w:history="1">
        <w:r>
          <w:t>от 27 июня 2024 г. N</w:t>
        </w:r>
        <w:proofErr w:type="gramEnd"/>
        <w:r>
          <w:t> </w:t>
        </w:r>
        <w:proofErr w:type="gramStart"/>
        <w:r>
          <w:t>6</w:t>
        </w:r>
        <w:r>
          <w:t>38-р</w:t>
        </w:r>
      </w:hyperlink>
      <w:r>
        <w:t>):</w:t>
      </w:r>
      <w:proofErr w:type="gramEnd"/>
    </w:p>
    <w:p w:rsidR="00A06A53" w:rsidRDefault="000C7281">
      <w:pPr>
        <w:pStyle w:val="a3"/>
      </w:pPr>
      <w:bookmarkStart w:id="4" w:name="anchor2008"/>
      <w:bookmarkEnd w:id="4"/>
      <w:r>
        <w:t xml:space="preserve">в </w:t>
      </w:r>
      <w:hyperlink r:id="rId23" w:history="1">
        <w:r>
          <w:t>пункте 4</w:t>
        </w:r>
      </w:hyperlink>
      <w:r>
        <w:t xml:space="preserve"> слова ", Министерство экономического развития и имущественных отношений Чувашской Республики" исключить;</w:t>
      </w:r>
    </w:p>
    <w:p w:rsidR="00A06A53" w:rsidRDefault="000C7281">
      <w:pPr>
        <w:pStyle w:val="a3"/>
      </w:pPr>
      <w:bookmarkStart w:id="5" w:name="anchor2009"/>
      <w:bookmarkEnd w:id="5"/>
      <w:r>
        <w:t xml:space="preserve">дополнить </w:t>
      </w:r>
      <w:hyperlink r:id="rId24" w:history="1">
        <w:r>
          <w:t>пунктом 4.1</w:t>
        </w:r>
      </w:hyperlink>
      <w:r>
        <w:t xml:space="preserve"> следующего содержания:</w:t>
      </w:r>
    </w:p>
    <w:p w:rsidR="00A06A53" w:rsidRDefault="000C7281">
      <w:pPr>
        <w:pStyle w:val="a3"/>
      </w:pPr>
      <w:bookmarkStart w:id="6" w:name="anchor41"/>
      <w:bookmarkEnd w:id="6"/>
      <w:r>
        <w:t xml:space="preserve">"4.1. </w:t>
      </w:r>
      <w:proofErr w:type="gramStart"/>
      <w:r>
        <w:t>Определить, что пользователями сведений об основных показателях деятельности организаций, включенных в перечень системообразующих организаций и перечень крупных, экономически или социально зн</w:t>
      </w:r>
      <w:r>
        <w:t>ачимых организаций в Чувашской Республике, имеющих муниципальное значение, утвержденные Кабинетом Министров Чувашской Республики, также являются Министерство финансов Чувашской Республики и Министерство экономического развития и имущественных отношений Чув</w:t>
      </w:r>
      <w:r>
        <w:t>ашской Республики.";</w:t>
      </w:r>
      <w:proofErr w:type="gramEnd"/>
    </w:p>
    <w:p w:rsidR="00A06A53" w:rsidRDefault="000C7281">
      <w:pPr>
        <w:pStyle w:val="a3"/>
      </w:pPr>
      <w:bookmarkStart w:id="7" w:name="anchor2010"/>
      <w:bookmarkEnd w:id="7"/>
      <w:r>
        <w:t xml:space="preserve">в </w:t>
      </w:r>
      <w:hyperlink r:id="rId25" w:history="1">
        <w:r>
          <w:t>пункте 6</w:t>
        </w:r>
      </w:hyperlink>
      <w:r>
        <w:t xml:space="preserve"> слово "ежегодно" исключить;</w:t>
      </w:r>
    </w:p>
    <w:bookmarkStart w:id="8" w:name="anchor2011"/>
    <w:bookmarkEnd w:id="8"/>
    <w:p w:rsidR="00A06A53" w:rsidRDefault="000C7281">
      <w:pPr>
        <w:pStyle w:val="a3"/>
      </w:pPr>
      <w:r>
        <w:fldChar w:fldCharType="begin"/>
      </w:r>
      <w:r>
        <w:instrText xml:space="preserve"> HYPERLINK  "https://internet.garant.ru/document/redirect/17620273/1007" </w:instrText>
      </w:r>
      <w:r>
        <w:fldChar w:fldCharType="separate"/>
      </w:r>
      <w:r>
        <w:t>пункт 7</w:t>
      </w:r>
      <w:r>
        <w:fldChar w:fldCharType="end"/>
      </w:r>
      <w:r>
        <w:t xml:space="preserve"> Порядка представления сведений об </w:t>
      </w:r>
      <w:r>
        <w:t xml:space="preserve">основных показателях деятельности организаций для проведения систематического анализа финансового состояния и учета платежеспособности системообразующих организаций экономики Чувашской Республики, имеющих региональное значение и </w:t>
      </w:r>
      <w:proofErr w:type="gramStart"/>
      <w:r>
        <w:t>оказывающих</w:t>
      </w:r>
      <w:proofErr w:type="gramEnd"/>
      <w:r>
        <w:t xml:space="preserve"> в том числе сущ</w:t>
      </w:r>
      <w:r>
        <w:t xml:space="preserve">ественное влияние на занятость населения и социальную стабильность, и крупных, экономически или социально значимых организаций в Чувашской Республике, имеющих муниципальное значение (приложение N 1), утвержденного указанным </w:t>
      </w:r>
      <w:hyperlink r:id="rId26" w:history="1">
        <w:r>
          <w:t>распоряжением</w:t>
        </w:r>
      </w:hyperlink>
      <w:r>
        <w:t>, после слов "Кабинет Министров Чувашской Республики" дополнить словами "и Министерство финансов Чувашской Республики";</w:t>
      </w:r>
    </w:p>
    <w:p w:rsidR="00A06A53" w:rsidRDefault="000C7281">
      <w:pPr>
        <w:pStyle w:val="a3"/>
      </w:pPr>
      <w:bookmarkStart w:id="9" w:name="anchor12"/>
      <w:bookmarkEnd w:id="9"/>
      <w:proofErr w:type="gramStart"/>
      <w:r>
        <w:t xml:space="preserve">2) </w:t>
      </w:r>
      <w:hyperlink r:id="rId27" w:history="1">
        <w:r>
          <w:t xml:space="preserve">от 31 </w:t>
        </w:r>
        <w:r>
          <w:t>декабря 2019 г. N 1115-р</w:t>
        </w:r>
      </w:hyperlink>
      <w:r>
        <w:t xml:space="preserve"> (с изменениями, внесенными распоряжениями Кабинета Министров Чувашской Республики </w:t>
      </w:r>
      <w:hyperlink r:id="rId28" w:history="1">
        <w:r>
          <w:t>от 15 апреля 2020 г. N 319-р</w:t>
        </w:r>
      </w:hyperlink>
      <w:r>
        <w:t xml:space="preserve">, </w:t>
      </w:r>
      <w:hyperlink r:id="rId29" w:history="1">
        <w:r>
          <w:t>от 21 августа 2020 г. N 743-р</w:t>
        </w:r>
      </w:hyperlink>
      <w:r>
        <w:t xml:space="preserve">, </w:t>
      </w:r>
      <w:hyperlink r:id="rId30" w:history="1">
        <w:r>
          <w:t>от 26 ноября 2020 г. N 1067-р</w:t>
        </w:r>
      </w:hyperlink>
      <w:r>
        <w:t xml:space="preserve">, </w:t>
      </w:r>
      <w:hyperlink r:id="rId31" w:history="1">
        <w:r>
          <w:t>от 21 декабря 2020 г</w:t>
        </w:r>
        <w:r>
          <w:t>. N 1137-р</w:t>
        </w:r>
      </w:hyperlink>
      <w:r>
        <w:t xml:space="preserve">, </w:t>
      </w:r>
      <w:hyperlink r:id="rId32" w:history="1">
        <w:r>
          <w:t>от 30 декабря 2021 г. N 1263-р</w:t>
        </w:r>
      </w:hyperlink>
      <w:r>
        <w:t xml:space="preserve">, </w:t>
      </w:r>
      <w:hyperlink r:id="rId33" w:history="1">
        <w:r>
          <w:t>от 12 июля 2022 г. N 657-р</w:t>
        </w:r>
      </w:hyperlink>
      <w:r>
        <w:t xml:space="preserve">, </w:t>
      </w:r>
      <w:hyperlink r:id="rId34" w:history="1">
        <w:r>
          <w:t>от 7</w:t>
        </w:r>
        <w:proofErr w:type="gramEnd"/>
        <w:r>
          <w:t xml:space="preserve"> ноября 2022 г. N 1065-р</w:t>
        </w:r>
      </w:hyperlink>
      <w:r>
        <w:t xml:space="preserve">, </w:t>
      </w:r>
      <w:hyperlink r:id="rId35" w:history="1">
        <w:r>
          <w:t>от 19 декабря 2022 г. N 1250-р</w:t>
        </w:r>
      </w:hyperlink>
      <w:r>
        <w:t xml:space="preserve">, </w:t>
      </w:r>
      <w:hyperlink r:id="rId36" w:history="1">
        <w:r>
          <w:t>от 1 сен</w:t>
        </w:r>
        <w:r>
          <w:t>тября 2023 г. N 987-р</w:t>
        </w:r>
      </w:hyperlink>
      <w:r>
        <w:t xml:space="preserve">, </w:t>
      </w:r>
      <w:hyperlink r:id="rId37" w:history="1">
        <w:r>
          <w:t>от 14 декабря 2023 г. N 1479-р</w:t>
        </w:r>
      </w:hyperlink>
      <w:r>
        <w:t xml:space="preserve">, </w:t>
      </w:r>
      <w:hyperlink r:id="rId38" w:history="1">
        <w:r>
          <w:t>от 19 марта 2024 г. N 260-р</w:t>
        </w:r>
      </w:hyperlink>
      <w:r>
        <w:t xml:space="preserve">, </w:t>
      </w:r>
      <w:hyperlink r:id="rId39" w:history="1">
        <w:r>
          <w:t>от 27 июня 2024 г. N 638-р</w:t>
        </w:r>
      </w:hyperlink>
      <w:r>
        <w:t xml:space="preserve">, </w:t>
      </w:r>
      <w:hyperlink r:id="rId40" w:history="1">
        <w:r>
          <w:t>от 10 декабря 2024 г. N 1301-р</w:t>
        </w:r>
      </w:hyperlink>
      <w:r>
        <w:t>):</w:t>
      </w:r>
    </w:p>
    <w:p w:rsidR="00A06A53" w:rsidRDefault="000C7281">
      <w:pPr>
        <w:pStyle w:val="a3"/>
      </w:pPr>
      <w:bookmarkStart w:id="10" w:name="anchor2012"/>
      <w:bookmarkEnd w:id="10"/>
      <w:r>
        <w:t xml:space="preserve">в </w:t>
      </w:r>
      <w:hyperlink r:id="rId41" w:history="1">
        <w:r>
          <w:t>абзаце третьем пункта 1</w:t>
        </w:r>
      </w:hyperlink>
      <w:r>
        <w:t xml:space="preserve"> слова ", на 2025 год" исключить;</w:t>
      </w:r>
    </w:p>
    <w:bookmarkStart w:id="11" w:name="anchor2013"/>
    <w:bookmarkEnd w:id="11"/>
    <w:p w:rsidR="00A06A53" w:rsidRDefault="000C7281">
      <w:pPr>
        <w:pStyle w:val="a3"/>
      </w:pPr>
      <w:r>
        <w:fldChar w:fldCharType="begin"/>
      </w:r>
      <w:r>
        <w:instrText xml:space="preserve"> HYPERLINK  "https://internet.garant.ru/document/redirect/73363643/12" </w:instrText>
      </w:r>
      <w:r>
        <w:fldChar w:fldCharType="separate"/>
      </w:r>
      <w:r>
        <w:t>пункт 1.2</w:t>
      </w:r>
      <w:r>
        <w:fldChar w:fldCharType="end"/>
      </w:r>
      <w:r>
        <w:t xml:space="preserve"> после слов "Кабинет Министров Чувашской Республики" дополнить словами "и Министерство финансов Чувашской Респ</w:t>
      </w:r>
      <w:r>
        <w:t>ублики";</w:t>
      </w:r>
    </w:p>
    <w:p w:rsidR="00A06A53" w:rsidRDefault="000C7281">
      <w:pPr>
        <w:pStyle w:val="a3"/>
      </w:pPr>
      <w:bookmarkStart w:id="12" w:name="anchor2014"/>
      <w:bookmarkEnd w:id="12"/>
      <w:r>
        <w:t xml:space="preserve">в </w:t>
      </w:r>
      <w:hyperlink r:id="rId42" w:history="1">
        <w:r>
          <w:t>перечне</w:t>
        </w:r>
      </w:hyperlink>
      <w:r>
        <w:t xml:space="preserve"> крупных, экономически или социально значимых организаций в Чувашской Республике, имеющих муниципальное значение, на 2025 год (приложение N 2), утвержденном указа</w:t>
      </w:r>
      <w:r>
        <w:t xml:space="preserve">нным </w:t>
      </w:r>
      <w:hyperlink r:id="rId43" w:history="1">
        <w:r>
          <w:t>распоряжением</w:t>
        </w:r>
      </w:hyperlink>
      <w:r>
        <w:t>:</w:t>
      </w:r>
    </w:p>
    <w:p w:rsidR="00A06A53" w:rsidRDefault="000C7281">
      <w:pPr>
        <w:pStyle w:val="a3"/>
      </w:pPr>
      <w:r>
        <w:t xml:space="preserve">в </w:t>
      </w:r>
      <w:hyperlink r:id="rId44" w:history="1">
        <w:r>
          <w:t>наименовании</w:t>
        </w:r>
      </w:hyperlink>
      <w:r>
        <w:t xml:space="preserve"> слова ", на 2025 год" исключить;</w:t>
      </w:r>
    </w:p>
    <w:p w:rsidR="00A06A53" w:rsidRDefault="000C7281">
      <w:pPr>
        <w:pStyle w:val="a3"/>
      </w:pPr>
      <w:hyperlink r:id="rId45" w:history="1">
        <w:r>
          <w:t>пункт 7</w:t>
        </w:r>
      </w:hyperlink>
      <w:r>
        <w:t xml:space="preserve"> изложить в следующей редакции:</w:t>
      </w:r>
    </w:p>
    <w:p w:rsidR="00A06A53" w:rsidRDefault="00A06A53">
      <w:pPr>
        <w:pStyle w:val="a3"/>
      </w:pPr>
    </w:p>
    <w:tbl>
      <w:tblPr>
        <w:tblW w:w="1020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"/>
        <w:gridCol w:w="6294"/>
        <w:gridCol w:w="3061"/>
      </w:tblGrid>
      <w:tr w:rsidR="00A06A53">
        <w:tblPrEx>
          <w:tblCellMar>
            <w:top w:w="0" w:type="dxa"/>
            <w:bottom w:w="0" w:type="dxa"/>
          </w:tblCellMar>
        </w:tblPrEx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06A53" w:rsidRDefault="000C7281">
            <w:pPr>
              <w:pStyle w:val="a3"/>
              <w:ind w:firstLine="0"/>
              <w:jc w:val="center"/>
            </w:pPr>
            <w:r>
              <w:t>1</w:t>
            </w:r>
          </w:p>
        </w:tc>
        <w:tc>
          <w:tcPr>
            <w:tcW w:w="629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06A53" w:rsidRDefault="000C7281">
            <w:pPr>
              <w:pStyle w:val="a3"/>
              <w:ind w:firstLine="0"/>
              <w:jc w:val="center"/>
            </w:pPr>
            <w:r>
              <w:t>2</w:t>
            </w:r>
          </w:p>
        </w:tc>
        <w:tc>
          <w:tcPr>
            <w:tcW w:w="306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06A53" w:rsidRDefault="000C7281">
            <w:pPr>
              <w:pStyle w:val="a3"/>
              <w:ind w:firstLine="0"/>
              <w:jc w:val="center"/>
            </w:pPr>
            <w:r>
              <w:t>3</w:t>
            </w:r>
          </w:p>
        </w:tc>
      </w:tr>
      <w:tr w:rsidR="00A06A53">
        <w:tblPrEx>
          <w:tblCellMar>
            <w:top w:w="0" w:type="dxa"/>
            <w:bottom w:w="0" w:type="dxa"/>
          </w:tblCellMar>
        </w:tblPrEx>
        <w:tc>
          <w:tcPr>
            <w:tcW w:w="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06A53" w:rsidRDefault="000C7281">
            <w:pPr>
              <w:pStyle w:val="a3"/>
              <w:ind w:firstLine="0"/>
              <w:jc w:val="center"/>
            </w:pPr>
            <w:bookmarkStart w:id="13" w:name="anchor2007"/>
            <w:bookmarkEnd w:id="13"/>
            <w:r>
              <w:t>"7.</w:t>
            </w:r>
          </w:p>
        </w:tc>
        <w:tc>
          <w:tcPr>
            <w:tcW w:w="629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06A53" w:rsidRDefault="000C7281">
            <w:pPr>
              <w:pStyle w:val="a7"/>
            </w:pPr>
            <w:r>
              <w:t>ООО "</w:t>
            </w:r>
            <w:proofErr w:type="spellStart"/>
            <w:r>
              <w:t>Алатырьторгсервис</w:t>
            </w:r>
            <w:proofErr w:type="spellEnd"/>
            <w:r>
              <w:t>"</w:t>
            </w:r>
          </w:p>
        </w:tc>
        <w:tc>
          <w:tcPr>
            <w:tcW w:w="3061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06A53" w:rsidRDefault="000C7281">
            <w:pPr>
              <w:pStyle w:val="a3"/>
              <w:ind w:firstLine="0"/>
              <w:jc w:val="center"/>
            </w:pPr>
            <w:r>
              <w:t>2100020484".</w:t>
            </w:r>
          </w:p>
        </w:tc>
      </w:tr>
    </w:tbl>
    <w:p w:rsidR="00A06A53" w:rsidRDefault="00A06A53">
      <w:pPr>
        <w:pStyle w:val="a3"/>
      </w:pPr>
    </w:p>
    <w:p w:rsidR="00A06A53" w:rsidRDefault="000C7281">
      <w:pPr>
        <w:pStyle w:val="a3"/>
      </w:pPr>
      <w:bookmarkStart w:id="14" w:name="anchor2"/>
      <w:bookmarkEnd w:id="14"/>
      <w:r>
        <w:t>2. Признать утратившими силу:</w:t>
      </w:r>
    </w:p>
    <w:bookmarkStart w:id="15" w:name="anchor2015"/>
    <w:bookmarkEnd w:id="15"/>
    <w:p w:rsidR="00A06A53" w:rsidRDefault="000C7281">
      <w:pPr>
        <w:pStyle w:val="a3"/>
      </w:pPr>
      <w:r>
        <w:fldChar w:fldCharType="begin"/>
      </w:r>
      <w:r>
        <w:instrText xml:space="preserve"> HYPERLINK  "https://internet.garant.ru/document/redirect/48762178/0" </w:instrText>
      </w:r>
      <w:r>
        <w:fldChar w:fldCharType="separate"/>
      </w:r>
      <w:r>
        <w:t>распоряжение</w:t>
      </w:r>
      <w:r>
        <w:fldChar w:fldCharType="end"/>
      </w:r>
      <w:r>
        <w:t xml:space="preserve"> Кабинета </w:t>
      </w:r>
      <w:r>
        <w:t>Министров Чувашской Республики от 3 октября 2018 г. N 717-р;</w:t>
      </w:r>
    </w:p>
    <w:bookmarkStart w:id="16" w:name="anchor2016"/>
    <w:bookmarkEnd w:id="16"/>
    <w:p w:rsidR="00A06A53" w:rsidRDefault="000C7281">
      <w:pPr>
        <w:pStyle w:val="a3"/>
      </w:pPr>
      <w:r>
        <w:fldChar w:fldCharType="begin"/>
      </w:r>
      <w:r>
        <w:instrText xml:space="preserve"> HYPERLINK  "https://internet.garant.ru/document/redirect/48763462/0" </w:instrText>
      </w:r>
      <w:r>
        <w:fldChar w:fldCharType="separate"/>
      </w:r>
      <w:r>
        <w:t>распоряжение</w:t>
      </w:r>
      <w:r>
        <w:fldChar w:fldCharType="end"/>
      </w:r>
      <w:r>
        <w:t xml:space="preserve"> Кабинета Министров Чувашской Республики от 19 октября 2018 г. N 773-р;</w:t>
      </w:r>
    </w:p>
    <w:bookmarkStart w:id="17" w:name="anchor2017"/>
    <w:bookmarkEnd w:id="17"/>
    <w:p w:rsidR="00A06A53" w:rsidRDefault="000C7281">
      <w:pPr>
        <w:pStyle w:val="a3"/>
      </w:pPr>
      <w:r>
        <w:fldChar w:fldCharType="begin"/>
      </w:r>
      <w:r>
        <w:instrText xml:space="preserve"> HYPERLINK  "https://internet.garant</w:instrText>
      </w:r>
      <w:r>
        <w:instrText xml:space="preserve">.ru/document/redirect/48768878/0" </w:instrText>
      </w:r>
      <w:r>
        <w:fldChar w:fldCharType="separate"/>
      </w:r>
      <w:r>
        <w:t>распоряжение</w:t>
      </w:r>
      <w:r>
        <w:fldChar w:fldCharType="end"/>
      </w:r>
      <w:r>
        <w:t xml:space="preserve"> Кабинета Министров Чувашской Республики от 14 января 2019 г. N 13-р;</w:t>
      </w:r>
    </w:p>
    <w:bookmarkStart w:id="18" w:name="anchor2018"/>
    <w:bookmarkEnd w:id="18"/>
    <w:p w:rsidR="00A06A53" w:rsidRDefault="000C7281">
      <w:pPr>
        <w:pStyle w:val="a3"/>
      </w:pPr>
      <w:r>
        <w:fldChar w:fldCharType="begin"/>
      </w:r>
      <w:r>
        <w:instrText xml:space="preserve"> HYPERLINK  "https://internet.garant.ru/document/redirect/48777346/0" </w:instrText>
      </w:r>
      <w:r>
        <w:fldChar w:fldCharType="separate"/>
      </w:r>
      <w:r>
        <w:t>распоряжение</w:t>
      </w:r>
      <w:r>
        <w:fldChar w:fldCharType="end"/>
      </w:r>
      <w:r>
        <w:t xml:space="preserve"> Кабинета Министров Чувашской Республики от 31 мая 201</w:t>
      </w:r>
      <w:r>
        <w:t>9 г. N 458-р;</w:t>
      </w:r>
    </w:p>
    <w:bookmarkStart w:id="19" w:name="anchor2022"/>
    <w:bookmarkEnd w:id="19"/>
    <w:p w:rsidR="00A06A53" w:rsidRDefault="000C7281">
      <w:pPr>
        <w:pStyle w:val="a3"/>
      </w:pPr>
      <w:r>
        <w:lastRenderedPageBreak/>
        <w:fldChar w:fldCharType="begin"/>
      </w:r>
      <w:r>
        <w:instrText xml:space="preserve"> HYPERLINK  "https://internet.garant.ru/document/redirect/72584316/3" </w:instrText>
      </w:r>
      <w:r>
        <w:fldChar w:fldCharType="separate"/>
      </w:r>
      <w:r>
        <w:t>пункт 3</w:t>
      </w:r>
      <w:r>
        <w:fldChar w:fldCharType="end"/>
      </w:r>
      <w:r>
        <w:t xml:space="preserve"> распоряжения Кабинета Министров Чувашской Республики от 8 августа 2019 г. N 704-р;</w:t>
      </w:r>
    </w:p>
    <w:bookmarkStart w:id="20" w:name="anchor2019"/>
    <w:bookmarkEnd w:id="20"/>
    <w:p w:rsidR="00A06A53" w:rsidRDefault="000C7281">
      <w:pPr>
        <w:pStyle w:val="a3"/>
      </w:pPr>
      <w:r>
        <w:fldChar w:fldCharType="begin"/>
      </w:r>
      <w:r>
        <w:instrText xml:space="preserve"> HYPERLINK  "https://internet.garant.ru/document/redirect/74530572/0" </w:instrText>
      </w:r>
      <w:r>
        <w:fldChar w:fldCharType="separate"/>
      </w:r>
      <w:r>
        <w:t>распо</w:t>
      </w:r>
      <w:r>
        <w:t>ряжение</w:t>
      </w:r>
      <w:r>
        <w:fldChar w:fldCharType="end"/>
      </w:r>
      <w:r>
        <w:t xml:space="preserve"> Кабинета Министров Чувашской Республики от 20 августа 2020 г. N 732-р;</w:t>
      </w:r>
    </w:p>
    <w:bookmarkStart w:id="21" w:name="anchor2020"/>
    <w:bookmarkEnd w:id="21"/>
    <w:p w:rsidR="00A06A53" w:rsidRDefault="000C7281">
      <w:pPr>
        <w:pStyle w:val="a3"/>
      </w:pPr>
      <w:r>
        <w:fldChar w:fldCharType="begin"/>
      </w:r>
      <w:r>
        <w:instrText xml:space="preserve"> HYPERLINK  "https://internet.garant.ru/document/redirect/74783846/0" </w:instrText>
      </w:r>
      <w:r>
        <w:fldChar w:fldCharType="separate"/>
      </w:r>
      <w:r>
        <w:t>распоряжение</w:t>
      </w:r>
      <w:r>
        <w:fldChar w:fldCharType="end"/>
      </w:r>
      <w:r>
        <w:t xml:space="preserve"> Кабинета Министров Чувашской Республики от 21 октября 2020 г. N 952-р;</w:t>
      </w:r>
    </w:p>
    <w:bookmarkStart w:id="22" w:name="anchor2021"/>
    <w:bookmarkEnd w:id="22"/>
    <w:p w:rsidR="00A06A53" w:rsidRDefault="000C7281">
      <w:pPr>
        <w:pStyle w:val="a3"/>
      </w:pPr>
      <w:r>
        <w:fldChar w:fldCharType="begin"/>
      </w:r>
      <w:r>
        <w:instrText xml:space="preserve"> HYPERLINK  "https</w:instrText>
      </w:r>
      <w:r>
        <w:instrText xml:space="preserve">://internet.garant.ru/document/redirect/407459721/0" </w:instrText>
      </w:r>
      <w:r>
        <w:fldChar w:fldCharType="separate"/>
      </w:r>
      <w:r>
        <w:t>распоряжение</w:t>
      </w:r>
      <w:r>
        <w:fldChar w:fldCharType="end"/>
      </w:r>
      <w:r>
        <w:t xml:space="preserve"> Кабинета Министров Чувашской Республики от 31 июля 2023 г. N 833-р.</w:t>
      </w:r>
    </w:p>
    <w:p w:rsidR="00A06A53" w:rsidRDefault="00A06A53">
      <w:pPr>
        <w:pStyle w:val="a3"/>
      </w:pPr>
    </w:p>
    <w:tbl>
      <w:tblPr>
        <w:tblW w:w="1020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3"/>
        <w:gridCol w:w="3402"/>
      </w:tblGrid>
      <w:tr w:rsidR="00A06A53">
        <w:tblPrEx>
          <w:tblCellMar>
            <w:top w:w="0" w:type="dxa"/>
            <w:bottom w:w="0" w:type="dxa"/>
          </w:tblCellMar>
        </w:tblPrEx>
        <w:tc>
          <w:tcPr>
            <w:tcW w:w="680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06A53" w:rsidRDefault="000C7281">
            <w:pPr>
              <w:pStyle w:val="a7"/>
            </w:pPr>
            <w:proofErr w:type="spellStart"/>
            <w:r>
              <w:t>И.о</w:t>
            </w:r>
            <w:proofErr w:type="spellEnd"/>
            <w:r>
              <w:t>. Председателя Кабинета Министров Чувашской Республики</w:t>
            </w:r>
          </w:p>
        </w:tc>
        <w:tc>
          <w:tcPr>
            <w:tcW w:w="340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06A53" w:rsidRDefault="000C7281">
            <w:pPr>
              <w:pStyle w:val="a3"/>
              <w:ind w:firstLine="0"/>
              <w:jc w:val="right"/>
            </w:pPr>
            <w:r>
              <w:t>С. Артамонов</w:t>
            </w:r>
          </w:p>
        </w:tc>
      </w:tr>
    </w:tbl>
    <w:p w:rsidR="00A06A53" w:rsidRDefault="00A06A53">
      <w:pPr>
        <w:pStyle w:val="a3"/>
      </w:pPr>
    </w:p>
    <w:sectPr w:rsidR="00A06A53">
      <w:headerReference w:type="default" r:id="rId46"/>
      <w:footerReference w:type="default" r:id="rId47"/>
      <w:pgSz w:w="11906" w:h="16838"/>
      <w:pgMar w:top="794" w:right="794" w:bottom="794" w:left="7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C7281">
      <w:r>
        <w:separator/>
      </w:r>
    </w:p>
  </w:endnote>
  <w:endnote w:type="continuationSeparator" w:id="0">
    <w:p w:rsidR="00000000" w:rsidRDefault="000C7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2179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6"/>
      <w:gridCol w:w="1826"/>
      <w:gridCol w:w="327"/>
    </w:tblGrid>
    <w:tr w:rsidR="00615FF0">
      <w:tblPrEx>
        <w:tblCellMar>
          <w:top w:w="0" w:type="dxa"/>
          <w:bottom w:w="0" w:type="dxa"/>
        </w:tblCellMar>
      </w:tblPrEx>
      <w:tc>
        <w:tcPr>
          <w:tcW w:w="26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615FF0" w:rsidRDefault="000C7281">
          <w:pPr>
            <w:pStyle w:val="Standard"/>
            <w:ind w:firstLine="0"/>
            <w:jc w:val="left"/>
          </w:pPr>
        </w:p>
      </w:tc>
      <w:tc>
        <w:tcPr>
          <w:tcW w:w="1826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615FF0" w:rsidRDefault="000C7281">
          <w:pPr>
            <w:pStyle w:val="Standard"/>
            <w:ind w:firstLine="0"/>
            <w:jc w:val="center"/>
          </w:pPr>
          <w:r>
            <w:t>Система ГАРАНТ</w:t>
          </w:r>
        </w:p>
      </w:tc>
      <w:tc>
        <w:tcPr>
          <w:tcW w:w="327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615FF0" w:rsidRDefault="000C7281">
          <w:pPr>
            <w:pStyle w:val="Standard"/>
            <w:ind w:firstLine="0"/>
            <w:jc w:val="right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t>/</w:t>
          </w:r>
          <w:r>
            <w:fldChar w:fldCharType="begin"/>
          </w:r>
          <w:r>
            <w:instrText xml:space="preserve"> NUMPAGES \* ARABIC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C7281">
      <w:r>
        <w:rPr>
          <w:color w:val="000000"/>
        </w:rPr>
        <w:separator/>
      </w:r>
    </w:p>
  </w:footnote>
  <w:footnote w:type="continuationSeparator" w:id="0">
    <w:p w:rsidR="00000000" w:rsidRDefault="000C72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FF0" w:rsidRDefault="000C7281">
    <w:pPr>
      <w:pStyle w:val="Standard"/>
      <w:ind w:firstLine="0"/>
      <w:jc w:val="left"/>
    </w:pPr>
    <w:r>
      <w:t>Распоряжение Кабинета Министров Чувашской Республики от 3 марта 2025 г. N 194-р</w:t>
    </w:r>
    <w:proofErr w:type="gramStart"/>
    <w:r>
      <w:t xml:space="preserve"> О</w:t>
    </w:r>
    <w:proofErr w:type="gramEnd"/>
    <w:r>
      <w:t xml:space="preserve"> внесении измене...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06A53"/>
    <w:rsid w:val="000C7281"/>
    <w:rsid w:val="00A06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kern w:val="3"/>
        <w:sz w:val="22"/>
        <w:szCs w:val="22"/>
        <w:lang w:val="ru-RU" w:eastAsia="ru-RU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  <w:rPr>
      <w:rFonts w:ascii="Times New Roman" w:hAnsi="Times New Roman"/>
      <w:sz w:val="24"/>
    </w:rPr>
  </w:style>
  <w:style w:type="paragraph" w:styleId="1">
    <w:name w:val="heading 1"/>
    <w:basedOn w:val="Heading"/>
    <w:pPr>
      <w:outlineLvl w:val="0"/>
    </w:pPr>
  </w:style>
  <w:style w:type="paragraph" w:styleId="2">
    <w:name w:val="heading 2"/>
    <w:basedOn w:val="Heading"/>
    <w:pPr>
      <w:outlineLvl w:val="1"/>
    </w:pPr>
  </w:style>
  <w:style w:type="paragraph" w:styleId="3">
    <w:name w:val="heading 3"/>
    <w:basedOn w:val="Heading"/>
    <w:pPr>
      <w:outlineLvl w:val="2"/>
    </w:pPr>
  </w:style>
  <w:style w:type="paragraph" w:styleId="4">
    <w:name w:val="heading 4"/>
    <w:basedOn w:val="Heading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pPr>
      <w:widowControl/>
      <w:jc w:val="both"/>
    </w:pPr>
    <w:rPr>
      <w:rFonts w:ascii="Courier New" w:eastAsia="Symbol" w:hAnsi="Courier New" w:cs="Wingdings"/>
      <w:sz w:val="24"/>
      <w:szCs w:val="24"/>
    </w:rPr>
  </w:style>
  <w:style w:type="paragraph" w:customStyle="1" w:styleId="Heading">
    <w:name w:val="Heading"/>
    <w:basedOn w:val="Standard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</w:style>
  <w:style w:type="paragraph" w:customStyle="1" w:styleId="OEM">
    <w:name w:val="Нормальный (OEM)"/>
    <w:basedOn w:val="Preformatted"/>
  </w:style>
  <w:style w:type="paragraph" w:customStyle="1" w:styleId="a4">
    <w:name w:val="Утратил силу"/>
    <w:basedOn w:val="Standard"/>
    <w:rPr>
      <w:strike/>
      <w:color w:val="666600"/>
    </w:rPr>
  </w:style>
  <w:style w:type="paragraph" w:customStyle="1" w:styleId="Textreference">
    <w:name w:val="Text (reference)"/>
    <w:basedOn w:val="Standard"/>
    <w:pPr>
      <w:ind w:left="170" w:right="170" w:firstLine="0"/>
      <w:jc w:val="left"/>
    </w:pPr>
  </w:style>
  <w:style w:type="paragraph" w:customStyle="1" w:styleId="a5">
    <w:name w:val="Комментарий"/>
    <w:basedOn w:val="Textreference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6">
    <w:name w:val="Заголовок статьи"/>
    <w:basedOn w:val="Standard"/>
    <w:pPr>
      <w:ind w:left="1612" w:hanging="892"/>
    </w:pPr>
  </w:style>
  <w:style w:type="paragraph" w:customStyle="1" w:styleId="a7">
    <w:name w:val="Прижатый влево"/>
    <w:basedOn w:val="Standard"/>
    <w:pPr>
      <w:ind w:firstLine="0"/>
      <w:jc w:val="left"/>
    </w:pPr>
  </w:style>
  <w:style w:type="paragraph" w:customStyle="1" w:styleId="a8">
    <w:name w:val="Информация о версии"/>
    <w:basedOn w:val="Textreference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9">
    <w:name w:val="Не вступил в силу"/>
    <w:basedOn w:val="Standard"/>
    <w:pPr>
      <w:ind w:left="139" w:hanging="139"/>
    </w:pPr>
  </w:style>
  <w:style w:type="paragraph" w:customStyle="1" w:styleId="aa">
    <w:name w:val="Информация об изменениях"/>
    <w:basedOn w:val="Standard"/>
    <w:pPr>
      <w:shd w:val="clear" w:color="auto" w:fill="EAEFED"/>
      <w:spacing w:before="180"/>
      <w:ind w:left="360" w:right="360" w:firstLine="0"/>
    </w:pPr>
    <w:rPr>
      <w:color w:val="353842"/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</w:style>
  <w:style w:type="paragraph" w:customStyle="1" w:styleId="ac">
    <w:name w:val="Сноска"/>
    <w:basedOn w:val="Standard"/>
    <w:rPr>
      <w:sz w:val="20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rPr>
      <w:rFonts w:ascii="Times New Roman" w:hAnsi="Times New Roman"/>
      <w:sz w:val="24"/>
    </w:r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rPr>
      <w:rFonts w:ascii="Times New Roman" w:hAnsi="Times New Roman"/>
      <w:sz w:val="24"/>
    </w:rPr>
  </w:style>
  <w:style w:type="paragraph" w:styleId="af1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kern w:val="3"/>
        <w:sz w:val="22"/>
        <w:szCs w:val="22"/>
        <w:lang w:val="ru-RU" w:eastAsia="ru-RU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  <w:rPr>
      <w:rFonts w:ascii="Times New Roman" w:hAnsi="Times New Roman"/>
      <w:sz w:val="24"/>
    </w:rPr>
  </w:style>
  <w:style w:type="paragraph" w:styleId="1">
    <w:name w:val="heading 1"/>
    <w:basedOn w:val="Heading"/>
    <w:pPr>
      <w:outlineLvl w:val="0"/>
    </w:pPr>
  </w:style>
  <w:style w:type="paragraph" w:styleId="2">
    <w:name w:val="heading 2"/>
    <w:basedOn w:val="Heading"/>
    <w:pPr>
      <w:outlineLvl w:val="1"/>
    </w:pPr>
  </w:style>
  <w:style w:type="paragraph" w:styleId="3">
    <w:name w:val="heading 3"/>
    <w:basedOn w:val="Heading"/>
    <w:pPr>
      <w:outlineLvl w:val="2"/>
    </w:pPr>
  </w:style>
  <w:style w:type="paragraph" w:styleId="4">
    <w:name w:val="heading 4"/>
    <w:basedOn w:val="Heading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pPr>
      <w:widowControl/>
      <w:jc w:val="both"/>
    </w:pPr>
    <w:rPr>
      <w:rFonts w:ascii="Courier New" w:eastAsia="Symbol" w:hAnsi="Courier New" w:cs="Wingdings"/>
      <w:sz w:val="24"/>
      <w:szCs w:val="24"/>
    </w:rPr>
  </w:style>
  <w:style w:type="paragraph" w:customStyle="1" w:styleId="Heading">
    <w:name w:val="Heading"/>
    <w:basedOn w:val="Standard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</w:style>
  <w:style w:type="paragraph" w:customStyle="1" w:styleId="OEM">
    <w:name w:val="Нормальный (OEM)"/>
    <w:basedOn w:val="Preformatted"/>
  </w:style>
  <w:style w:type="paragraph" w:customStyle="1" w:styleId="a4">
    <w:name w:val="Утратил силу"/>
    <w:basedOn w:val="Standard"/>
    <w:rPr>
      <w:strike/>
      <w:color w:val="666600"/>
    </w:rPr>
  </w:style>
  <w:style w:type="paragraph" w:customStyle="1" w:styleId="Textreference">
    <w:name w:val="Text (reference)"/>
    <w:basedOn w:val="Standard"/>
    <w:pPr>
      <w:ind w:left="170" w:right="170" w:firstLine="0"/>
      <w:jc w:val="left"/>
    </w:pPr>
  </w:style>
  <w:style w:type="paragraph" w:customStyle="1" w:styleId="a5">
    <w:name w:val="Комментарий"/>
    <w:basedOn w:val="Textreference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6">
    <w:name w:val="Заголовок статьи"/>
    <w:basedOn w:val="Standard"/>
    <w:pPr>
      <w:ind w:left="1612" w:hanging="892"/>
    </w:pPr>
  </w:style>
  <w:style w:type="paragraph" w:customStyle="1" w:styleId="a7">
    <w:name w:val="Прижатый влево"/>
    <w:basedOn w:val="Standard"/>
    <w:pPr>
      <w:ind w:firstLine="0"/>
      <w:jc w:val="left"/>
    </w:pPr>
  </w:style>
  <w:style w:type="paragraph" w:customStyle="1" w:styleId="a8">
    <w:name w:val="Информация о версии"/>
    <w:basedOn w:val="Textreference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9">
    <w:name w:val="Не вступил в силу"/>
    <w:basedOn w:val="Standard"/>
    <w:pPr>
      <w:ind w:left="139" w:hanging="139"/>
    </w:pPr>
  </w:style>
  <w:style w:type="paragraph" w:customStyle="1" w:styleId="aa">
    <w:name w:val="Информация об изменениях"/>
    <w:basedOn w:val="Standard"/>
    <w:pPr>
      <w:shd w:val="clear" w:color="auto" w:fill="EAEFED"/>
      <w:spacing w:before="180"/>
      <w:ind w:left="360" w:right="360" w:firstLine="0"/>
    </w:pPr>
    <w:rPr>
      <w:color w:val="353842"/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</w:style>
  <w:style w:type="paragraph" w:customStyle="1" w:styleId="ac">
    <w:name w:val="Сноска"/>
    <w:basedOn w:val="Standard"/>
    <w:rPr>
      <w:sz w:val="20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rPr>
      <w:rFonts w:ascii="Times New Roman" w:hAnsi="Times New Roman"/>
      <w:sz w:val="24"/>
    </w:r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rPr>
      <w:rFonts w:ascii="Times New Roman" w:hAnsi="Times New Roman"/>
      <w:sz w:val="24"/>
    </w:rPr>
  </w:style>
  <w:style w:type="paragraph" w:styleId="af1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ternet.garant.ru/document/redirect/26681078/0" TargetMode="External"/><Relationship Id="rId18" Type="http://schemas.openxmlformats.org/officeDocument/2006/relationships/hyperlink" Target="https://internet.garant.ru/document/redirect/74539851/0" TargetMode="External"/><Relationship Id="rId26" Type="http://schemas.openxmlformats.org/officeDocument/2006/relationships/hyperlink" Target="https://internet.garant.ru/document/redirect/17620273/0" TargetMode="External"/><Relationship Id="rId39" Type="http://schemas.openxmlformats.org/officeDocument/2006/relationships/hyperlink" Target="https://internet.garant.ru/document/redirect/409261278/2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nternet.garant.ru/document/redirect/408758817/0" TargetMode="External"/><Relationship Id="rId34" Type="http://schemas.openxmlformats.org/officeDocument/2006/relationships/hyperlink" Target="https://internet.garant.ru/document/redirect/405661411/0" TargetMode="External"/><Relationship Id="rId42" Type="http://schemas.openxmlformats.org/officeDocument/2006/relationships/hyperlink" Target="https://internet.garant.ru/document/redirect/73363643/1000" TargetMode="External"/><Relationship Id="rId47" Type="http://schemas.openxmlformats.org/officeDocument/2006/relationships/footer" Target="footer1.xml"/><Relationship Id="rId7" Type="http://schemas.openxmlformats.org/officeDocument/2006/relationships/hyperlink" Target="https://internet.garant.ru/document/redirect/17620273/0" TargetMode="External"/><Relationship Id="rId12" Type="http://schemas.openxmlformats.org/officeDocument/2006/relationships/hyperlink" Target="https://internet.garant.ru/document/redirect/17633602/0" TargetMode="External"/><Relationship Id="rId17" Type="http://schemas.openxmlformats.org/officeDocument/2006/relationships/hyperlink" Target="https://internet.garant.ru/document/redirect/72877458/0" TargetMode="External"/><Relationship Id="rId25" Type="http://schemas.openxmlformats.org/officeDocument/2006/relationships/hyperlink" Target="https://internet.garant.ru/document/redirect/17620273/6" TargetMode="External"/><Relationship Id="rId33" Type="http://schemas.openxmlformats.org/officeDocument/2006/relationships/hyperlink" Target="https://internet.garant.ru/document/redirect/405075543/0" TargetMode="External"/><Relationship Id="rId38" Type="http://schemas.openxmlformats.org/officeDocument/2006/relationships/hyperlink" Target="https://internet.garant.ru/document/redirect/408758817/0" TargetMode="External"/><Relationship Id="rId46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hyperlink" Target="https://internet.garant.ru/document/redirect/48774228/0" TargetMode="External"/><Relationship Id="rId20" Type="http://schemas.openxmlformats.org/officeDocument/2006/relationships/hyperlink" Target="https://internet.garant.ru/document/redirect/407600596/0" TargetMode="External"/><Relationship Id="rId29" Type="http://schemas.openxmlformats.org/officeDocument/2006/relationships/hyperlink" Target="https://internet.garant.ru/document/redirect/74539851/0" TargetMode="External"/><Relationship Id="rId41" Type="http://schemas.openxmlformats.org/officeDocument/2006/relationships/hyperlink" Target="https://internet.garant.ru/document/redirect/73363643/103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17658616/0" TargetMode="External"/><Relationship Id="rId24" Type="http://schemas.openxmlformats.org/officeDocument/2006/relationships/hyperlink" Target="https://internet.garant.ru/document/redirect/17620273/41" TargetMode="External"/><Relationship Id="rId32" Type="http://schemas.openxmlformats.org/officeDocument/2006/relationships/hyperlink" Target="https://internet.garant.ru/document/redirect/403333895/0" TargetMode="External"/><Relationship Id="rId37" Type="http://schemas.openxmlformats.org/officeDocument/2006/relationships/hyperlink" Target="https://internet.garant.ru/document/redirect/408214995/0" TargetMode="External"/><Relationship Id="rId40" Type="http://schemas.openxmlformats.org/officeDocument/2006/relationships/hyperlink" Target="https://internet.garant.ru/document/redirect/411084022/0" TargetMode="External"/><Relationship Id="rId45" Type="http://schemas.openxmlformats.org/officeDocument/2006/relationships/hyperlink" Target="https://internet.garant.ru/document/redirect/73363643/2007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document/redirect/42521966/0" TargetMode="External"/><Relationship Id="rId23" Type="http://schemas.openxmlformats.org/officeDocument/2006/relationships/hyperlink" Target="https://internet.garant.ru/document/redirect/17620273/4" TargetMode="External"/><Relationship Id="rId28" Type="http://schemas.openxmlformats.org/officeDocument/2006/relationships/hyperlink" Target="https://internet.garant.ru/document/redirect/73901568/0" TargetMode="External"/><Relationship Id="rId36" Type="http://schemas.openxmlformats.org/officeDocument/2006/relationships/hyperlink" Target="https://internet.garant.ru/document/redirect/407600596/0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internet.garant.ru/document/redirect/17689630/0" TargetMode="External"/><Relationship Id="rId19" Type="http://schemas.openxmlformats.org/officeDocument/2006/relationships/hyperlink" Target="https://internet.garant.ru/document/redirect/403333895/0" TargetMode="External"/><Relationship Id="rId31" Type="http://schemas.openxmlformats.org/officeDocument/2006/relationships/hyperlink" Target="https://internet.garant.ru/document/redirect/400100958/0" TargetMode="External"/><Relationship Id="rId44" Type="http://schemas.openxmlformats.org/officeDocument/2006/relationships/hyperlink" Target="https://internet.garant.ru/document/redirect/73363643/10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17684850/0" TargetMode="External"/><Relationship Id="rId14" Type="http://schemas.openxmlformats.org/officeDocument/2006/relationships/hyperlink" Target="https://internet.garant.ru/document/redirect/42507374/0" TargetMode="External"/><Relationship Id="rId22" Type="http://schemas.openxmlformats.org/officeDocument/2006/relationships/hyperlink" Target="https://internet.garant.ru/document/redirect/409261278/1" TargetMode="External"/><Relationship Id="rId27" Type="http://schemas.openxmlformats.org/officeDocument/2006/relationships/hyperlink" Target="https://internet.garant.ru/document/redirect/73363643/0" TargetMode="External"/><Relationship Id="rId30" Type="http://schemas.openxmlformats.org/officeDocument/2006/relationships/hyperlink" Target="https://internet.garant.ru/document/redirect/74955218/0" TargetMode="External"/><Relationship Id="rId35" Type="http://schemas.openxmlformats.org/officeDocument/2006/relationships/hyperlink" Target="https://internet.garant.ru/document/redirect/405963577/0" TargetMode="External"/><Relationship Id="rId43" Type="http://schemas.openxmlformats.org/officeDocument/2006/relationships/hyperlink" Target="https://internet.garant.ru/document/redirect/73363643/0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internet.garant.ru/document/redirect/17571190/0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1126</Words>
  <Characters>6419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Елена Захарова</cp:lastModifiedBy>
  <cp:revision>2</cp:revision>
  <dcterms:created xsi:type="dcterms:W3CDTF">2025-05-30T13:03:00Z</dcterms:created>
  <dcterms:modified xsi:type="dcterms:W3CDTF">2025-05-30T13:03:00Z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НПП "Гарант-Сервис"</vt:lpwstr>
  </property>
</Properties>
</file>