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1AD" w:rsidRPr="00B24D92" w:rsidRDefault="00AB51AD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AB51AD">
        <w:rPr>
          <w:rFonts w:ascii="Times New Roman" w:hAnsi="Times New Roman"/>
          <w:b/>
          <w:bCs/>
          <w:iCs/>
          <w:sz w:val="28"/>
          <w:szCs w:val="28"/>
        </w:rPr>
        <w:t>Справка</w:t>
      </w:r>
    </w:p>
    <w:p w:rsidR="00AB51AD" w:rsidRPr="00AB51AD" w:rsidRDefault="00AB51AD" w:rsidP="00AB51AD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AB51AD">
        <w:rPr>
          <w:rFonts w:ascii="Times New Roman" w:hAnsi="Times New Roman"/>
          <w:b/>
          <w:bCs/>
          <w:iCs/>
          <w:sz w:val="28"/>
          <w:szCs w:val="28"/>
        </w:rPr>
        <w:t>об источнике и дате официального опубликования (обнародования)</w:t>
      </w:r>
    </w:p>
    <w:p w:rsidR="00AB51AD" w:rsidRPr="00AB51AD" w:rsidRDefault="00AB51AD" w:rsidP="00AB51AD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AB51AD">
        <w:rPr>
          <w:rFonts w:ascii="Times New Roman" w:hAnsi="Times New Roman"/>
          <w:b/>
          <w:bCs/>
          <w:iCs/>
          <w:sz w:val="28"/>
          <w:szCs w:val="28"/>
        </w:rPr>
        <w:t>муниципального нормативного правового акта</w:t>
      </w: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B51AD">
        <w:rPr>
          <w:rFonts w:ascii="Times New Roman" w:hAnsi="Times New Roman"/>
          <w:bCs/>
          <w:iCs/>
          <w:sz w:val="28"/>
          <w:szCs w:val="28"/>
        </w:rPr>
        <w:t xml:space="preserve">Постановление администрации Яльчикского муниципального </w:t>
      </w:r>
      <w:proofErr w:type="gramStart"/>
      <w:r w:rsidRPr="00AB51AD">
        <w:rPr>
          <w:rFonts w:ascii="Times New Roman" w:hAnsi="Times New Roman"/>
          <w:bCs/>
          <w:iCs/>
          <w:sz w:val="28"/>
          <w:szCs w:val="28"/>
        </w:rPr>
        <w:t>округа  Чувашской</w:t>
      </w:r>
      <w:proofErr w:type="gramEnd"/>
      <w:r w:rsidRPr="00AB51AD">
        <w:rPr>
          <w:rFonts w:ascii="Times New Roman" w:hAnsi="Times New Roman"/>
          <w:bCs/>
          <w:iCs/>
          <w:sz w:val="28"/>
          <w:szCs w:val="28"/>
        </w:rPr>
        <w:t xml:space="preserve"> Республики от  01.04.2026  № 1</w:t>
      </w:r>
      <w:r>
        <w:rPr>
          <w:rFonts w:ascii="Times New Roman" w:hAnsi="Times New Roman"/>
          <w:bCs/>
          <w:iCs/>
          <w:sz w:val="28"/>
          <w:szCs w:val="28"/>
        </w:rPr>
        <w:t>84</w:t>
      </w:r>
      <w:r w:rsidRPr="00AB51AD">
        <w:rPr>
          <w:rFonts w:ascii="Times New Roman" w:hAnsi="Times New Roman"/>
          <w:bCs/>
          <w:iCs/>
          <w:sz w:val="28"/>
          <w:szCs w:val="28"/>
        </w:rPr>
        <w:t xml:space="preserve"> «О внесении изменений в муниципальную программу Яльчикского муниципального округа Чувашской Республики «Развитие культуры»</w:t>
      </w: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B51AD">
        <w:rPr>
          <w:rFonts w:ascii="Times New Roman" w:hAnsi="Times New Roman"/>
          <w:bCs/>
          <w:iCs/>
          <w:sz w:val="28"/>
          <w:szCs w:val="28"/>
        </w:rPr>
        <w:t xml:space="preserve">                                                                   </w:t>
      </w:r>
      <w:r w:rsidRPr="00AB51AD">
        <w:rPr>
          <w:rFonts w:ascii="Times New Roman" w:hAnsi="Times New Roman"/>
          <w:bCs/>
          <w:iCs/>
          <w:sz w:val="28"/>
          <w:szCs w:val="28"/>
        </w:rPr>
        <w:tab/>
      </w: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B51AD">
        <w:rPr>
          <w:rFonts w:ascii="Times New Roman" w:hAnsi="Times New Roman"/>
          <w:bCs/>
          <w:iCs/>
          <w:sz w:val="28"/>
          <w:szCs w:val="28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7"/>
        <w:gridCol w:w="5246"/>
      </w:tblGrid>
      <w:tr w:rsidR="00AB51AD" w:rsidRPr="00AB51AD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AD" w:rsidRPr="00AB51AD" w:rsidRDefault="00AB51AD" w:rsidP="00AB51A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B51AD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AD" w:rsidRPr="00AB51AD" w:rsidRDefault="00AB51AD" w:rsidP="00AB51A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B51AD">
              <w:rPr>
                <w:rFonts w:ascii="Times New Roman" w:hAnsi="Times New Roman"/>
                <w:bCs/>
                <w:iCs/>
                <w:sz w:val="28"/>
                <w:szCs w:val="28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AB51AD" w:rsidRPr="00AB51AD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AD" w:rsidRPr="00AB51AD" w:rsidRDefault="00AB51AD" w:rsidP="00AB51A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B51AD">
              <w:rPr>
                <w:rFonts w:ascii="Times New Roman" w:hAnsi="Times New Roman"/>
                <w:bCs/>
                <w:iCs/>
                <w:sz w:val="28"/>
                <w:szCs w:val="28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AD" w:rsidRPr="00AB51AD" w:rsidRDefault="00AB51AD" w:rsidP="00AB51A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B51AD">
              <w:rPr>
                <w:rFonts w:ascii="Times New Roman" w:hAnsi="Times New Roman"/>
                <w:bCs/>
                <w:iCs/>
                <w:sz w:val="28"/>
                <w:szCs w:val="28"/>
              </w:rPr>
              <w:t>13.04.2026</w:t>
            </w:r>
          </w:p>
        </w:tc>
      </w:tr>
      <w:tr w:rsidR="00AB51AD" w:rsidRPr="00AB51AD" w:rsidTr="00CB0784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AD" w:rsidRPr="00AB51AD" w:rsidRDefault="00AB51AD" w:rsidP="00AB51A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B51AD">
              <w:rPr>
                <w:rFonts w:ascii="Times New Roman" w:hAnsi="Times New Roman"/>
                <w:bCs/>
                <w:iCs/>
                <w:sz w:val="28"/>
                <w:szCs w:val="28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AD" w:rsidRPr="00AB51AD" w:rsidRDefault="00AB51AD" w:rsidP="00AB51A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B51AD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</w:tr>
      <w:tr w:rsidR="00AB51AD" w:rsidRPr="00AB51AD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AD" w:rsidRPr="00AB51AD" w:rsidRDefault="00AB51AD" w:rsidP="00AB51A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B51AD">
              <w:rPr>
                <w:rFonts w:ascii="Times New Roman" w:hAnsi="Times New Roman"/>
                <w:bCs/>
                <w:iCs/>
                <w:sz w:val="28"/>
                <w:szCs w:val="28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AD" w:rsidRPr="00AB51AD" w:rsidRDefault="00AB51AD" w:rsidP="00AB51A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B51AD">
              <w:rPr>
                <w:rFonts w:ascii="Times New Roman" w:hAnsi="Times New Roman"/>
                <w:bCs/>
                <w:iCs/>
                <w:sz w:val="28"/>
                <w:szCs w:val="28"/>
              </w:rPr>
              <w:t>Стр.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98-150</w:t>
            </w:r>
          </w:p>
        </w:tc>
      </w:tr>
    </w:tbl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B51AD">
        <w:rPr>
          <w:rFonts w:ascii="Times New Roman" w:hAnsi="Times New Roman"/>
          <w:bCs/>
          <w:iCs/>
          <w:sz w:val="28"/>
          <w:szCs w:val="28"/>
        </w:rPr>
        <w:t xml:space="preserve">Глава Яльчикского </w:t>
      </w: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B51AD">
        <w:rPr>
          <w:rFonts w:ascii="Times New Roman" w:hAnsi="Times New Roman"/>
          <w:bCs/>
          <w:iCs/>
          <w:sz w:val="28"/>
          <w:szCs w:val="28"/>
        </w:rPr>
        <w:t xml:space="preserve">муниципального округа </w:t>
      </w: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B51AD">
        <w:rPr>
          <w:rFonts w:ascii="Times New Roman" w:hAnsi="Times New Roman"/>
          <w:bCs/>
          <w:iCs/>
          <w:sz w:val="28"/>
          <w:szCs w:val="28"/>
        </w:rPr>
        <w:t>Чувашской Республики</w:t>
      </w:r>
      <w:r w:rsidRPr="00AB51AD">
        <w:rPr>
          <w:rFonts w:ascii="Times New Roman" w:hAnsi="Times New Roman"/>
          <w:bCs/>
          <w:iCs/>
          <w:sz w:val="28"/>
          <w:szCs w:val="28"/>
        </w:rPr>
        <w:tab/>
        <w:t xml:space="preserve">        ___________                 </w:t>
      </w:r>
      <w:r w:rsidRPr="00AB51AD">
        <w:rPr>
          <w:rFonts w:ascii="Times New Roman" w:hAnsi="Times New Roman"/>
          <w:bCs/>
          <w:iCs/>
          <w:sz w:val="28"/>
          <w:szCs w:val="28"/>
          <w:u w:val="single"/>
        </w:rPr>
        <w:t xml:space="preserve">/Л.В. Левый/ </w:t>
      </w:r>
      <w:r w:rsidRPr="00AB51AD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AB51AD">
        <w:rPr>
          <w:rFonts w:ascii="Times New Roman" w:hAnsi="Times New Roman"/>
          <w:bCs/>
          <w:iCs/>
          <w:sz w:val="28"/>
          <w:szCs w:val="28"/>
        </w:rPr>
        <w:tab/>
      </w:r>
      <w:r w:rsidRPr="00AB51AD">
        <w:rPr>
          <w:rFonts w:ascii="Times New Roman" w:hAnsi="Times New Roman"/>
          <w:bCs/>
          <w:iCs/>
          <w:sz w:val="28"/>
          <w:szCs w:val="28"/>
        </w:rPr>
        <w:tab/>
      </w:r>
      <w:r w:rsidRPr="00AB51AD">
        <w:rPr>
          <w:rFonts w:ascii="Times New Roman" w:hAnsi="Times New Roman"/>
          <w:bCs/>
          <w:iCs/>
          <w:sz w:val="28"/>
          <w:szCs w:val="28"/>
        </w:rPr>
        <w:tab/>
        <w:t xml:space="preserve">                                               </w:t>
      </w: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B51AD">
        <w:rPr>
          <w:rFonts w:ascii="Times New Roman" w:hAnsi="Times New Roman"/>
          <w:bCs/>
          <w:iCs/>
          <w:sz w:val="28"/>
          <w:szCs w:val="28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B51AD">
        <w:rPr>
          <w:rFonts w:ascii="Times New Roman" w:hAnsi="Times New Roman"/>
          <w:bCs/>
          <w:iCs/>
          <w:sz w:val="28"/>
          <w:szCs w:val="28"/>
        </w:rPr>
        <w:t xml:space="preserve">                        МП</w:t>
      </w: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AB51AD" w:rsidRPr="00AB51AD" w:rsidRDefault="00AB51AD" w:rsidP="00AB51A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B51AD">
        <w:rPr>
          <w:rFonts w:ascii="Times New Roman" w:hAnsi="Times New Roman"/>
          <w:bCs/>
          <w:iCs/>
          <w:sz w:val="28"/>
          <w:szCs w:val="28"/>
        </w:rPr>
        <w:t>05.05.2026</w:t>
      </w:r>
    </w:p>
    <w:p w:rsidR="009140DA" w:rsidRDefault="009140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Ind w:w="-175" w:type="dxa"/>
        <w:tblLook w:val="01E0" w:firstRow="1" w:lastRow="1" w:firstColumn="1" w:lastColumn="1" w:noHBand="0" w:noVBand="0"/>
      </w:tblPr>
      <w:tblGrid>
        <w:gridCol w:w="4536"/>
        <w:gridCol w:w="1419"/>
        <w:gridCol w:w="3827"/>
      </w:tblGrid>
      <w:tr w:rsidR="00AB51AD" w:rsidRPr="00B24D92" w:rsidTr="00CB0784">
        <w:tc>
          <w:tcPr>
            <w:tcW w:w="4536" w:type="dxa"/>
          </w:tcPr>
          <w:p w:rsidR="00AB51AD" w:rsidRPr="00B24D92" w:rsidRDefault="00AB51AD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lastRenderedPageBreak/>
              <w:t>Чăваш</w:t>
            </w:r>
            <w:proofErr w:type="spellEnd"/>
            <w:r w:rsidRPr="00B24D9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 xml:space="preserve"> Республики</w:t>
            </w:r>
          </w:p>
          <w:p w:rsidR="00AB51AD" w:rsidRPr="00B24D92" w:rsidRDefault="00AB51AD" w:rsidP="00CB0784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Елчĕк</w:t>
            </w:r>
            <w:proofErr w:type="spellEnd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муниципаллă</w:t>
            </w:r>
            <w:proofErr w:type="spellEnd"/>
          </w:p>
          <w:p w:rsidR="00AB51AD" w:rsidRPr="00B24D92" w:rsidRDefault="00AB51AD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округĕ</w:t>
            </w:r>
            <w:proofErr w:type="spellEnd"/>
          </w:p>
          <w:p w:rsidR="00AB51AD" w:rsidRPr="00B24D92" w:rsidRDefault="00AB51AD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</w:p>
          <w:p w:rsidR="00AB51AD" w:rsidRPr="00B24D92" w:rsidRDefault="00AB51AD" w:rsidP="00CB0784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Елчĕк</w:t>
            </w:r>
            <w:proofErr w:type="spellEnd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муниципаллă</w:t>
            </w:r>
            <w:proofErr w:type="spellEnd"/>
          </w:p>
          <w:p w:rsidR="00AB51AD" w:rsidRPr="00B24D92" w:rsidRDefault="00AB51AD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округĕн</w:t>
            </w:r>
            <w:proofErr w:type="spellEnd"/>
          </w:p>
          <w:p w:rsidR="00AB51AD" w:rsidRPr="00B24D92" w:rsidRDefault="00AB51AD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администрацийĕ</w:t>
            </w:r>
            <w:proofErr w:type="spellEnd"/>
          </w:p>
          <w:p w:rsidR="00AB51AD" w:rsidRPr="00B24D92" w:rsidRDefault="00AB51AD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sz w:val="26"/>
                <w:szCs w:val="26"/>
              </w:rPr>
              <w:t>ЙЫШĂНУ</w:t>
            </w:r>
          </w:p>
          <w:p w:rsidR="00AB51AD" w:rsidRPr="00B24D92" w:rsidRDefault="00AB51AD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rPr>
                <w:rFonts w:ascii="Arial" w:hAnsi="Arial" w:cs="Arial"/>
                <w:sz w:val="26"/>
                <w:szCs w:val="26"/>
              </w:rPr>
            </w:pPr>
          </w:p>
          <w:p w:rsidR="00AB51AD" w:rsidRDefault="00AB51AD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2026 </w:t>
            </w:r>
            <w:r>
              <w:rPr>
                <w:rFonts w:ascii="Arial Cyr Chuv" w:hAnsi="Arial Cyr Chuv"/>
                <w:sz w:val="26"/>
                <w:szCs w:val="26"/>
              </w:rPr>
              <w:t>=?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апрелĕн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1 –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мĕшĕ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№ 184</w:t>
            </w:r>
          </w:p>
          <w:p w:rsidR="00AB51AD" w:rsidRPr="00B24D92" w:rsidRDefault="00AB51AD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AB51AD" w:rsidRPr="00B24D92" w:rsidRDefault="00AB51AD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</w:rPr>
            </w:pPr>
            <w:proofErr w:type="spellStart"/>
            <w:r w:rsidRPr="00B24D92">
              <w:rPr>
                <w:rFonts w:ascii="Arial" w:hAnsi="Arial" w:cs="Arial"/>
                <w:sz w:val="18"/>
              </w:rPr>
              <w:t>Елчĕк</w:t>
            </w:r>
            <w:proofErr w:type="spellEnd"/>
            <w:r w:rsidRPr="00B24D92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B24D92">
              <w:rPr>
                <w:rFonts w:ascii="Arial" w:hAnsi="Arial" w:cs="Arial"/>
                <w:sz w:val="18"/>
              </w:rPr>
              <w:t>ялĕ</w:t>
            </w:r>
            <w:proofErr w:type="spellEnd"/>
          </w:p>
        </w:tc>
        <w:tc>
          <w:tcPr>
            <w:tcW w:w="1419" w:type="dxa"/>
          </w:tcPr>
          <w:p w:rsidR="00AB51AD" w:rsidRPr="00B24D92" w:rsidRDefault="00AB51AD" w:rsidP="00CB0784">
            <w:pPr>
              <w:tabs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B24D92">
              <w:rPr>
                <w:noProof/>
                <w:lang w:eastAsia="ru-RU"/>
              </w:rPr>
              <w:drawing>
                <wp:inline distT="0" distB="0" distL="0" distR="0" wp14:anchorId="00913845" wp14:editId="5E285A00">
                  <wp:extent cx="716280" cy="923290"/>
                  <wp:effectExtent l="0" t="0" r="0" b="0"/>
                  <wp:docPr id="4" name="Рисунок 2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B51AD" w:rsidRPr="00B24D92" w:rsidRDefault="00AB51AD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proofErr w:type="gramStart"/>
            <w:r w:rsidRPr="00B24D9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Чувашская  Республика</w:t>
            </w:r>
            <w:proofErr w:type="gramEnd"/>
          </w:p>
          <w:p w:rsidR="00AB51AD" w:rsidRPr="00B24D92" w:rsidRDefault="00AB51AD" w:rsidP="00CB0784">
            <w:pPr>
              <w:tabs>
                <w:tab w:val="left" w:pos="317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Яльчикский                                                                         муниципальный округ</w:t>
            </w:r>
          </w:p>
          <w:p w:rsidR="00AB51AD" w:rsidRPr="00B24D92" w:rsidRDefault="00AB51AD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:rsidR="00AB51AD" w:rsidRPr="00B24D92" w:rsidRDefault="00AB51AD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Администрация</w:t>
            </w:r>
          </w:p>
          <w:p w:rsidR="00AB51AD" w:rsidRPr="00B24D92" w:rsidRDefault="00AB51AD" w:rsidP="00CB0784">
            <w:pPr>
              <w:tabs>
                <w:tab w:val="left" w:pos="175"/>
                <w:tab w:val="left" w:pos="241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Яльчикского муниципального округа</w:t>
            </w:r>
          </w:p>
          <w:p w:rsidR="00AB51AD" w:rsidRPr="00B24D92" w:rsidRDefault="00AB51AD" w:rsidP="00CB0784">
            <w:pPr>
              <w:keepNext/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outlineLvl w:val="0"/>
              <w:rPr>
                <w:rFonts w:ascii="Arial" w:hAnsi="Arial" w:cs="Arial"/>
                <w:b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sz w:val="26"/>
                <w:szCs w:val="26"/>
              </w:rPr>
              <w:t xml:space="preserve">ПОСТАНОВЛЕНИЕ  </w:t>
            </w:r>
          </w:p>
          <w:p w:rsidR="00AB51AD" w:rsidRPr="00B24D92" w:rsidRDefault="00AB51AD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AB51AD" w:rsidRPr="00B24D92" w:rsidRDefault="00AB51AD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«1</w:t>
            </w:r>
            <w:r w:rsidRPr="00B24D92">
              <w:rPr>
                <w:rFonts w:ascii="Arial" w:hAnsi="Arial" w:cs="Arial"/>
                <w:sz w:val="26"/>
                <w:szCs w:val="26"/>
              </w:rPr>
              <w:t>»</w:t>
            </w:r>
            <w:r>
              <w:rPr>
                <w:rFonts w:ascii="Arial" w:hAnsi="Arial" w:cs="Arial"/>
                <w:sz w:val="26"/>
                <w:szCs w:val="26"/>
              </w:rPr>
              <w:t xml:space="preserve"> апреля 2026 г. № 184</w:t>
            </w:r>
          </w:p>
          <w:p w:rsidR="00AB51AD" w:rsidRPr="00B24D92" w:rsidRDefault="00AB51AD" w:rsidP="00CB0784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AB51AD" w:rsidRPr="00B24D92" w:rsidRDefault="00AB51AD" w:rsidP="00CB0784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rPr>
                <w:rFonts w:ascii="Arial" w:hAnsi="Arial" w:cs="Arial"/>
              </w:rPr>
            </w:pPr>
            <w:r w:rsidRPr="00B24D92">
              <w:rPr>
                <w:rFonts w:ascii="Arial" w:hAnsi="Arial" w:cs="Arial"/>
                <w:sz w:val="18"/>
              </w:rPr>
              <w:t xml:space="preserve">               село Яльчики</w:t>
            </w:r>
          </w:p>
        </w:tc>
      </w:tr>
    </w:tbl>
    <w:p w:rsidR="00AB51AD" w:rsidRPr="00B24D92" w:rsidRDefault="00AB51AD" w:rsidP="00AB51AD">
      <w:pPr>
        <w:pStyle w:val="ab"/>
        <w:numPr>
          <w:ilvl w:val="0"/>
          <w:numId w:val="2"/>
        </w:numPr>
        <w:tabs>
          <w:tab w:val="left" w:pos="6379"/>
        </w:tabs>
        <w:spacing w:after="0" w:line="240" w:lineRule="auto"/>
        <w:ind w:left="720" w:right="4677"/>
        <w:jc w:val="both"/>
        <w:rPr>
          <w:rFonts w:ascii="Times New Roman" w:hAnsi="Times New Roman"/>
          <w:b/>
          <w:sz w:val="28"/>
          <w:szCs w:val="28"/>
        </w:rPr>
      </w:pPr>
    </w:p>
    <w:p w:rsidR="00AB51AD" w:rsidRDefault="00AB51AD" w:rsidP="00AB51AD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</w:rPr>
      </w:pPr>
      <w:r w:rsidRPr="00B24D92">
        <w:rPr>
          <w:rFonts w:ascii="Times New Roman" w:hAnsi="Times New Roman"/>
          <w:sz w:val="28"/>
          <w:szCs w:val="28"/>
        </w:rPr>
        <w:t>О внесении изменений в муниципальную программу Яльчикского муниципального округа Чувашской Республики «Развитие культуры»</w:t>
      </w:r>
    </w:p>
    <w:p w:rsidR="00A56645" w:rsidRDefault="00A566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51AD" w:rsidRPr="00B24D92" w:rsidRDefault="00AB51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140DA" w:rsidRPr="00B24D92" w:rsidRDefault="00C269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92">
        <w:rPr>
          <w:rFonts w:ascii="Times New Roman" w:hAnsi="Times New Roman"/>
          <w:sz w:val="28"/>
          <w:szCs w:val="28"/>
        </w:rPr>
        <w:t xml:space="preserve">Руководствуясь Бюджетным кодексом Российской Федерации, Уставом Яльчикского муниципального округа Чувашской Республики, администрация Яльчикского муниципального округа Чувашской Республики </w:t>
      </w:r>
      <w:r w:rsidR="00A56645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B24D92">
        <w:rPr>
          <w:rFonts w:ascii="Times New Roman" w:hAnsi="Times New Roman"/>
          <w:sz w:val="28"/>
          <w:szCs w:val="28"/>
        </w:rPr>
        <w:t xml:space="preserve">п о с т а н о в л я е </w:t>
      </w:r>
      <w:proofErr w:type="gramStart"/>
      <w:r w:rsidRPr="00B24D92">
        <w:rPr>
          <w:rFonts w:ascii="Times New Roman" w:hAnsi="Times New Roman"/>
          <w:sz w:val="28"/>
          <w:szCs w:val="28"/>
        </w:rPr>
        <w:t>т :</w:t>
      </w:r>
      <w:proofErr w:type="gramEnd"/>
      <w:r w:rsidRPr="00B24D92">
        <w:rPr>
          <w:rFonts w:ascii="Times New Roman" w:hAnsi="Times New Roman"/>
          <w:sz w:val="28"/>
          <w:szCs w:val="28"/>
        </w:rPr>
        <w:t xml:space="preserve"> </w:t>
      </w:r>
    </w:p>
    <w:p w:rsidR="009140DA" w:rsidRPr="00B24D92" w:rsidRDefault="00C269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92">
        <w:rPr>
          <w:rFonts w:ascii="Times New Roman" w:hAnsi="Times New Roman"/>
          <w:sz w:val="28"/>
          <w:szCs w:val="28"/>
        </w:rPr>
        <w:t>1. Утвердить прилагаемые изменения, которые вносятся в муниципальную программу Яльчикского муниципального округа Чувашской Республики «Развитие культуры», утвержденную постановлением администрации Яльчикского муниципального округа Чувашской Республики от 31 марта 2023 г. № 234 (с изменениями, внесенными постановлением администрации Яльчикского муниципального округа Чувашской Республики от 8 июня 2023 г. № 517, от 31 октября 2023 г. № 1029, от 25 марта 2024 г. № 223, от 11 февраля 2025 г. № 99, от 28 мая 2025 г.).</w:t>
      </w:r>
    </w:p>
    <w:p w:rsidR="009140DA" w:rsidRPr="00B24D92" w:rsidRDefault="00C269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4D92">
        <w:rPr>
          <w:rFonts w:ascii="Times New Roman" w:hAnsi="Times New Roman"/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9140DA" w:rsidRPr="00B24D92" w:rsidRDefault="009140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40DA" w:rsidRPr="00B24D92" w:rsidRDefault="009140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40DA" w:rsidRPr="00B24D92" w:rsidRDefault="00C2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4D92">
        <w:rPr>
          <w:rFonts w:ascii="Times New Roman" w:hAnsi="Times New Roman"/>
          <w:sz w:val="28"/>
          <w:szCs w:val="28"/>
        </w:rPr>
        <w:t>Глава Яльчикского</w:t>
      </w:r>
    </w:p>
    <w:p w:rsidR="009140DA" w:rsidRPr="00B24D92" w:rsidRDefault="00C2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4D92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9140DA" w:rsidRPr="00B24D92" w:rsidRDefault="00C2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4D92">
        <w:rPr>
          <w:rFonts w:ascii="Times New Roman" w:hAnsi="Times New Roman"/>
          <w:sz w:val="28"/>
          <w:szCs w:val="28"/>
        </w:rPr>
        <w:t>Чувашской Республики                                                                        Л.В. Левый</w:t>
      </w:r>
    </w:p>
    <w:p w:rsidR="009140DA" w:rsidRPr="00B24D92" w:rsidRDefault="009140DA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  <w:sectPr w:rsidR="009140DA" w:rsidRPr="00B24D92">
          <w:headerReference w:type="default" r:id="rId9"/>
          <w:pgSz w:w="11906" w:h="16838"/>
          <w:pgMar w:top="1134" w:right="850" w:bottom="1134" w:left="1701" w:header="709" w:footer="0" w:gutter="0"/>
          <w:cols w:space="720"/>
          <w:formProt w:val="0"/>
          <w:docGrid w:linePitch="360" w:charSpace="4096"/>
        </w:sectPr>
      </w:pPr>
    </w:p>
    <w:p w:rsidR="009140DA" w:rsidRPr="00B24D92" w:rsidRDefault="00C269B8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</w:rPr>
      </w:pPr>
      <w:r w:rsidRPr="00B24D92">
        <w:rPr>
          <w:rFonts w:ascii="Times New Roman" w:hAnsi="Times New Roman"/>
        </w:rPr>
        <w:lastRenderedPageBreak/>
        <w:t>Утверждены</w:t>
      </w:r>
    </w:p>
    <w:p w:rsidR="009140DA" w:rsidRPr="00B24D92" w:rsidRDefault="00C269B8">
      <w:pPr>
        <w:pStyle w:val="ab"/>
        <w:numPr>
          <w:ilvl w:val="0"/>
          <w:numId w:val="2"/>
        </w:numPr>
        <w:tabs>
          <w:tab w:val="left" w:pos="6379"/>
        </w:tabs>
        <w:spacing w:after="0" w:line="240" w:lineRule="auto"/>
        <w:jc w:val="right"/>
        <w:rPr>
          <w:rFonts w:ascii="Times New Roman" w:hAnsi="Times New Roman"/>
        </w:rPr>
      </w:pPr>
      <w:r w:rsidRPr="00B24D92">
        <w:rPr>
          <w:rFonts w:ascii="Times New Roman" w:hAnsi="Times New Roman"/>
        </w:rPr>
        <w:t xml:space="preserve">постановлением администрации </w:t>
      </w:r>
    </w:p>
    <w:p w:rsidR="009140DA" w:rsidRPr="00B24D92" w:rsidRDefault="00C269B8">
      <w:pPr>
        <w:pStyle w:val="ab"/>
        <w:numPr>
          <w:ilvl w:val="1"/>
          <w:numId w:val="2"/>
        </w:numPr>
        <w:tabs>
          <w:tab w:val="left" w:pos="6379"/>
        </w:tabs>
        <w:spacing w:after="0" w:line="240" w:lineRule="auto"/>
        <w:jc w:val="right"/>
        <w:rPr>
          <w:rFonts w:ascii="Times New Roman" w:hAnsi="Times New Roman"/>
        </w:rPr>
      </w:pPr>
      <w:r w:rsidRPr="00B24D92">
        <w:rPr>
          <w:rFonts w:ascii="Times New Roman" w:hAnsi="Times New Roman"/>
        </w:rPr>
        <w:t xml:space="preserve">Яльчикского муниципального округа </w:t>
      </w:r>
    </w:p>
    <w:p w:rsidR="009140DA" w:rsidRPr="00B24D92" w:rsidRDefault="00C269B8">
      <w:pPr>
        <w:pStyle w:val="ab"/>
        <w:numPr>
          <w:ilvl w:val="0"/>
          <w:numId w:val="2"/>
        </w:numPr>
        <w:tabs>
          <w:tab w:val="left" w:pos="6379"/>
        </w:tabs>
        <w:spacing w:after="0" w:line="240" w:lineRule="auto"/>
        <w:jc w:val="right"/>
        <w:rPr>
          <w:rFonts w:ascii="Times New Roman" w:hAnsi="Times New Roman"/>
        </w:rPr>
      </w:pPr>
      <w:r w:rsidRPr="00B24D92">
        <w:rPr>
          <w:rFonts w:ascii="Times New Roman" w:hAnsi="Times New Roman"/>
        </w:rPr>
        <w:t>Чувашской Республики</w:t>
      </w:r>
    </w:p>
    <w:p w:rsidR="009140DA" w:rsidRPr="00B24D92" w:rsidRDefault="00C269B8">
      <w:pPr>
        <w:pStyle w:val="ConsPlusNormal0"/>
        <w:widowControl/>
        <w:numPr>
          <w:ilvl w:val="0"/>
          <w:numId w:val="2"/>
        </w:numPr>
        <w:contextualSpacing/>
        <w:jc w:val="right"/>
        <w:rPr>
          <w:rFonts w:ascii="Times New Roman" w:hAnsi="Times New Roman"/>
        </w:rPr>
      </w:pPr>
      <w:r w:rsidRPr="00B24D92">
        <w:rPr>
          <w:rFonts w:ascii="Times New Roman" w:hAnsi="Times New Roman"/>
        </w:rPr>
        <w:t xml:space="preserve">от </w:t>
      </w:r>
      <w:r w:rsidR="007C5A11">
        <w:rPr>
          <w:rFonts w:ascii="Times New Roman" w:hAnsi="Times New Roman"/>
        </w:rPr>
        <w:t>01.04.2026</w:t>
      </w:r>
      <w:r w:rsidRPr="00B24D92">
        <w:rPr>
          <w:rFonts w:ascii="Times New Roman" w:hAnsi="Times New Roman"/>
        </w:rPr>
        <w:t xml:space="preserve"> № </w:t>
      </w:r>
      <w:r w:rsidR="007C5A11">
        <w:rPr>
          <w:rFonts w:ascii="Times New Roman" w:hAnsi="Times New Roman"/>
        </w:rPr>
        <w:t>184</w:t>
      </w:r>
    </w:p>
    <w:p w:rsidR="009140DA" w:rsidRPr="00B24D92" w:rsidRDefault="009140DA">
      <w:pPr>
        <w:pStyle w:val="ab"/>
        <w:numPr>
          <w:ilvl w:val="0"/>
          <w:numId w:val="2"/>
        </w:numPr>
        <w:tabs>
          <w:tab w:val="left" w:pos="6379"/>
        </w:tabs>
        <w:spacing w:after="0" w:line="240" w:lineRule="auto"/>
        <w:jc w:val="right"/>
        <w:rPr>
          <w:rFonts w:ascii="Times New Roman" w:hAnsi="Times New Roman"/>
        </w:rPr>
      </w:pPr>
    </w:p>
    <w:p w:rsidR="009140DA" w:rsidRPr="00B24D92" w:rsidRDefault="009140DA">
      <w:pPr>
        <w:pStyle w:val="ab"/>
        <w:numPr>
          <w:ilvl w:val="0"/>
          <w:numId w:val="2"/>
        </w:numPr>
        <w:tabs>
          <w:tab w:val="left" w:pos="6379"/>
        </w:tabs>
        <w:spacing w:after="0" w:line="240" w:lineRule="auto"/>
        <w:jc w:val="right"/>
        <w:rPr>
          <w:rFonts w:ascii="Times New Roman" w:hAnsi="Times New Roman"/>
        </w:rPr>
      </w:pPr>
    </w:p>
    <w:p w:rsidR="009140DA" w:rsidRPr="00B24D92" w:rsidRDefault="00C269B8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24D92">
        <w:rPr>
          <w:rFonts w:ascii="Times New Roman" w:hAnsi="Times New Roman"/>
          <w:b/>
          <w:bCs/>
        </w:rPr>
        <w:t>ИЗМЕНЕНИЯ,</w:t>
      </w:r>
    </w:p>
    <w:p w:rsidR="009140DA" w:rsidRPr="00B24D92" w:rsidRDefault="00C269B8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24D92">
        <w:rPr>
          <w:rFonts w:ascii="Times New Roman" w:hAnsi="Times New Roman"/>
          <w:b/>
          <w:bCs/>
        </w:rPr>
        <w:t>КОТОРЫЕ ВНОСЯТСЯ В МУНИЦИПАЛЬНУЮ ПРОГРАММУ ЯЛЬЧИКСКОГО МУНИЦИПАЛЬНОГО ОКРУГА</w:t>
      </w:r>
    </w:p>
    <w:p w:rsidR="009140DA" w:rsidRPr="00B24D92" w:rsidRDefault="00C269B8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24D92">
        <w:rPr>
          <w:rFonts w:ascii="Times New Roman" w:hAnsi="Times New Roman"/>
          <w:b/>
          <w:bCs/>
        </w:rPr>
        <w:t xml:space="preserve">ЧУВАШСКОЙ РЕСПУБЛИКИ </w:t>
      </w:r>
      <w:r w:rsidRPr="00B24D92">
        <w:rPr>
          <w:rFonts w:ascii="Times New Roman" w:hAnsi="Times New Roman"/>
          <w:b/>
        </w:rPr>
        <w:t>«РАЗВИТИЕ КУЛЬТУРЫ»</w:t>
      </w:r>
    </w:p>
    <w:p w:rsidR="009140DA" w:rsidRPr="00B24D92" w:rsidRDefault="009140DA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</w:p>
    <w:p w:rsidR="009140DA" w:rsidRPr="00B24D92" w:rsidRDefault="00C269B8">
      <w:pPr>
        <w:spacing w:line="240" w:lineRule="auto"/>
        <w:ind w:firstLine="708"/>
        <w:jc w:val="both"/>
        <w:rPr>
          <w:rFonts w:ascii="Times New Roman" w:hAnsi="Times New Roman"/>
        </w:rPr>
      </w:pPr>
      <w:r w:rsidRPr="00B24D92">
        <w:rPr>
          <w:rFonts w:ascii="Times New Roman" w:hAnsi="Times New Roman"/>
        </w:rPr>
        <w:t>1. Паспорт Муниципальной программы Яльчикского муниципального округа Чувашской Республики «Развитие культуры» (далее – Муниципальная программа) изложить в следующей редакции:</w:t>
      </w:r>
    </w:p>
    <w:p w:rsidR="009140DA" w:rsidRPr="00B24D92" w:rsidRDefault="00C269B8">
      <w:pPr>
        <w:widowControl w:val="0"/>
        <w:numPr>
          <w:ilvl w:val="0"/>
          <w:numId w:val="2"/>
        </w:numPr>
        <w:tabs>
          <w:tab w:val="left" w:pos="12850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</w:rPr>
      </w:pPr>
      <w:r w:rsidRPr="00B24D92">
        <w:rPr>
          <w:rFonts w:ascii="Times New Roman" w:hAnsi="Times New Roman"/>
          <w:b/>
          <w:bCs/>
        </w:rPr>
        <w:t>«П А С П О Р Т</w:t>
      </w:r>
      <w:r w:rsidRPr="00B24D92">
        <w:rPr>
          <w:rFonts w:ascii="Times New Roman" w:hAnsi="Times New Roman"/>
          <w:b/>
          <w:bCs/>
          <w:vertAlign w:val="superscript"/>
        </w:rPr>
        <w:t> </w:t>
      </w:r>
      <w:r w:rsidRPr="00B24D92">
        <w:rPr>
          <w:rFonts w:ascii="Times New Roman" w:hAnsi="Times New Roman"/>
          <w:b/>
          <w:bCs/>
        </w:rPr>
        <w:br/>
        <w:t xml:space="preserve">муниципальной программы Яльчикского муниципального округа Чувашской Республики </w:t>
      </w:r>
    </w:p>
    <w:p w:rsidR="009140DA" w:rsidRPr="00B24D92" w:rsidRDefault="00C269B8">
      <w:pPr>
        <w:widowControl w:val="0"/>
        <w:numPr>
          <w:ilvl w:val="0"/>
          <w:numId w:val="2"/>
        </w:numPr>
        <w:tabs>
          <w:tab w:val="left" w:pos="12850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</w:rPr>
      </w:pPr>
      <w:r w:rsidRPr="00B24D92">
        <w:rPr>
          <w:rFonts w:ascii="Times New Roman" w:hAnsi="Times New Roman"/>
          <w:b/>
          <w:bCs/>
        </w:rPr>
        <w:t>«Развитие культуры»</w:t>
      </w:r>
    </w:p>
    <w:p w:rsidR="009140DA" w:rsidRPr="00B24D92" w:rsidRDefault="009140DA">
      <w:pPr>
        <w:widowControl w:val="0"/>
        <w:numPr>
          <w:ilvl w:val="0"/>
          <w:numId w:val="2"/>
        </w:numPr>
        <w:tabs>
          <w:tab w:val="left" w:pos="12850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</w:rPr>
      </w:pPr>
    </w:p>
    <w:p w:rsidR="009140DA" w:rsidRPr="00B24D92" w:rsidRDefault="00C269B8">
      <w:pPr>
        <w:widowControl w:val="0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/>
          <w:b/>
          <w:bCs/>
        </w:rPr>
      </w:pPr>
      <w:r w:rsidRPr="00B24D92">
        <w:rPr>
          <w:rFonts w:ascii="Times New Roman" w:hAnsi="Times New Roman"/>
          <w:b/>
          <w:bCs/>
        </w:rPr>
        <w:t>1. Основные положения</w:t>
      </w:r>
    </w:p>
    <w:p w:rsidR="009140DA" w:rsidRPr="00B24D92" w:rsidRDefault="009140DA">
      <w:pPr>
        <w:pStyle w:val="11"/>
        <w:tabs>
          <w:tab w:val="left" w:pos="12850"/>
        </w:tabs>
        <w:contextualSpacing/>
        <w:jc w:val="both"/>
        <w:rPr>
          <w:sz w:val="22"/>
          <w:szCs w:val="22"/>
        </w:rPr>
      </w:pPr>
    </w:p>
    <w:tbl>
      <w:tblPr>
        <w:tblW w:w="15011" w:type="dxa"/>
        <w:tblInd w:w="15" w:type="dxa"/>
        <w:tblCellMar>
          <w:left w:w="0" w:type="dxa"/>
          <w:right w:w="7" w:type="dxa"/>
        </w:tblCellMar>
        <w:tblLook w:val="04A0" w:firstRow="1" w:lastRow="0" w:firstColumn="1" w:lastColumn="0" w:noHBand="0" w:noVBand="1"/>
      </w:tblPr>
      <w:tblGrid>
        <w:gridCol w:w="6789"/>
        <w:gridCol w:w="8222"/>
      </w:tblGrid>
      <w:tr w:rsidR="009140DA" w:rsidRPr="00B24D92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Куратор муниципальной программы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ind w:left="142"/>
              <w:contextualSpacing/>
              <w:jc w:val="both"/>
              <w:outlineLvl w:val="1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bCs/>
              </w:rPr>
              <w:t>Заместитель главы администрации МО – начальник отдела образования и молодёжной политики Николаев В.А.</w:t>
            </w:r>
          </w:p>
        </w:tc>
      </w:tr>
      <w:tr w:rsidR="009140DA" w:rsidRPr="00B24D92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140DA" w:rsidRPr="00B24D92" w:rsidRDefault="00C269B8">
            <w:pPr>
              <w:pStyle w:val="21"/>
              <w:tabs>
                <w:tab w:val="left" w:pos="12850"/>
              </w:tabs>
              <w:spacing w:before="0" w:after="0"/>
              <w:ind w:left="142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4D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Начальник </w:t>
            </w:r>
            <w:r w:rsidRPr="00B24D92">
              <w:rPr>
                <w:rFonts w:ascii="Times New Roman" w:hAnsi="Times New Roman" w:cs="Times New Roman"/>
                <w:sz w:val="22"/>
                <w:szCs w:val="22"/>
              </w:rPr>
              <w:t xml:space="preserve">отдела культуры, социального развития и архивного дела администрации Яльчикского муниципального округа Чувашской Республики Демьянова М.В. </w:t>
            </w:r>
          </w:p>
        </w:tc>
      </w:tr>
      <w:tr w:rsidR="009140DA" w:rsidRPr="00B24D92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Период реализации муниципальной программы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140DA" w:rsidRPr="00B24D92" w:rsidRDefault="00C269B8">
            <w:pPr>
              <w:pStyle w:val="ConsPlusNormal0"/>
              <w:widowControl/>
              <w:tabs>
                <w:tab w:val="left" w:pos="12850"/>
              </w:tabs>
              <w:ind w:firstLine="142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2023–2035 годы:</w:t>
            </w:r>
          </w:p>
          <w:p w:rsidR="009140DA" w:rsidRPr="00B24D92" w:rsidRDefault="00C269B8">
            <w:pPr>
              <w:pStyle w:val="ConsPlusNormal0"/>
              <w:widowControl/>
              <w:tabs>
                <w:tab w:val="left" w:pos="12850"/>
              </w:tabs>
              <w:ind w:firstLine="142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 этап – 2023–2025 годы;</w:t>
            </w:r>
          </w:p>
          <w:p w:rsidR="009140DA" w:rsidRPr="00B24D92" w:rsidRDefault="00C269B8">
            <w:pPr>
              <w:pStyle w:val="ConsPlusNormal0"/>
              <w:widowControl/>
              <w:tabs>
                <w:tab w:val="left" w:pos="12850"/>
              </w:tabs>
              <w:ind w:firstLine="142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 этап – 2026–2030 годы;</w:t>
            </w:r>
          </w:p>
          <w:p w:rsidR="009140DA" w:rsidRPr="00B24D92" w:rsidRDefault="00C269B8">
            <w:pPr>
              <w:pStyle w:val="ConsPlusNormal0"/>
              <w:widowControl/>
              <w:tabs>
                <w:tab w:val="left" w:pos="12850"/>
              </w:tabs>
              <w:ind w:firstLine="142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 этап – 2031–2035 годы</w:t>
            </w:r>
          </w:p>
        </w:tc>
      </w:tr>
      <w:tr w:rsidR="009140DA" w:rsidRPr="00B24D92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Цели муниципальной программы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цель 1 «Увеличение числа посещений мероприятий организаций культуры»;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цель 2 «Повышение вовлеченности граждан в деятельность в сфере культуры, в том числе поддержка творческих инициатив и проектов»;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цель 3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цель 4 «Увеличение обращений к цифровым ресурсам в 5 раз по отношению к 2020 году»;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цель 5 «Укрепление единства российской нации и этнокультурное развитие народов,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до 82,5% к концу 2035 года»</w:t>
            </w:r>
          </w:p>
        </w:tc>
      </w:tr>
      <w:tr w:rsidR="009140DA" w:rsidRPr="00B24D92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ind w:right="141" w:hanging="15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прогнозируемый объем финансирования муниципальной программы в 2023–2035 годах составляет 452115,8 тыс. рублей, в том числе: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 2023–2024 годах – 111189,4 тыс. рублей;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 2025 году – 89295,2 тыс. рублей;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 2026 году – 94743,5 тыс. рублей;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 2027 году – 78198,4 тыс. рублей;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 2028 году – 78689,3 тыс. рублей;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 2029 году – 0,0 тыс. рублей;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 2030 году – 0,0 тыс. рублей;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 2031–2035 годах – 0,0 тыс. рублей</w:t>
            </w:r>
          </w:p>
        </w:tc>
      </w:tr>
      <w:tr w:rsidR="009140DA" w:rsidRPr="00B24D92">
        <w:tc>
          <w:tcPr>
            <w:tcW w:w="6789" w:type="dxa"/>
            <w:tcBorders>
              <w:top w:val="single" w:sz="6" w:space="0" w:color="000000"/>
              <w:right w:val="single" w:sz="6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ind w:right="141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Связь с национальными целями развития Российской Федерации / государственной программой Чувашской Республики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государственная программа Российской Федерации «Развитие культуры»;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государственная программа Российской Федерации «Реализация государственной национальной политики»;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ind w:left="142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государственная программа Чувашской Республики «Развитие культуры».»;</w:t>
            </w:r>
          </w:p>
        </w:tc>
      </w:tr>
    </w:tbl>
    <w:p w:rsidR="009140DA" w:rsidRPr="00B24D92" w:rsidRDefault="009140DA">
      <w:pPr>
        <w:widowControl w:val="0"/>
        <w:numPr>
          <w:ilvl w:val="0"/>
          <w:numId w:val="1"/>
        </w:numPr>
        <w:tabs>
          <w:tab w:val="left" w:pos="1285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140DA" w:rsidRPr="00B24D92" w:rsidRDefault="00C269B8">
      <w:pPr>
        <w:pStyle w:val="12"/>
        <w:tabs>
          <w:tab w:val="left" w:pos="12850"/>
        </w:tabs>
        <w:contextualSpacing/>
        <w:jc w:val="center"/>
        <w:outlineLvl w:val="2"/>
        <w:rPr>
          <w:rFonts w:ascii="Times New Roman" w:hAnsi="Times New Roman"/>
          <w:b/>
        </w:rPr>
      </w:pPr>
      <w:r w:rsidRPr="00B24D92">
        <w:rPr>
          <w:rFonts w:ascii="Times New Roman" w:hAnsi="Times New Roman"/>
          <w:b/>
        </w:rPr>
        <w:t>2. Показатели муниципальной программы</w:t>
      </w:r>
    </w:p>
    <w:p w:rsidR="009140DA" w:rsidRPr="00B24D92" w:rsidRDefault="009140DA">
      <w:pPr>
        <w:pStyle w:val="12"/>
        <w:tabs>
          <w:tab w:val="left" w:pos="12850"/>
        </w:tabs>
        <w:contextualSpacing/>
        <w:jc w:val="center"/>
        <w:outlineLvl w:val="2"/>
        <w:rPr>
          <w:rFonts w:ascii="Times New Roman" w:hAnsi="Times New Roman"/>
        </w:rPr>
      </w:pPr>
    </w:p>
    <w:tbl>
      <w:tblPr>
        <w:tblW w:w="16167" w:type="dxa"/>
        <w:tblInd w:w="-9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1280"/>
        <w:gridCol w:w="1146"/>
        <w:gridCol w:w="1602"/>
        <w:gridCol w:w="1110"/>
        <w:gridCol w:w="678"/>
        <w:gridCol w:w="564"/>
        <w:gridCol w:w="564"/>
        <w:gridCol w:w="564"/>
        <w:gridCol w:w="564"/>
        <w:gridCol w:w="564"/>
        <w:gridCol w:w="564"/>
        <w:gridCol w:w="564"/>
        <w:gridCol w:w="1297"/>
        <w:gridCol w:w="1275"/>
        <w:gridCol w:w="1487"/>
        <w:gridCol w:w="1780"/>
      </w:tblGrid>
      <w:tr w:rsidR="009140DA" w:rsidRPr="00B24D92" w:rsidTr="00C269B8">
        <w:tc>
          <w:tcPr>
            <w:tcW w:w="56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№  пп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Уровень показателя </w:t>
            </w:r>
            <w:hyperlink r:id="rId10" w:anchor="_blank" w:history="1">
              <w:r w:rsidRPr="00B24D92">
                <w:rPr>
                  <w:sz w:val="22"/>
                  <w:szCs w:val="22"/>
                </w:rPr>
                <w:t>&lt;1&gt;</w:t>
              </w:r>
            </w:hyperlink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Документ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Информационная система</w:t>
            </w:r>
          </w:p>
        </w:tc>
      </w:tr>
      <w:tr w:rsidR="009140DA" w:rsidRPr="00B24D92" w:rsidTr="00C269B8">
        <w:tc>
          <w:tcPr>
            <w:tcW w:w="56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значение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год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2027 - 2030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2031 - 2035</w:t>
            </w:r>
          </w:p>
        </w:tc>
        <w:tc>
          <w:tcPr>
            <w:tcW w:w="1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7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9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13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15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17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</w:t>
            </w:r>
          </w:p>
        </w:tc>
        <w:tc>
          <w:tcPr>
            <w:tcW w:w="1560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Цель 1 «Увеличение числа посещений мероприятий организаций культуры»</w:t>
            </w:r>
          </w:p>
        </w:tc>
      </w:tr>
      <w:tr w:rsidR="00B24D92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1.1.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Количество проведенных мероприятий по комплектованию книжных фондов библиотек муниципальных образований 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МП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единиц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10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15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Правительства Российской Федерации от 15 апреля 2014 г. №  317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АИС «Статистика»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1.2.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Охват детей школьного возраста художественным образованием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14,3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13,4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13,5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13,6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13,7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14,1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15,5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сайт администрации Яльчикского муниципального округа Чувашской Республики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1.3.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Прирост участников клубных формирований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109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110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АИС «Статистика»</w:t>
            </w:r>
          </w:p>
        </w:tc>
      </w:tr>
      <w:tr w:rsidR="00C269B8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1.4.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41,9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48,3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56,6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61,2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67,7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74,2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80,6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СЭД 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1.5.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принятых в муниципальный архив документов организаций - источников комплектования в общем объеме документац</w:t>
            </w:r>
            <w:r w:rsidRPr="00B24D92">
              <w:rPr>
                <w:sz w:val="22"/>
                <w:szCs w:val="22"/>
              </w:rPr>
              <w:lastRenderedPageBreak/>
              <w:t>ии, подлежащей приему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СЭД </w:t>
            </w:r>
          </w:p>
        </w:tc>
      </w:tr>
      <w:tr w:rsidR="00B24D92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1.6.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единиц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14,5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17,6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18,7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20,1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20,2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20,5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21,0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АИС «Статистика»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1.7.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Посещаемость муниципальных музеев (на 1 жителя в год)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единиц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0,57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0,58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0,58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0,59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0,59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0,60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0,63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АИС «Статистика»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1.8.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стипендиатов среди выдающихся деятелей культуры и искусства и молодых талантливых авторов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единиц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создание условий для воспитания гармонично развитой и социально ответственной личности на основе духовно-</w:t>
            </w:r>
            <w:r w:rsidRPr="00B24D92">
              <w:rPr>
                <w:sz w:val="22"/>
                <w:szCs w:val="22"/>
              </w:rPr>
              <w:lastRenderedPageBreak/>
              <w:t>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 xml:space="preserve">СЭД 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1.9.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документов муниципальных архивов, находящихся в условиях, обеспечивающих их постоянное (вечное) хранение, в общем количестве архивных документов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89,0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42,0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48,0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50,0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54,0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65,0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78,0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СЭД </w:t>
            </w:r>
          </w:p>
        </w:tc>
      </w:tr>
      <w:tr w:rsidR="00C269B8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1.10.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Число посещений культурных мероприятий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тыс. единиц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180757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187750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218900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208304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208304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208304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 w:rsidP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208304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постановление Правительства Российской Федерации </w:t>
            </w:r>
            <w:r w:rsidRPr="00B24D92">
              <w:rPr>
                <w:sz w:val="22"/>
                <w:szCs w:val="22"/>
              </w:rPr>
              <w:lastRenderedPageBreak/>
              <w:t>от 15 апреля 2014 г. №  317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 xml:space="preserve">Администрация Яльчикского муниципального округа </w:t>
            </w:r>
            <w:r w:rsidRPr="00B24D92">
              <w:rPr>
                <w:sz w:val="22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 xml:space="preserve">увеличение числа посещений культурных мероприятий в три раза по </w:t>
            </w:r>
            <w:r w:rsidRPr="00B24D92">
              <w:rPr>
                <w:sz w:val="22"/>
                <w:szCs w:val="22"/>
              </w:rPr>
              <w:lastRenderedPageBreak/>
              <w:t>сравнению с показателем 2019 года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69B8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АИС «Статистика»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1.11.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</w:t>
            </w:r>
            <w:r w:rsidRPr="00B24D92">
              <w:rPr>
                <w:sz w:val="22"/>
                <w:szCs w:val="22"/>
              </w:rPr>
              <w:lastRenderedPageBreak/>
              <w:t>Республике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ГП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103,1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Указ Президента Российской Федерации от 7 мая 2012 г. №  597 «О мероприятиях по реализации государственной социальной политики»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АИС «Статистика»</w:t>
            </w:r>
          </w:p>
        </w:tc>
      </w:tr>
      <w:tr w:rsidR="00B24D92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1.12.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Увеличение количества мероприятий, проводимых в общедоступных библиотеках по продвижению чтения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2,1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2,2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2,2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2,3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2,3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2,5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2,5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СЭД 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2.</w:t>
            </w:r>
          </w:p>
        </w:tc>
        <w:tc>
          <w:tcPr>
            <w:tcW w:w="1560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Цель 2 «Повышение вовлеченности граждан в деятельность в сфере культуры, в том числе поддержка творческих инициатив и проектов»</w:t>
            </w:r>
          </w:p>
        </w:tc>
      </w:tr>
      <w:tr w:rsidR="009C4F17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2.1.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культурно-массовых мероприятий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единиц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3970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C269B8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4125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C269B8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4133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C269B8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4146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9C4F17">
            <w:pPr>
              <w:jc w:val="center"/>
            </w:pPr>
            <w:r w:rsidRPr="00B24D92">
              <w:t>4146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9C4F17">
            <w:pPr>
              <w:jc w:val="center"/>
            </w:pPr>
            <w:r w:rsidRPr="00B24D92">
              <w:t>4146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9C4F17">
            <w:pPr>
              <w:jc w:val="center"/>
            </w:pPr>
            <w:r w:rsidRPr="00B24D92">
              <w:t>4146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4F17" w:rsidRPr="00B24D92" w:rsidRDefault="009C4F17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СЭД 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3.</w:t>
            </w:r>
          </w:p>
        </w:tc>
        <w:tc>
          <w:tcPr>
            <w:tcW w:w="1560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Цель 3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3.1.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объектов культурного наследия (памятнико</w:t>
            </w:r>
            <w:r w:rsidRPr="00B24D92">
              <w:rPr>
                <w:sz w:val="22"/>
                <w:szCs w:val="22"/>
              </w:rPr>
              <w:lastRenderedPageBreak/>
              <w:t>в истории и культуры), находящихся в удовлетворительном состоянии, в общем количестве объектов культурного наследия (памятников истории и культуры), включенных в единый государственный реестр объектов культурного наследия народов Российской Федерации (за исключением утраченных)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95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95,1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95,1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95,1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95,2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95,3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96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постановление Кабинета Министров Чувашской </w:t>
            </w:r>
            <w:r w:rsidRPr="00B24D92">
              <w:rPr>
                <w:sz w:val="22"/>
                <w:szCs w:val="22"/>
              </w:rPr>
              <w:lastRenderedPageBreak/>
              <w:t>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Администрация Яльчикского муниципаль</w:t>
            </w:r>
            <w:r w:rsidRPr="00B24D92">
              <w:rPr>
                <w:sz w:val="22"/>
                <w:szCs w:val="22"/>
              </w:rPr>
              <w:lastRenderedPageBreak/>
              <w:t>ного округа Чувашской Республики</w:t>
            </w:r>
          </w:p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АИС ЕГРОКН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4.</w:t>
            </w:r>
          </w:p>
        </w:tc>
        <w:tc>
          <w:tcPr>
            <w:tcW w:w="1560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Цель 4 «Увеличение обращений к цифровым ресурсам в 5 раз по отношению к 2020 году»</w:t>
            </w:r>
          </w:p>
        </w:tc>
      </w:tr>
      <w:tr w:rsidR="00B24D92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4.1.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Увеличение </w:t>
            </w:r>
            <w:r w:rsidRPr="00B24D92">
              <w:rPr>
                <w:sz w:val="22"/>
                <w:szCs w:val="22"/>
              </w:rPr>
              <w:lastRenderedPageBreak/>
              <w:t>обращений к цифровым ресурсам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раз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202</w:t>
            </w:r>
            <w:r w:rsidRPr="00B24D92">
              <w:lastRenderedPageBreak/>
              <w:t>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lastRenderedPageBreak/>
              <w:t>1,3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1,5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2,5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ac"/>
              <w:tabs>
                <w:tab w:val="left" w:pos="12850"/>
              </w:tabs>
              <w:contextualSpacing/>
              <w:jc w:val="center"/>
            </w:pPr>
            <w:r w:rsidRPr="00B24D92">
              <w:t>5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</w:t>
            </w:r>
            <w:r w:rsidRPr="00B24D92">
              <w:rPr>
                <w:sz w:val="22"/>
                <w:szCs w:val="22"/>
              </w:rPr>
              <w:lastRenderedPageBreak/>
              <w:t>ние Правительства Российской Федерации от 15 апреля 2014 г. №  317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Администр</w:t>
            </w:r>
            <w:r w:rsidRPr="00B24D92">
              <w:rPr>
                <w:sz w:val="22"/>
                <w:szCs w:val="22"/>
              </w:rPr>
              <w:lastRenderedPageBreak/>
              <w:t>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 xml:space="preserve">увеличение </w:t>
            </w:r>
            <w:r w:rsidRPr="00B24D92">
              <w:rPr>
                <w:sz w:val="22"/>
                <w:szCs w:val="22"/>
              </w:rPr>
              <w:lastRenderedPageBreak/>
              <w:t>обращений к цифровым ресурсам в 5 раз по отношению к 2020 году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 xml:space="preserve">АИС </w:t>
            </w:r>
            <w:r w:rsidRPr="00B24D92">
              <w:rPr>
                <w:sz w:val="22"/>
                <w:szCs w:val="22"/>
              </w:rPr>
              <w:lastRenderedPageBreak/>
              <w:t>«Статистика»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1560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Цель 5 «Укрепление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82,5% к концу 2035 года»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5.1.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Чувашской Республике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81,2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81,3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81,4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81,5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81,6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82,0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82,5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сайт администрации Яльчикского муниципального округа Чувашской Республики</w:t>
            </w:r>
          </w:p>
        </w:tc>
      </w:tr>
      <w:tr w:rsidR="009140DA" w:rsidRPr="00B24D92" w:rsidTr="00C269B8"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5.2.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Уровень </w:t>
            </w:r>
            <w:r w:rsidRPr="00B24D92">
              <w:rPr>
                <w:sz w:val="22"/>
                <w:szCs w:val="22"/>
              </w:rPr>
              <w:lastRenderedPageBreak/>
              <w:t>общероссийской гражданской идентичности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78,0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2022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78,5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79,0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79,5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80,0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82,0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84,5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постановле</w:t>
            </w:r>
            <w:r w:rsidRPr="00B24D92">
              <w:rPr>
                <w:sz w:val="22"/>
                <w:szCs w:val="22"/>
              </w:rPr>
              <w:lastRenderedPageBreak/>
              <w:t>ние Кабинета Министров Чувашской Республики от 26 октября 2018 г. №  434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Администр</w:t>
            </w:r>
            <w:r w:rsidRPr="00B24D92">
              <w:rPr>
                <w:sz w:val="22"/>
                <w:szCs w:val="22"/>
              </w:rPr>
              <w:lastRenderedPageBreak/>
              <w:t>ация Яльчикского муниципального округа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 xml:space="preserve">создание </w:t>
            </w:r>
            <w:r w:rsidRPr="00B24D92">
              <w:rPr>
                <w:sz w:val="22"/>
                <w:szCs w:val="22"/>
              </w:rPr>
              <w:lastRenderedPageBreak/>
              <w:t>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 xml:space="preserve">сайт </w:t>
            </w:r>
            <w:r w:rsidRPr="00B24D92">
              <w:rPr>
                <w:sz w:val="22"/>
                <w:szCs w:val="22"/>
              </w:rPr>
              <w:lastRenderedPageBreak/>
              <w:t>администрации Яльчикского муниципального округа Чувашской Республики</w:t>
            </w:r>
          </w:p>
        </w:tc>
      </w:tr>
    </w:tbl>
    <w:p w:rsidR="009140DA" w:rsidRPr="00B24D92" w:rsidRDefault="00C269B8">
      <w:pPr>
        <w:pStyle w:val="11"/>
        <w:tabs>
          <w:tab w:val="left" w:pos="12850"/>
        </w:tabs>
        <w:ind w:firstLine="540"/>
        <w:contextualSpacing/>
        <w:jc w:val="both"/>
        <w:rPr>
          <w:sz w:val="22"/>
          <w:szCs w:val="22"/>
        </w:rPr>
      </w:pPr>
      <w:r w:rsidRPr="00B24D92">
        <w:rPr>
          <w:sz w:val="22"/>
          <w:szCs w:val="22"/>
        </w:rPr>
        <w:lastRenderedPageBreak/>
        <w:t>--------------------------------</w:t>
      </w:r>
    </w:p>
    <w:p w:rsidR="009140DA" w:rsidRPr="00B24D92" w:rsidRDefault="00C269B8">
      <w:pPr>
        <w:pStyle w:val="11"/>
        <w:tabs>
          <w:tab w:val="left" w:pos="12850"/>
        </w:tabs>
        <w:ind w:firstLine="540"/>
        <w:contextualSpacing/>
        <w:jc w:val="both"/>
        <w:rPr>
          <w:sz w:val="22"/>
          <w:szCs w:val="22"/>
        </w:rPr>
      </w:pPr>
      <w:bookmarkStart w:id="1" w:name="Par1265"/>
      <w:bookmarkEnd w:id="1"/>
      <w:r w:rsidRPr="00B24D92">
        <w:rPr>
          <w:sz w:val="22"/>
          <w:szCs w:val="22"/>
        </w:rPr>
        <w:t>&lt;1&gt; «МП» - муниципальная программа Яльчикского муниципального округа Чувашской Республики.</w:t>
      </w:r>
    </w:p>
    <w:p w:rsidR="009140DA" w:rsidRPr="00B24D92" w:rsidRDefault="009140DA">
      <w:pPr>
        <w:pStyle w:val="12"/>
        <w:tabs>
          <w:tab w:val="left" w:pos="12850"/>
        </w:tabs>
        <w:contextualSpacing/>
        <w:jc w:val="center"/>
        <w:outlineLvl w:val="2"/>
        <w:rPr>
          <w:rFonts w:ascii="Times New Roman" w:hAnsi="Times New Roman"/>
          <w:b/>
        </w:rPr>
      </w:pPr>
    </w:p>
    <w:p w:rsidR="009140DA" w:rsidRPr="00B24D92" w:rsidRDefault="00C269B8">
      <w:pPr>
        <w:pStyle w:val="12"/>
        <w:tabs>
          <w:tab w:val="left" w:pos="12850"/>
        </w:tabs>
        <w:contextualSpacing/>
        <w:jc w:val="center"/>
        <w:outlineLvl w:val="2"/>
        <w:rPr>
          <w:rFonts w:ascii="Times New Roman" w:hAnsi="Times New Roman"/>
          <w:b/>
        </w:rPr>
      </w:pPr>
      <w:r w:rsidRPr="00B24D92">
        <w:rPr>
          <w:rFonts w:ascii="Times New Roman" w:hAnsi="Times New Roman"/>
          <w:b/>
        </w:rPr>
        <w:t>3. Структура муниципальной программы</w:t>
      </w:r>
    </w:p>
    <w:p w:rsidR="009140DA" w:rsidRPr="00B24D92" w:rsidRDefault="009140DA">
      <w:pPr>
        <w:pStyle w:val="11"/>
        <w:tabs>
          <w:tab w:val="left" w:pos="12850"/>
        </w:tabs>
        <w:contextualSpacing/>
        <w:jc w:val="both"/>
        <w:rPr>
          <w:sz w:val="22"/>
          <w:szCs w:val="22"/>
        </w:rPr>
      </w:pPr>
    </w:p>
    <w:tbl>
      <w:tblPr>
        <w:tblW w:w="1495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222"/>
        <w:gridCol w:w="1960"/>
        <w:gridCol w:w="24"/>
        <w:gridCol w:w="3403"/>
        <w:gridCol w:w="3547"/>
      </w:tblGrid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Показатели/задачи структурного элемента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Связь с показателями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3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4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Региональный проект «Семейные ценности и инфраструктура культуры»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Получение населением дополнительных </w:t>
            </w:r>
            <w:r w:rsidRPr="00B24D92">
              <w:rPr>
                <w:sz w:val="22"/>
                <w:szCs w:val="22"/>
              </w:rPr>
              <w:lastRenderedPageBreak/>
              <w:t>возможностей для посещения и участия в культурно-просветительских мероприятиях и для обеспечения семейного досуга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  <w:shd w:val="clear" w:color="auto" w:fill="FFFFFF"/>
              </w:rPr>
              <w:lastRenderedPageBreak/>
              <w:t xml:space="preserve">реализация потенциала каждого человека, развитие его </w:t>
            </w:r>
            <w:r w:rsidRPr="00B24D92">
              <w:rPr>
                <w:sz w:val="22"/>
                <w:szCs w:val="22"/>
                <w:shd w:val="clear" w:color="auto" w:fill="FFFFFF"/>
              </w:rPr>
              <w:lastRenderedPageBreak/>
              <w:t>талантов, воспитание патриотичной и социально ответственной личности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  <w:shd w:val="clear" w:color="auto" w:fill="FFFFFF"/>
              </w:rPr>
              <w:lastRenderedPageBreak/>
              <w:t xml:space="preserve">уровень удовлетворенности </w:t>
            </w:r>
            <w:r w:rsidRPr="00B24D92">
              <w:rPr>
                <w:sz w:val="22"/>
                <w:szCs w:val="22"/>
                <w:shd w:val="clear" w:color="auto" w:fill="FFFFFF"/>
              </w:rPr>
              <w:lastRenderedPageBreak/>
              <w:t>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Предоставление гражданам возможности расширения доступа к творческим мероприятиям, направленным в том числе на сохранение семейных ценностей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  <w:shd w:val="clear" w:color="auto" w:fill="FFFFFF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  <w:shd w:val="clear" w:color="auto" w:fill="FFFFFF"/>
              </w:rPr>
              <w:t>уровень числа посещений организаций культуры по отношению к 2023 году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B24D92">
              <w:rPr>
                <w:rFonts w:ascii="Times New Roman" w:hAnsi="Times New Roman" w:cs="Times New Roman"/>
              </w:rPr>
              <w:t>Муниципальный проект «Развитие искусства и творчества»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2.1.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  <w:shd w:val="clear" w:color="auto" w:fill="FFFFFF"/>
              </w:rPr>
              <w:t>Создание и показ новых постановок и (или) укрепление материально-технической базы профессиональных репертуарных театров и учреждений культурно-досугового типа»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  <w:shd w:val="clear" w:color="auto" w:fill="FFFFFF"/>
              </w:rPr>
              <w:t>созданы условия для повышения качества, разнообразия и доступности услуг государственных театров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муниципальных домов культуры, оснащенных современным оборудованием;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число посещений культурных мероприятий;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культурно-массовых мероприятий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3.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B24D92">
              <w:rPr>
                <w:rFonts w:ascii="Times New Roman" w:hAnsi="Times New Roman" w:cs="Times New Roman"/>
              </w:rPr>
              <w:t>Муниципальный ведомственный проект «Строительство (реконструкция) и модернизация государственных и муниципальных учреждений в сфере культуры, искусства и архивного дела»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3.1.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  <w:shd w:val="clear" w:color="auto" w:fill="FFFFFF"/>
              </w:rPr>
              <w:t>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  <w:shd w:val="clear" w:color="auto" w:fill="FFFFFF"/>
              </w:rPr>
              <w:t>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муниципальных домов культуры, оснащенных современным оборудованием;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число посещений культурных мероприятий;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культурно-массовых мероприятий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«Образование»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4.1.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созданы условия для 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охват детей школьного возраста художественным образованием;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стипендиатов среди выдающихся деятелей культуры и искусства и молодых талантливых авторов;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число посещений культурных мероприятий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5.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«Искусство»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5.1.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созданы условия для устойчивого развития республиканского центра народного творчества, обеспечивающего реализацию прав граждан на творческую самореализацию, возможность участвовать в культурной жизни.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Созданы условия для 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прирост участников клубных формирований;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стипендиатов среди выдающихся деятелей культуры и искусства и молодых талантливых авторов;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число посещений культурных мероприятий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5.2.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муниципальных домов культуры, оснащенных современным оборудованием;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построенных (реконструированных) учреждений культуры клубного типа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«Наследие»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6.1.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Обеспечение сохранности, пополнения и использования архивных фондов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обеспечена сохранность наиболее важных и ценных документов Архивного фонда Чувашской Республики и организован доступ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поиска, отреставрированы особо ценные архивные документы и осуществлено их страховое копирование, упорядочены документы, входящие в состав Архивного фонда Чувашской Республики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принятых в муниципальный архив документов организаций - источников комплектования в общем объеме документации, подлежащей приему</w:t>
            </w:r>
          </w:p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6.2.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Повышение доступности и качества библиотечных услуг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созданы условия для устойчивого развития муниципальных библиотек,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посещений общедоступных библиотек (на 1 жителя в год);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проведенных мероприятий по комплектованию книжных фондов библиотек муниципальных образований;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увеличение количества мероприятий, проводимых в общедоступных библиотеках по продвижению чтения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6.3.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Повышение доступности и качества музейных услуг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созданы условия для максимально эффективного использования потенциала муниципальных музеев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посещаемость муниципальных музеев (на 1 жителя в год)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7.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«Создание условий для развития искусства и творчества»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7.1.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Интенсивная модернизация материально-технической базы, развитие инфраструктуры учреждений культуры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проведен капитальный и текущий ремонт зданий и помещений муниципальных учреждений культуры, архивов;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муниципальные учреждения культуры, муниципальные архивы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документов муниципальных архивов, находящихся в условиях, обеспечивающих их постоянное (вечное) хранение, в общем количестве архивных документов;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число посещений культурных мероприятий;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Республике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«Поддержка и развитие чтения»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20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5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8.1.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Повышение интереса к чтению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созданы условия для развития книжной культуры, обеспечения получения наиболее полной и качественной информации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посещений общедоступных библиотек (на 1 жителя в год);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проведенных мероприятий по комплектованию книжных фондов библиотек муниципальных образований;</w:t>
            </w:r>
          </w:p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увеличение количества мероприятий, проводимых в общедоступных библиотеках по </w:t>
            </w:r>
            <w:r w:rsidRPr="00B24D92">
              <w:rPr>
                <w:rFonts w:ascii="Times New Roman" w:hAnsi="Times New Roman"/>
              </w:rPr>
              <w:lastRenderedPageBreak/>
              <w:t>продвижению чтения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7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9.1.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Реализация культурно-массовых мероприятий, просветительская и издательская деятельность, проведение выставок и фестивалей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созданы условия для вовлечения граждан в культурную деятельность, укрепления российской гражданской идентичности созданы культурные продукты за счет реализации международных, всероссийских и республиканских творческих проектов в области музыкального, театрального и изобразительного искусства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число посещений культурных мероприятий;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культурно-массовых мероприятий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«Сохранение, использование, популяризация и государственная охрана объектов культурного наследия»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10.1.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Осуществление мер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созданы условия для сохранения, эффективного использования и популяризации объектов культурного наследия (памятников истории и культуры) народов Российской Федерации.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доля объектов культурного наследия (памятников истории и культуры), находящихся в удовлетворительном состоянии, в общем количестве объектов культурного наследия (памятников истории и культуры), включенных в единый государственный реестр объектов культурного наследия народов Российской Федерации (за исключением утраченных)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11.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«Цифровая трансформация в сфере культуры»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11.1.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B24D92">
              <w:rPr>
                <w:rFonts w:ascii="Times New Roman" w:hAnsi="Times New Roman"/>
              </w:rPr>
              <w:t>Цифровизация</w:t>
            </w:r>
            <w:proofErr w:type="spellEnd"/>
            <w:r w:rsidRPr="00B24D92">
              <w:rPr>
                <w:rFonts w:ascii="Times New Roman" w:hAnsi="Times New Roman"/>
              </w:rPr>
              <w:t xml:space="preserve"> услуг и формирование информационного пространства в сфере культуры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 учреждениях культуры проведены мероприятия по модернизации сайтов, сформированы информационные и статистические базы данных, предоставлена возможность виртуальных просмотров театрально-концертных постановок, обеспечен доступ к оцифрованным фондам общедоступных библиотек, музейные предметы включены в Государственный каталог Музейного фонда Российской Федерации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увеличение обращений к цифровым ресурсам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12.</w:t>
            </w:r>
          </w:p>
        </w:tc>
        <w:tc>
          <w:tcPr>
            <w:tcW w:w="1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Ответственные за реализацию: Администрация Яльчикского муниципального округа Чувашской Республики</w:t>
            </w:r>
          </w:p>
        </w:tc>
        <w:tc>
          <w:tcPr>
            <w:tcW w:w="6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-</w:t>
            </w:r>
          </w:p>
        </w:tc>
      </w:tr>
      <w:tr w:rsidR="009140DA" w:rsidRPr="00B24D92">
        <w:tc>
          <w:tcPr>
            <w:tcW w:w="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12.1.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Увеличение уровня общероссийской гражданской идентичности (до 84,5 процента к 2035 году)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межнациональных (межэтнических) отношений в Чувашской Республике.</w:t>
            </w:r>
          </w:p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Реализованы мероприятия, направленные на повышение квалификации государственных гражданских служащих Чувашской Республики и муниципальных служащих в Чувашской Республике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уровень общероссийской гражданской идентичности;</w:t>
            </w:r>
          </w:p>
          <w:p w:rsidR="009140DA" w:rsidRPr="00B24D92" w:rsidRDefault="00C269B8">
            <w:pPr>
              <w:pStyle w:val="ConsPlusNormal0"/>
              <w:tabs>
                <w:tab w:val="left" w:pos="12850"/>
              </w:tabs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Чувашской Республике</w:t>
            </w:r>
          </w:p>
        </w:tc>
      </w:tr>
    </w:tbl>
    <w:p w:rsidR="009140DA" w:rsidRPr="00B24D92" w:rsidRDefault="009140DA">
      <w:pPr>
        <w:widowControl w:val="0"/>
        <w:numPr>
          <w:ilvl w:val="0"/>
          <w:numId w:val="1"/>
        </w:numPr>
        <w:tabs>
          <w:tab w:val="left" w:pos="12850"/>
        </w:tabs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9140DA" w:rsidRPr="00B24D92" w:rsidRDefault="00C269B8">
      <w:pPr>
        <w:widowControl w:val="0"/>
        <w:numPr>
          <w:ilvl w:val="0"/>
          <w:numId w:val="1"/>
        </w:numPr>
        <w:tabs>
          <w:tab w:val="left" w:pos="1285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B24D92">
        <w:rPr>
          <w:rFonts w:ascii="Times New Roman" w:hAnsi="Times New Roman"/>
          <w:b/>
          <w:bCs/>
        </w:rPr>
        <w:t>4. Финансовое обеспечение Муниципальной программы</w:t>
      </w:r>
    </w:p>
    <w:p w:rsidR="009140DA" w:rsidRPr="00B24D92" w:rsidRDefault="009140DA">
      <w:pPr>
        <w:widowControl w:val="0"/>
        <w:numPr>
          <w:ilvl w:val="0"/>
          <w:numId w:val="1"/>
        </w:numPr>
        <w:tabs>
          <w:tab w:val="left" w:pos="12850"/>
        </w:tabs>
        <w:spacing w:after="0" w:line="240" w:lineRule="auto"/>
        <w:contextualSpacing/>
        <w:jc w:val="center"/>
        <w:rPr>
          <w:rFonts w:ascii="Times New Roman" w:hAnsi="Times New Roman"/>
        </w:rPr>
      </w:pPr>
    </w:p>
    <w:tbl>
      <w:tblPr>
        <w:tblW w:w="5000" w:type="pct"/>
        <w:tblInd w:w="-45" w:type="dxa"/>
        <w:tblLook w:val="0000" w:firstRow="0" w:lastRow="0" w:firstColumn="0" w:lastColumn="0" w:noHBand="0" w:noVBand="0"/>
      </w:tblPr>
      <w:tblGrid>
        <w:gridCol w:w="5427"/>
        <w:gridCol w:w="1051"/>
        <w:gridCol w:w="940"/>
        <w:gridCol w:w="1024"/>
        <w:gridCol w:w="981"/>
        <w:gridCol w:w="979"/>
        <w:gridCol w:w="987"/>
        <w:gridCol w:w="981"/>
        <w:gridCol w:w="1121"/>
        <w:gridCol w:w="1295"/>
      </w:tblGrid>
      <w:tr w:rsidR="009140DA" w:rsidRPr="00B24D92">
        <w:tc>
          <w:tcPr>
            <w:tcW w:w="5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Муниципальной программы, структурного элемента/ источник финансового обеспечения</w:t>
            </w:r>
            <w:r w:rsidRPr="00B24D92">
              <w:rPr>
                <w:rFonts w:ascii="Times New Roman" w:hAnsi="Times New Roman"/>
                <w:vertAlign w:val="superscript"/>
              </w:rPr>
              <w:t> </w:t>
            </w:r>
          </w:p>
        </w:tc>
        <w:tc>
          <w:tcPr>
            <w:tcW w:w="91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9140DA" w:rsidRPr="00B24D92">
        <w:tc>
          <w:tcPr>
            <w:tcW w:w="5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9140DA">
            <w:pPr>
              <w:tabs>
                <w:tab w:val="left" w:pos="12850"/>
              </w:tabs>
              <w:snapToGri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2023–2024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2031–2035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Всего за 2023-2035 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bCs/>
                <w:iCs/>
              </w:rPr>
              <w:lastRenderedPageBreak/>
              <w:t xml:space="preserve">Муниципальная программа Яльчикского муниципального округа Чувашской Республики «Развитие культуры», всего </w:t>
            </w:r>
          </w:p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bCs/>
                <w:iCs/>
              </w:rPr>
              <w:t>в том числе: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111189,4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89295,2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94743,5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78198,4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78689,3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452115,8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1899,5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1141,0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9878,5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12919,0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9752,6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23616,4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224,0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156,8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623,2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34373,0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99537,3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64537,8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84641,0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78041,6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78066,1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404823,8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Региональный проект «Семейные ценности и инфраструктура культуры»</w:t>
            </w:r>
          </w:p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 xml:space="preserve">             в том числе: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10066,1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10066,1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9878,5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9878,5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93,8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93,8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93,8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93,8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Муниципальный проект «Развитие искусства и творчества»</w:t>
            </w:r>
          </w:p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 xml:space="preserve">             в том числе: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1271,0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eastAsia="zh-CN"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1271,0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1141,0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eastAsia="zh-CN"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1141,0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85,0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eastAsia="zh-CN"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85,0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45,0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eastAsia="zh-CN"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45,0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eastAsia="zh-CN"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Title"/>
              <w:jc w:val="both"/>
              <w:rPr>
                <w:rFonts w:ascii="Times New Roman" w:hAnsi="Times New Roman" w:cs="Times New Roman"/>
              </w:rPr>
            </w:pPr>
            <w:r w:rsidRPr="00B24D92">
              <w:rPr>
                <w:rFonts w:ascii="Times New Roman" w:hAnsi="Times New Roman" w:cs="Times New Roman"/>
              </w:rPr>
              <w:t>Муниципальный ведомственный проект «Строительство (реконструкция) и модернизация государственных и муниципальных учреждений в сфере культуры, искусства и архивного дела»</w:t>
            </w:r>
          </w:p>
          <w:p w:rsidR="009140DA" w:rsidRPr="00B24D92" w:rsidRDefault="00C269B8">
            <w:pPr>
              <w:pStyle w:val="ConsPlusTitle"/>
              <w:jc w:val="both"/>
              <w:rPr>
                <w:rFonts w:ascii="Times New Roman" w:hAnsi="Times New Roman" w:cs="Times New Roman"/>
              </w:rPr>
            </w:pPr>
            <w:r w:rsidRPr="00B24D92">
              <w:rPr>
                <w:rFonts w:ascii="Times New Roman" w:hAnsi="Times New Roman" w:cs="Times New Roman"/>
              </w:rPr>
              <w:t xml:space="preserve">             в том числе: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8655,9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8655,9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7988,8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7988,8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667,1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667,1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bCs/>
              </w:rPr>
              <w:t>Комплекс процессных мероприятий «Образование»</w:t>
            </w:r>
          </w:p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 xml:space="preserve">             в том числе: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8594,3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10930,8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10753,7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10753,7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41032,5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8594,3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10930,8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10753,7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10753,7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41032,5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rPr>
          <w:trHeight w:val="585"/>
        </w:trPr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bCs/>
              </w:rPr>
              <w:t>Комплекс процессных мероприятий «Искусство»</w:t>
            </w:r>
          </w:p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bCs/>
                <w:iCs/>
              </w:rPr>
              <w:t>в том числе: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39409,6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54212,2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48567,2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48567,2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190756,2</w:t>
            </w:r>
          </w:p>
        </w:tc>
      </w:tr>
      <w:tr w:rsidR="009140DA" w:rsidRPr="00B24D92">
        <w:trPr>
          <w:trHeight w:val="200"/>
        </w:trPr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rPr>
          <w:trHeight w:val="261"/>
        </w:trPr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39409,6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54212,2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48567,2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48567,2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190756,2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bCs/>
              </w:rPr>
              <w:t>Комплекс процессных мероприятий «Наследие»</w:t>
            </w:r>
          </w:p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iCs/>
              </w:rPr>
              <w:t>в том числе: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14416,7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18764,4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18394,4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18394,4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69969,9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14416,7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18764,4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18394,4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18394,4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69969,9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bCs/>
              </w:rPr>
              <w:t>Комплекс процессных мероприятий «Создание условий для развития искусства и творчества»</w:t>
            </w:r>
          </w:p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iCs/>
              </w:rPr>
              <w:t>в том числе: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16360,6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137,0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165,1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656,0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17318,7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15542,6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130,2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156,8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623,2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16452,8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818,0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6,8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8,3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32,8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865,9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«Поддержка и развитие чтения»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B24D92">
              <w:rPr>
                <w:b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bCs/>
                <w:iCs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  <w:iCs/>
              </w:rPr>
              <w:lastRenderedPageBreak/>
              <w:t>в том числе: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lastRenderedPageBreak/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587,1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633,0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318,0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318,0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1856,1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587,1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633,0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318,0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318,0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1856,1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«Сохранение, использование, популяризация и государственная охрана объектов культурного наследия»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B24D92">
              <w:rPr>
                <w:b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«Цифровая трансформация в сфере культуры»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B24D92">
              <w:rPr>
                <w:b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B24D92">
              <w:rPr>
                <w:b/>
                <w:sz w:val="22"/>
                <w:szCs w:val="22"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B24D92">
              <w:rPr>
                <w:b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</w:tr>
      <w:tr w:rsidR="009140DA" w:rsidRPr="00B24D92">
        <w:tc>
          <w:tcPr>
            <w:tcW w:w="53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eastAsia="Times New Roman" w:hAnsi="Times New Roman"/>
                <w:lang w:eastAsia="zh-CN"/>
              </w:rPr>
              <w:t>0,0»;</w:t>
            </w:r>
          </w:p>
        </w:tc>
      </w:tr>
    </w:tbl>
    <w:p w:rsidR="009140DA" w:rsidRPr="00B24D92" w:rsidRDefault="009140DA">
      <w:pPr>
        <w:pStyle w:val="ConsPlusTitle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ind w:firstLine="708"/>
        <w:jc w:val="both"/>
        <w:rPr>
          <w:rFonts w:ascii="Times New Roman" w:hAnsi="Times New Roman" w:cs="Times New Roman"/>
          <w:b w:val="0"/>
        </w:rPr>
      </w:pPr>
      <w:r w:rsidRPr="00B24D92">
        <w:rPr>
          <w:rFonts w:ascii="Times New Roman" w:hAnsi="Times New Roman" w:cs="Times New Roman"/>
          <w:b w:val="0"/>
        </w:rPr>
        <w:t>2. Дополнить Муниципальную программу региональным проектом «Семейные ценности и инфраструктура культуры» следующего содержания:</w:t>
      </w:r>
    </w:p>
    <w:p w:rsidR="009140DA" w:rsidRPr="00B24D92" w:rsidRDefault="009140DA">
      <w:pPr>
        <w:pStyle w:val="ConsPlusTitle"/>
        <w:jc w:val="both"/>
        <w:outlineLvl w:val="1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«Паспорт регионального проекта «Семейные ценности и инфраструктура культуры»</w:t>
      </w:r>
    </w:p>
    <w:p w:rsidR="009140DA" w:rsidRPr="00B24D92" w:rsidRDefault="009140D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1. Основные положения</w:t>
      </w:r>
    </w:p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W w:w="14459" w:type="dxa"/>
        <w:tblInd w:w="3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396"/>
        <w:gridCol w:w="2581"/>
        <w:gridCol w:w="1416"/>
        <w:gridCol w:w="2977"/>
        <w:gridCol w:w="3261"/>
      </w:tblGrid>
      <w:tr w:rsidR="009140DA" w:rsidRPr="00B24D92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Региональный проект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«Семейные ценности и инфраструктура культуры»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01.01.2026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31.12.2035</w:t>
            </w:r>
          </w:p>
        </w:tc>
      </w:tr>
      <w:tr w:rsidR="009140DA" w:rsidRPr="00B24D92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Куратор 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hAnsi="Times New Roman"/>
                <w:bCs/>
                <w:lang w:eastAsia="zh-CN"/>
              </w:rPr>
              <w:t>Николаев В.А.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Cs/>
                <w:lang w:eastAsia="zh-CN"/>
              </w:rPr>
              <w:t xml:space="preserve">заместитель главы администрации МО – начальник отдела образования и молодёжной политики </w:t>
            </w:r>
          </w:p>
        </w:tc>
      </w:tr>
      <w:tr w:rsidR="009140DA" w:rsidRPr="00B24D92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Руководитель регионального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hAnsi="Times New Roman"/>
              </w:rPr>
              <w:t>Демьянова М.В.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21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4D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начальник </w:t>
            </w:r>
            <w:r w:rsidRPr="00B24D92">
              <w:rPr>
                <w:rFonts w:ascii="Times New Roman" w:hAnsi="Times New Roman" w:cs="Times New Roman"/>
                <w:sz w:val="22"/>
                <w:szCs w:val="22"/>
              </w:rPr>
              <w:t xml:space="preserve">отдела культуры, социального развития и архивного дела администрации Яльчикского муниципального округа Чувашской Республики </w:t>
            </w:r>
          </w:p>
        </w:tc>
      </w:tr>
      <w:tr w:rsidR="009140DA" w:rsidRPr="00B24D92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Администратор</w:t>
            </w:r>
          </w:p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hAnsi="Times New Roman"/>
              </w:rPr>
              <w:t>Демьянова М.В.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21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4D9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начальник </w:t>
            </w:r>
            <w:r w:rsidRPr="00B24D92">
              <w:rPr>
                <w:rFonts w:ascii="Times New Roman" w:hAnsi="Times New Roman" w:cs="Times New Roman"/>
                <w:sz w:val="22"/>
                <w:szCs w:val="22"/>
              </w:rPr>
              <w:t xml:space="preserve">отдела культуры, социального развития и архивного дела администрации Яльчикского муниципального округа Чувашской Республики </w:t>
            </w:r>
          </w:p>
        </w:tc>
      </w:tr>
      <w:tr w:rsidR="009140DA" w:rsidRPr="00B24D92">
        <w:tc>
          <w:tcPr>
            <w:tcW w:w="382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eastAsiaTheme="minorEastAsia" w:hAnsi="Times New Roman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eastAsiaTheme="minorEastAsia" w:hAnsi="Times New Roman"/>
                <w:lang w:eastAsia="ru-RU"/>
              </w:rPr>
              <w:t>государственная программа Российской Федерации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eastAsiaTheme="minorEastAsia" w:hAnsi="Times New Roman"/>
                <w:lang w:eastAsia="ru-RU"/>
              </w:rPr>
              <w:t>«Развитие культуры»</w:t>
            </w:r>
          </w:p>
        </w:tc>
      </w:tr>
      <w:tr w:rsidR="009140DA" w:rsidRPr="00B24D92">
        <w:tc>
          <w:tcPr>
            <w:tcW w:w="38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eastAsiaTheme="minorEastAsia" w:hAnsi="Times New Roman"/>
                <w:lang w:eastAsia="ru-RU"/>
              </w:rPr>
              <w:t>2.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eastAsiaTheme="minorEastAsia" w:hAnsi="Times New Roman"/>
                <w:lang w:eastAsia="ru-RU"/>
              </w:rPr>
              <w:t>государственная программа Чувашской Республики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eastAsiaTheme="minorEastAsia" w:hAnsi="Times New Roman"/>
                <w:lang w:eastAsia="ru-RU"/>
              </w:rPr>
              <w:t>«Развитие куль туры»</w:t>
            </w:r>
          </w:p>
        </w:tc>
      </w:tr>
      <w:tr w:rsidR="009140DA" w:rsidRPr="00B24D92">
        <w:tc>
          <w:tcPr>
            <w:tcW w:w="38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eastAsiaTheme="minorEastAsia" w:hAnsi="Times New Roman"/>
                <w:lang w:eastAsia="ru-RU"/>
              </w:rPr>
              <w:t>3.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24D92">
              <w:rPr>
                <w:rFonts w:ascii="Times New Roman" w:eastAsiaTheme="minorEastAsia" w:hAnsi="Times New Roman"/>
                <w:lang w:eastAsia="ru-RU"/>
              </w:rPr>
              <w:t>муниципальная программа Яльчикского муниципального округа Чувашской Республики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B24D92">
              <w:rPr>
                <w:rFonts w:ascii="Times New Roman" w:hAnsi="Times New Roman"/>
                <w:bCs/>
              </w:rPr>
              <w:t>«Развитие культуры»</w:t>
            </w:r>
          </w:p>
          <w:p w:rsidR="009140DA" w:rsidRPr="00B24D92" w:rsidRDefault="009140DA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/>
                <w:lang w:eastAsia="ru-RU"/>
              </w:rPr>
            </w:pPr>
          </w:p>
        </w:tc>
      </w:tr>
    </w:tbl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2. Показатели регионального проекта «Семейные ценности и инфраструктура культуры»</w:t>
      </w:r>
    </w:p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pPr w:leftFromText="180" w:rightFromText="180" w:vertAnchor="text" w:tblpY="1"/>
        <w:tblW w:w="149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"/>
        <w:gridCol w:w="2234"/>
        <w:gridCol w:w="1146"/>
        <w:gridCol w:w="1110"/>
        <w:gridCol w:w="968"/>
        <w:gridCol w:w="575"/>
        <w:gridCol w:w="578"/>
        <w:gridCol w:w="623"/>
        <w:gridCol w:w="628"/>
        <w:gridCol w:w="576"/>
        <w:gridCol w:w="579"/>
        <w:gridCol w:w="2230"/>
        <w:gridCol w:w="1449"/>
        <w:gridCol w:w="1780"/>
      </w:tblGrid>
      <w:tr w:rsidR="009140DA" w:rsidRPr="00B24D92" w:rsidTr="00B24D92">
        <w:tc>
          <w:tcPr>
            <w:tcW w:w="47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Показатели  муниципального проекта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11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2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2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9140DA" w:rsidRPr="00B24D92" w:rsidTr="00B24D92">
        <w:tc>
          <w:tcPr>
            <w:tcW w:w="4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2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2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</w:tr>
      <w:tr w:rsidR="009140DA" w:rsidRPr="00B24D92" w:rsidTr="00B24D92">
        <w:tc>
          <w:tcPr>
            <w:tcW w:w="4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</w:tr>
      <w:tr w:rsidR="009140DA" w:rsidRPr="00B24D92" w:rsidTr="00B24D92">
        <w:tc>
          <w:tcPr>
            <w:tcW w:w="4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4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Задача «</w:t>
            </w:r>
            <w:r w:rsidRPr="00B24D92">
              <w:rPr>
                <w:rFonts w:ascii="Times New Roman" w:hAnsi="Times New Roman"/>
              </w:rPr>
              <w:t xml:space="preserve"> Получение населением дополнительных возможностей для посещения и участия в культурно-просветительских мероприятиях и для обеспечения семейного досуга</w:t>
            </w:r>
            <w:r w:rsidRPr="00B24D92">
              <w:rPr>
                <w:rFonts w:ascii="Times New Roman" w:hAnsi="Times New Roman"/>
                <w:shd w:val="clear" w:color="auto" w:fill="FFFFFF"/>
              </w:rPr>
              <w:t>»</w:t>
            </w:r>
          </w:p>
        </w:tc>
      </w:tr>
      <w:tr w:rsidR="009140DA" w:rsidRPr="00B24D92" w:rsidTr="00B24D92">
        <w:trPr>
          <w:trHeight w:val="3188"/>
        </w:trPr>
        <w:tc>
          <w:tcPr>
            <w:tcW w:w="4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РП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официальный сайт администрации Яльчикского муниципального округа Чувашской Республики </w:t>
            </w:r>
          </w:p>
        </w:tc>
      </w:tr>
      <w:tr w:rsidR="009140DA" w:rsidRPr="00B24D92" w:rsidTr="00B24D92">
        <w:tc>
          <w:tcPr>
            <w:tcW w:w="4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</w:t>
            </w:r>
          </w:p>
        </w:tc>
        <w:tc>
          <w:tcPr>
            <w:tcW w:w="144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«Предоставление гражданам возможности расширения доступа к творческим мероприятиям, направленным в том числе на сохранение семейных ценностей»</w:t>
            </w:r>
          </w:p>
        </w:tc>
      </w:tr>
      <w:tr w:rsidR="00B24D92" w:rsidRPr="00B24D92" w:rsidTr="00B24D92">
        <w:tc>
          <w:tcPr>
            <w:tcW w:w="4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2.1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Уровень числа посещений организаций культуры по отношению к 2023 году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РП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115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официальный сайт администрации Яльчикского муниципального округа Чувашской Республики </w:t>
            </w:r>
          </w:p>
        </w:tc>
      </w:tr>
    </w:tbl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Мероприятия (результаты) регионального проекта «Семейные ценности и инфраструктура культуры»</w:t>
      </w:r>
    </w:p>
    <w:p w:rsidR="009140DA" w:rsidRPr="00B24D92" w:rsidRDefault="009140DA">
      <w:pPr>
        <w:spacing w:after="0"/>
        <w:jc w:val="center"/>
        <w:rPr>
          <w:rFonts w:ascii="Times New Roman" w:hAnsi="Times New Roman"/>
        </w:rPr>
      </w:pPr>
    </w:p>
    <w:tbl>
      <w:tblPr>
        <w:tblpPr w:leftFromText="180" w:rightFromText="180" w:vertAnchor="text" w:tblpY="1"/>
        <w:tblW w:w="1498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"/>
        <w:gridCol w:w="2710"/>
        <w:gridCol w:w="1188"/>
        <w:gridCol w:w="968"/>
        <w:gridCol w:w="631"/>
        <w:gridCol w:w="770"/>
        <w:gridCol w:w="683"/>
        <w:gridCol w:w="683"/>
        <w:gridCol w:w="683"/>
        <w:gridCol w:w="2754"/>
        <w:gridCol w:w="1466"/>
        <w:gridCol w:w="1942"/>
      </w:tblGrid>
      <w:tr w:rsidR="009140DA" w:rsidRPr="00B24D92">
        <w:tc>
          <w:tcPr>
            <w:tcW w:w="52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№ </w:t>
            </w:r>
            <w:r w:rsidRPr="00B24D92">
              <w:rPr>
                <w:rFonts w:ascii="Times New Roman" w:hAnsi="Times New Roman"/>
              </w:rPr>
              <w:lastRenderedPageBreak/>
              <w:t>пп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 xml:space="preserve">Наименование </w:t>
            </w:r>
            <w:r w:rsidRPr="00B24D92">
              <w:rPr>
                <w:rFonts w:ascii="Times New Roman" w:hAnsi="Times New Roman"/>
              </w:rPr>
              <w:lastRenderedPageBreak/>
              <w:t>мероприятия (результата)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 xml:space="preserve">Единица </w:t>
            </w:r>
            <w:r w:rsidRPr="00B24D92">
              <w:rPr>
                <w:rFonts w:ascii="Times New Roman" w:hAnsi="Times New Roman"/>
              </w:rPr>
              <w:lastRenderedPageBreak/>
              <w:t xml:space="preserve">измерения (по </w:t>
            </w:r>
            <w:hyperlink r:id="rId12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 xml:space="preserve">Базовое </w:t>
            </w:r>
            <w:r w:rsidRPr="00B24D92">
              <w:rPr>
                <w:rFonts w:ascii="Times New Roman" w:hAnsi="Times New Roman"/>
              </w:rPr>
              <w:lastRenderedPageBreak/>
              <w:t>значение</w:t>
            </w:r>
          </w:p>
        </w:tc>
        <w:tc>
          <w:tcPr>
            <w:tcW w:w="2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Период, год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Характеристика </w:t>
            </w:r>
            <w:r w:rsidRPr="00B24D92">
              <w:rPr>
                <w:rFonts w:ascii="Times New Roman" w:hAnsi="Times New Roman"/>
              </w:rPr>
              <w:lastRenderedPageBreak/>
              <w:t>мероприятия (результата)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 xml:space="preserve">Тип </w:t>
            </w:r>
            <w:r w:rsidRPr="00B24D92">
              <w:rPr>
                <w:rFonts w:ascii="Times New Roman" w:hAnsi="Times New Roman"/>
              </w:rPr>
              <w:lastRenderedPageBreak/>
              <w:t>мероприятия (результата)</w:t>
            </w:r>
          </w:p>
        </w:tc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 xml:space="preserve">Связь с </w:t>
            </w:r>
            <w:r w:rsidRPr="00B24D92">
              <w:rPr>
                <w:rFonts w:ascii="Times New Roman" w:hAnsi="Times New Roman"/>
              </w:rPr>
              <w:lastRenderedPageBreak/>
              <w:t>показателями (муниципального)  муниципального проекта</w:t>
            </w:r>
          </w:p>
        </w:tc>
      </w:tr>
      <w:tr w:rsidR="009140DA" w:rsidRPr="00B24D92">
        <w:trPr>
          <w:trHeight w:val="299"/>
        </w:trPr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4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Задача «</w:t>
            </w:r>
            <w:r w:rsidRPr="00B24D92">
              <w:rPr>
                <w:rFonts w:ascii="Times New Roman" w:hAnsi="Times New Roman"/>
              </w:rPr>
              <w:t xml:space="preserve"> Получение населением дополнительных возможностей для посещения и участия в культурно-просветительских мероприятиях и для обеспечения семейного досуга</w:t>
            </w:r>
            <w:r w:rsidRPr="00B24D92">
              <w:rPr>
                <w:rFonts w:ascii="Times New Roman" w:hAnsi="Times New Roman"/>
                <w:shd w:val="clear" w:color="auto" w:fill="FFFFFF"/>
              </w:rPr>
              <w:t>»</w:t>
            </w: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Модернизация региональных и (или) муниципальных учреждений культуры (в части капитального ремонта учреждений культурно-досугового типа)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из федерального бюджета предоставляются субсидии на  модернизацию региональных и (или) муниципальных учреждений культуры (в части капитального ремонта учреждений культурно-досугового типа)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  <w:shd w:val="clear" w:color="auto" w:fill="FFFFFF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</w:t>
            </w:r>
          </w:p>
        </w:tc>
        <w:tc>
          <w:tcPr>
            <w:tcW w:w="144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Задача «Предоставление гражданам возможности расширения доступа к творческим мероприятиям, направленным в том числе на сохранение семейных ценностей»</w:t>
            </w: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2.1.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Приобретение музыкальных инструментов, оборудования и материалов для детских школ искусств в рамках поддержки отрасли культуры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из федерального бюджета предоставляются субсидии на приобретение  музыкальных инструментов, оборудования и материалов для детских школ искусств в рамках поддержки отрасли культуры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приобретение товаров, работ, услуг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  <w:shd w:val="clear" w:color="auto" w:fill="FFFFFF"/>
              </w:rPr>
              <w:t>уровень числа посещений организаций культуры по отношению к 2023 году</w:t>
            </w:r>
            <w:r w:rsidRPr="00B24D92">
              <w:rPr>
                <w:sz w:val="22"/>
                <w:szCs w:val="22"/>
              </w:rPr>
              <w:t xml:space="preserve"> </w:t>
            </w:r>
          </w:p>
        </w:tc>
      </w:tr>
    </w:tbl>
    <w:p w:rsidR="009140DA" w:rsidRPr="00B24D92" w:rsidRDefault="009140DA">
      <w:pPr>
        <w:spacing w:after="0"/>
        <w:jc w:val="center"/>
        <w:rPr>
          <w:rFonts w:ascii="Times New Roman" w:hAnsi="Times New Roman"/>
        </w:rPr>
      </w:pPr>
    </w:p>
    <w:p w:rsidR="009140DA" w:rsidRPr="00B24D92" w:rsidRDefault="00C269B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4. Финансовое обеспечение реализации регионального проекта «Семейные ценности и инфраструктура культуры»</w:t>
      </w:r>
    </w:p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W w:w="1524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4976"/>
        <w:gridCol w:w="1984"/>
        <w:gridCol w:w="992"/>
        <w:gridCol w:w="994"/>
        <w:gridCol w:w="850"/>
        <w:gridCol w:w="850"/>
        <w:gridCol w:w="851"/>
        <w:gridCol w:w="992"/>
        <w:gridCol w:w="992"/>
        <w:gridCol w:w="1143"/>
      </w:tblGrid>
      <w:tr w:rsidR="009140DA" w:rsidRPr="00B24D92">
        <w:tc>
          <w:tcPr>
            <w:tcW w:w="61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№ пп</w:t>
            </w:r>
          </w:p>
        </w:tc>
        <w:tc>
          <w:tcPr>
            <w:tcW w:w="4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КБК</w:t>
            </w: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Всего (тыс. рублей)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2028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2031 - 2035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6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Задача 1. «</w:t>
            </w:r>
            <w:r w:rsidRPr="00B24D92">
              <w:rPr>
                <w:rFonts w:ascii="Times New Roman" w:hAnsi="Times New Roman"/>
              </w:rPr>
              <w:t xml:space="preserve"> Получение населением дополнительных возможностей для посещения и участия в культурно-просветительских мероприятиях и для обеспечения семейного досуга</w:t>
            </w:r>
            <w:r w:rsidRPr="00B24D92">
              <w:rPr>
                <w:rFonts w:ascii="Times New Roman" w:hAnsi="Times New Roman"/>
                <w:shd w:val="clear" w:color="auto" w:fill="FFFFFF"/>
              </w:rPr>
              <w:t>»</w:t>
            </w:r>
          </w:p>
        </w:tc>
      </w:tr>
      <w:tr w:rsidR="009140DA" w:rsidRPr="00B24D92">
        <w:tc>
          <w:tcPr>
            <w:tcW w:w="61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Модернизация региональных и (или) муниципальных учреждений культуры (в части капитального ремонта учреждений культурно-досугового типа)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8882,8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8882,8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Ц41Я55130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8707,0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8707,0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Ц41Я55130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87,9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Ц41Я55130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87,9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46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2. «Предоставление гражданам возможности расширения доступа к творческим мероприятиям, направленным в том числе на сохранение семейных ценностей»</w:t>
            </w:r>
          </w:p>
        </w:tc>
      </w:tr>
      <w:tr w:rsidR="009140DA" w:rsidRPr="00B24D92">
        <w:tc>
          <w:tcPr>
            <w:tcW w:w="61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1.2.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Приобретение музыкальных инструментов, оборудования и материалов для детских школ искусств в рамках поддержки отрасли культуры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1183,3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1183,3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974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0703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Ц41Я55519</w:t>
            </w:r>
            <w:r w:rsidRPr="00B24D92">
              <w:rPr>
                <w:rFonts w:ascii="Times New Roman" w:hAnsi="Times New Roman"/>
                <w:lang w:val="en-US"/>
              </w:rPr>
              <w:t>L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1171,5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1171,5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974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0703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Ц41Я55519</w:t>
            </w:r>
            <w:r w:rsidRPr="00B24D92">
              <w:rPr>
                <w:rFonts w:ascii="Times New Roman" w:hAnsi="Times New Roman"/>
                <w:lang w:val="en-US"/>
              </w:rPr>
              <w:t>L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5,9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974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0703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Ц41Я55519</w:t>
            </w:r>
            <w:r w:rsidRPr="00B24D92">
              <w:rPr>
                <w:rFonts w:ascii="Times New Roman" w:hAnsi="Times New Roman"/>
                <w:lang w:val="en-US"/>
              </w:rPr>
              <w:t>L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5,9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Итого по муниципальному проекту: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10066,1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10066,1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9878,5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9878,5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93,8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93,8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0,0»;</w:t>
            </w:r>
          </w:p>
        </w:tc>
      </w:tr>
    </w:tbl>
    <w:p w:rsidR="009140DA" w:rsidRPr="00B24D92" w:rsidRDefault="009140DA">
      <w:pPr>
        <w:pStyle w:val="ConsPlusTitle"/>
        <w:ind w:firstLine="708"/>
        <w:rPr>
          <w:rFonts w:ascii="Times New Roman" w:hAnsi="Times New Roman" w:cs="Times New Roman"/>
          <w:b w:val="0"/>
        </w:rPr>
      </w:pPr>
    </w:p>
    <w:p w:rsidR="009140DA" w:rsidRPr="00B24D92" w:rsidRDefault="009140DA">
      <w:pPr>
        <w:pStyle w:val="ConsPlusTitle"/>
        <w:ind w:firstLine="708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ind w:firstLine="708"/>
        <w:outlineLvl w:val="2"/>
        <w:rPr>
          <w:rFonts w:ascii="Times New Roman" w:hAnsi="Times New Roman" w:cs="Times New Roman"/>
          <w:b w:val="0"/>
        </w:rPr>
      </w:pPr>
      <w:r w:rsidRPr="00B24D92">
        <w:rPr>
          <w:rFonts w:ascii="Times New Roman" w:hAnsi="Times New Roman" w:cs="Times New Roman"/>
          <w:b w:val="0"/>
        </w:rPr>
        <w:t>3. Разделы 2, 3 и 4 Муниципального проекта «Развитие искусства и творчества»</w:t>
      </w:r>
      <w:r w:rsidRPr="00B24D92">
        <w:rPr>
          <w:rFonts w:ascii="Times New Roman" w:hAnsi="Times New Roman" w:cs="Times New Roman"/>
        </w:rPr>
        <w:t xml:space="preserve"> </w:t>
      </w:r>
      <w:r w:rsidRPr="00B24D92">
        <w:rPr>
          <w:rFonts w:ascii="Times New Roman" w:hAnsi="Times New Roman" w:cs="Times New Roman"/>
          <w:b w:val="0"/>
        </w:rPr>
        <w:t>изложить в следующей редакции:</w:t>
      </w:r>
    </w:p>
    <w:p w:rsidR="009140DA" w:rsidRPr="00B24D92" w:rsidRDefault="009140DA">
      <w:pPr>
        <w:pStyle w:val="ConsPlusTitle"/>
        <w:ind w:firstLine="708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«2. Показатели муниципального проекта «Развитие искусства и творчества»</w:t>
      </w:r>
    </w:p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pPr w:leftFromText="180" w:rightFromText="180" w:vertAnchor="text" w:tblpY="1"/>
        <w:tblW w:w="149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"/>
        <w:gridCol w:w="2270"/>
        <w:gridCol w:w="1146"/>
        <w:gridCol w:w="1110"/>
        <w:gridCol w:w="968"/>
        <w:gridCol w:w="582"/>
        <w:gridCol w:w="587"/>
        <w:gridCol w:w="581"/>
        <w:gridCol w:w="590"/>
        <w:gridCol w:w="583"/>
        <w:gridCol w:w="589"/>
        <w:gridCol w:w="2230"/>
        <w:gridCol w:w="1449"/>
        <w:gridCol w:w="1780"/>
      </w:tblGrid>
      <w:tr w:rsidR="009140DA" w:rsidRPr="00B24D92">
        <w:tc>
          <w:tcPr>
            <w:tcW w:w="5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4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Показатели  муниципального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13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9140DA" w:rsidRPr="00B24D92">
        <w:tc>
          <w:tcPr>
            <w:tcW w:w="5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4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</w:tr>
      <w:tr w:rsidR="009140DA" w:rsidRPr="00B24D92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3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Задача «Создание и показ новых постановок и (или) укрепление материально-технической базы профессиональных репертуарных театров и учреждений культурно-досугового типа»</w:t>
            </w:r>
          </w:p>
        </w:tc>
      </w:tr>
      <w:tr w:rsidR="009140DA" w:rsidRPr="00B24D92">
        <w:trPr>
          <w:trHeight w:val="3188"/>
        </w:trPr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Доля муниципальных театров, в которых созданы новые постановки, по отношению к запланированной к 2030 году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нет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ГИИС «Электронный бюджет»</w:t>
            </w:r>
          </w:p>
        </w:tc>
      </w:tr>
      <w:tr w:rsidR="009140DA" w:rsidRPr="00B24D92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 xml:space="preserve">Доля муниципальных учреждений культурно-досугового типа, в которых обеспечено развитие и укрепление материально-технической базы и создание новых постановок, по отношению к </w:t>
            </w:r>
            <w:r w:rsidRPr="00B24D92">
              <w:rPr>
                <w:rFonts w:ascii="Times New Roman" w:hAnsi="Times New Roman"/>
                <w:shd w:val="clear" w:color="auto" w:fill="FFFFFF"/>
              </w:rPr>
              <w:lastRenderedPageBreak/>
              <w:t>запланированной к 2030 году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МП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нет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ГИИС «Электронный бюджет»</w:t>
            </w:r>
          </w:p>
        </w:tc>
      </w:tr>
    </w:tbl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Мероприятия (результаты) муниципального проекта «Развитие искусства и творчества»</w:t>
      </w:r>
    </w:p>
    <w:p w:rsidR="009140DA" w:rsidRPr="00B24D92" w:rsidRDefault="009140DA">
      <w:pPr>
        <w:spacing w:after="0"/>
        <w:jc w:val="center"/>
        <w:rPr>
          <w:rFonts w:ascii="Times New Roman" w:hAnsi="Times New Roman"/>
        </w:rPr>
      </w:pPr>
    </w:p>
    <w:tbl>
      <w:tblPr>
        <w:tblpPr w:leftFromText="180" w:rightFromText="180" w:vertAnchor="text" w:tblpY="1"/>
        <w:tblW w:w="1498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"/>
        <w:gridCol w:w="2748"/>
        <w:gridCol w:w="1190"/>
        <w:gridCol w:w="968"/>
        <w:gridCol w:w="633"/>
        <w:gridCol w:w="775"/>
        <w:gridCol w:w="686"/>
        <w:gridCol w:w="686"/>
        <w:gridCol w:w="686"/>
        <w:gridCol w:w="2792"/>
        <w:gridCol w:w="1467"/>
        <w:gridCol w:w="1845"/>
      </w:tblGrid>
      <w:tr w:rsidR="009140DA" w:rsidRPr="00B24D92">
        <w:tc>
          <w:tcPr>
            <w:tcW w:w="52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 пп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14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2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 мероприятия (результата)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Связь с показателями (муниципального)  муниципального проекта</w:t>
            </w:r>
          </w:p>
        </w:tc>
      </w:tr>
      <w:tr w:rsidR="009140DA" w:rsidRPr="00B24D92">
        <w:trPr>
          <w:trHeight w:val="299"/>
        </w:trPr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4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Задача «Создание и показ новых постановок и (или) укрепление материально-технической базы профессиональных репертуарных театров и учреждений культурно-досугового типа»</w:t>
            </w: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Обеспечение развитие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из федерального бюджета предоставляются субсидии на обеспечение развития и укрепление материально-технической базы государственных и муниципальных учреждений культурно-досугового типа, располагающихся в населенных пунктах с числом жителей до 50 тысяч человек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муниципальных домов культуры, оснащенных современным оборудованием;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число посещений культурных мероприятий;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культурно-массовых мероприятий</w:t>
            </w: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 xml:space="preserve">Осуществление государственной поддержки лучших муниципальных учреждений культуры в </w:t>
            </w:r>
            <w:r w:rsidRPr="00B24D92">
              <w:rPr>
                <w:rFonts w:ascii="Times New Roman" w:hAnsi="Times New Roman"/>
                <w:shd w:val="clear" w:color="auto" w:fill="FFFFFF"/>
              </w:rPr>
              <w:lastRenderedPageBreak/>
              <w:t>рамках поддержки отрасли культуры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 xml:space="preserve">из федерального бюджета предоставляются субсидии на оказание поддержки лучших муниципальных учреждений культуры в </w:t>
            </w:r>
            <w:r w:rsidRPr="00B24D92">
              <w:rPr>
                <w:rFonts w:ascii="Times New Roman" w:hAnsi="Times New Roman"/>
                <w:shd w:val="clear" w:color="auto" w:fill="FFFFFF"/>
              </w:rPr>
              <w:lastRenderedPageBreak/>
              <w:t>рамках поддержки отрасли культуры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lastRenderedPageBreak/>
              <w:t>приобретение товаров, работ, услуг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доля муниципальных домов культуры, оснащенных современным </w:t>
            </w:r>
            <w:r w:rsidRPr="00B24D92">
              <w:rPr>
                <w:sz w:val="22"/>
                <w:szCs w:val="22"/>
              </w:rPr>
              <w:lastRenderedPageBreak/>
              <w:t>оборудованием;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число посещений культурных мероприятий;</w:t>
            </w:r>
          </w:p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количество культурно-массовых мероприятий</w:t>
            </w:r>
          </w:p>
        </w:tc>
      </w:tr>
    </w:tbl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4. Финансовое обеспечение реализации муниципального проекта «Развитие искусства и творчества»</w:t>
      </w:r>
    </w:p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W w:w="1524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4977"/>
        <w:gridCol w:w="1984"/>
        <w:gridCol w:w="1143"/>
        <w:gridCol w:w="842"/>
        <w:gridCol w:w="850"/>
        <w:gridCol w:w="849"/>
        <w:gridCol w:w="852"/>
        <w:gridCol w:w="992"/>
        <w:gridCol w:w="992"/>
        <w:gridCol w:w="1143"/>
      </w:tblGrid>
      <w:tr w:rsidR="009140DA" w:rsidRPr="00B24D92">
        <w:tc>
          <w:tcPr>
            <w:tcW w:w="61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 пп</w:t>
            </w:r>
          </w:p>
        </w:tc>
        <w:tc>
          <w:tcPr>
            <w:tcW w:w="4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КБК</w:t>
            </w: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Всего (тыс. рублей)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2028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2031 - 2035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</w:tr>
      <w:tr w:rsidR="009140DA" w:rsidRPr="00B24D92"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6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Задача «Создание и показ новых постановок и (или) укрепление материально-технической базы профессиональных репертуарных театров и учреждений культурно-досугового типа»</w:t>
            </w:r>
          </w:p>
        </w:tc>
      </w:tr>
      <w:tr w:rsidR="009140DA" w:rsidRPr="00B24D92">
        <w:tc>
          <w:tcPr>
            <w:tcW w:w="61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Обеспечение развитие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1011,0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1011,0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</w:t>
            </w:r>
            <w:r w:rsidRPr="00B24D92">
              <w:rPr>
                <w:rFonts w:ascii="Times New Roman" w:hAnsi="Times New Roman"/>
              </w:rPr>
              <w:t>4670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575,8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575,8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</w:t>
            </w:r>
            <w:r w:rsidRPr="00B24D92">
              <w:rPr>
                <w:rFonts w:ascii="Times New Roman" w:hAnsi="Times New Roman"/>
              </w:rPr>
              <w:t>4670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612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415,2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415,2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</w:t>
            </w:r>
            <w:r w:rsidRPr="00B24D92">
              <w:rPr>
                <w:rFonts w:ascii="Times New Roman" w:hAnsi="Times New Roman"/>
              </w:rPr>
              <w:t>4670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5,8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5,8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</w:t>
            </w:r>
            <w:r w:rsidRPr="00B24D92">
              <w:rPr>
                <w:rFonts w:ascii="Times New Roman" w:hAnsi="Times New Roman"/>
              </w:rPr>
              <w:t>4670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4,2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4,2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</w:t>
            </w:r>
            <w:r w:rsidRPr="00B24D92">
              <w:rPr>
                <w:rFonts w:ascii="Times New Roman" w:hAnsi="Times New Roman"/>
              </w:rPr>
              <w:t>4670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5,8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5,8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</w:t>
            </w:r>
            <w:r w:rsidRPr="00B24D92">
              <w:rPr>
                <w:rFonts w:ascii="Times New Roman" w:hAnsi="Times New Roman"/>
              </w:rPr>
              <w:t>4670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4,2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4,2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1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1.2.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260,0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260,0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L5194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B24D92">
              <w:rPr>
                <w:rFonts w:ascii="Times New Roman" w:hAnsi="Times New Roman"/>
                <w:lang w:val="en-US"/>
              </w:rPr>
              <w:t>350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50,0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B24D92">
              <w:rPr>
                <w:rFonts w:ascii="Times New Roman" w:hAnsi="Times New Roman"/>
              </w:rPr>
              <w:lastRenderedPageBreak/>
              <w:t>Ц4202</w:t>
            </w:r>
            <w:r w:rsidRPr="00B24D92">
              <w:rPr>
                <w:rFonts w:ascii="Times New Roman" w:hAnsi="Times New Roman"/>
                <w:lang w:val="en-US"/>
              </w:rPr>
              <w:t>L5194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B24D92">
              <w:rPr>
                <w:rFonts w:ascii="Times New Roman" w:hAnsi="Times New Roman"/>
                <w:lang w:val="en-US"/>
              </w:rPr>
              <w:t>612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100,0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L5194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lang w:val="en-US"/>
              </w:rPr>
              <w:t>350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25,0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25,0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L5194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lang w:val="en-US"/>
              </w:rPr>
              <w:t>350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50,0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L5194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lang w:val="en-US"/>
              </w:rPr>
              <w:t>350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B24D92">
              <w:rPr>
                <w:rFonts w:ascii="Times New Roman" w:hAnsi="Times New Roman"/>
              </w:rPr>
              <w:t>Ц4202</w:t>
            </w:r>
            <w:r w:rsidRPr="00B24D92">
              <w:rPr>
                <w:rFonts w:ascii="Times New Roman" w:hAnsi="Times New Roman"/>
                <w:lang w:val="en-US"/>
              </w:rPr>
              <w:t>L5194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lang w:val="en-US"/>
              </w:rPr>
              <w:t>612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25,0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25,0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59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Итого по муниципальному проекту: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1271,0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1271,0</w:t>
            </w:r>
          </w:p>
        </w:tc>
      </w:tr>
      <w:tr w:rsidR="009140DA" w:rsidRPr="00B24D92">
        <w:tc>
          <w:tcPr>
            <w:tcW w:w="559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1141,0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1141,0</w:t>
            </w:r>
          </w:p>
        </w:tc>
      </w:tr>
      <w:tr w:rsidR="009140DA" w:rsidRPr="00B24D92">
        <w:tc>
          <w:tcPr>
            <w:tcW w:w="559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85,0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85,0</w:t>
            </w:r>
          </w:p>
        </w:tc>
      </w:tr>
      <w:tr w:rsidR="009140DA" w:rsidRPr="00B24D92">
        <w:tc>
          <w:tcPr>
            <w:tcW w:w="559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45,0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45,0</w:t>
            </w:r>
          </w:p>
        </w:tc>
      </w:tr>
      <w:tr w:rsidR="009140DA" w:rsidRPr="00B24D92">
        <w:tc>
          <w:tcPr>
            <w:tcW w:w="559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0,0»;</w:t>
            </w:r>
          </w:p>
        </w:tc>
      </w:tr>
    </w:tbl>
    <w:p w:rsidR="009140DA" w:rsidRPr="00B24D92" w:rsidRDefault="009140DA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ind w:firstLine="708"/>
        <w:jc w:val="both"/>
        <w:rPr>
          <w:rFonts w:ascii="Times New Roman" w:hAnsi="Times New Roman" w:cs="Times New Roman"/>
          <w:b w:val="0"/>
        </w:rPr>
      </w:pPr>
      <w:r w:rsidRPr="00B24D92">
        <w:rPr>
          <w:rFonts w:ascii="Times New Roman" w:hAnsi="Times New Roman" w:cs="Times New Roman"/>
          <w:b w:val="0"/>
        </w:rPr>
        <w:lastRenderedPageBreak/>
        <w:t>4. Разделы 2, 3 и 4 муниципального ведомственного проекта «Строительство (реконструкция) и модернизация государственных и муниципальных учреждений в сфере культуры, искусства и архивного дела» изложить в следующей редакции:</w:t>
      </w:r>
    </w:p>
    <w:p w:rsidR="009140DA" w:rsidRPr="00B24D92" w:rsidRDefault="009140DA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  <w:b w:val="0"/>
        </w:rPr>
        <w:t>«</w:t>
      </w:r>
      <w:r w:rsidRPr="00B24D92">
        <w:rPr>
          <w:rFonts w:ascii="Times New Roman" w:hAnsi="Times New Roman" w:cs="Times New Roman"/>
        </w:rPr>
        <w:t>2. Показатели муниципального ведомственного проекта «Строительство (реконструкция) и модернизация государственных и муниципальных учреждений в сфере культуры, искусства и архивного дела»</w:t>
      </w:r>
    </w:p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pPr w:leftFromText="180" w:rightFromText="180" w:vertAnchor="text" w:tblpY="1"/>
        <w:tblW w:w="149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"/>
        <w:gridCol w:w="2380"/>
        <w:gridCol w:w="1146"/>
        <w:gridCol w:w="1110"/>
        <w:gridCol w:w="968"/>
        <w:gridCol w:w="569"/>
        <w:gridCol w:w="571"/>
        <w:gridCol w:w="569"/>
        <w:gridCol w:w="572"/>
        <w:gridCol w:w="570"/>
        <w:gridCol w:w="571"/>
        <w:gridCol w:w="2230"/>
        <w:gridCol w:w="1449"/>
        <w:gridCol w:w="1780"/>
      </w:tblGrid>
      <w:tr w:rsidR="009140DA" w:rsidRPr="00B24D92">
        <w:tc>
          <w:tcPr>
            <w:tcW w:w="5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4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Показатели  муниципального ведомственного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15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9140DA" w:rsidRPr="00B24D92">
        <w:tc>
          <w:tcPr>
            <w:tcW w:w="5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4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</w:tr>
      <w:tr w:rsidR="009140DA" w:rsidRPr="00B24D92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3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Задача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9140DA" w:rsidRPr="00B24D92">
        <w:trPr>
          <w:trHeight w:val="3188"/>
        </w:trPr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C4F17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нет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Единая информационная система в сфере закупок</w:t>
            </w:r>
          </w:p>
        </w:tc>
      </w:tr>
      <w:tr w:rsidR="009140DA" w:rsidRPr="00B24D92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C4F17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нет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Единая информационная система в сфере закупок</w:t>
            </w:r>
          </w:p>
        </w:tc>
      </w:tr>
    </w:tbl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 xml:space="preserve">3. Мероприятия (результаты) муниципального ведомственного проекта «Строительство (реконструкция) и модернизация государственных и </w:t>
      </w:r>
      <w:r w:rsidRPr="00B24D92">
        <w:rPr>
          <w:rFonts w:ascii="Times New Roman" w:hAnsi="Times New Roman" w:cs="Times New Roman"/>
        </w:rPr>
        <w:lastRenderedPageBreak/>
        <w:t>муниципальных учреждений в сфере культуры, искусства и архивного дела»</w:t>
      </w:r>
    </w:p>
    <w:p w:rsidR="009140DA" w:rsidRPr="00B24D92" w:rsidRDefault="009140DA">
      <w:pPr>
        <w:spacing w:after="0"/>
        <w:jc w:val="center"/>
        <w:rPr>
          <w:rFonts w:ascii="Times New Roman" w:hAnsi="Times New Roman"/>
        </w:rPr>
      </w:pPr>
    </w:p>
    <w:tbl>
      <w:tblPr>
        <w:tblpPr w:leftFromText="180" w:rightFromText="180" w:vertAnchor="text" w:tblpY="1"/>
        <w:tblW w:w="1498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"/>
        <w:gridCol w:w="2763"/>
        <w:gridCol w:w="1190"/>
        <w:gridCol w:w="968"/>
        <w:gridCol w:w="633"/>
        <w:gridCol w:w="775"/>
        <w:gridCol w:w="686"/>
        <w:gridCol w:w="686"/>
        <w:gridCol w:w="686"/>
        <w:gridCol w:w="2792"/>
        <w:gridCol w:w="1454"/>
        <w:gridCol w:w="1845"/>
      </w:tblGrid>
      <w:tr w:rsidR="009140DA" w:rsidRPr="00B24D92">
        <w:tc>
          <w:tcPr>
            <w:tcW w:w="52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 пп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16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2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 мероприятия (результата)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Связь с показателями (муниципального)  муниципального проекта</w:t>
            </w:r>
          </w:p>
        </w:tc>
      </w:tr>
      <w:tr w:rsidR="009140DA" w:rsidRPr="00B24D92">
        <w:trPr>
          <w:trHeight w:val="299"/>
        </w:trPr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4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и показ новых постановок и (или) укрепление материально-технической базы профессиональных репертуарных театров и учреждений культурно-досугового типа»</w:t>
            </w:r>
          </w:p>
        </w:tc>
      </w:tr>
      <w:tr w:rsidR="009140DA" w:rsidRPr="00B24D92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C4F17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из республиканского бюджета выделены субсидии на реконструкцию (капитальный ремонт) учреждений культуры клубного типа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доля муниципальных домов культуры, оснащенных современным оборудованием;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число посещений культурных мероприятий;</w:t>
            </w:r>
          </w:p>
          <w:p w:rsidR="009140DA" w:rsidRPr="00B24D92" w:rsidRDefault="00C269B8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количество культурно-массовых мероприятий</w:t>
            </w:r>
          </w:p>
        </w:tc>
      </w:tr>
    </w:tbl>
    <w:p w:rsidR="009140DA" w:rsidRPr="00B24D92" w:rsidRDefault="009140DA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4. Финансовое обеспечение муниципального ведомственного проекта «Строительство (реконструкция) и модернизация государственных и муниципальных учреждений в сфере культуры, искусства и архивного дела»</w:t>
      </w:r>
    </w:p>
    <w:p w:rsidR="009140DA" w:rsidRPr="00B24D92" w:rsidRDefault="009140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W w:w="1524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4977"/>
        <w:gridCol w:w="1984"/>
        <w:gridCol w:w="1143"/>
        <w:gridCol w:w="842"/>
        <w:gridCol w:w="850"/>
        <w:gridCol w:w="850"/>
        <w:gridCol w:w="851"/>
        <w:gridCol w:w="992"/>
        <w:gridCol w:w="992"/>
        <w:gridCol w:w="1143"/>
      </w:tblGrid>
      <w:tr w:rsidR="009140DA" w:rsidRPr="00B24D92">
        <w:tc>
          <w:tcPr>
            <w:tcW w:w="61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 пп</w:t>
            </w:r>
          </w:p>
        </w:tc>
        <w:tc>
          <w:tcPr>
            <w:tcW w:w="4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КБК</w:t>
            </w: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Всего (тыс. рублей)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2031 - 2035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6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и показ новых постановок и (или) укрепление материально-технической базы профессиональных репертуарных театров и учреждений культурно-досугового типа»</w:t>
            </w:r>
          </w:p>
        </w:tc>
      </w:tr>
      <w:tr w:rsidR="009140DA" w:rsidRPr="00B24D92">
        <w:tc>
          <w:tcPr>
            <w:tcW w:w="61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 xml:space="preserve">Капитальный ремонт муниципальных учреждений культуры клубного типа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246,6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246,6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Ц430172350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246,6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246,6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1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shd w:val="clear" w:color="auto" w:fill="FFFFFF"/>
              </w:rPr>
              <w:t>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8409,3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8409,3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Ц4301</w:t>
            </w:r>
            <w:r w:rsidRPr="00B24D92">
              <w:rPr>
                <w:rFonts w:ascii="Times New Roman" w:hAnsi="Times New Roman"/>
                <w:lang w:val="en-US"/>
              </w:rPr>
              <w:t>S</w:t>
            </w:r>
            <w:r w:rsidRPr="00B24D92">
              <w:rPr>
                <w:rFonts w:ascii="Times New Roman" w:hAnsi="Times New Roman"/>
              </w:rPr>
              <w:t>2350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7988,8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7988,8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Ц4301</w:t>
            </w:r>
            <w:r w:rsidRPr="00B24D92">
              <w:rPr>
                <w:rFonts w:ascii="Times New Roman" w:hAnsi="Times New Roman"/>
                <w:lang w:val="en-US"/>
              </w:rPr>
              <w:t>S</w:t>
            </w:r>
            <w:r w:rsidRPr="00B24D92">
              <w:rPr>
                <w:rFonts w:ascii="Times New Roman" w:hAnsi="Times New Roman"/>
              </w:rPr>
              <w:t>2350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420,5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420,5</w:t>
            </w:r>
          </w:p>
        </w:tc>
      </w:tr>
      <w:tr w:rsidR="009140DA" w:rsidRPr="00B24D92">
        <w:tc>
          <w:tcPr>
            <w:tcW w:w="6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59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Итого по муниципальному ведомственному проекту: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8655,9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8655,9</w:t>
            </w:r>
          </w:p>
        </w:tc>
      </w:tr>
      <w:tr w:rsidR="009140DA" w:rsidRPr="00B24D92">
        <w:tc>
          <w:tcPr>
            <w:tcW w:w="559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59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7988,8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7988,8</w:t>
            </w:r>
          </w:p>
        </w:tc>
      </w:tr>
      <w:tr w:rsidR="009140DA" w:rsidRPr="00B24D92">
        <w:tc>
          <w:tcPr>
            <w:tcW w:w="559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667,1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667,1</w:t>
            </w:r>
          </w:p>
        </w:tc>
      </w:tr>
      <w:tr w:rsidR="009140DA" w:rsidRPr="00B24D92">
        <w:tc>
          <w:tcPr>
            <w:tcW w:w="559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0,0;</w:t>
            </w:r>
          </w:p>
        </w:tc>
      </w:tr>
    </w:tbl>
    <w:p w:rsidR="009140DA" w:rsidRPr="00B24D92" w:rsidRDefault="009140DA">
      <w:pPr>
        <w:pStyle w:val="ConsPlusTitle"/>
        <w:ind w:firstLine="708"/>
        <w:jc w:val="both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ind w:firstLine="708"/>
        <w:contextualSpacing/>
        <w:rPr>
          <w:rFonts w:ascii="Times New Roman" w:hAnsi="Times New Roman" w:cs="Times New Roman"/>
          <w:b w:val="0"/>
        </w:rPr>
      </w:pPr>
      <w:r w:rsidRPr="00B24D92">
        <w:rPr>
          <w:rFonts w:ascii="Times New Roman" w:hAnsi="Times New Roman" w:cs="Times New Roman"/>
          <w:b w:val="0"/>
        </w:rPr>
        <w:t>5. Разделы 2, 3 и 4 комплекса процессных мероприятий «Образование»  изложить в следующей редакции:</w:t>
      </w:r>
    </w:p>
    <w:p w:rsidR="009140DA" w:rsidRPr="00B24D92" w:rsidRDefault="009140DA">
      <w:pPr>
        <w:pStyle w:val="ConsPlusTitle"/>
        <w:ind w:firstLine="708"/>
        <w:contextualSpacing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 xml:space="preserve"> «2. Показатели комплекса процессных мероприятий </w:t>
      </w: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Ind w:w="-6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1436"/>
        <w:gridCol w:w="1744"/>
        <w:gridCol w:w="910"/>
        <w:gridCol w:w="883"/>
        <w:gridCol w:w="774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1336"/>
        <w:gridCol w:w="1399"/>
      </w:tblGrid>
      <w:tr w:rsidR="009140DA" w:rsidRPr="00B24D92">
        <w:tc>
          <w:tcPr>
            <w:tcW w:w="40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Уровень показателя </w:t>
            </w:r>
            <w:hyperlink w:anchor="P1609">
              <w:r w:rsidRPr="00B24D92">
                <w:rPr>
                  <w:rFonts w:ascii="Times New Roman" w:hAnsi="Times New Roman"/>
                </w:rPr>
                <w:t>&lt;3&gt;</w:t>
              </w:r>
            </w:hyperlink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17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69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9140DA" w:rsidRPr="00B24D92">
        <w:trPr>
          <w:trHeight w:val="538"/>
        </w:trPr>
        <w:tc>
          <w:tcPr>
            <w:tcW w:w="40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Охват детей школьного возраста художественным образованием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14,3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13,4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13,5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13,6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13,7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14,1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14,1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14,1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14,1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15,5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15,5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15,5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15,5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15,5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Отдел образования и молодежной политики администрации Яльчикского </w:t>
            </w:r>
            <w:r w:rsidRPr="00B24D92">
              <w:rPr>
                <w:rFonts w:ascii="Times New Roman" w:hAnsi="Times New Roman"/>
              </w:rPr>
              <w:lastRenderedPageBreak/>
              <w:t>муниципального округа Чувашской Республики (по согласованию)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 xml:space="preserve">официальный сайт администрации Яльчикского муниципального округа Чувашской </w:t>
            </w:r>
            <w:r w:rsidRPr="00B24D92">
              <w:rPr>
                <w:rFonts w:ascii="Times New Roman" w:hAnsi="Times New Roman"/>
              </w:rPr>
              <w:lastRenderedPageBreak/>
              <w:t>Республики (по согласованию)</w:t>
            </w:r>
          </w:p>
        </w:tc>
      </w:tr>
    </w:tbl>
    <w:p w:rsidR="009140DA" w:rsidRPr="00B24D92" w:rsidRDefault="00C269B8">
      <w:pPr>
        <w:pStyle w:val="ConsPlusNormal0"/>
        <w:ind w:firstLine="540"/>
        <w:contextualSpacing/>
        <w:jc w:val="both"/>
        <w:rPr>
          <w:rFonts w:ascii="Times New Roman" w:hAnsi="Times New Roman"/>
        </w:rPr>
      </w:pPr>
      <w:r w:rsidRPr="00B24D92">
        <w:rPr>
          <w:rFonts w:ascii="Times New Roman" w:hAnsi="Times New Roman"/>
        </w:rPr>
        <w:lastRenderedPageBreak/>
        <w:t>_________________________________</w:t>
      </w:r>
    </w:p>
    <w:p w:rsidR="009140DA" w:rsidRPr="00B24D92" w:rsidRDefault="00C269B8">
      <w:pPr>
        <w:pStyle w:val="ConsPlusNormal0"/>
        <w:ind w:firstLine="540"/>
        <w:contextualSpacing/>
        <w:jc w:val="both"/>
        <w:rPr>
          <w:rFonts w:ascii="Times New Roman" w:hAnsi="Times New Roman"/>
        </w:rPr>
      </w:pPr>
      <w:r w:rsidRPr="00B24D92">
        <w:rPr>
          <w:rFonts w:ascii="Times New Roman" w:hAnsi="Times New Roman"/>
        </w:rPr>
        <w:t xml:space="preserve">&lt;3&gt; Здесь и далее указывается уровень показателя: </w:t>
      </w:r>
    </w:p>
    <w:p w:rsidR="009140DA" w:rsidRPr="00B24D92" w:rsidRDefault="00C269B8">
      <w:pPr>
        <w:pStyle w:val="ConsPlusNormal0"/>
        <w:ind w:firstLine="540"/>
        <w:contextualSpacing/>
        <w:jc w:val="both"/>
        <w:rPr>
          <w:rFonts w:ascii="Times New Roman" w:hAnsi="Times New Roman"/>
        </w:rPr>
      </w:pPr>
      <w:r w:rsidRPr="00B24D92">
        <w:rPr>
          <w:rFonts w:ascii="Times New Roman" w:hAnsi="Times New Roman"/>
        </w:rPr>
        <w:t>«МП» (муниципальной программы Яльчикского муниципального округа Чувашской Республики)</w:t>
      </w:r>
    </w:p>
    <w:p w:rsidR="009140DA" w:rsidRPr="00B24D92" w:rsidRDefault="00C269B8">
      <w:pPr>
        <w:pStyle w:val="ConsPlusNormal0"/>
        <w:ind w:firstLine="540"/>
        <w:contextualSpacing/>
        <w:jc w:val="both"/>
        <w:rPr>
          <w:rFonts w:ascii="Times New Roman" w:hAnsi="Times New Roman"/>
        </w:rPr>
      </w:pPr>
      <w:r w:rsidRPr="00B24D92">
        <w:rPr>
          <w:rFonts w:ascii="Times New Roman" w:hAnsi="Times New Roman"/>
        </w:rPr>
        <w:t>«КПМ» (комплекса процессного мероприятия).</w:t>
      </w: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9140DA" w:rsidRPr="00B24D92" w:rsidRDefault="009140DA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tbl>
      <w:tblPr>
        <w:tblW w:w="15610" w:type="dxa"/>
        <w:tblInd w:w="-78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4"/>
        <w:gridCol w:w="2723"/>
        <w:gridCol w:w="1961"/>
        <w:gridCol w:w="2776"/>
        <w:gridCol w:w="1268"/>
        <w:gridCol w:w="968"/>
        <w:gridCol w:w="666"/>
        <w:gridCol w:w="783"/>
        <w:gridCol w:w="834"/>
        <w:gridCol w:w="782"/>
        <w:gridCol w:w="675"/>
        <w:gridCol w:w="780"/>
        <w:gridCol w:w="780"/>
      </w:tblGrid>
      <w:tr w:rsidR="009140DA" w:rsidRPr="00B24D92">
        <w:tc>
          <w:tcPr>
            <w:tcW w:w="62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18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9140DA" w:rsidRPr="00B24D92">
        <w:tc>
          <w:tcPr>
            <w:tcW w:w="62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2027-2030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2031-2035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Участие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организация участия одаренных детей и молодежи в творческих проектах (фестивалях, конкурсах, смотрах, выставках и других творческих мероприятиях), в том числе в молодежных Дельфийских играх России. Организован и проведен региональный отборочный </w:t>
            </w:r>
            <w:r w:rsidRPr="00B24D92">
              <w:rPr>
                <w:rFonts w:ascii="Times New Roman" w:hAnsi="Times New Roman"/>
              </w:rPr>
              <w:lastRenderedPageBreak/>
              <w:t>тур молодежных Дельфийских игр России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Проведение мероприятий по поддержке творческой деятельности детей в государственных учреждениях культуры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содействие развитию детского самодеятельного художественного творчества, организация участия детей в международных, всероссийских и региональных фестивалях, конкурсах и творческих акциях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1.3.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бюджетным организациям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</w:tr>
    </w:tbl>
    <w:p w:rsidR="009140DA" w:rsidRPr="00B24D92" w:rsidRDefault="009140DA">
      <w:pPr>
        <w:pStyle w:val="ConsPlusNormal0"/>
        <w:contextualSpacing/>
        <w:jc w:val="both"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4. Финансовое обеспечение реализации комплекса процессных мероприятий</w:t>
      </w:r>
    </w:p>
    <w:p w:rsidR="009140DA" w:rsidRPr="00B24D92" w:rsidRDefault="009140DA">
      <w:pPr>
        <w:pStyle w:val="ConsPlusNormal0"/>
        <w:contextualSpacing/>
        <w:jc w:val="both"/>
        <w:rPr>
          <w:rFonts w:ascii="Times New Roman" w:hAnsi="Times New Roman"/>
        </w:rPr>
      </w:pPr>
    </w:p>
    <w:tbl>
      <w:tblPr>
        <w:tblW w:w="1524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"/>
        <w:gridCol w:w="4941"/>
        <w:gridCol w:w="1560"/>
        <w:gridCol w:w="991"/>
        <w:gridCol w:w="1024"/>
        <w:gridCol w:w="1024"/>
        <w:gridCol w:w="930"/>
        <w:gridCol w:w="992"/>
        <w:gridCol w:w="992"/>
        <w:gridCol w:w="992"/>
        <w:gridCol w:w="1143"/>
      </w:tblGrid>
      <w:tr w:rsidR="009140DA" w:rsidRPr="00B24D92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 пп</w:t>
            </w:r>
          </w:p>
        </w:tc>
        <w:tc>
          <w:tcPr>
            <w:tcW w:w="4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КБК</w:t>
            </w:r>
          </w:p>
        </w:tc>
        <w:tc>
          <w:tcPr>
            <w:tcW w:w="69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Всего (тыс. рублей)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2028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2031 - 2035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</w:tr>
      <w:tr w:rsidR="009140DA" w:rsidRPr="00B24D92"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5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</w:tr>
      <w:tr w:rsidR="009140DA" w:rsidRPr="00B24D92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Участие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1.2.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Проведение мероприятий по поддержке творческой деятельности детей в государственных учреждениях культуры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1.3.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8594,3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10930,8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10753,7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10753,7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41032,5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974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0703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Ц440170560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8474,3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10930,8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10753,7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10753,7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40912,5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974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0703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Ц440170560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120,0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Итого по комплексу процессных мероприятий: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8594,3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10930,8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10753,7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10753,7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41032,5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8594,3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10930,8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10753,7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10753,7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41032,5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0,0»;</w:t>
            </w:r>
          </w:p>
        </w:tc>
      </w:tr>
    </w:tbl>
    <w:p w:rsidR="009140DA" w:rsidRPr="00B24D92" w:rsidRDefault="009140DA">
      <w:pPr>
        <w:pStyle w:val="ConsPlusTitle"/>
        <w:ind w:firstLine="708"/>
        <w:contextualSpacing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ind w:firstLine="708"/>
        <w:contextualSpacing/>
        <w:rPr>
          <w:rFonts w:ascii="Times New Roman" w:hAnsi="Times New Roman" w:cs="Times New Roman"/>
          <w:b w:val="0"/>
        </w:rPr>
      </w:pPr>
      <w:r w:rsidRPr="00B24D92">
        <w:rPr>
          <w:rFonts w:ascii="Times New Roman" w:hAnsi="Times New Roman" w:cs="Times New Roman"/>
          <w:b w:val="0"/>
        </w:rPr>
        <w:t>6. Разделы 2, 3 и 4 комплекса процессных мероприятий «Искусство»  изложить в следующей редакции:</w:t>
      </w:r>
    </w:p>
    <w:p w:rsidR="009140DA" w:rsidRPr="00B24D92" w:rsidRDefault="009140DA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 xml:space="preserve">«2. Показатели комплекса процессных мероприятий </w:t>
      </w: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220" w:type="pct"/>
        <w:tblInd w:w="-6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1436"/>
        <w:gridCol w:w="1744"/>
        <w:gridCol w:w="910"/>
        <w:gridCol w:w="883"/>
        <w:gridCol w:w="774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1336"/>
        <w:gridCol w:w="1399"/>
      </w:tblGrid>
      <w:tr w:rsidR="009140DA" w:rsidRPr="00B24D92" w:rsidTr="009C4F17">
        <w:tc>
          <w:tcPr>
            <w:tcW w:w="3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Уровень показателя </w:t>
            </w:r>
            <w:hyperlink w:anchor="P1609">
              <w:r w:rsidRPr="00B24D92">
                <w:rPr>
                  <w:rFonts w:ascii="Times New Roman" w:hAnsi="Times New Roman"/>
                </w:rPr>
                <w:t>&lt;3&gt;</w:t>
              </w:r>
            </w:hyperlink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19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01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9140DA" w:rsidRPr="00B24D92" w:rsidTr="009C4F17">
        <w:trPr>
          <w:trHeight w:val="538"/>
        </w:trPr>
        <w:tc>
          <w:tcPr>
            <w:tcW w:w="37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7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 w:rsidTr="009C4F17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</w:t>
            </w:r>
          </w:p>
        </w:tc>
      </w:tr>
      <w:tr w:rsidR="009140DA" w:rsidRPr="00B24D92" w:rsidTr="009C4F17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96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</w:tr>
      <w:tr w:rsidR="009140DA" w:rsidRPr="00B24D92" w:rsidTr="009C4F17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Прирост участников клубных формирований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Администрация Яльчикского муниципального округа </w:t>
            </w:r>
            <w:r w:rsidRPr="00B24D92">
              <w:rPr>
                <w:rFonts w:ascii="Times New Roman" w:hAnsi="Times New Roman"/>
              </w:rPr>
              <w:lastRenderedPageBreak/>
              <w:t>Чувашской Республики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АИС «Статистика»</w:t>
            </w:r>
          </w:p>
        </w:tc>
      </w:tr>
      <w:tr w:rsidR="009140DA" w:rsidRPr="00B24D92" w:rsidTr="009C4F17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</w:t>
            </w:r>
          </w:p>
        </w:tc>
        <w:tc>
          <w:tcPr>
            <w:tcW w:w="1496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условий для развития народного творчества и культурно-досуговой деятельности населения»</w:t>
            </w:r>
          </w:p>
        </w:tc>
      </w:tr>
      <w:tr w:rsidR="009C4F17" w:rsidRPr="00B24D92" w:rsidTr="009C4F17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2.1.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41,9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48,4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56,6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61,3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F17" w:rsidRPr="00B24D92" w:rsidRDefault="009C4F17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69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4F17" w:rsidRPr="00B24D92" w:rsidRDefault="009C4F17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4F17" w:rsidRPr="00B24D92" w:rsidRDefault="009C4F17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СЭД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9140DA" w:rsidRPr="00B24D92" w:rsidRDefault="009140DA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tbl>
      <w:tblPr>
        <w:tblW w:w="15814" w:type="dxa"/>
        <w:tblInd w:w="-50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"/>
        <w:gridCol w:w="3135"/>
        <w:gridCol w:w="2236"/>
        <w:gridCol w:w="3057"/>
        <w:gridCol w:w="1270"/>
        <w:gridCol w:w="968"/>
        <w:gridCol w:w="674"/>
        <w:gridCol w:w="785"/>
        <w:gridCol w:w="837"/>
        <w:gridCol w:w="783"/>
        <w:gridCol w:w="677"/>
        <w:gridCol w:w="777"/>
      </w:tblGrid>
      <w:tr w:rsidR="009140DA" w:rsidRPr="00B24D92">
        <w:tc>
          <w:tcPr>
            <w:tcW w:w="62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20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9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9140DA" w:rsidRPr="00B24D92">
        <w:tc>
          <w:tcPr>
            <w:tcW w:w="62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51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предоставление субсидий муниципальному учреждению культурно-досугового типа и народного творчества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</w:t>
            </w:r>
          </w:p>
        </w:tc>
        <w:tc>
          <w:tcPr>
            <w:tcW w:w="151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условий для развития народного творчества и культурно-досуговой деятельности населения»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2.1.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Создание условий для развития народного творчества и культурно-досуговой </w:t>
            </w:r>
            <w:r w:rsidRPr="00B24D92">
              <w:rPr>
                <w:rFonts w:ascii="Times New Roman" w:hAnsi="Times New Roman"/>
              </w:rPr>
              <w:lastRenderedPageBreak/>
              <w:t>деятельности населения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осуществление текущей деятельности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на организацию и проведение фестивалей, конкурсов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</w:tr>
    </w:tbl>
    <w:p w:rsidR="009140DA" w:rsidRPr="00B24D92" w:rsidRDefault="009140DA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4. Финансовое обеспечение реализации комплекса процессных мероприятий</w:t>
      </w:r>
    </w:p>
    <w:p w:rsidR="009140DA" w:rsidRPr="00B24D92" w:rsidRDefault="009140DA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tbl>
      <w:tblPr>
        <w:tblW w:w="15543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4942"/>
        <w:gridCol w:w="1561"/>
        <w:gridCol w:w="990"/>
        <w:gridCol w:w="1024"/>
        <w:gridCol w:w="961"/>
        <w:gridCol w:w="993"/>
        <w:gridCol w:w="992"/>
        <w:gridCol w:w="1144"/>
        <w:gridCol w:w="1144"/>
        <w:gridCol w:w="1142"/>
      </w:tblGrid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 пп</w:t>
            </w:r>
          </w:p>
        </w:tc>
        <w:tc>
          <w:tcPr>
            <w:tcW w:w="4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КБК</w:t>
            </w:r>
          </w:p>
        </w:tc>
        <w:tc>
          <w:tcPr>
            <w:tcW w:w="72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Всего (тыс. рублей)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2028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2031 - 2035</w:t>
            </w: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</w:tr>
      <w:tr w:rsidR="009140DA" w:rsidRPr="00B24D92"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8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</w:tr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39409,6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54212,2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48567,2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48567,2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190756,2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Ц44027А390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7332,5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14064,7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14064,7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14064,7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49526,6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Ц44027А390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78,1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78,1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Ц44027А390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2204,4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4247,5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4247,5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4247,5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14946,9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Ц44027А390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831,2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2330,0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1220,0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5601,2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Ц44027А390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5269,3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6045,0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3370,0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3370,0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18054,3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Ц44027А390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21406,4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26075,0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25445,0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25445,0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98371,4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Ц44027А390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1882,8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2882,8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Ц44027А390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851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404,9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450,0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1294,9</w:t>
            </w:r>
          </w:p>
        </w:tc>
      </w:tr>
      <w:tr w:rsidR="009140DA" w:rsidRPr="00B24D92"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</w:t>
            </w:r>
          </w:p>
        </w:tc>
        <w:tc>
          <w:tcPr>
            <w:tcW w:w="148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«Создание условий для развития народного творчества и культурно-досуговой деятельности населения»</w:t>
            </w:r>
          </w:p>
        </w:tc>
      </w:tr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2.1.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бюджет Яльчикского муниципального округа </w:t>
            </w:r>
            <w:r w:rsidRPr="00B24D92">
              <w:rPr>
                <w:rFonts w:ascii="Times New Roman" w:hAnsi="Times New Roman"/>
              </w:rPr>
              <w:lastRenderedPageBreak/>
              <w:t>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Итого по комплексу процессных мероприятий: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39409,6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54212,2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48567,2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48567,2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190756,2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39409,6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54212,2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48567,2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48567,2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190756,2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0,0»;</w:t>
            </w:r>
          </w:p>
        </w:tc>
      </w:tr>
    </w:tbl>
    <w:p w:rsidR="009140DA" w:rsidRPr="00B24D92" w:rsidRDefault="009140DA">
      <w:pPr>
        <w:pStyle w:val="ConsPlusTitle"/>
        <w:ind w:firstLine="708"/>
        <w:contextualSpacing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ind w:firstLine="708"/>
        <w:contextualSpacing/>
        <w:rPr>
          <w:rFonts w:ascii="Times New Roman" w:hAnsi="Times New Roman" w:cs="Times New Roman"/>
          <w:b w:val="0"/>
        </w:rPr>
      </w:pPr>
      <w:r w:rsidRPr="00B24D92">
        <w:rPr>
          <w:rFonts w:ascii="Times New Roman" w:hAnsi="Times New Roman" w:cs="Times New Roman"/>
          <w:b w:val="0"/>
        </w:rPr>
        <w:t>7. Разделы 2, 3 и 4 комплекса процессных мероприятий «Наследие»  изложить в следующей редакции:</w:t>
      </w:r>
    </w:p>
    <w:p w:rsidR="009140DA" w:rsidRPr="00B24D92" w:rsidRDefault="009140DA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 xml:space="preserve">«2. Показатели комплекса процессных мероприятий </w:t>
      </w: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220" w:type="pct"/>
        <w:tblInd w:w="-6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1436"/>
        <w:gridCol w:w="1744"/>
        <w:gridCol w:w="910"/>
        <w:gridCol w:w="883"/>
        <w:gridCol w:w="774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1336"/>
        <w:gridCol w:w="1399"/>
      </w:tblGrid>
      <w:tr w:rsidR="009140DA" w:rsidRPr="00B24D92" w:rsidTr="00B24D92">
        <w:tc>
          <w:tcPr>
            <w:tcW w:w="3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Уровень показателя </w:t>
            </w:r>
            <w:hyperlink w:anchor="P1609">
              <w:r w:rsidRPr="00B24D92">
                <w:rPr>
                  <w:rFonts w:ascii="Times New Roman" w:hAnsi="Times New Roman"/>
                </w:rPr>
                <w:t>&lt;3&gt;</w:t>
              </w:r>
            </w:hyperlink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21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01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9140DA" w:rsidRPr="00B24D92" w:rsidTr="00B24D92">
        <w:trPr>
          <w:trHeight w:val="538"/>
        </w:trPr>
        <w:tc>
          <w:tcPr>
            <w:tcW w:w="37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7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</w:t>
            </w:r>
          </w:p>
        </w:tc>
      </w:tr>
      <w:tr w:rsidR="009140DA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96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«Обеспечение сохранности, пополнения и использования архивных фондов»</w:t>
            </w:r>
          </w:p>
        </w:tc>
      </w:tr>
      <w:tr w:rsidR="009140DA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Доля принятых в муниципальный архив документов организаций - </w:t>
            </w:r>
            <w:r w:rsidRPr="00B24D92">
              <w:rPr>
                <w:rFonts w:ascii="Times New Roman" w:hAnsi="Times New Roman"/>
              </w:rPr>
              <w:lastRenderedPageBreak/>
              <w:t>источников комплектования в общем объеме документации, подлежащей приему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Администрация Яльчикского муниципального округа Чувашской </w:t>
            </w:r>
            <w:r w:rsidRPr="00B24D92">
              <w:rPr>
                <w:rFonts w:ascii="Times New Roman" w:hAnsi="Times New Roman"/>
              </w:rPr>
              <w:lastRenderedPageBreak/>
              <w:t>Республики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СЭД</w:t>
            </w:r>
          </w:p>
        </w:tc>
      </w:tr>
      <w:tr w:rsidR="009140DA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1.2.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Среднее число пользователей архивной информацией на 10 тыс. человек населения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КПМ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человек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1350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1250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СЭД</w:t>
            </w:r>
          </w:p>
        </w:tc>
      </w:tr>
      <w:tr w:rsidR="009140DA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</w:t>
            </w:r>
          </w:p>
        </w:tc>
        <w:tc>
          <w:tcPr>
            <w:tcW w:w="1496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«Повышение доступности и качества библиотечных услуг»</w:t>
            </w:r>
          </w:p>
        </w:tc>
      </w:tr>
      <w:tr w:rsidR="00B24D92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2.1.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14,5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17,6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18,7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20,1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20,2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20,2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20,2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20,4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20,5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20,7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20,7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20,8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21,0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21,0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АИС «Статистика»</w:t>
            </w:r>
          </w:p>
        </w:tc>
      </w:tr>
      <w:tr w:rsidR="009140DA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3.</w:t>
            </w:r>
          </w:p>
        </w:tc>
        <w:tc>
          <w:tcPr>
            <w:tcW w:w="1496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«Повышение доступности и качества музейных услуг»</w:t>
            </w:r>
          </w:p>
        </w:tc>
      </w:tr>
      <w:tr w:rsidR="009140DA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3.1.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Посещаемость государственных и муниципальных музеев (на </w:t>
            </w:r>
            <w:r w:rsidRPr="00B24D92">
              <w:rPr>
                <w:rFonts w:ascii="Times New Roman" w:hAnsi="Times New Roman"/>
              </w:rPr>
              <w:lastRenderedPageBreak/>
              <w:t>1 жителя в год)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возрастание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0,57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0,58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0,58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0,59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0,59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0,63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0,63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0,63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0,63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0,63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Администрация Яльчикского муниципального округа Чувашской </w:t>
            </w:r>
            <w:r w:rsidRPr="00B24D92">
              <w:rPr>
                <w:rFonts w:ascii="Times New Roman" w:hAnsi="Times New Roman"/>
              </w:rPr>
              <w:lastRenderedPageBreak/>
              <w:t>Республики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АИС «Статистика»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9140DA" w:rsidRPr="00B24D92" w:rsidRDefault="009140DA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tbl>
      <w:tblPr>
        <w:tblW w:w="15814" w:type="dxa"/>
        <w:tblInd w:w="-50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7"/>
        <w:gridCol w:w="3138"/>
        <w:gridCol w:w="2229"/>
        <w:gridCol w:w="3057"/>
        <w:gridCol w:w="1270"/>
        <w:gridCol w:w="968"/>
        <w:gridCol w:w="674"/>
        <w:gridCol w:w="785"/>
        <w:gridCol w:w="838"/>
        <w:gridCol w:w="783"/>
        <w:gridCol w:w="677"/>
        <w:gridCol w:w="778"/>
      </w:tblGrid>
      <w:tr w:rsidR="009140DA" w:rsidRPr="00B24D92">
        <w:tc>
          <w:tcPr>
            <w:tcW w:w="62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22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9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9140DA" w:rsidRPr="00B24D92">
        <w:tc>
          <w:tcPr>
            <w:tcW w:w="62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51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«Обеспечение сохранности, пополнения и использования архивных фондов»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деятельности муниципальных архивов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муниципальным архивам на оказание услуг (выполнение работ)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</w:t>
            </w:r>
          </w:p>
        </w:tc>
        <w:tc>
          <w:tcPr>
            <w:tcW w:w="151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«Повышение доступности и качества библиотечных услуг»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2.1.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деятельности муниципальных библиотек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муниципальным библиотекам на оказание услуг (выполнение работ)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3.</w:t>
            </w:r>
          </w:p>
        </w:tc>
        <w:tc>
          <w:tcPr>
            <w:tcW w:w="151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«Повышение доступности и качества музейных услуг»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3.1.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деятельности муниципальных музеев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муниципальным музеям на оказание услуг (выполнение работ)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</w:t>
            </w:r>
          </w:p>
        </w:tc>
      </w:tr>
    </w:tbl>
    <w:p w:rsidR="009140DA" w:rsidRPr="00B24D92" w:rsidRDefault="009140DA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4. Финансовое обеспечение реализации комплекса процессных мероприятий</w:t>
      </w:r>
    </w:p>
    <w:p w:rsidR="009140DA" w:rsidRPr="00B24D92" w:rsidRDefault="009140DA">
      <w:pPr>
        <w:pStyle w:val="ConsPlusNormal0"/>
        <w:contextualSpacing/>
        <w:jc w:val="both"/>
        <w:rPr>
          <w:rFonts w:ascii="Times New Roman" w:hAnsi="Times New Roman"/>
        </w:rPr>
      </w:pPr>
    </w:p>
    <w:tbl>
      <w:tblPr>
        <w:tblW w:w="15533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"/>
        <w:gridCol w:w="4941"/>
        <w:gridCol w:w="1561"/>
        <w:gridCol w:w="991"/>
        <w:gridCol w:w="991"/>
        <w:gridCol w:w="994"/>
        <w:gridCol w:w="991"/>
        <w:gridCol w:w="993"/>
        <w:gridCol w:w="1133"/>
        <w:gridCol w:w="1145"/>
        <w:gridCol w:w="1142"/>
      </w:tblGrid>
      <w:tr w:rsidR="009140DA" w:rsidRPr="00B24D92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№ пп</w:t>
            </w:r>
          </w:p>
        </w:tc>
        <w:tc>
          <w:tcPr>
            <w:tcW w:w="4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КБК</w:t>
            </w:r>
          </w:p>
        </w:tc>
        <w:tc>
          <w:tcPr>
            <w:tcW w:w="72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Всего (тыс. рублей)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2028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2031 - 2035</w:t>
            </w: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</w:tr>
      <w:tr w:rsidR="009140DA" w:rsidRPr="00B24D92"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8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«Обеспечение сохранности, пополнения и использования архивных фондов»</w:t>
            </w:r>
          </w:p>
        </w:tc>
      </w:tr>
      <w:tr w:rsidR="009140DA" w:rsidRPr="00B24D92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деятельности муниципальных архивов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</w:t>
            </w:r>
          </w:p>
        </w:tc>
        <w:tc>
          <w:tcPr>
            <w:tcW w:w="148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«Повышение доступности и качества библиотечных услуг»</w:t>
            </w:r>
          </w:p>
        </w:tc>
      </w:tr>
      <w:tr w:rsidR="009140DA" w:rsidRPr="00B24D92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2.1.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деятельности муниципальных библиотек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13479,9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17657,5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17287,5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17287,5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65712,4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Ц44034А410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621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13335,1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17657,5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17287,5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17287,5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65657,6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Ц44034А410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622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144,8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3.</w:t>
            </w:r>
          </w:p>
        </w:tc>
        <w:tc>
          <w:tcPr>
            <w:tcW w:w="148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«Повышение доступности и качества музейных услуг»</w:t>
            </w:r>
          </w:p>
        </w:tc>
      </w:tr>
      <w:tr w:rsidR="009140DA" w:rsidRPr="00B24D92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3.1.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деятельности муниципальных музеев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936,8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4257,5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Ц440370760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936,8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1106,9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1106,9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1106,9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4257,5</w:t>
            </w:r>
          </w:p>
        </w:tc>
      </w:tr>
      <w:tr w:rsidR="009140DA" w:rsidRPr="00B24D9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Итого по комплексу процессных мероприятий: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14416,7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18764,4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18394,4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18394,4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69969,9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14416,7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18764,4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18394,4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18394,4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69969,9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9140DA" w:rsidRPr="00B24D92" w:rsidRDefault="009140D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9140DA" w:rsidRPr="00B24D92" w:rsidRDefault="00C269B8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</w:rPr>
      </w:pPr>
      <w:r w:rsidRPr="00B24D92">
        <w:rPr>
          <w:rFonts w:ascii="Times New Roman" w:hAnsi="Times New Roman" w:cs="Times New Roman"/>
          <w:b w:val="0"/>
        </w:rPr>
        <w:t>8. Разделы 2, 3 и 4 комплекса процессных мероприятий «Создание условий для развития искусства и творчества» изложить в следующей редакции:</w:t>
      </w: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 xml:space="preserve">«2. Показатели комплекса процессных мероприятий </w:t>
      </w: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Ind w:w="-6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5"/>
        <w:gridCol w:w="1427"/>
        <w:gridCol w:w="1670"/>
        <w:gridCol w:w="875"/>
        <w:gridCol w:w="848"/>
        <w:gridCol w:w="744"/>
        <w:gridCol w:w="44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280"/>
        <w:gridCol w:w="1341"/>
      </w:tblGrid>
      <w:tr w:rsidR="009140DA" w:rsidRPr="00B24D92">
        <w:tc>
          <w:tcPr>
            <w:tcW w:w="40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23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69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9140DA" w:rsidRPr="00B24D92">
        <w:trPr>
          <w:trHeight w:val="538"/>
        </w:trPr>
        <w:tc>
          <w:tcPr>
            <w:tcW w:w="40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Доля документов государственных архивов, находящихся в условиях, обеспечивающих их постоянное (вечное) хранение, в общем количестве архивных документов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КПМ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89,0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42,0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48,0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54,0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65,0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65,0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65,0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65,0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78,0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78,0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78,0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78,0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78,0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СЭД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Число посещений культурных мероприятий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тыс. единиц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АИС «Статистика»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1.3.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АИС «Статистика»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9140DA" w:rsidRPr="00B24D92" w:rsidRDefault="009140DA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tbl>
      <w:tblPr>
        <w:tblW w:w="15814" w:type="dxa"/>
        <w:tblInd w:w="-50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142"/>
        <w:gridCol w:w="2232"/>
        <w:gridCol w:w="3056"/>
        <w:gridCol w:w="1270"/>
        <w:gridCol w:w="968"/>
        <w:gridCol w:w="669"/>
        <w:gridCol w:w="785"/>
        <w:gridCol w:w="838"/>
        <w:gridCol w:w="783"/>
        <w:gridCol w:w="677"/>
        <w:gridCol w:w="778"/>
      </w:tblGrid>
      <w:tr w:rsidR="009140DA" w:rsidRPr="00B24D92">
        <w:tc>
          <w:tcPr>
            <w:tcW w:w="62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</w:t>
            </w:r>
            <w:r w:rsidRPr="00B24D92">
              <w:rPr>
                <w:rFonts w:ascii="Times New Roman" w:hAnsi="Times New Roman"/>
              </w:rPr>
              <w:lastRenderedPageBreak/>
              <w:t xml:space="preserve">(по </w:t>
            </w:r>
            <w:hyperlink r:id="rId24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Базовое значение</w:t>
            </w:r>
          </w:p>
        </w:tc>
        <w:tc>
          <w:tcPr>
            <w:tcW w:w="39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9140DA" w:rsidRPr="00B24D92">
        <w:tc>
          <w:tcPr>
            <w:tcW w:w="62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51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архивов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бюджетным организациям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бюджетным организациям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1.3.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бюджетным организациям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1.4.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образовательных организаций в сфере культуры и искусства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бюджетным организациям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1.5.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музеев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бюджетным организациям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1.6.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бюджетным организациям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</w:tr>
    </w:tbl>
    <w:p w:rsidR="009140DA" w:rsidRPr="00B24D92" w:rsidRDefault="009140DA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</w:rPr>
      </w:pPr>
    </w:p>
    <w:p w:rsidR="009140DA" w:rsidRPr="00B24D92" w:rsidRDefault="009140DA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4. Финансовое обеспечение реализации комплекса процессных мероприятий</w:t>
      </w:r>
    </w:p>
    <w:p w:rsidR="009140DA" w:rsidRPr="00B24D92" w:rsidRDefault="009140DA">
      <w:pPr>
        <w:pStyle w:val="ConsPlusNormal0"/>
        <w:contextualSpacing/>
        <w:jc w:val="both"/>
        <w:rPr>
          <w:rFonts w:ascii="Times New Roman" w:hAnsi="Times New Roman"/>
        </w:rPr>
      </w:pPr>
    </w:p>
    <w:tbl>
      <w:tblPr>
        <w:tblW w:w="15543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4942"/>
        <w:gridCol w:w="1561"/>
        <w:gridCol w:w="990"/>
        <w:gridCol w:w="993"/>
        <w:gridCol w:w="1023"/>
        <w:gridCol w:w="962"/>
        <w:gridCol w:w="992"/>
        <w:gridCol w:w="1144"/>
        <w:gridCol w:w="1144"/>
        <w:gridCol w:w="1142"/>
      </w:tblGrid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 пп</w:t>
            </w:r>
          </w:p>
        </w:tc>
        <w:tc>
          <w:tcPr>
            <w:tcW w:w="4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КБК</w:t>
            </w:r>
          </w:p>
        </w:tc>
        <w:tc>
          <w:tcPr>
            <w:tcW w:w="72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Всего (тыс. рублей)</w:t>
            </w:r>
          </w:p>
        </w:tc>
      </w:tr>
      <w:tr w:rsidR="009140DA" w:rsidRPr="00B24D92">
        <w:trPr>
          <w:trHeight w:val="808"/>
        </w:trPr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2031 - 2035</w:t>
            </w: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</w:tr>
      <w:tr w:rsidR="009140DA" w:rsidRPr="00B24D92"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8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архивов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1.2.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1.3.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Укрепление материально-технической базы </w:t>
            </w:r>
            <w:r w:rsidRPr="00B24D92">
              <w:rPr>
                <w:rFonts w:ascii="Times New Roman" w:hAnsi="Times New Roman"/>
              </w:rPr>
              <w:lastRenderedPageBreak/>
              <w:t>муниципальных учреждений культурно-досугового типа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9473,7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9472,7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Ц4404</w:t>
            </w:r>
            <w:r w:rsidRPr="00B24D92">
              <w:rPr>
                <w:rFonts w:ascii="Times New Roman" w:hAnsi="Times New Roman"/>
                <w:lang w:val="en-US"/>
              </w:rPr>
              <w:t>S</w:t>
            </w:r>
            <w:r w:rsidRPr="00B24D92">
              <w:rPr>
                <w:rFonts w:ascii="Times New Roman" w:hAnsi="Times New Roman"/>
              </w:rPr>
              <w:t>5340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9000,0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Ц4404</w:t>
            </w:r>
            <w:r w:rsidRPr="00B24D92">
              <w:rPr>
                <w:rFonts w:ascii="Times New Roman" w:hAnsi="Times New Roman"/>
                <w:lang w:val="en-US"/>
              </w:rPr>
              <w:t>S</w:t>
            </w:r>
            <w:r w:rsidRPr="00B24D92">
              <w:rPr>
                <w:rFonts w:ascii="Times New Roman" w:hAnsi="Times New Roman"/>
              </w:rPr>
              <w:t>5340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473,7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473,7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1.4.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образовательных организаций в сфере культуры и искусства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1.5.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музеев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1.6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44,0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137,0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165,1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656,0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1002,1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Ц4404</w:t>
            </w:r>
            <w:r w:rsidRPr="00B24D92">
              <w:rPr>
                <w:rFonts w:ascii="Times New Roman" w:hAnsi="Times New Roman"/>
                <w:lang w:val="en-US"/>
              </w:rPr>
              <w:t>S</w:t>
            </w:r>
            <w:r w:rsidRPr="00B24D92">
              <w:rPr>
                <w:rFonts w:ascii="Times New Roman" w:hAnsi="Times New Roman"/>
              </w:rPr>
              <w:t>9830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41,8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130,2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156,8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952,0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Ц4404</w:t>
            </w:r>
            <w:r w:rsidRPr="00B24D92">
              <w:rPr>
                <w:rFonts w:ascii="Times New Roman" w:hAnsi="Times New Roman"/>
                <w:lang w:val="en-US"/>
              </w:rPr>
              <w:t>S</w:t>
            </w:r>
            <w:r w:rsidRPr="00B24D92">
              <w:rPr>
                <w:rFonts w:ascii="Times New Roman" w:hAnsi="Times New Roman"/>
              </w:rPr>
              <w:t>9830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6,8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8,3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50,1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1.7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г. № 597 «О мероприятиях по реализации государственной социальной политики»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6842,9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Ц4404</w:t>
            </w:r>
            <w:r w:rsidRPr="00B24D92">
              <w:rPr>
                <w:rFonts w:ascii="Times New Roman" w:hAnsi="Times New Roman"/>
                <w:lang w:val="en-US"/>
              </w:rPr>
              <w:t>S</w:t>
            </w:r>
            <w:r w:rsidRPr="00B24D92">
              <w:rPr>
                <w:rFonts w:ascii="Times New Roman" w:hAnsi="Times New Roman"/>
              </w:rPr>
              <w:t>6340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3782,0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Ц4404</w:t>
            </w:r>
            <w:r w:rsidRPr="00B24D92">
              <w:rPr>
                <w:rFonts w:ascii="Times New Roman" w:hAnsi="Times New Roman"/>
                <w:lang w:val="en-US"/>
              </w:rPr>
              <w:t>S</w:t>
            </w:r>
            <w:r w:rsidRPr="00B24D92">
              <w:rPr>
                <w:rFonts w:ascii="Times New Roman" w:hAnsi="Times New Roman"/>
              </w:rPr>
              <w:t>6340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2718,8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Ц4404</w:t>
            </w:r>
            <w:r w:rsidRPr="00B24D92">
              <w:rPr>
                <w:rFonts w:ascii="Times New Roman" w:hAnsi="Times New Roman"/>
                <w:lang w:val="en-US"/>
              </w:rPr>
              <w:t>S</w:t>
            </w:r>
            <w:r w:rsidRPr="00B24D92">
              <w:rPr>
                <w:rFonts w:ascii="Times New Roman" w:hAnsi="Times New Roman"/>
              </w:rPr>
              <w:t>6340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0801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Ц4404</w:t>
            </w:r>
            <w:r w:rsidRPr="00B24D92">
              <w:rPr>
                <w:rFonts w:ascii="Times New Roman" w:hAnsi="Times New Roman"/>
                <w:lang w:val="en-US"/>
              </w:rPr>
              <w:t>S</w:t>
            </w:r>
            <w:r w:rsidRPr="00B24D92">
              <w:rPr>
                <w:rFonts w:ascii="Times New Roman" w:hAnsi="Times New Roman"/>
              </w:rPr>
              <w:t>6340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143,1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Итого по комплексу процессных мероприятий: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16360,6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137,0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165,1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656,0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17318,7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15542,6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130,2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156,8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16452,8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818,0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6,8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8,3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865,9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0,0»;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9140DA" w:rsidRPr="00B24D92" w:rsidRDefault="00C269B8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</w:rPr>
      </w:pPr>
      <w:r w:rsidRPr="00B24D92">
        <w:rPr>
          <w:rFonts w:ascii="Times New Roman" w:hAnsi="Times New Roman" w:cs="Times New Roman"/>
          <w:b w:val="0"/>
        </w:rPr>
        <w:t>9. Разделы 2 и 3 комплекса процессных мероприятий «Поддержка и развитие чтения»</w:t>
      </w:r>
      <w:r w:rsidRPr="00B24D92">
        <w:rPr>
          <w:rFonts w:ascii="Times New Roman" w:hAnsi="Times New Roman" w:cs="Times New Roman"/>
        </w:rPr>
        <w:t xml:space="preserve"> </w:t>
      </w:r>
      <w:r w:rsidRPr="00B24D92">
        <w:rPr>
          <w:rFonts w:ascii="Times New Roman" w:hAnsi="Times New Roman" w:cs="Times New Roman"/>
          <w:b w:val="0"/>
        </w:rPr>
        <w:t>изложить в следующей редакции:</w:t>
      </w:r>
    </w:p>
    <w:p w:rsidR="009140DA" w:rsidRPr="00B24D92" w:rsidRDefault="009140D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 xml:space="preserve">«2. Показатели комплекса процессных мероприятий </w:t>
      </w: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220" w:type="pct"/>
        <w:tblInd w:w="-6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1436"/>
        <w:gridCol w:w="1744"/>
        <w:gridCol w:w="910"/>
        <w:gridCol w:w="883"/>
        <w:gridCol w:w="774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1336"/>
        <w:gridCol w:w="1399"/>
      </w:tblGrid>
      <w:tr w:rsidR="009140DA" w:rsidRPr="00B24D92" w:rsidTr="00B24D92">
        <w:tc>
          <w:tcPr>
            <w:tcW w:w="3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Наименование </w:t>
            </w:r>
            <w:r w:rsidRPr="00B24D92">
              <w:rPr>
                <w:rFonts w:ascii="Times New Roman" w:hAnsi="Times New Roman"/>
              </w:rPr>
              <w:lastRenderedPageBreak/>
              <w:t>показателя/задачи</w:t>
            </w:r>
          </w:p>
        </w:tc>
        <w:tc>
          <w:tcPr>
            <w:tcW w:w="1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Признак возрастания/убы</w:t>
            </w:r>
            <w:r w:rsidRPr="00B24D92">
              <w:rPr>
                <w:rFonts w:ascii="Times New Roman" w:hAnsi="Times New Roman"/>
              </w:rPr>
              <w:lastRenderedPageBreak/>
              <w:t>вания</w:t>
            </w: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 xml:space="preserve">Уровень </w:t>
            </w:r>
            <w:r w:rsidRPr="00B24D92">
              <w:rPr>
                <w:rFonts w:ascii="Times New Roman" w:hAnsi="Times New Roman"/>
              </w:rPr>
              <w:lastRenderedPageBreak/>
              <w:t xml:space="preserve">показателя </w:t>
            </w: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 xml:space="preserve">Единица </w:t>
            </w:r>
            <w:r w:rsidRPr="00B24D92">
              <w:rPr>
                <w:rFonts w:ascii="Times New Roman" w:hAnsi="Times New Roman"/>
              </w:rPr>
              <w:lastRenderedPageBreak/>
              <w:t xml:space="preserve">измерения (по </w:t>
            </w:r>
            <w:hyperlink r:id="rId25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Базовое значение</w:t>
            </w:r>
          </w:p>
        </w:tc>
        <w:tc>
          <w:tcPr>
            <w:tcW w:w="601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Ответственный за </w:t>
            </w:r>
            <w:r w:rsidRPr="00B24D92">
              <w:rPr>
                <w:rFonts w:ascii="Times New Roman" w:hAnsi="Times New Roman"/>
              </w:rPr>
              <w:lastRenderedPageBreak/>
              <w:t>достижение показателя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Информационная система</w:t>
            </w:r>
          </w:p>
        </w:tc>
      </w:tr>
      <w:tr w:rsidR="009140DA" w:rsidRPr="00B24D92" w:rsidTr="00B24D92">
        <w:trPr>
          <w:trHeight w:val="538"/>
        </w:trPr>
        <w:tc>
          <w:tcPr>
            <w:tcW w:w="37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7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</w:t>
            </w:r>
          </w:p>
        </w:tc>
      </w:tr>
      <w:tr w:rsidR="009140DA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96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«Повышение интереса к чтению»</w:t>
            </w:r>
          </w:p>
        </w:tc>
      </w:tr>
      <w:tr w:rsidR="00B24D92" w:rsidRPr="00B24D92" w:rsidTr="00B24D92">
        <w:tc>
          <w:tcPr>
            <w:tcW w:w="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Увеличение количества мероприятий, проводимых в общедоступных библиотеках, по продвижению чтения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КПМ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26,5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27,0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27,5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28,0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28,5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29,0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29,0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29,0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29,0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29,5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29,5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29,5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29,5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B24D92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29,5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СЭД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9140DA" w:rsidRPr="00B24D92" w:rsidRDefault="009140DA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tbl>
      <w:tblPr>
        <w:tblW w:w="15814" w:type="dxa"/>
        <w:tblInd w:w="-50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130"/>
        <w:gridCol w:w="2235"/>
        <w:gridCol w:w="3065"/>
        <w:gridCol w:w="1269"/>
        <w:gridCol w:w="968"/>
        <w:gridCol w:w="674"/>
        <w:gridCol w:w="784"/>
        <w:gridCol w:w="837"/>
        <w:gridCol w:w="782"/>
        <w:gridCol w:w="677"/>
        <w:gridCol w:w="777"/>
      </w:tblGrid>
      <w:tr w:rsidR="009140DA" w:rsidRPr="00B24D92" w:rsidTr="00B24D92">
        <w:tc>
          <w:tcPr>
            <w:tcW w:w="61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3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3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26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8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9140DA" w:rsidRPr="00B24D92" w:rsidTr="00B24D92">
        <w:tc>
          <w:tcPr>
            <w:tcW w:w="616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3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3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</w:tr>
      <w:tr w:rsidR="009140DA" w:rsidRPr="00B24D92" w:rsidTr="00B24D92">
        <w:tc>
          <w:tcPr>
            <w:tcW w:w="6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</w:tr>
      <w:tr w:rsidR="009140DA" w:rsidRPr="00B24D92" w:rsidTr="00B24D92">
        <w:tc>
          <w:tcPr>
            <w:tcW w:w="6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51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«Повышение интереса к чтению»</w:t>
            </w:r>
          </w:p>
        </w:tc>
      </w:tr>
      <w:tr w:rsidR="00B24D92" w:rsidRPr="00B24D92" w:rsidTr="00B24D92">
        <w:tc>
          <w:tcPr>
            <w:tcW w:w="6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Организация и проведение мероприятий, направленных на популяризацию чтения и библиотечного дела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централизованное комплектование книжных фондов общедоступных (публичных) библиотек; </w:t>
            </w:r>
            <w:r w:rsidRPr="00B24D92">
              <w:rPr>
                <w:rFonts w:ascii="Times New Roman" w:hAnsi="Times New Roman"/>
              </w:rPr>
              <w:lastRenderedPageBreak/>
              <w:t>осуществление деятельности по предоставлению электронных ресурсов пользователям; реализация программ непрерывного обучения и повышения профессионального мастерства библиотечных специалистов; организация мероприятий по привлечению населения к чтению: республиканского смотра-конкурса на лучшую общедоступную муниципальную библиотеку «Библиотека XXI века», фестиваля-конкурса среди библиотек и читателей «Литературная Чувашия: самая читаемая книга года»; мониторинг ситуации по проблемам чтении; проведение всероссийских, межрегиональных, республиканских мероприятий, направленных на популяризацию чтения, а также реализацию проекта «Говорящая книга»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процентов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26,5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27,0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27,5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28,0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28,5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D92" w:rsidRPr="00B24D92" w:rsidRDefault="00B24D92" w:rsidP="00183F1F">
            <w:pPr>
              <w:pStyle w:val="ConsPlusNormal0"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29,0</w:t>
            </w:r>
          </w:p>
        </w:tc>
      </w:tr>
    </w:tbl>
    <w:p w:rsidR="009140DA" w:rsidRPr="00B24D92" w:rsidRDefault="009140DA">
      <w:pPr>
        <w:pStyle w:val="ConsPlusTitle"/>
        <w:contextualSpacing/>
        <w:jc w:val="both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24D92">
        <w:rPr>
          <w:rFonts w:ascii="Times New Roman" w:hAnsi="Times New Roman"/>
        </w:rPr>
        <w:t>10. Разделы 2, 3 и 4 комплекса процессных мероприятий «Проведение мероприятий в сфере культуры, искусства, детского и юношеского творчества и архивного дела» изложить в следующей редакции:</w:t>
      </w:r>
    </w:p>
    <w:p w:rsidR="009140DA" w:rsidRPr="00B24D92" w:rsidRDefault="009140D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 xml:space="preserve">«2. Показатели комплекса процессных мероприятий </w:t>
      </w: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Ind w:w="-6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1436"/>
        <w:gridCol w:w="1744"/>
        <w:gridCol w:w="910"/>
        <w:gridCol w:w="883"/>
        <w:gridCol w:w="774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1336"/>
        <w:gridCol w:w="1399"/>
      </w:tblGrid>
      <w:tr w:rsidR="009140DA" w:rsidRPr="00B24D92">
        <w:tc>
          <w:tcPr>
            <w:tcW w:w="40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Уровень показателя </w:t>
            </w:r>
            <w:hyperlink w:anchor="P1609">
              <w:r w:rsidRPr="00B24D92">
                <w:rPr>
                  <w:rFonts w:ascii="Times New Roman" w:hAnsi="Times New Roman"/>
                </w:rPr>
                <w:t>&lt;3&gt;</w:t>
              </w:r>
            </w:hyperlink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27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69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9140DA" w:rsidRPr="00B24D92">
        <w:trPr>
          <w:trHeight w:val="538"/>
        </w:trPr>
        <w:tc>
          <w:tcPr>
            <w:tcW w:w="40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Количество культурно-массовых мероприятий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МП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СЭД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9140DA" w:rsidRPr="00B24D92" w:rsidRDefault="009140DA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tbl>
      <w:tblPr>
        <w:tblW w:w="15610" w:type="dxa"/>
        <w:tblInd w:w="-78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2718"/>
        <w:gridCol w:w="1963"/>
        <w:gridCol w:w="2774"/>
        <w:gridCol w:w="1269"/>
        <w:gridCol w:w="968"/>
        <w:gridCol w:w="667"/>
        <w:gridCol w:w="783"/>
        <w:gridCol w:w="835"/>
        <w:gridCol w:w="782"/>
        <w:gridCol w:w="675"/>
        <w:gridCol w:w="780"/>
        <w:gridCol w:w="780"/>
      </w:tblGrid>
      <w:tr w:rsidR="009140DA" w:rsidRPr="00B24D92">
        <w:tc>
          <w:tcPr>
            <w:tcW w:w="62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28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9140DA" w:rsidRPr="00B24D92">
        <w:tc>
          <w:tcPr>
            <w:tcW w:w="62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2027-2030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2031-2035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Организация и проведение фестивалей, конкурсов, торжественных вечеров, концертов и иных </w:t>
            </w:r>
            <w:r w:rsidRPr="00B24D92">
              <w:rPr>
                <w:rFonts w:ascii="Times New Roman" w:hAnsi="Times New Roman"/>
              </w:rPr>
              <w:lastRenderedPageBreak/>
              <w:t>зрелищных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осуществление текущей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Предоставление субсидий бюджетным учреждениям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4. Финансовое обеспечение реализации комплекса процессных мероприятий</w:t>
      </w:r>
    </w:p>
    <w:p w:rsidR="009140DA" w:rsidRPr="00B24D92" w:rsidRDefault="009140DA">
      <w:pPr>
        <w:pStyle w:val="ConsPlusNormal0"/>
        <w:contextualSpacing/>
        <w:jc w:val="both"/>
        <w:rPr>
          <w:rFonts w:ascii="Times New Roman" w:hAnsi="Times New Roman"/>
        </w:rPr>
      </w:pPr>
    </w:p>
    <w:tbl>
      <w:tblPr>
        <w:tblW w:w="15543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4942"/>
        <w:gridCol w:w="1561"/>
        <w:gridCol w:w="990"/>
        <w:gridCol w:w="992"/>
        <w:gridCol w:w="993"/>
        <w:gridCol w:w="993"/>
        <w:gridCol w:w="992"/>
        <w:gridCol w:w="1144"/>
        <w:gridCol w:w="1144"/>
        <w:gridCol w:w="1142"/>
      </w:tblGrid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 пп</w:t>
            </w:r>
          </w:p>
        </w:tc>
        <w:tc>
          <w:tcPr>
            <w:tcW w:w="4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КБК</w:t>
            </w:r>
          </w:p>
        </w:tc>
        <w:tc>
          <w:tcPr>
            <w:tcW w:w="72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Всего (тыс. рублей)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2031 - 2035</w:t>
            </w: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</w:tr>
      <w:tr w:rsidR="009140DA" w:rsidRPr="00B24D92"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8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</w:tr>
      <w:tr w:rsidR="009140DA" w:rsidRPr="00B24D92">
        <w:tc>
          <w:tcPr>
            <w:tcW w:w="64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587,1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318,0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1856,1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Ц440571060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420,8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420,0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1050,8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903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Ц440571060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764,8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994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0804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Ц440571060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244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40,5</w:t>
            </w:r>
          </w:p>
        </w:tc>
      </w:tr>
      <w:tr w:rsidR="009140DA" w:rsidRPr="00B24D92">
        <w:tc>
          <w:tcPr>
            <w:tcW w:w="64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Итого по комплексу процессных мероприятий: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587,1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318,0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1856,1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587,1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633,0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318,0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1856,1</w:t>
            </w:r>
          </w:p>
        </w:tc>
      </w:tr>
      <w:tr w:rsidR="009140DA" w:rsidRPr="00B24D92">
        <w:tc>
          <w:tcPr>
            <w:tcW w:w="55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24D92">
              <w:rPr>
                <w:rFonts w:ascii="Times New Roman" w:hAnsi="Times New Roman"/>
                <w:b/>
              </w:rPr>
              <w:t>0,0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9140DA" w:rsidRPr="00B24D92" w:rsidRDefault="009140D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9140DA" w:rsidRPr="00B24D92" w:rsidRDefault="00C269B8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</w:rPr>
      </w:pPr>
      <w:r w:rsidRPr="00B24D92">
        <w:rPr>
          <w:rFonts w:ascii="Times New Roman" w:hAnsi="Times New Roman" w:cs="Times New Roman"/>
          <w:b w:val="0"/>
        </w:rPr>
        <w:t>11. Разделы 2 и 3 комплекса процессных мероприятий «Сохранение, использование, популяризация и государственная охрана объектов культурного наследия» изложить в следующей редакции:</w:t>
      </w:r>
    </w:p>
    <w:p w:rsidR="009140DA" w:rsidRPr="00B24D92" w:rsidRDefault="009140DA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 xml:space="preserve">«2. Показатели комплекса процессных мероприятий </w:t>
      </w: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Ind w:w="-6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2"/>
        <w:gridCol w:w="1594"/>
        <w:gridCol w:w="1710"/>
        <w:gridCol w:w="977"/>
        <w:gridCol w:w="866"/>
        <w:gridCol w:w="759"/>
        <w:gridCol w:w="455"/>
        <w:gridCol w:w="455"/>
        <w:gridCol w:w="45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1310"/>
        <w:gridCol w:w="1372"/>
      </w:tblGrid>
      <w:tr w:rsidR="009140DA" w:rsidRPr="00B24D92">
        <w:tc>
          <w:tcPr>
            <w:tcW w:w="40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Уровень показателя </w:t>
            </w:r>
            <w:hyperlink w:anchor="P1609">
              <w:r w:rsidRPr="00B24D92">
                <w:rPr>
                  <w:rFonts w:ascii="Times New Roman" w:hAnsi="Times New Roman"/>
                </w:rPr>
                <w:t>&lt;3&gt;</w:t>
              </w:r>
            </w:hyperlink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29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69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9140DA" w:rsidRPr="00B24D92">
        <w:trPr>
          <w:trHeight w:val="538"/>
        </w:trPr>
        <w:tc>
          <w:tcPr>
            <w:tcW w:w="40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«Осуществление мер по сохранению, использованию, популяризации и государственной охране объектов культурного наследия»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 xml:space="preserve">Доля объектов культурного наследия (памятников истории и культуры), </w:t>
            </w:r>
            <w:r w:rsidRPr="00B24D92">
              <w:rPr>
                <w:sz w:val="22"/>
                <w:szCs w:val="22"/>
              </w:rPr>
              <w:lastRenderedPageBreak/>
              <w:t>находящихся в удовлетворительном состоянии, в общем количестве объектов культурного наследия (памятников истории и культуры), включенных в единый государственный реестр объектов культурного наследия народов Российской Федерации (за исключением утраченных)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КМП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95,0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95,1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95,1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95,1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95,2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95,3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95,3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95,3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96,0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96,0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96,0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96,0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96,0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Администрация Яльчикского муниципального округа </w:t>
            </w:r>
            <w:r w:rsidRPr="00B24D92">
              <w:rPr>
                <w:rFonts w:ascii="Times New Roman" w:hAnsi="Times New Roman"/>
              </w:rPr>
              <w:lastRenderedPageBreak/>
              <w:t>Чувашской Республики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АИС ЕГРО</w:t>
            </w:r>
          </w:p>
          <w:p w:rsidR="009140DA" w:rsidRPr="00B24D92" w:rsidRDefault="00C269B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КН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9140DA" w:rsidRPr="00B24D92" w:rsidRDefault="009140DA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tbl>
      <w:tblPr>
        <w:tblW w:w="15610" w:type="dxa"/>
        <w:tblInd w:w="-78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3"/>
        <w:gridCol w:w="2583"/>
        <w:gridCol w:w="135"/>
        <w:gridCol w:w="1954"/>
        <w:gridCol w:w="2776"/>
        <w:gridCol w:w="1269"/>
        <w:gridCol w:w="968"/>
        <w:gridCol w:w="673"/>
        <w:gridCol w:w="784"/>
        <w:gridCol w:w="835"/>
        <w:gridCol w:w="783"/>
        <w:gridCol w:w="675"/>
        <w:gridCol w:w="781"/>
        <w:gridCol w:w="781"/>
      </w:tblGrid>
      <w:tr w:rsidR="009140DA" w:rsidRPr="00B24D92">
        <w:tc>
          <w:tcPr>
            <w:tcW w:w="62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30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9140DA" w:rsidRPr="00B24D92">
        <w:tc>
          <w:tcPr>
            <w:tcW w:w="62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7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2027-2030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2031-2035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14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«Осуществление мер по сохранению, использованию, популяризации и государственной охране объектов культурного наследия»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Создание условий для сохранения, эффективного использования и популяризации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проведены мероприятия, направленные на сохранение, эффективное использование и популяризацию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»;</w:t>
            </w:r>
          </w:p>
        </w:tc>
      </w:tr>
    </w:tbl>
    <w:p w:rsidR="009140DA" w:rsidRPr="00B24D92" w:rsidRDefault="009140DA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p w:rsidR="009140DA" w:rsidRPr="00B24D92" w:rsidRDefault="009140DA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ind w:firstLine="708"/>
        <w:contextualSpacing/>
        <w:jc w:val="both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  <w:b w:val="0"/>
        </w:rPr>
        <w:t>12. Разделы 2 и 3 комплекса процессных мероприятий «Цифровая трансформация в сфере культуры»» изложить в следующей редакции:</w:t>
      </w: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ab/>
        <w:t xml:space="preserve">«2. Показатели комплекса процессных мероприятий </w:t>
      </w: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Ind w:w="-6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1436"/>
        <w:gridCol w:w="1744"/>
        <w:gridCol w:w="910"/>
        <w:gridCol w:w="883"/>
        <w:gridCol w:w="774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1336"/>
        <w:gridCol w:w="1399"/>
      </w:tblGrid>
      <w:tr w:rsidR="009140DA" w:rsidRPr="00B24D92">
        <w:tc>
          <w:tcPr>
            <w:tcW w:w="40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Уровень показателя </w:t>
            </w:r>
            <w:hyperlink w:anchor="P1609">
              <w:r w:rsidRPr="00B24D92">
                <w:rPr>
                  <w:rFonts w:ascii="Times New Roman" w:hAnsi="Times New Roman"/>
                </w:rPr>
                <w:t>&lt;3&gt;</w:t>
              </w:r>
            </w:hyperlink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31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69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9140DA" w:rsidRPr="00B24D92">
        <w:trPr>
          <w:trHeight w:val="538"/>
        </w:trPr>
        <w:tc>
          <w:tcPr>
            <w:tcW w:w="40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</w:t>
            </w:r>
            <w:proofErr w:type="spellStart"/>
            <w:r w:rsidRPr="00B24D92">
              <w:rPr>
                <w:rFonts w:ascii="Times New Roman" w:hAnsi="Times New Roman"/>
              </w:rPr>
              <w:t>Цифровизация</w:t>
            </w:r>
            <w:proofErr w:type="spellEnd"/>
            <w:r w:rsidRPr="00B24D92">
              <w:rPr>
                <w:rFonts w:ascii="Times New Roman" w:hAnsi="Times New Roman"/>
              </w:rPr>
              <w:t xml:space="preserve"> услуг и формирование информационного пространства в сфере культуры»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Увеличение обращений к цифровым ресурсам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КПМ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раз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АИС «Статистика»</w:t>
            </w:r>
          </w:p>
        </w:tc>
      </w:tr>
    </w:tbl>
    <w:p w:rsidR="009140DA" w:rsidRPr="00B24D92" w:rsidRDefault="009140DA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9140DA" w:rsidRPr="00B24D92" w:rsidRDefault="009140DA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tbl>
      <w:tblPr>
        <w:tblW w:w="15610" w:type="dxa"/>
        <w:tblInd w:w="-78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4"/>
        <w:gridCol w:w="2713"/>
        <w:gridCol w:w="1963"/>
        <w:gridCol w:w="2781"/>
        <w:gridCol w:w="1269"/>
        <w:gridCol w:w="968"/>
        <w:gridCol w:w="667"/>
        <w:gridCol w:w="783"/>
        <w:gridCol w:w="835"/>
        <w:gridCol w:w="782"/>
        <w:gridCol w:w="675"/>
        <w:gridCol w:w="780"/>
        <w:gridCol w:w="780"/>
      </w:tblGrid>
      <w:tr w:rsidR="009140DA" w:rsidRPr="00B24D92">
        <w:tc>
          <w:tcPr>
            <w:tcW w:w="62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32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9140DA" w:rsidRPr="00B24D92">
        <w:tc>
          <w:tcPr>
            <w:tcW w:w="62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2027-2030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2031-2035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</w:t>
            </w:r>
            <w:proofErr w:type="spellStart"/>
            <w:r w:rsidRPr="00B24D92">
              <w:rPr>
                <w:rFonts w:ascii="Times New Roman" w:hAnsi="Times New Roman"/>
              </w:rPr>
              <w:t>Цифровизация</w:t>
            </w:r>
            <w:proofErr w:type="spellEnd"/>
            <w:r w:rsidRPr="00B24D92">
              <w:rPr>
                <w:rFonts w:ascii="Times New Roman" w:hAnsi="Times New Roman"/>
              </w:rPr>
              <w:t xml:space="preserve"> услуг и формирование информационного пространства в сфере культуры»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Внедрение цифровых технологий в учреждениях культуры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в учреждениях культуры проведены мероприятия по модернизации сайтов, сформированы информационные и статистические базы данных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x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х»;</w:t>
            </w:r>
          </w:p>
        </w:tc>
      </w:tr>
    </w:tbl>
    <w:p w:rsidR="009140DA" w:rsidRPr="00B24D92" w:rsidRDefault="009140DA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</w:rPr>
      </w:pPr>
      <w:r w:rsidRPr="00B24D92">
        <w:rPr>
          <w:rFonts w:ascii="Times New Roman" w:hAnsi="Times New Roman" w:cs="Times New Roman"/>
          <w:b w:val="0"/>
        </w:rPr>
        <w:t>13. Разделы 2 и 3 комплекса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 изложить в следующей редакции:</w:t>
      </w:r>
    </w:p>
    <w:p w:rsidR="009140DA" w:rsidRPr="00B24D92" w:rsidRDefault="009140DA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 xml:space="preserve">«2. Показатели комплекса процессных мероприятий </w:t>
      </w:r>
    </w:p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Ind w:w="-64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5"/>
        <w:gridCol w:w="1458"/>
        <w:gridCol w:w="1729"/>
        <w:gridCol w:w="987"/>
        <w:gridCol w:w="875"/>
        <w:gridCol w:w="767"/>
        <w:gridCol w:w="459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1324"/>
        <w:gridCol w:w="1387"/>
      </w:tblGrid>
      <w:tr w:rsidR="009140DA" w:rsidRPr="00B24D92">
        <w:tc>
          <w:tcPr>
            <w:tcW w:w="40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Уровень показателя </w:t>
            </w:r>
            <w:hyperlink w:anchor="P1609">
              <w:r w:rsidRPr="00B24D92">
                <w:rPr>
                  <w:rFonts w:ascii="Times New Roman" w:hAnsi="Times New Roman"/>
                </w:rPr>
                <w:t>&lt;3&gt;</w:t>
              </w:r>
            </w:hyperlink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(по </w:t>
            </w:r>
            <w:hyperlink r:id="rId33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69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9140DA" w:rsidRPr="00B24D92">
        <w:trPr>
          <w:trHeight w:val="538"/>
        </w:trPr>
        <w:tc>
          <w:tcPr>
            <w:tcW w:w="40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2029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2035</w:t>
            </w: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18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19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22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«Увеличение уровня общероссийской гражданской идентичности (до 84,5 процента к 2035 году)»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  <w:r w:rsidRPr="00B24D92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 xml:space="preserve">Доля </w:t>
            </w:r>
            <w:r w:rsidRPr="00B24D92">
              <w:rPr>
                <w:sz w:val="22"/>
                <w:szCs w:val="22"/>
              </w:rPr>
              <w:lastRenderedPageBreak/>
              <w:t>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Чувашской Республике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</w:t>
            </w:r>
            <w:r w:rsidRPr="00B24D92">
              <w:rPr>
                <w:sz w:val="22"/>
                <w:szCs w:val="22"/>
              </w:rPr>
              <w:lastRenderedPageBreak/>
              <w:t>ние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lastRenderedPageBreak/>
              <w:t>процен</w:t>
            </w:r>
            <w:r w:rsidRPr="00B24D92">
              <w:rPr>
                <w:sz w:val="22"/>
                <w:szCs w:val="22"/>
              </w:rPr>
              <w:lastRenderedPageBreak/>
              <w:t>тов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81,2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</w:t>
            </w:r>
            <w:r w:rsidRPr="00B24D92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81,</w:t>
            </w:r>
            <w:r w:rsidRPr="00B24D92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81,</w:t>
            </w:r>
            <w:r w:rsidRPr="00B24D92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81,</w:t>
            </w:r>
            <w:r w:rsidRPr="00B24D92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81,</w:t>
            </w:r>
            <w:r w:rsidRPr="00B24D92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82,</w:t>
            </w:r>
            <w:r w:rsidRPr="00B24D92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82,</w:t>
            </w:r>
            <w:r w:rsidRPr="00B24D92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82,</w:t>
            </w:r>
            <w:r w:rsidRPr="00B24D92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82,</w:t>
            </w:r>
            <w:r w:rsidRPr="00B24D92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82,</w:t>
            </w:r>
            <w:r w:rsidRPr="00B24D92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82,</w:t>
            </w:r>
            <w:r w:rsidRPr="00B24D92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82,</w:t>
            </w:r>
            <w:r w:rsidRPr="00B24D92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82,</w:t>
            </w:r>
            <w:r w:rsidRPr="00B24D92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82,</w:t>
            </w:r>
            <w:r w:rsidRPr="00B24D92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Администра</w:t>
            </w:r>
            <w:r w:rsidRPr="00B24D92">
              <w:rPr>
                <w:rFonts w:ascii="Times New Roman" w:hAnsi="Times New Roman"/>
              </w:rPr>
              <w:lastRenderedPageBreak/>
              <w:t>ция Яльчикского муниципального округа чувашской Республики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Официальны</w:t>
            </w:r>
            <w:r w:rsidRPr="00B24D92">
              <w:rPr>
                <w:rFonts w:ascii="Times New Roman" w:hAnsi="Times New Roman"/>
              </w:rPr>
              <w:lastRenderedPageBreak/>
              <w:t>й сайт администрации Яльчикского муниципального округа чувашской Республики</w:t>
            </w:r>
          </w:p>
        </w:tc>
      </w:tr>
      <w:tr w:rsidR="009140DA" w:rsidRPr="00B24D92">
        <w:tc>
          <w:tcPr>
            <w:tcW w:w="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1.2.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both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Уровень общероссийской гражданской идентичности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МП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возрастание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11"/>
              <w:contextualSpacing/>
              <w:jc w:val="center"/>
              <w:rPr>
                <w:sz w:val="22"/>
                <w:szCs w:val="22"/>
              </w:rPr>
            </w:pPr>
            <w:r w:rsidRPr="00B24D92">
              <w:rPr>
                <w:sz w:val="22"/>
                <w:szCs w:val="22"/>
              </w:rPr>
              <w:t>процентов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78,0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78,5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79,0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79,5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80,0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82,0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82,0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82,0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82,0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84,5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84,5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84,5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84,5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84,5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Администрация Яльчикского муниципального округа чувашской Республики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Официальный сайт администрации Яльчикского муниципального округа чувашской Республики</w:t>
            </w:r>
          </w:p>
        </w:tc>
      </w:tr>
    </w:tbl>
    <w:p w:rsidR="009140DA" w:rsidRPr="00B24D92" w:rsidRDefault="009140DA">
      <w:pPr>
        <w:spacing w:after="0" w:line="240" w:lineRule="auto"/>
        <w:contextualSpacing/>
        <w:rPr>
          <w:rFonts w:ascii="Times New Roman" w:hAnsi="Times New Roman"/>
        </w:rPr>
      </w:pPr>
    </w:p>
    <w:p w:rsidR="009140DA" w:rsidRPr="00B24D92" w:rsidRDefault="00C269B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B24D92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9140DA" w:rsidRPr="00B24D92" w:rsidRDefault="009140DA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tbl>
      <w:tblPr>
        <w:tblW w:w="15610" w:type="dxa"/>
        <w:tblInd w:w="-78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1"/>
        <w:gridCol w:w="2594"/>
        <w:gridCol w:w="134"/>
        <w:gridCol w:w="1950"/>
        <w:gridCol w:w="2781"/>
        <w:gridCol w:w="1268"/>
        <w:gridCol w:w="968"/>
        <w:gridCol w:w="673"/>
        <w:gridCol w:w="782"/>
        <w:gridCol w:w="833"/>
        <w:gridCol w:w="781"/>
        <w:gridCol w:w="675"/>
        <w:gridCol w:w="780"/>
        <w:gridCol w:w="780"/>
      </w:tblGrid>
      <w:tr w:rsidR="009140DA" w:rsidRPr="00B24D92">
        <w:tc>
          <w:tcPr>
            <w:tcW w:w="62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№</w:t>
            </w:r>
          </w:p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пп</w:t>
            </w:r>
          </w:p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Единица измерения </w:t>
            </w:r>
            <w:r w:rsidRPr="00B24D92">
              <w:rPr>
                <w:rFonts w:ascii="Times New Roman" w:hAnsi="Times New Roman"/>
              </w:rPr>
              <w:lastRenderedPageBreak/>
              <w:t xml:space="preserve">(по </w:t>
            </w:r>
            <w:hyperlink r:id="rId34">
              <w:r w:rsidRPr="00B24D92">
                <w:rPr>
                  <w:rFonts w:ascii="Times New Roman" w:hAnsi="Times New Roman"/>
                </w:rPr>
                <w:t>ОКЕИ</w:t>
              </w:r>
            </w:hyperlink>
            <w:r w:rsidRPr="00B24D92">
              <w:rPr>
                <w:rFonts w:ascii="Times New Roman" w:hAnsi="Times New Roman"/>
              </w:rPr>
              <w:t>)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lastRenderedPageBreak/>
              <w:t>Базовое значение</w:t>
            </w:r>
          </w:p>
        </w:tc>
        <w:tc>
          <w:tcPr>
            <w:tcW w:w="4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9140DA" w:rsidRPr="00B24D92">
        <w:tc>
          <w:tcPr>
            <w:tcW w:w="62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7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9140DA">
            <w:pPr>
              <w:pStyle w:val="ConsPlusNormal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2027-2030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2031-2035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9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13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</w:t>
            </w:r>
          </w:p>
        </w:tc>
        <w:tc>
          <w:tcPr>
            <w:tcW w:w="14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Задача «Увеличение уровня общероссийской гражданской идентичности (до 84,5 процента к 2035 году)»</w:t>
            </w:r>
          </w:p>
        </w:tc>
      </w:tr>
      <w:tr w:rsidR="009140DA" w:rsidRPr="00B24D92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1.1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 xml:space="preserve">Проведение мероприятий, направленных на укрепление общероссийской гражданской идентичности, гармонизацию межнациональных отношений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both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проведены мероприятия, направленные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единиц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2022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0DA" w:rsidRPr="00B24D92" w:rsidRDefault="00C269B8">
            <w:pPr>
              <w:pStyle w:val="ConsPlusNormal0"/>
              <w:contextualSpacing/>
              <w:jc w:val="center"/>
              <w:rPr>
                <w:rFonts w:ascii="Times New Roman" w:hAnsi="Times New Roman"/>
              </w:rPr>
            </w:pPr>
            <w:r w:rsidRPr="00B24D92">
              <w:rPr>
                <w:rFonts w:ascii="Times New Roman" w:hAnsi="Times New Roman"/>
              </w:rPr>
              <w:t>1»;</w:t>
            </w:r>
          </w:p>
        </w:tc>
      </w:tr>
    </w:tbl>
    <w:p w:rsidR="009140DA" w:rsidRPr="00B24D92" w:rsidRDefault="00C269B8">
      <w:pPr>
        <w:tabs>
          <w:tab w:val="left" w:pos="6749"/>
        </w:tabs>
        <w:jc w:val="center"/>
        <w:rPr>
          <w:rFonts w:ascii="Times New Roman" w:hAnsi="Times New Roman"/>
        </w:rPr>
      </w:pPr>
      <w:r w:rsidRPr="00B24D92">
        <w:rPr>
          <w:rFonts w:ascii="Times New Roman" w:hAnsi="Times New Roman"/>
        </w:rPr>
        <w:t>__________________________</w:t>
      </w:r>
    </w:p>
    <w:sectPr w:rsidR="009140DA" w:rsidRPr="00B24D92" w:rsidSect="009140DA">
      <w:headerReference w:type="default" r:id="rId35"/>
      <w:pgSz w:w="16838" w:h="11906" w:orient="landscape"/>
      <w:pgMar w:top="851" w:right="1134" w:bottom="1701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10B" w:rsidRDefault="00FE210B" w:rsidP="009140DA">
      <w:pPr>
        <w:spacing w:after="0" w:line="240" w:lineRule="auto"/>
      </w:pPr>
      <w:r>
        <w:separator/>
      </w:r>
    </w:p>
  </w:endnote>
  <w:endnote w:type="continuationSeparator" w:id="0">
    <w:p w:rsidR="00FE210B" w:rsidRDefault="00FE210B" w:rsidP="00914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10B" w:rsidRDefault="00FE210B" w:rsidP="009140DA">
      <w:pPr>
        <w:spacing w:after="0" w:line="240" w:lineRule="auto"/>
      </w:pPr>
      <w:r>
        <w:separator/>
      </w:r>
    </w:p>
  </w:footnote>
  <w:footnote w:type="continuationSeparator" w:id="0">
    <w:p w:rsidR="00FE210B" w:rsidRDefault="00FE210B" w:rsidP="00914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9B8" w:rsidRDefault="00C269B8">
    <w:pPr>
      <w:pStyle w:val="11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9B8" w:rsidRDefault="00C269B8">
    <w:pPr>
      <w:pStyle w:val="1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4106"/>
    <w:multiLevelType w:val="multilevel"/>
    <w:tmpl w:val="ADE0D6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</w:abstractNum>
  <w:abstractNum w:abstractNumId="1" w15:restartNumberingAfterBreak="0">
    <w:nsid w:val="02D72FAC"/>
    <w:multiLevelType w:val="multilevel"/>
    <w:tmpl w:val="5052D4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4EB1D15"/>
    <w:multiLevelType w:val="multilevel"/>
    <w:tmpl w:val="AA7CD1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40DA"/>
    <w:rsid w:val="00430FBE"/>
    <w:rsid w:val="00603B4E"/>
    <w:rsid w:val="007C5A11"/>
    <w:rsid w:val="009140DA"/>
    <w:rsid w:val="009C4F17"/>
    <w:rsid w:val="00A56645"/>
    <w:rsid w:val="00AB51AD"/>
    <w:rsid w:val="00B24D92"/>
    <w:rsid w:val="00BE1293"/>
    <w:rsid w:val="00C269B8"/>
    <w:rsid w:val="00FE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51B27"/>
  <w15:docId w15:val="{30515226-07D9-499A-98C0-F9D1BE41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1AD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ED3AB2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E463A4"/>
    <w:rPr>
      <w:rFonts w:ascii="Calibri" w:eastAsia="Times New Roman" w:hAnsi="Calibri" w:cs="Times New Roman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E463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2 Знак"/>
    <w:basedOn w:val="a0"/>
    <w:link w:val="21"/>
    <w:uiPriority w:val="9"/>
    <w:qFormat/>
    <w:rsid w:val="00ED3AB2"/>
    <w:rPr>
      <w:rFonts w:ascii="Arial" w:eastAsia="Arial" w:hAnsi="Arial" w:cs="Arial"/>
      <w:sz w:val="3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98771E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uiPriority w:val="99"/>
    <w:semiHidden/>
    <w:qFormat/>
    <w:rsid w:val="009714DF"/>
    <w:rPr>
      <w:rFonts w:ascii="Tahoma" w:eastAsia="Calibri" w:hAnsi="Tahoma" w:cs="Tahoma"/>
      <w:sz w:val="16"/>
      <w:szCs w:val="16"/>
    </w:rPr>
  </w:style>
  <w:style w:type="character" w:customStyle="1" w:styleId="-">
    <w:name w:val="Интернет-ссылка"/>
    <w:rsid w:val="009140DA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9140D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140DA"/>
    <w:pPr>
      <w:spacing w:after="140"/>
    </w:pPr>
  </w:style>
  <w:style w:type="paragraph" w:styleId="a7">
    <w:name w:val="List"/>
    <w:basedOn w:val="a6"/>
    <w:rsid w:val="009140DA"/>
    <w:rPr>
      <w:rFonts w:cs="Mangal"/>
    </w:rPr>
  </w:style>
  <w:style w:type="paragraph" w:customStyle="1" w:styleId="10">
    <w:name w:val="Название объекта1"/>
    <w:basedOn w:val="a"/>
    <w:qFormat/>
    <w:rsid w:val="009140D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9140DA"/>
    <w:pPr>
      <w:suppressLineNumbers/>
    </w:pPr>
    <w:rPr>
      <w:rFonts w:cs="Mangal"/>
    </w:rPr>
  </w:style>
  <w:style w:type="paragraph" w:customStyle="1" w:styleId="ConsPlusNormal0">
    <w:name w:val="ConsPlusNormal"/>
    <w:qFormat/>
    <w:rsid w:val="00E463A4"/>
    <w:pPr>
      <w:widowControl w:val="0"/>
    </w:pPr>
    <w:rPr>
      <w:rFonts w:eastAsia="Times New Roman" w:cs="Times New Roman"/>
      <w:lang w:eastAsia="ru-RU"/>
    </w:rPr>
  </w:style>
  <w:style w:type="paragraph" w:customStyle="1" w:styleId="ConsPlusTitle">
    <w:name w:val="ConsPlusTitle"/>
    <w:qFormat/>
    <w:rsid w:val="00E463A4"/>
    <w:pPr>
      <w:widowControl w:val="0"/>
    </w:pPr>
    <w:rPr>
      <w:rFonts w:eastAsia="Times New Roman" w:cs="Calibri"/>
      <w:b/>
      <w:lang w:eastAsia="ru-RU"/>
    </w:rPr>
  </w:style>
  <w:style w:type="paragraph" w:customStyle="1" w:styleId="a9">
    <w:name w:val="Верхний и нижний колонтитулы"/>
    <w:basedOn w:val="a"/>
    <w:qFormat/>
    <w:rsid w:val="009140DA"/>
  </w:style>
  <w:style w:type="paragraph" w:customStyle="1" w:styleId="11">
    <w:name w:val="Верхний колонтитул1"/>
    <w:basedOn w:val="a"/>
    <w:uiPriority w:val="99"/>
    <w:rsid w:val="00E463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">
    <w:name w:val="Нижний колонтитул1"/>
    <w:basedOn w:val="a"/>
    <w:uiPriority w:val="99"/>
    <w:unhideWhenUsed/>
    <w:rsid w:val="0098771E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alloon Text"/>
    <w:basedOn w:val="a"/>
    <w:uiPriority w:val="99"/>
    <w:semiHidden/>
    <w:unhideWhenUsed/>
    <w:qFormat/>
    <w:rsid w:val="009714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0">
    <w:name w:val="21"/>
    <w:basedOn w:val="a"/>
    <w:qFormat/>
    <w:rsid w:val="009714D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714DF"/>
    <w:pPr>
      <w:ind w:left="720"/>
      <w:contextualSpacing/>
    </w:pPr>
  </w:style>
  <w:style w:type="paragraph" w:customStyle="1" w:styleId="formattext">
    <w:name w:val="formattext"/>
    <w:basedOn w:val="a"/>
    <w:qFormat/>
    <w:rsid w:val="009714D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"/>
    <w:link w:val="13"/>
    <w:uiPriority w:val="99"/>
    <w:unhideWhenUsed/>
    <w:rsid w:val="00C26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c"/>
    <w:uiPriority w:val="99"/>
    <w:semiHidden/>
    <w:rsid w:val="00C269B8"/>
    <w:rPr>
      <w:rFonts w:cs="Times New Roman"/>
    </w:rPr>
  </w:style>
  <w:style w:type="paragraph" w:styleId="ad">
    <w:name w:val="footer"/>
    <w:basedOn w:val="a"/>
    <w:link w:val="14"/>
    <w:uiPriority w:val="99"/>
    <w:semiHidden/>
    <w:unhideWhenUsed/>
    <w:rsid w:val="00C26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d"/>
    <w:uiPriority w:val="99"/>
    <w:semiHidden/>
    <w:rsid w:val="00C269B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0975" TargetMode="External"/><Relationship Id="rId18" Type="http://schemas.openxmlformats.org/officeDocument/2006/relationships/hyperlink" Target="https://login.consultant.ru/link/?req=doc&amp;base=LAW&amp;n=490975" TargetMode="External"/><Relationship Id="rId26" Type="http://schemas.openxmlformats.org/officeDocument/2006/relationships/hyperlink" Target="https://login.consultant.ru/link/?req=doc&amp;base=LAW&amp;n=49097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90975" TargetMode="External"/><Relationship Id="rId34" Type="http://schemas.openxmlformats.org/officeDocument/2006/relationships/hyperlink" Target="https://login.consultant.ru/link/?req=doc&amp;base=LAW&amp;n=4909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0975" TargetMode="External"/><Relationship Id="rId17" Type="http://schemas.openxmlformats.org/officeDocument/2006/relationships/hyperlink" Target="https://login.consultant.ru/link/?req=doc&amp;base=LAW&amp;n=490975" TargetMode="External"/><Relationship Id="rId25" Type="http://schemas.openxmlformats.org/officeDocument/2006/relationships/hyperlink" Target="https://login.consultant.ru/link/?req=doc&amp;base=LAW&amp;n=490975" TargetMode="External"/><Relationship Id="rId33" Type="http://schemas.openxmlformats.org/officeDocument/2006/relationships/hyperlink" Target="https://login.consultant.ru/link/?req=doc&amp;base=LAW&amp;n=49097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0975" TargetMode="External"/><Relationship Id="rId20" Type="http://schemas.openxmlformats.org/officeDocument/2006/relationships/hyperlink" Target="https://login.consultant.ru/link/?req=doc&amp;base=LAW&amp;n=490975" TargetMode="External"/><Relationship Id="rId29" Type="http://schemas.openxmlformats.org/officeDocument/2006/relationships/hyperlink" Target="https://login.consultant.ru/link/?req=doc&amp;base=LAW&amp;n=49097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0975" TargetMode="External"/><Relationship Id="rId24" Type="http://schemas.openxmlformats.org/officeDocument/2006/relationships/hyperlink" Target="https://login.consultant.ru/link/?req=doc&amp;base=LAW&amp;n=490975" TargetMode="External"/><Relationship Id="rId32" Type="http://schemas.openxmlformats.org/officeDocument/2006/relationships/hyperlink" Target="https://login.consultant.ru/link/?req=doc&amp;base=LAW&amp;n=490975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0975" TargetMode="External"/><Relationship Id="rId23" Type="http://schemas.openxmlformats.org/officeDocument/2006/relationships/hyperlink" Target="https://login.consultant.ru/link/?req=doc&amp;base=LAW&amp;n=490975" TargetMode="External"/><Relationship Id="rId28" Type="http://schemas.openxmlformats.org/officeDocument/2006/relationships/hyperlink" Target="https://login.consultant.ru/link/?req=doc&amp;base=LAW&amp;n=490975" TargetMode="External"/><Relationship Id="rId36" Type="http://schemas.openxmlformats.org/officeDocument/2006/relationships/fontTable" Target="fontTable.xml"/><Relationship Id="rId10" Type="http://schemas.openxmlformats.org/officeDocument/2006/relationships/hyperlink" Target="./%D0%9A%D0%9F%D0%9C" TargetMode="External"/><Relationship Id="rId19" Type="http://schemas.openxmlformats.org/officeDocument/2006/relationships/hyperlink" Target="https://login.consultant.ru/link/?req=doc&amp;base=LAW&amp;n=490975" TargetMode="External"/><Relationship Id="rId31" Type="http://schemas.openxmlformats.org/officeDocument/2006/relationships/hyperlink" Target="https://login.consultant.ru/link/?req=doc&amp;base=LAW&amp;n=490975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490975" TargetMode="External"/><Relationship Id="rId22" Type="http://schemas.openxmlformats.org/officeDocument/2006/relationships/hyperlink" Target="https://login.consultant.ru/link/?req=doc&amp;base=LAW&amp;n=490975" TargetMode="External"/><Relationship Id="rId27" Type="http://schemas.openxmlformats.org/officeDocument/2006/relationships/hyperlink" Target="https://login.consultant.ru/link/?req=doc&amp;base=LAW&amp;n=490975" TargetMode="External"/><Relationship Id="rId30" Type="http://schemas.openxmlformats.org/officeDocument/2006/relationships/hyperlink" Target="https://login.consultant.ru/link/?req=doc&amp;base=LAW&amp;n=490975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9BA7A-391D-460B-BE6D-980A65558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65</Pages>
  <Words>12296</Words>
  <Characters>70090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dc:description/>
  <cp:lastModifiedBy>Оксана Игнатьева</cp:lastModifiedBy>
  <cp:revision>10</cp:revision>
  <cp:lastPrinted>2026-03-04T07:32:00Z</cp:lastPrinted>
  <dcterms:created xsi:type="dcterms:W3CDTF">2026-03-04T08:24:00Z</dcterms:created>
  <dcterms:modified xsi:type="dcterms:W3CDTF">2026-05-05T06:20:00Z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