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0B0" w:rsidRPr="00A47AA0" w:rsidRDefault="00DF7137" w:rsidP="0074527E">
      <w:pPr>
        <w:pStyle w:val="af1"/>
        <w:jc w:val="center"/>
        <w:rPr>
          <w:b/>
        </w:rPr>
      </w:pPr>
      <w:r w:rsidRPr="00747782">
        <w:rPr>
          <w:b/>
        </w:rPr>
        <w:t xml:space="preserve"> </w:t>
      </w:r>
      <w:r w:rsidR="00CB10B0" w:rsidRPr="00747782">
        <w:rPr>
          <w:b/>
        </w:rPr>
        <w:t xml:space="preserve">Годовой доклад о ходе реализации и об оценке эффективности муниципальных программ </w:t>
      </w:r>
      <w:r w:rsidR="00A02CBD" w:rsidRPr="00747782">
        <w:rPr>
          <w:b/>
        </w:rPr>
        <w:t xml:space="preserve">Моргаушского </w:t>
      </w:r>
      <w:r w:rsidR="001148B6">
        <w:rPr>
          <w:b/>
        </w:rPr>
        <w:t>муниципального округа</w:t>
      </w:r>
      <w:r w:rsidR="000305D6" w:rsidRPr="00747782">
        <w:rPr>
          <w:b/>
        </w:rPr>
        <w:t xml:space="preserve"> Чувашской Республики за 202</w:t>
      </w:r>
      <w:r w:rsidR="00331AF8">
        <w:rPr>
          <w:b/>
        </w:rPr>
        <w:t>4</w:t>
      </w:r>
      <w:r w:rsidR="00CB10B0" w:rsidRPr="00747782">
        <w:rPr>
          <w:b/>
        </w:rPr>
        <w:t xml:space="preserve"> </w:t>
      </w:r>
      <w:r w:rsidR="00CB10B0" w:rsidRPr="00A47AA0">
        <w:rPr>
          <w:b/>
        </w:rPr>
        <w:t>год</w:t>
      </w:r>
    </w:p>
    <w:p w:rsidR="003E6D7F" w:rsidRPr="00A47AA0" w:rsidRDefault="003E6D7F" w:rsidP="00747782">
      <w:pPr>
        <w:pStyle w:val="af1"/>
        <w:ind w:firstLine="567"/>
        <w:jc w:val="both"/>
      </w:pPr>
    </w:p>
    <w:p w:rsidR="00A02CBD" w:rsidRPr="00A47AA0" w:rsidRDefault="00051F35" w:rsidP="00747782">
      <w:pPr>
        <w:pStyle w:val="af1"/>
        <w:ind w:firstLine="567"/>
        <w:jc w:val="both"/>
      </w:pPr>
      <w:proofErr w:type="gramStart"/>
      <w:r w:rsidRPr="00A47AA0">
        <w:t xml:space="preserve">Годовой доклад о ходе реализации и об оценке эффективности муниципальных программ </w:t>
      </w:r>
      <w:r w:rsidR="00A02CBD" w:rsidRPr="00A47AA0">
        <w:t>Моргаушского</w:t>
      </w:r>
      <w:r w:rsidR="001148B6" w:rsidRPr="00A47AA0">
        <w:t xml:space="preserve"> муниципального округа</w:t>
      </w:r>
      <w:r w:rsidR="000305D6" w:rsidRPr="00A47AA0">
        <w:t xml:space="preserve"> Чувашской Республики за 202</w:t>
      </w:r>
      <w:r w:rsidR="00975108" w:rsidRPr="00A47AA0">
        <w:t>4</w:t>
      </w:r>
      <w:r w:rsidRPr="00A47AA0">
        <w:t xml:space="preserve"> год (далее – доклад) подготовлен на основе данных, представленных структурными подразделениями администрации </w:t>
      </w:r>
      <w:r w:rsidR="00A02CBD" w:rsidRPr="00A47AA0">
        <w:t xml:space="preserve">Моргаушского </w:t>
      </w:r>
      <w:r w:rsidR="001148B6" w:rsidRPr="00A47AA0">
        <w:t>муниципального округа</w:t>
      </w:r>
      <w:r w:rsidR="00726EB6" w:rsidRPr="00A47AA0">
        <w:t xml:space="preserve"> </w:t>
      </w:r>
      <w:r w:rsidRPr="00A47AA0">
        <w:t xml:space="preserve">Чувашской Республики, в соответствии с </w:t>
      </w:r>
      <w:r w:rsidR="00A02CBD" w:rsidRPr="00A47AA0">
        <w:t xml:space="preserve">Положением о регулировании бюджетных правоотношений в </w:t>
      </w:r>
      <w:proofErr w:type="spellStart"/>
      <w:r w:rsidR="00A02CBD" w:rsidRPr="00A47AA0">
        <w:t>Моргаушском</w:t>
      </w:r>
      <w:proofErr w:type="spellEnd"/>
      <w:r w:rsidR="00A02CBD" w:rsidRPr="00A47AA0">
        <w:t xml:space="preserve"> </w:t>
      </w:r>
      <w:r w:rsidR="001148B6" w:rsidRPr="00A47AA0">
        <w:t>муниципальном округе</w:t>
      </w:r>
      <w:r w:rsidR="00A02CBD" w:rsidRPr="00A47AA0">
        <w:t xml:space="preserve"> Чувашской Республики утвержденный решением Моргаушского районного Собрания депутатов от 27.12.2021г. № С-17/2.</w:t>
      </w:r>
      <w:proofErr w:type="gramEnd"/>
    </w:p>
    <w:p w:rsidR="00051F35" w:rsidRPr="00A47AA0" w:rsidRDefault="00051F35" w:rsidP="00747782">
      <w:pPr>
        <w:pStyle w:val="af1"/>
        <w:ind w:firstLine="567"/>
        <w:jc w:val="both"/>
      </w:pPr>
      <w:r w:rsidRPr="00A47AA0">
        <w:t xml:space="preserve">В отчетном году структурными подразделениями администрации </w:t>
      </w:r>
      <w:r w:rsidR="00126101" w:rsidRPr="00A47AA0">
        <w:t xml:space="preserve">Моргаушского </w:t>
      </w:r>
      <w:r w:rsidR="001148B6" w:rsidRPr="00A47AA0">
        <w:t>муниципального округа</w:t>
      </w:r>
      <w:r w:rsidR="00126101" w:rsidRPr="00A47AA0">
        <w:t xml:space="preserve"> </w:t>
      </w:r>
      <w:r w:rsidRPr="00A47AA0">
        <w:t xml:space="preserve">Чувашской Республики – ответственными исполнителями муниципальных программ </w:t>
      </w:r>
      <w:r w:rsidR="002F200B" w:rsidRPr="00A47AA0">
        <w:t xml:space="preserve">Моргаушского </w:t>
      </w:r>
      <w:r w:rsidR="001148B6" w:rsidRPr="00A47AA0">
        <w:t>муниципального округа</w:t>
      </w:r>
      <w:r w:rsidRPr="00A47AA0">
        <w:t xml:space="preserve"> Чувашской Республики инициированы внесения изменений во все муниципальные программы </w:t>
      </w:r>
      <w:r w:rsidR="002F200B" w:rsidRPr="00A47AA0">
        <w:t xml:space="preserve">Моргаушского </w:t>
      </w:r>
      <w:r w:rsidR="001148B6" w:rsidRPr="00A47AA0">
        <w:t>муниципального округа</w:t>
      </w:r>
      <w:r w:rsidRPr="00A47AA0">
        <w:t xml:space="preserve"> Чувашской Республики в целях актуализации сведений по финансированию муниципальных программ </w:t>
      </w:r>
      <w:r w:rsidR="002F200B" w:rsidRPr="00A47AA0">
        <w:t xml:space="preserve">Моргаушского </w:t>
      </w:r>
      <w:r w:rsidR="001148B6" w:rsidRPr="00A47AA0">
        <w:t>муниципального округа</w:t>
      </w:r>
      <w:r w:rsidRPr="00A47AA0">
        <w:t xml:space="preserve"> Чувашской Республики и их индикаторов (показателей).</w:t>
      </w:r>
    </w:p>
    <w:p w:rsidR="00051F35" w:rsidRPr="00A47AA0" w:rsidRDefault="00051F35" w:rsidP="004F2BF0">
      <w:pPr>
        <w:pStyle w:val="af1"/>
        <w:ind w:firstLine="567"/>
        <w:jc w:val="both"/>
      </w:pPr>
      <w:proofErr w:type="gramStart"/>
      <w:r w:rsidRPr="00A47AA0">
        <w:t xml:space="preserve">Оценка эффективности реализации муниципальных программ </w:t>
      </w:r>
      <w:r w:rsidR="002F200B" w:rsidRPr="00A47AA0">
        <w:t xml:space="preserve">Моргаушского </w:t>
      </w:r>
      <w:r w:rsidR="003C299A" w:rsidRPr="00A47AA0">
        <w:t xml:space="preserve">муниципального округа </w:t>
      </w:r>
      <w:r w:rsidRPr="00A47AA0">
        <w:t xml:space="preserve">Чувашской Республики, проведенная </w:t>
      </w:r>
      <w:r w:rsidR="002F200B" w:rsidRPr="00A47AA0">
        <w:t xml:space="preserve">в соответствии с Порядком разработки, реализации и оценки эффективности муниципальных программ Моргаушского </w:t>
      </w:r>
      <w:r w:rsidR="003C299A" w:rsidRPr="00A47AA0">
        <w:t>муниципального округа</w:t>
      </w:r>
      <w:r w:rsidR="002F200B" w:rsidRPr="00A47AA0">
        <w:t xml:space="preserve"> Чувашской Республики утвержденной постановлением администрации Моргаушского </w:t>
      </w:r>
      <w:r w:rsidR="004F2BF0" w:rsidRPr="00A47AA0">
        <w:t xml:space="preserve">муниципального округа </w:t>
      </w:r>
      <w:r w:rsidR="002F200B" w:rsidRPr="00A47AA0">
        <w:t xml:space="preserve">Чувашской Республики от </w:t>
      </w:r>
      <w:r w:rsidR="001E4452" w:rsidRPr="00A47AA0">
        <w:t>30.09.2024</w:t>
      </w:r>
      <w:r w:rsidR="004F2BF0" w:rsidRPr="00A47AA0">
        <w:t xml:space="preserve">г. № </w:t>
      </w:r>
      <w:r w:rsidR="001E4452" w:rsidRPr="00A47AA0">
        <w:t>1985-а</w:t>
      </w:r>
      <w:r w:rsidR="002F200B" w:rsidRPr="00A47AA0">
        <w:t xml:space="preserve"> (раздел VI</w:t>
      </w:r>
      <w:r w:rsidR="004F2BF0" w:rsidRPr="00A47AA0">
        <w:rPr>
          <w:lang w:val="en-US"/>
        </w:rPr>
        <w:t>I</w:t>
      </w:r>
      <w:r w:rsidR="002F200B" w:rsidRPr="00A47AA0">
        <w:t xml:space="preserve"> «</w:t>
      </w:r>
      <w:r w:rsidR="004F2BF0" w:rsidRPr="00A47AA0">
        <w:t>Подготовка годовых отчетов и докладов о ходе реализации муниципальной программы</w:t>
      </w:r>
      <w:r w:rsidR="002F200B" w:rsidRPr="00A47AA0">
        <w:t>» Порядка разработки, реализации и оценки эффективности муниципальных программ Моргаушского</w:t>
      </w:r>
      <w:proofErr w:type="gramEnd"/>
      <w:r w:rsidR="002F200B" w:rsidRPr="00A47AA0">
        <w:t xml:space="preserve"> </w:t>
      </w:r>
      <w:r w:rsidR="004F2BF0" w:rsidRPr="00A47AA0">
        <w:t>муниципального округа</w:t>
      </w:r>
      <w:r w:rsidR="002F200B" w:rsidRPr="00A47AA0">
        <w:t xml:space="preserve"> Чувашской Республики)</w:t>
      </w:r>
      <w:r w:rsidRPr="00A47AA0">
        <w:t xml:space="preserve">, по широкому кругу критериев, показала, что все муниципальные программы </w:t>
      </w:r>
      <w:r w:rsidR="002F200B" w:rsidRPr="00A47AA0">
        <w:t xml:space="preserve">Моргаушского </w:t>
      </w:r>
      <w:r w:rsidR="008F7393" w:rsidRPr="00A47AA0">
        <w:t>района</w:t>
      </w:r>
      <w:r w:rsidRPr="00A47AA0">
        <w:t xml:space="preserve"> Чувашской Республики признаны эффективными.</w:t>
      </w:r>
    </w:p>
    <w:p w:rsidR="00644187" w:rsidRPr="00A47AA0" w:rsidRDefault="00644187" w:rsidP="00747782">
      <w:pPr>
        <w:pStyle w:val="af1"/>
        <w:ind w:firstLine="567"/>
        <w:jc w:val="center"/>
        <w:rPr>
          <w:b/>
        </w:rPr>
      </w:pPr>
    </w:p>
    <w:p w:rsidR="00051F35" w:rsidRPr="00A47AA0" w:rsidRDefault="00051F35" w:rsidP="00747782">
      <w:pPr>
        <w:pStyle w:val="af1"/>
        <w:ind w:firstLine="567"/>
        <w:jc w:val="center"/>
        <w:rPr>
          <w:b/>
        </w:rPr>
      </w:pPr>
      <w:r w:rsidRPr="00A47AA0">
        <w:rPr>
          <w:b/>
        </w:rPr>
        <w:t>Сведения об основных результатах реализации</w:t>
      </w:r>
    </w:p>
    <w:p w:rsidR="00051F35" w:rsidRPr="00A47AA0" w:rsidRDefault="00051F35" w:rsidP="00747782">
      <w:pPr>
        <w:pStyle w:val="af1"/>
        <w:ind w:firstLine="567"/>
        <w:jc w:val="center"/>
        <w:rPr>
          <w:b/>
        </w:rPr>
      </w:pPr>
      <w:r w:rsidRPr="00A47AA0">
        <w:rPr>
          <w:b/>
        </w:rPr>
        <w:t xml:space="preserve">муниципальных программ </w:t>
      </w:r>
      <w:r w:rsidR="00644187" w:rsidRPr="00A47AA0">
        <w:rPr>
          <w:b/>
        </w:rPr>
        <w:t xml:space="preserve">Моргаушского </w:t>
      </w:r>
      <w:r w:rsidR="008E7D04" w:rsidRPr="00A47AA0">
        <w:rPr>
          <w:b/>
        </w:rPr>
        <w:t>муниципального округа</w:t>
      </w:r>
      <w:r w:rsidRPr="00A47AA0">
        <w:rPr>
          <w:b/>
        </w:rPr>
        <w:t xml:space="preserve"> Чувашской Республики</w:t>
      </w:r>
    </w:p>
    <w:p w:rsidR="007D4940" w:rsidRPr="00331AF8" w:rsidRDefault="007D4940" w:rsidP="00747782">
      <w:pPr>
        <w:pStyle w:val="af1"/>
        <w:ind w:firstLine="567"/>
        <w:jc w:val="both"/>
        <w:rPr>
          <w:highlight w:val="yellow"/>
        </w:rPr>
      </w:pPr>
    </w:p>
    <w:p w:rsidR="003D5BF0" w:rsidRPr="003B2FF7" w:rsidRDefault="003D5BF0" w:rsidP="00747782">
      <w:pPr>
        <w:pStyle w:val="af1"/>
        <w:ind w:firstLine="567"/>
        <w:jc w:val="both"/>
        <w:rPr>
          <w:b/>
          <w:u w:val="single"/>
        </w:rPr>
      </w:pPr>
      <w:r w:rsidRPr="003B2FF7">
        <w:rPr>
          <w:b/>
          <w:u w:val="single"/>
        </w:rPr>
        <w:t>1. Муниципальная</w:t>
      </w:r>
      <w:r w:rsidR="008E3553" w:rsidRPr="003B2FF7">
        <w:rPr>
          <w:b/>
          <w:u w:val="single"/>
        </w:rPr>
        <w:t xml:space="preserve"> </w:t>
      </w:r>
      <w:r w:rsidRPr="003B2FF7">
        <w:rPr>
          <w:b/>
          <w:u w:val="single"/>
        </w:rPr>
        <w:t xml:space="preserve">программа </w:t>
      </w:r>
      <w:r w:rsidR="00DF4A7C" w:rsidRPr="003B2FF7">
        <w:rPr>
          <w:b/>
          <w:u w:val="single"/>
        </w:rPr>
        <w:t xml:space="preserve">Моргаушского </w:t>
      </w:r>
      <w:r w:rsidR="008E7D04" w:rsidRPr="003B2FF7">
        <w:rPr>
          <w:b/>
          <w:u w:val="single"/>
        </w:rPr>
        <w:t xml:space="preserve">муниципального округа </w:t>
      </w:r>
      <w:r w:rsidRPr="003B2FF7">
        <w:rPr>
          <w:b/>
          <w:u w:val="single"/>
        </w:rPr>
        <w:t>Чувашской Республики «</w:t>
      </w:r>
      <w:r w:rsidR="00DF4A7C" w:rsidRPr="003B2FF7">
        <w:rPr>
          <w:b/>
          <w:u w:val="single"/>
        </w:rPr>
        <w:t>Экономическое развитие</w:t>
      </w:r>
      <w:r w:rsidRPr="003B2FF7">
        <w:rPr>
          <w:b/>
          <w:u w:val="single"/>
        </w:rPr>
        <w:t>»</w:t>
      </w:r>
    </w:p>
    <w:p w:rsidR="0094216C" w:rsidRPr="00331AF8" w:rsidRDefault="0094216C" w:rsidP="00747782">
      <w:pPr>
        <w:pStyle w:val="af1"/>
        <w:ind w:firstLine="567"/>
        <w:jc w:val="both"/>
        <w:rPr>
          <w:b/>
          <w:highlight w:val="yellow"/>
          <w:u w:val="single"/>
        </w:rPr>
      </w:pPr>
    </w:p>
    <w:p w:rsidR="003B2FF7" w:rsidRDefault="003B2FF7" w:rsidP="003B2FF7">
      <w:pPr>
        <w:pStyle w:val="af1"/>
        <w:ind w:firstLine="567"/>
        <w:jc w:val="both"/>
      </w:pPr>
      <w:r>
        <w:t>Муниципальная программа Моргаушского муниципального округа Чувашской Республики «Экономическое развитие» утверждена постановлением администрации Моргаушского муниципального округа Чувашской Республики от 06.03.2023 г. № 399. Постановлениями администрации Моргаушского муниципального округа от 12.12.2023 г. № 2378, от 25.01.2024 г. № 99 утверждены изменения в программу в части уточнения финансирования мероприятий программы. Общий объем финансирования программы на 2024 год предусмотрено в сумме 276,5 тыс. рублей, в том числе из бюджета Моргаушского муниципального округа 276,5 тыс. руб. Освоение финансовых средств, предусмотренных в рамках реализации мероприятий программы, составило 100,0 %.</w:t>
      </w:r>
    </w:p>
    <w:p w:rsidR="003B2FF7" w:rsidRDefault="003B2FF7" w:rsidP="003B2FF7">
      <w:pPr>
        <w:pStyle w:val="af1"/>
        <w:ind w:firstLine="567"/>
        <w:jc w:val="both"/>
      </w:pPr>
      <w:r>
        <w:t>В рамках муниципальной программы Моргаушского муниципального округа Чувашской Республики в 2024 году реализованы подпрограммы:</w:t>
      </w:r>
    </w:p>
    <w:p w:rsidR="003B2FF7" w:rsidRDefault="003B2FF7" w:rsidP="003B2FF7">
      <w:pPr>
        <w:pStyle w:val="af1"/>
        <w:ind w:firstLine="567"/>
        <w:jc w:val="both"/>
      </w:pPr>
      <w:r>
        <w:t>«Совершенствование системы муниципального стратегического управления»;</w:t>
      </w:r>
    </w:p>
    <w:p w:rsidR="003B2FF7" w:rsidRDefault="003B2FF7" w:rsidP="003B2FF7">
      <w:pPr>
        <w:pStyle w:val="af1"/>
        <w:ind w:firstLine="567"/>
        <w:jc w:val="both"/>
      </w:pPr>
      <w:r>
        <w:t xml:space="preserve">«Развитие субъектов малого и среднего предпринимательства в </w:t>
      </w:r>
      <w:proofErr w:type="spellStart"/>
      <w:r>
        <w:t>Моргаушском</w:t>
      </w:r>
      <w:proofErr w:type="spellEnd"/>
      <w:r>
        <w:t xml:space="preserve"> муниципальном округе Чувашской Республики»;</w:t>
      </w:r>
    </w:p>
    <w:p w:rsidR="003B2FF7" w:rsidRDefault="003B2FF7" w:rsidP="003B2FF7">
      <w:pPr>
        <w:pStyle w:val="af1"/>
        <w:ind w:firstLine="567"/>
        <w:jc w:val="both"/>
      </w:pPr>
      <w:r>
        <w:t>«Совершенствование потребительского рынка и системы защиты прав потребителей»;</w:t>
      </w:r>
    </w:p>
    <w:p w:rsidR="003B2FF7" w:rsidRDefault="003B2FF7" w:rsidP="003B2FF7">
      <w:pPr>
        <w:pStyle w:val="af1"/>
        <w:ind w:firstLine="567"/>
        <w:jc w:val="both"/>
      </w:pPr>
      <w:r>
        <w:lastRenderedPageBreak/>
        <w:t xml:space="preserve"> «Инвестиционный климат»;</w:t>
      </w:r>
    </w:p>
    <w:p w:rsidR="003B2FF7" w:rsidRDefault="003B2FF7" w:rsidP="003B2FF7">
      <w:pPr>
        <w:pStyle w:val="af1"/>
        <w:ind w:firstLine="567"/>
        <w:jc w:val="both"/>
      </w:pPr>
      <w:r>
        <w:t>«Обеспечение реализации муниципальной программы Моргаушского муниципального округа Чувашской Республики «Экономическое развитие»».</w:t>
      </w:r>
    </w:p>
    <w:p w:rsidR="003B2FF7" w:rsidRDefault="003B2FF7" w:rsidP="003B2FF7">
      <w:pPr>
        <w:pStyle w:val="af1"/>
        <w:ind w:firstLine="567"/>
        <w:jc w:val="both"/>
      </w:pPr>
    </w:p>
    <w:p w:rsidR="003B2FF7" w:rsidRDefault="003B2FF7" w:rsidP="003B2FF7">
      <w:pPr>
        <w:pStyle w:val="af1"/>
        <w:ind w:firstLine="567"/>
        <w:jc w:val="both"/>
      </w:pPr>
      <w:r>
        <w:t xml:space="preserve">Подпрограмма «Совершенствование системы муниципального стратегического управления» муниципальной программы Моргаушского муниципального округа Чувашской Республики «Экономическое развитие» 4 </w:t>
      </w:r>
      <w:proofErr w:type="gramStart"/>
      <w:r>
        <w:t>основных</w:t>
      </w:r>
      <w:proofErr w:type="gramEnd"/>
      <w:r>
        <w:t xml:space="preserve"> мероприятия:</w:t>
      </w:r>
    </w:p>
    <w:p w:rsidR="003B2FF7" w:rsidRDefault="003B2FF7" w:rsidP="003B2FF7">
      <w:pPr>
        <w:pStyle w:val="af1"/>
        <w:ind w:firstLine="567"/>
        <w:jc w:val="both"/>
      </w:pPr>
    </w:p>
    <w:p w:rsidR="003B2FF7" w:rsidRDefault="003B2FF7" w:rsidP="003B2FF7">
      <w:pPr>
        <w:pStyle w:val="af1"/>
        <w:ind w:firstLine="567"/>
        <w:jc w:val="both"/>
      </w:pPr>
      <w:r>
        <w:t>Основное мероприятие 1. «Анализ и прогнозирование социально-экономического развития Моргаушского муниципального округа Чувашской Республики», предусматривающее реализацию следующих мероприятий:</w:t>
      </w:r>
    </w:p>
    <w:p w:rsidR="003B2FF7" w:rsidRDefault="003B2FF7" w:rsidP="003B2FF7">
      <w:pPr>
        <w:pStyle w:val="af1"/>
        <w:ind w:firstLine="567"/>
        <w:jc w:val="both"/>
      </w:pPr>
      <w:r>
        <w:t xml:space="preserve">Проводится ежемесячный анализ основных показателей социально-экономического развития округа. На официальном сайте администрации муниципального округа ежемесячно размещается предварительные итоги основных показателей социально-экономического развития муниципального округа. Ежегодно до 1 мая формируются и представляются в Минэкономразвития Чувашской </w:t>
      </w:r>
      <w:proofErr w:type="gramStart"/>
      <w:r>
        <w:t>Республики значения показателей эффективности деятельности органов местного самоуправления</w:t>
      </w:r>
      <w:proofErr w:type="gramEnd"/>
      <w:r>
        <w:t xml:space="preserve"> за очередной год.  Ежегодно разрабатывается прогноз социально-экономического развития муниципального округа на плановый период и последующие 3 года.</w:t>
      </w:r>
    </w:p>
    <w:p w:rsidR="003B2FF7" w:rsidRDefault="003B2FF7" w:rsidP="003B2FF7">
      <w:pPr>
        <w:pStyle w:val="af1"/>
        <w:ind w:firstLine="567"/>
        <w:jc w:val="both"/>
      </w:pPr>
      <w:r>
        <w:t>На реализацию мероприятия в 2024 г. денежные средства не предусмотрены.</w:t>
      </w:r>
    </w:p>
    <w:p w:rsidR="003B2FF7" w:rsidRDefault="003B2FF7" w:rsidP="003B2FF7">
      <w:pPr>
        <w:pStyle w:val="af1"/>
        <w:ind w:firstLine="567"/>
        <w:jc w:val="both"/>
      </w:pPr>
    </w:p>
    <w:p w:rsidR="003B2FF7" w:rsidRDefault="003B2FF7" w:rsidP="003B2FF7">
      <w:pPr>
        <w:pStyle w:val="af1"/>
        <w:ind w:firstLine="567"/>
        <w:jc w:val="both"/>
      </w:pPr>
      <w:r>
        <w:t>Основное мероприятие 2. «Развитие контрактной системы в сфере закупок товаров, работ, услуг для обеспечения муниципальных нужд Моргаушского муниципального округа Чувашской Республики»</w:t>
      </w:r>
    </w:p>
    <w:p w:rsidR="003B2FF7" w:rsidRDefault="003B2FF7" w:rsidP="003B2FF7">
      <w:pPr>
        <w:pStyle w:val="af1"/>
        <w:ind w:firstLine="567"/>
        <w:jc w:val="both"/>
      </w:pPr>
      <w:r>
        <w:t>В 2024 году выполнен значительный объем работы в части организации и проведения муниципальных закупок, итогом которого стало в сравнении с 2023 годом увеличение конкурентных процедур, рост бюджетной эффективности, увеличение закупок через «Портал закупок малого объема Чувашской Республики».</w:t>
      </w:r>
    </w:p>
    <w:p w:rsidR="003B2FF7" w:rsidRDefault="003B2FF7" w:rsidP="003B2FF7">
      <w:pPr>
        <w:pStyle w:val="af1"/>
        <w:ind w:firstLine="567"/>
        <w:jc w:val="both"/>
      </w:pPr>
      <w:r>
        <w:t xml:space="preserve">Объем закупок товаров, работ, услуг для обеспечения муниципальных нужд проведенных конкурентными способами составил 276 процедур с суммарной начальной ценой 596 млн. рублей. Заключено 182 контракта на общую сумму 405 млн. рублей (в сравнении за 2023 год было заключено 146 контрактов на сумму 307 млн. рублей). </w:t>
      </w:r>
    </w:p>
    <w:p w:rsidR="003B2FF7" w:rsidRDefault="003B2FF7" w:rsidP="003B2FF7">
      <w:pPr>
        <w:pStyle w:val="af1"/>
        <w:ind w:firstLine="567"/>
        <w:jc w:val="both"/>
      </w:pPr>
      <w:r>
        <w:t>Среди субъектов малого предпринимательства, социально ориентированных некоммерческих организаций размещено заказов на общую сумму 440 млн. рублей, что составляет 74% от общего объема конкурентных закупок. Заключено 168 контрактов на сумму 265 млн. рублей</w:t>
      </w:r>
    </w:p>
    <w:p w:rsidR="003B2FF7" w:rsidRDefault="003B2FF7" w:rsidP="003B2FF7">
      <w:pPr>
        <w:pStyle w:val="af1"/>
        <w:ind w:firstLine="567"/>
        <w:jc w:val="both"/>
      </w:pPr>
      <w:r>
        <w:t>По итогам закупок для обеспечения муниципальных нужд бюджетная эффективность (экономия) составила 53 млн. рублей (за 2023 год – 50 млн. рублей).</w:t>
      </w:r>
    </w:p>
    <w:p w:rsidR="003B2FF7" w:rsidRDefault="003B2FF7" w:rsidP="003B2FF7">
      <w:pPr>
        <w:pStyle w:val="af1"/>
        <w:ind w:firstLine="567"/>
        <w:jc w:val="both"/>
      </w:pPr>
      <w:r>
        <w:t xml:space="preserve">В конкурентных способах закупок участвовало 480 организаций различной формы собственности и предпринимателей, в том числе 31 </w:t>
      </w:r>
      <w:proofErr w:type="gramStart"/>
      <w:r>
        <w:t>организация</w:t>
      </w:r>
      <w:proofErr w:type="gramEnd"/>
      <w:r>
        <w:t xml:space="preserve"> зарегистрированная в </w:t>
      </w:r>
      <w:proofErr w:type="spellStart"/>
      <w:r>
        <w:t>Моргаушском</w:t>
      </w:r>
      <w:proofErr w:type="spellEnd"/>
      <w:r>
        <w:t xml:space="preserve"> муниципальном округе, в среднем 1,7 участника на 1 закупку (за 2023 год. – 2,2 участника). В связи с отсутствием заявок - 94 закупочные процедуры не привили к заключению контрактов.</w:t>
      </w:r>
    </w:p>
    <w:p w:rsidR="003B2FF7" w:rsidRDefault="003B2FF7" w:rsidP="003B2FF7">
      <w:pPr>
        <w:pStyle w:val="af1"/>
        <w:ind w:firstLine="567"/>
        <w:jc w:val="both"/>
      </w:pPr>
      <w:r>
        <w:t>Через «Портал закупок малого объема Чувашской Республики» муниципальными заказчиками проведено 235 закупочных процедур. Заключено 162 договора на сумму 29 млн. рублей. Экономия бюджетных средств по итогам завершенных закупок составила 2 млн. 888 тыс. рублей.</w:t>
      </w:r>
    </w:p>
    <w:p w:rsidR="003B2FF7" w:rsidRDefault="003B2FF7" w:rsidP="003B2FF7">
      <w:pPr>
        <w:pStyle w:val="af1"/>
        <w:ind w:firstLine="567"/>
        <w:jc w:val="both"/>
      </w:pPr>
      <w:r>
        <w:t xml:space="preserve">За 2024 год выявлены нарушения по исполнению 77 контрактов в связи с нарушением установленного срока. Всего в рамках претензионной работы начислено 11 млн. 346 тысяч рублей,  взыскано 5 млн. 913 тысяч рублей, а 5 млн. 433 тысячи рублей было списано в соответствии с Постановление правительства РФ №783 (в 2023 году претензии выданы по 96 контрактам и взыскано 1 млн. 310 тысяч рублей). Два </w:t>
      </w:r>
      <w:r>
        <w:lastRenderedPageBreak/>
        <w:t>Подрядчика были включены в РНП сроком на 2 года в связи  расторжением контракта в одностороннем порядке по решению Заказчика и в связи с уклонением от заключения контракта.</w:t>
      </w:r>
    </w:p>
    <w:p w:rsidR="003B2FF7" w:rsidRDefault="003B2FF7" w:rsidP="003B2FF7">
      <w:pPr>
        <w:pStyle w:val="af1"/>
        <w:ind w:firstLine="567"/>
        <w:jc w:val="both"/>
      </w:pPr>
      <w:r>
        <w:t>На реализацию данного мероприятия в 2024 г. денежные средства не предусмотрены.</w:t>
      </w:r>
    </w:p>
    <w:p w:rsidR="003B2FF7" w:rsidRDefault="003B2FF7" w:rsidP="003B2FF7">
      <w:pPr>
        <w:pStyle w:val="af1"/>
        <w:ind w:firstLine="567"/>
        <w:jc w:val="both"/>
      </w:pPr>
    </w:p>
    <w:p w:rsidR="003B2FF7" w:rsidRDefault="003B2FF7" w:rsidP="003B2FF7">
      <w:pPr>
        <w:pStyle w:val="af1"/>
        <w:ind w:firstLine="567"/>
        <w:jc w:val="both"/>
      </w:pPr>
      <w:r>
        <w:t>Основное мероприятие 3. «Проектная деятельность и программно-целевое управление»</w:t>
      </w:r>
    </w:p>
    <w:p w:rsidR="003B2FF7" w:rsidRDefault="003B2FF7" w:rsidP="003B2FF7">
      <w:pPr>
        <w:pStyle w:val="af1"/>
        <w:ind w:firstLine="567"/>
        <w:jc w:val="both"/>
      </w:pPr>
      <w:r>
        <w:t>На официальном сайте администрации Моргаушского муниципального округа в сети «Интернет» создан специальный раздел «Проектное управление» по адресу: https://morgau.cap.ru/action/activity/investments/proektnoe-upravlenie. Раздел «Проектное управление» обеспечивает выход на официальный сайт Министерства экономического развития и имущественных отношений Чувашской Республики.</w:t>
      </w:r>
    </w:p>
    <w:p w:rsidR="003B2FF7" w:rsidRDefault="003B2FF7" w:rsidP="003B2FF7">
      <w:pPr>
        <w:pStyle w:val="af1"/>
        <w:ind w:firstLine="567"/>
        <w:jc w:val="both"/>
      </w:pPr>
      <w:r>
        <w:t>Положение о проектном управлении в органах местного самоуправления Моргаушского района Чувашской Республики утверждено Постановлением администрации Моргаушского района от 22.08.2016 г. № 406.</w:t>
      </w:r>
    </w:p>
    <w:p w:rsidR="003B2FF7" w:rsidRDefault="003B2FF7" w:rsidP="003B2FF7">
      <w:pPr>
        <w:pStyle w:val="af1"/>
        <w:ind w:firstLine="567"/>
        <w:jc w:val="both"/>
      </w:pPr>
      <w:r>
        <w:t>На реализацию данного мероприятия в 2024 г. денежные средства не предусмотрены.</w:t>
      </w:r>
    </w:p>
    <w:p w:rsidR="003B2FF7" w:rsidRDefault="003B2FF7" w:rsidP="003B2FF7">
      <w:pPr>
        <w:pStyle w:val="af1"/>
        <w:ind w:firstLine="567"/>
        <w:jc w:val="both"/>
      </w:pPr>
    </w:p>
    <w:p w:rsidR="003B2FF7" w:rsidRDefault="003B2FF7" w:rsidP="003B2FF7">
      <w:pPr>
        <w:pStyle w:val="af1"/>
        <w:ind w:firstLine="567"/>
        <w:jc w:val="both"/>
      </w:pPr>
      <w:r>
        <w:t>Основное мероприятие 4. «Разработка стратегии социально-экономического развития Моргаушского муниципального округа Чувашской Республики до 2035 года»</w:t>
      </w:r>
    </w:p>
    <w:p w:rsidR="003B2FF7" w:rsidRDefault="003B2FF7" w:rsidP="003B2FF7">
      <w:pPr>
        <w:pStyle w:val="af1"/>
        <w:ind w:firstLine="567"/>
        <w:jc w:val="both"/>
      </w:pPr>
      <w:r>
        <w:t xml:space="preserve">В 2024 году разработана и утверждена Стратегия социально – экономического развития Моргаушского муниципального округа Чувашской Республики до 2035 года. (Решением Собрания депутатов Моргаушского муниципального округа Чувашской Республики от 21.02.2024г. № С-29/3). </w:t>
      </w:r>
    </w:p>
    <w:p w:rsidR="003B2FF7" w:rsidRDefault="003B2FF7" w:rsidP="003B2FF7">
      <w:pPr>
        <w:pStyle w:val="af1"/>
        <w:ind w:firstLine="567"/>
        <w:jc w:val="both"/>
      </w:pPr>
      <w:r>
        <w:t>В 2024 году на реализацию данного мероприятия денежные средства не предусмотрены.</w:t>
      </w:r>
    </w:p>
    <w:p w:rsidR="003B2FF7" w:rsidRDefault="003B2FF7" w:rsidP="003B2FF7">
      <w:pPr>
        <w:pStyle w:val="af1"/>
        <w:ind w:firstLine="567"/>
        <w:jc w:val="both"/>
      </w:pPr>
    </w:p>
    <w:p w:rsidR="003B2FF7" w:rsidRDefault="003B2FF7" w:rsidP="003B2FF7">
      <w:pPr>
        <w:pStyle w:val="af1"/>
        <w:ind w:firstLine="567"/>
        <w:jc w:val="both"/>
      </w:pPr>
      <w:r>
        <w:t xml:space="preserve">Подпрограмма «Развитие субъектов малого и среднего предпринимательства в </w:t>
      </w:r>
      <w:proofErr w:type="spellStart"/>
      <w:r>
        <w:t>Моргаушском</w:t>
      </w:r>
      <w:proofErr w:type="spellEnd"/>
      <w:r>
        <w:t xml:space="preserve"> муниципальном округе Чувашской Республики» муниципальной программы Моргаушского муниципального округа Чувашской Республики» включает 4 основных мероприятия</w:t>
      </w:r>
    </w:p>
    <w:p w:rsidR="003B2FF7" w:rsidRDefault="003B2FF7" w:rsidP="003B2FF7">
      <w:pPr>
        <w:pStyle w:val="af1"/>
        <w:ind w:firstLine="567"/>
        <w:jc w:val="both"/>
      </w:pPr>
      <w:r>
        <w:t>Основное мероприятие 1 «Совершенствование внешней среды развития малого и среднего предпринимательства»</w:t>
      </w:r>
    </w:p>
    <w:p w:rsidR="003B2FF7" w:rsidRDefault="003B2FF7" w:rsidP="003B2FF7">
      <w:pPr>
        <w:pStyle w:val="af1"/>
        <w:ind w:firstLine="567"/>
        <w:jc w:val="both"/>
      </w:pPr>
      <w:r>
        <w:t>Администрация Моргаушского муниципального округа проработала над стратегическим планированием округа, который называется инвестиционный профиль муниципалитета.</w:t>
      </w:r>
    </w:p>
    <w:p w:rsidR="003B2FF7" w:rsidRDefault="003B2FF7" w:rsidP="003B2FF7">
      <w:pPr>
        <w:pStyle w:val="af1"/>
        <w:ind w:firstLine="567"/>
        <w:jc w:val="both"/>
      </w:pPr>
      <w:r>
        <w:t>Много мероприятий проведено в рамках изготовления документа: 1) анкетирование населения и бизнеса, получили определенную базу информации, связанную с развитием территории, настроениями населения. 2) это интервью с представителями местного бизнеса.</w:t>
      </w:r>
    </w:p>
    <w:p w:rsidR="003B2FF7" w:rsidRDefault="003B2FF7" w:rsidP="003B2FF7">
      <w:pPr>
        <w:pStyle w:val="af1"/>
        <w:ind w:firstLine="567"/>
        <w:jc w:val="both"/>
      </w:pPr>
      <w:r>
        <w:t>Предприниматели поделились своим опытом, ключевыми предложениями в части инвестиционного развития.</w:t>
      </w:r>
    </w:p>
    <w:p w:rsidR="003B2FF7" w:rsidRDefault="003B2FF7" w:rsidP="003B2FF7">
      <w:pPr>
        <w:pStyle w:val="af1"/>
        <w:ind w:firstLine="567"/>
        <w:jc w:val="both"/>
      </w:pPr>
      <w:r>
        <w:t>Несколько существенных предложений от представителей бизнеса конкурентоспособны, от их реализации зависит развитие территории в целом.</w:t>
      </w:r>
    </w:p>
    <w:p w:rsidR="003B2FF7" w:rsidRDefault="003B2FF7" w:rsidP="003B2FF7">
      <w:pPr>
        <w:pStyle w:val="af1"/>
        <w:ind w:firstLine="567"/>
        <w:jc w:val="both"/>
      </w:pPr>
      <w:r>
        <w:t xml:space="preserve">Если есть предложения, есть средства у бизнеса, имеются возможности у государства для предоставления господдержки бизнесу, </w:t>
      </w:r>
      <w:proofErr w:type="gramStart"/>
      <w:r>
        <w:t>значит</w:t>
      </w:r>
      <w:proofErr w:type="gramEnd"/>
      <w:r>
        <w:t xml:space="preserve"> будет определенный объем производства, новые рабочие места, совершенно другие условия труда для сотрудников, другая цена оплаты труда, рост качества жизни у населения, в том числе у нашего района.</w:t>
      </w:r>
    </w:p>
    <w:p w:rsidR="003B2FF7" w:rsidRDefault="003B2FF7" w:rsidP="003B2FF7">
      <w:pPr>
        <w:pStyle w:val="af1"/>
        <w:ind w:firstLine="567"/>
        <w:jc w:val="both"/>
      </w:pPr>
      <w:r>
        <w:lastRenderedPageBreak/>
        <w:t>По итогам нашей работы, в целом у нас сложились картины – кто они, предприниматели, которые работают на селе, какие у них интересы, какие запросы, возможности и идеи.</w:t>
      </w:r>
    </w:p>
    <w:p w:rsidR="003B2FF7" w:rsidRDefault="003B2FF7" w:rsidP="003B2FF7">
      <w:pPr>
        <w:pStyle w:val="af1"/>
        <w:ind w:firstLine="567"/>
        <w:jc w:val="both"/>
      </w:pPr>
      <w:r>
        <w:t>Разработанный документ повысит инвестиционную привлекательность муниципального округа – это одно из важнейших направлений социально-экономического развития территорий. Это для нас является первым шагом к созданию информационного поля, необходимого инвесторам для принятия решений.</w:t>
      </w:r>
    </w:p>
    <w:p w:rsidR="003B2FF7" w:rsidRDefault="003B2FF7" w:rsidP="003B2FF7">
      <w:pPr>
        <w:pStyle w:val="af1"/>
        <w:ind w:firstLine="567"/>
        <w:jc w:val="both"/>
      </w:pPr>
      <w:r>
        <w:t>Освоенная сумма денежных средств из бюджета Моргаушского муниципального округа 276,5 тыс. рублей.</w:t>
      </w:r>
    </w:p>
    <w:p w:rsidR="003B2FF7" w:rsidRDefault="003B2FF7" w:rsidP="003B2FF7">
      <w:pPr>
        <w:pStyle w:val="af1"/>
        <w:ind w:firstLine="567"/>
        <w:jc w:val="both"/>
      </w:pPr>
    </w:p>
    <w:p w:rsidR="003B2FF7" w:rsidRDefault="003B2FF7" w:rsidP="003B2FF7">
      <w:pPr>
        <w:pStyle w:val="af1"/>
        <w:ind w:firstLine="567"/>
        <w:jc w:val="both"/>
      </w:pPr>
      <w:r>
        <w:t xml:space="preserve">Подпрограмма «Совершенствование потребительского рынка и системы защиты прав </w:t>
      </w:r>
      <w:proofErr w:type="gramStart"/>
      <w:r>
        <w:t>потребителе</w:t>
      </w:r>
      <w:proofErr w:type="gramEnd"/>
      <w:r>
        <w:t>» включает 4 основных мероприятия:</w:t>
      </w:r>
    </w:p>
    <w:p w:rsidR="003B2FF7" w:rsidRDefault="003B2FF7" w:rsidP="003B2FF7">
      <w:pPr>
        <w:pStyle w:val="af1"/>
        <w:ind w:firstLine="567"/>
        <w:jc w:val="both"/>
      </w:pPr>
      <w:r>
        <w:t>Основное мероприятие 1 «Развитие инфраструктуры и оптимальное размещение объектов потребительского рынка и сферы услуг»</w:t>
      </w:r>
    </w:p>
    <w:p w:rsidR="003B2FF7" w:rsidRDefault="003B2FF7" w:rsidP="003B2FF7">
      <w:pPr>
        <w:pStyle w:val="af1"/>
        <w:ind w:firstLine="567"/>
        <w:jc w:val="both"/>
      </w:pPr>
      <w:r>
        <w:t>На официальном сайте администрации Моргаушского муниципального округа в разделе «Потребительский рынок», размещена актуальная дислокация объектов потребительского рынка и схема размещения нестационарных торговых объектов на территории Моргаушского муниципального округа, а также вся информация о нововведениях в сфере потребительского рынка.</w:t>
      </w:r>
    </w:p>
    <w:p w:rsidR="003B2FF7" w:rsidRDefault="003B2FF7" w:rsidP="003B2FF7">
      <w:pPr>
        <w:pStyle w:val="af1"/>
        <w:ind w:firstLine="567"/>
        <w:jc w:val="both"/>
      </w:pPr>
    </w:p>
    <w:p w:rsidR="003B2FF7" w:rsidRDefault="003B2FF7" w:rsidP="003B2FF7">
      <w:pPr>
        <w:pStyle w:val="af1"/>
        <w:ind w:firstLine="567"/>
        <w:jc w:val="both"/>
      </w:pPr>
      <w:r>
        <w:t>Еженедельно проводится мониторинг розничных цен на фиксированный набор товаров по 52 наименованиям социально-значимых продовольственных товаров (1 раз в неделю) в 2 несетевых магазинах. Информация о результатах мониторинга цен размещается еженедельно в информационной системе СИОПР Регион. При проведении мониторинга ведется разъяснительная работа о недопущении необоснованного повышения цен на социально-значимые продовольственные товары. Фактов значительного повышения цен на товары в организациях розничной торговли не выявлено.</w:t>
      </w:r>
    </w:p>
    <w:p w:rsidR="003B2FF7" w:rsidRDefault="003B2FF7" w:rsidP="003B2FF7">
      <w:pPr>
        <w:pStyle w:val="af1"/>
        <w:ind w:firstLine="567"/>
        <w:jc w:val="both"/>
      </w:pPr>
      <w:r>
        <w:t>На реализацию данного мероприятия в 2024 г. денежные средства не предусмотрены.</w:t>
      </w:r>
    </w:p>
    <w:p w:rsidR="003B2FF7" w:rsidRDefault="003B2FF7" w:rsidP="003B2FF7">
      <w:pPr>
        <w:pStyle w:val="af1"/>
        <w:ind w:firstLine="567"/>
        <w:jc w:val="both"/>
      </w:pPr>
    </w:p>
    <w:p w:rsidR="003B2FF7" w:rsidRDefault="003B2FF7" w:rsidP="003B2FF7">
      <w:pPr>
        <w:pStyle w:val="af1"/>
        <w:ind w:firstLine="567"/>
        <w:jc w:val="both"/>
      </w:pPr>
      <w:r>
        <w:t>Основное мероприятие 2 «Развитие конкуренции в сфере потребительского рынка»</w:t>
      </w:r>
    </w:p>
    <w:p w:rsidR="003B2FF7" w:rsidRDefault="003B2FF7" w:rsidP="003B2FF7">
      <w:pPr>
        <w:pStyle w:val="af1"/>
        <w:ind w:firstLine="567"/>
        <w:jc w:val="both"/>
      </w:pPr>
      <w:r>
        <w:t xml:space="preserve">Распоряжением администрации Моргаушского района от 27.01.2020 № 31 утвержден «План системных мероприятий («дорожной карты») по содействию развитию конкуренции в </w:t>
      </w:r>
      <w:proofErr w:type="spellStart"/>
      <w:r>
        <w:t>Моргаушском</w:t>
      </w:r>
      <w:proofErr w:type="spellEnd"/>
      <w:r>
        <w:t xml:space="preserve"> районе Чувашской Республики». Распоряжением администрации Моргаушского района от 22.12.2020 г. №695 внесены изменения в план системных мероприятий («дорожной карты») по содействию развитию конкуренции в </w:t>
      </w:r>
      <w:proofErr w:type="spellStart"/>
      <w:r>
        <w:t>Моргаушском</w:t>
      </w:r>
      <w:proofErr w:type="spellEnd"/>
      <w:r>
        <w:t xml:space="preserve"> районе Чувашской Республики».</w:t>
      </w:r>
    </w:p>
    <w:p w:rsidR="003B2FF7" w:rsidRDefault="003B2FF7" w:rsidP="003B2FF7">
      <w:pPr>
        <w:pStyle w:val="af1"/>
        <w:ind w:firstLine="567"/>
        <w:jc w:val="both"/>
      </w:pPr>
      <w:r>
        <w:t>На реализацию данного мероприятия в 2024 г. денежные средства не предусмотрены.</w:t>
      </w:r>
    </w:p>
    <w:p w:rsidR="003B2FF7" w:rsidRDefault="003B2FF7" w:rsidP="003B2FF7">
      <w:pPr>
        <w:pStyle w:val="af1"/>
        <w:ind w:firstLine="567"/>
        <w:jc w:val="both"/>
      </w:pPr>
    </w:p>
    <w:p w:rsidR="003B2FF7" w:rsidRDefault="003B2FF7" w:rsidP="003B2FF7">
      <w:pPr>
        <w:pStyle w:val="af1"/>
        <w:ind w:firstLine="567"/>
        <w:jc w:val="both"/>
      </w:pPr>
      <w:r>
        <w:t>Основное мероприятие 3 «Развитие кадрового потенциала»</w:t>
      </w:r>
    </w:p>
    <w:p w:rsidR="003B2FF7" w:rsidRDefault="003B2FF7" w:rsidP="003B2FF7">
      <w:pPr>
        <w:pStyle w:val="af1"/>
        <w:ind w:firstLine="567"/>
        <w:jc w:val="both"/>
      </w:pPr>
      <w:r>
        <w:t xml:space="preserve">В </w:t>
      </w:r>
      <w:proofErr w:type="spellStart"/>
      <w:r>
        <w:t>Моргаушском</w:t>
      </w:r>
      <w:proofErr w:type="spellEnd"/>
      <w:r>
        <w:t xml:space="preserve"> муниципальном округе можно отметить положительную динамику по показателям развития субъектов малого и среднего предпринимательства. </w:t>
      </w:r>
    </w:p>
    <w:p w:rsidR="003B2FF7" w:rsidRDefault="003B2FF7" w:rsidP="003B2FF7">
      <w:pPr>
        <w:pStyle w:val="af1"/>
        <w:ind w:firstLine="567"/>
        <w:jc w:val="both"/>
      </w:pPr>
      <w:r>
        <w:t xml:space="preserve">За последние годы наблюдается увеличение общего количества субъектов малого и среднего бизнеса в муниципальном округе почти в 2 раза. </w:t>
      </w:r>
    </w:p>
    <w:p w:rsidR="003B2FF7" w:rsidRDefault="003B2FF7" w:rsidP="003B2FF7">
      <w:pPr>
        <w:pStyle w:val="af1"/>
        <w:ind w:firstLine="567"/>
        <w:jc w:val="both"/>
      </w:pPr>
      <w:r>
        <w:t xml:space="preserve">Такой результат </w:t>
      </w:r>
      <w:proofErr w:type="gramStart"/>
      <w:r>
        <w:t>наблюдается</w:t>
      </w:r>
      <w:proofErr w:type="gramEnd"/>
      <w:r>
        <w:t xml:space="preserve"> конечно за счет зарегистрированных в качестве </w:t>
      </w:r>
      <w:proofErr w:type="spellStart"/>
      <w:r>
        <w:t>самозанятых</w:t>
      </w:r>
      <w:proofErr w:type="spellEnd"/>
      <w:r>
        <w:t xml:space="preserve"> граждан за 2022, 2023 и 2024 годы.</w:t>
      </w:r>
    </w:p>
    <w:p w:rsidR="003B2FF7" w:rsidRDefault="003B2FF7" w:rsidP="003B2FF7">
      <w:pPr>
        <w:pStyle w:val="af1"/>
        <w:ind w:firstLine="567"/>
        <w:jc w:val="both"/>
      </w:pPr>
    </w:p>
    <w:p w:rsidR="003B2FF7" w:rsidRDefault="003B2FF7" w:rsidP="003B2FF7">
      <w:pPr>
        <w:pStyle w:val="af1"/>
        <w:ind w:firstLine="567"/>
        <w:jc w:val="both"/>
      </w:pPr>
      <w:r>
        <w:t>Количество субъектов малого и среднего предпринимательства в муниципальном округе на 1 января 2025 года составляет 3140 единиц, в том числе:</w:t>
      </w:r>
    </w:p>
    <w:p w:rsidR="003B2FF7" w:rsidRDefault="003B2FF7" w:rsidP="003B2FF7">
      <w:pPr>
        <w:pStyle w:val="af1"/>
        <w:ind w:firstLine="567"/>
        <w:jc w:val="both"/>
      </w:pPr>
      <w:r>
        <w:t>137 юридических лиц;</w:t>
      </w:r>
    </w:p>
    <w:p w:rsidR="003B2FF7" w:rsidRDefault="003B2FF7" w:rsidP="003B2FF7">
      <w:pPr>
        <w:pStyle w:val="af1"/>
        <w:ind w:firstLine="567"/>
        <w:jc w:val="both"/>
      </w:pPr>
      <w:r>
        <w:lastRenderedPageBreak/>
        <w:t>767 индивидуальных предпринимателей</w:t>
      </w:r>
    </w:p>
    <w:p w:rsidR="003B2FF7" w:rsidRDefault="003B2FF7" w:rsidP="003B2FF7">
      <w:pPr>
        <w:pStyle w:val="af1"/>
        <w:ind w:firstLine="567"/>
        <w:jc w:val="both"/>
      </w:pPr>
      <w:r>
        <w:t xml:space="preserve">70 </w:t>
      </w:r>
      <w:proofErr w:type="spellStart"/>
      <w:r>
        <w:t>крестьянско</w:t>
      </w:r>
      <w:proofErr w:type="spellEnd"/>
      <w:r>
        <w:t xml:space="preserve"> - фермерских хозяйств</w:t>
      </w:r>
    </w:p>
    <w:p w:rsidR="003B2FF7" w:rsidRDefault="003B2FF7" w:rsidP="003B2FF7">
      <w:pPr>
        <w:pStyle w:val="af1"/>
        <w:ind w:firstLine="567"/>
        <w:jc w:val="both"/>
      </w:pPr>
      <w:r>
        <w:t xml:space="preserve">2166 </w:t>
      </w:r>
      <w:proofErr w:type="spellStart"/>
      <w:r>
        <w:t>самозанятых</w:t>
      </w:r>
      <w:proofErr w:type="spellEnd"/>
      <w:r>
        <w:t xml:space="preserve"> (</w:t>
      </w:r>
      <w:proofErr w:type="gramStart"/>
      <w:r>
        <w:t>применяющие</w:t>
      </w:r>
      <w:proofErr w:type="gramEnd"/>
      <w:r>
        <w:t xml:space="preserve"> специальный налоговый режим «налог на профессиональный доход»).</w:t>
      </w:r>
    </w:p>
    <w:p w:rsidR="003B2FF7" w:rsidRDefault="003B2FF7" w:rsidP="003B2FF7">
      <w:pPr>
        <w:pStyle w:val="af1"/>
        <w:ind w:firstLine="567"/>
        <w:jc w:val="both"/>
      </w:pPr>
    </w:p>
    <w:p w:rsidR="003B2FF7" w:rsidRDefault="003B2FF7" w:rsidP="003B2FF7">
      <w:pPr>
        <w:pStyle w:val="af1"/>
        <w:ind w:firstLine="567"/>
        <w:jc w:val="both"/>
      </w:pPr>
      <w:r>
        <w:t>Структура малого и среднего бизнеса на территории Моргаушского муниципального округа по видам экономической деятельности характеризуется преобладанием сферы услуг 37,5 % (за последние три года не меняется).</w:t>
      </w:r>
    </w:p>
    <w:p w:rsidR="003B2FF7" w:rsidRDefault="003B2FF7" w:rsidP="003B2FF7">
      <w:pPr>
        <w:pStyle w:val="af1"/>
        <w:ind w:firstLine="567"/>
        <w:jc w:val="both"/>
      </w:pPr>
      <w:r>
        <w:t>Малые предприятия также сосредоточены в таких сферах как:</w:t>
      </w:r>
    </w:p>
    <w:p w:rsidR="003B2FF7" w:rsidRDefault="003B2FF7" w:rsidP="003B2FF7">
      <w:pPr>
        <w:pStyle w:val="af1"/>
        <w:ind w:firstLine="567"/>
        <w:jc w:val="both"/>
      </w:pPr>
      <w:r>
        <w:t>Торговля – 32%</w:t>
      </w:r>
    </w:p>
    <w:p w:rsidR="003B2FF7" w:rsidRDefault="003B2FF7" w:rsidP="003B2FF7">
      <w:pPr>
        <w:pStyle w:val="af1"/>
        <w:ind w:firstLine="567"/>
        <w:jc w:val="both"/>
      </w:pPr>
      <w:r>
        <w:t>Сельское хозяйство – 13,7%</w:t>
      </w:r>
    </w:p>
    <w:p w:rsidR="003B2FF7" w:rsidRDefault="003B2FF7" w:rsidP="003B2FF7">
      <w:pPr>
        <w:pStyle w:val="af1"/>
        <w:ind w:firstLine="567"/>
        <w:jc w:val="both"/>
      </w:pPr>
      <w:r>
        <w:t>Строительство и ремонтно-строительные работы – 8,3%</w:t>
      </w:r>
    </w:p>
    <w:p w:rsidR="003B2FF7" w:rsidRDefault="003B2FF7" w:rsidP="003B2FF7">
      <w:pPr>
        <w:pStyle w:val="af1"/>
        <w:ind w:firstLine="567"/>
        <w:jc w:val="both"/>
      </w:pPr>
      <w:r>
        <w:t>Производство – 5,4%</w:t>
      </w:r>
    </w:p>
    <w:p w:rsidR="003B2FF7" w:rsidRDefault="003B2FF7" w:rsidP="003B2FF7">
      <w:pPr>
        <w:pStyle w:val="af1"/>
        <w:ind w:firstLine="567"/>
        <w:jc w:val="both"/>
      </w:pPr>
      <w:r>
        <w:t>Общественное питание – 1,6%</w:t>
      </w:r>
    </w:p>
    <w:p w:rsidR="003B2FF7" w:rsidRDefault="003B2FF7" w:rsidP="003B2FF7">
      <w:pPr>
        <w:pStyle w:val="af1"/>
        <w:ind w:firstLine="567"/>
        <w:jc w:val="both"/>
      </w:pPr>
      <w:r>
        <w:t>Прочие – 1,5%.</w:t>
      </w:r>
    </w:p>
    <w:p w:rsidR="003B2FF7" w:rsidRDefault="003B2FF7" w:rsidP="003B2FF7">
      <w:pPr>
        <w:pStyle w:val="af1"/>
        <w:ind w:firstLine="567"/>
        <w:jc w:val="both"/>
      </w:pPr>
    </w:p>
    <w:p w:rsidR="003B2FF7" w:rsidRDefault="003B2FF7" w:rsidP="003B2FF7">
      <w:pPr>
        <w:pStyle w:val="af1"/>
        <w:ind w:firstLine="567"/>
        <w:jc w:val="both"/>
      </w:pPr>
      <w:r>
        <w:t xml:space="preserve"> Численность занятых работников в сфере малого и среднего предпринимательства за 2024 г. составляет 4210 чел.</w:t>
      </w:r>
    </w:p>
    <w:p w:rsidR="003B2FF7" w:rsidRDefault="003B2FF7" w:rsidP="003B2FF7">
      <w:pPr>
        <w:pStyle w:val="af1"/>
        <w:ind w:firstLine="567"/>
        <w:jc w:val="both"/>
      </w:pPr>
      <w:r>
        <w:t>Среднемесячная начисленная заработная плата у работников субъектов малого и среднего предпринимательства по итогам 2024 года оценочно составила около 52 тыс. рублей.</w:t>
      </w:r>
    </w:p>
    <w:p w:rsidR="003B2FF7" w:rsidRDefault="003B2FF7" w:rsidP="003B2FF7">
      <w:pPr>
        <w:pStyle w:val="af1"/>
        <w:ind w:firstLine="567"/>
        <w:jc w:val="both"/>
      </w:pPr>
    </w:p>
    <w:p w:rsidR="003B2FF7" w:rsidRDefault="003B2FF7" w:rsidP="003B2FF7">
      <w:pPr>
        <w:pStyle w:val="af1"/>
        <w:ind w:firstLine="567"/>
        <w:jc w:val="both"/>
      </w:pPr>
      <w:r>
        <w:t>Основное мероприятие 4 «Развитие эффективной и доступной системы защиты прав потребителей»</w:t>
      </w:r>
    </w:p>
    <w:p w:rsidR="003B2FF7" w:rsidRDefault="003B2FF7" w:rsidP="003B2FF7">
      <w:pPr>
        <w:pStyle w:val="af1"/>
        <w:ind w:firstLine="567"/>
        <w:jc w:val="both"/>
      </w:pPr>
    </w:p>
    <w:p w:rsidR="003B2FF7" w:rsidRDefault="003B2FF7" w:rsidP="003B2FF7">
      <w:pPr>
        <w:pStyle w:val="af1"/>
        <w:ind w:firstLine="567"/>
        <w:jc w:val="both"/>
      </w:pPr>
      <w:r>
        <w:t xml:space="preserve">За 2024 год в области защиты прав потребителей в </w:t>
      </w:r>
      <w:proofErr w:type="spellStart"/>
      <w:r>
        <w:t>Моргаушском</w:t>
      </w:r>
      <w:proofErr w:type="spellEnd"/>
      <w:r>
        <w:t xml:space="preserve"> муниципальном округе проведены следующие мероприятия:</w:t>
      </w:r>
    </w:p>
    <w:p w:rsidR="003B2FF7" w:rsidRDefault="003B2FF7" w:rsidP="003B2FF7">
      <w:pPr>
        <w:pStyle w:val="af1"/>
        <w:ind w:firstLine="567"/>
        <w:jc w:val="both"/>
      </w:pPr>
      <w:r>
        <w:t xml:space="preserve">1. Утвержден план мероприятий по проведению Всемирного дня защиты прав потребителей в </w:t>
      </w:r>
      <w:proofErr w:type="spellStart"/>
      <w:r>
        <w:t>Моргаушском</w:t>
      </w:r>
      <w:proofErr w:type="spellEnd"/>
      <w:r>
        <w:t xml:space="preserve"> муниципальном округе в 2024 году.</w:t>
      </w:r>
    </w:p>
    <w:p w:rsidR="003B2FF7" w:rsidRDefault="003B2FF7" w:rsidP="003B2FF7">
      <w:pPr>
        <w:pStyle w:val="af1"/>
        <w:ind w:firstLine="567"/>
        <w:jc w:val="both"/>
      </w:pPr>
      <w:r>
        <w:t xml:space="preserve">2. На официальном сайте администрации Моргаушского муниципального округа создан тематический баннер «15 марта - Всемирный день защиты прав потребителей» с размещением  информации о проведении Всемирного дня защиты прав потребителей в </w:t>
      </w:r>
      <w:proofErr w:type="spellStart"/>
      <w:r>
        <w:t>Моргаушском</w:t>
      </w:r>
      <w:proofErr w:type="spellEnd"/>
      <w:r>
        <w:t xml:space="preserve"> муниципальном округе.</w:t>
      </w:r>
    </w:p>
    <w:p w:rsidR="003B2FF7" w:rsidRDefault="003B2FF7" w:rsidP="003B2FF7">
      <w:pPr>
        <w:pStyle w:val="af1"/>
        <w:ind w:firstLine="567"/>
        <w:jc w:val="both"/>
      </w:pPr>
      <w:r>
        <w:t>3. Организована телефонная «горячая линия» по тематическому консультированию граждан в рамках Всемирного дня защиты прав потребителей по тел. 8(83541)62341.</w:t>
      </w:r>
    </w:p>
    <w:p w:rsidR="003B2FF7" w:rsidRDefault="003B2FF7" w:rsidP="003B2FF7">
      <w:pPr>
        <w:pStyle w:val="af1"/>
        <w:ind w:firstLine="567"/>
        <w:jc w:val="both"/>
      </w:pPr>
      <w:r>
        <w:t>4. Разработан информационный буклет «Справедливый и ответственный искусственный интеллект для потребителей».</w:t>
      </w:r>
    </w:p>
    <w:p w:rsidR="003B2FF7" w:rsidRDefault="003B2FF7" w:rsidP="003B2FF7">
      <w:pPr>
        <w:pStyle w:val="af1"/>
        <w:ind w:firstLine="567"/>
        <w:jc w:val="both"/>
      </w:pPr>
      <w:r>
        <w:t xml:space="preserve">5. 15 марта 2024 года в школах </w:t>
      </w:r>
      <w:proofErr w:type="gramStart"/>
      <w:r>
        <w:t>проведены</w:t>
      </w:r>
      <w:proofErr w:type="gramEnd"/>
      <w:r>
        <w:t xml:space="preserve">: </w:t>
      </w:r>
    </w:p>
    <w:p w:rsidR="003B2FF7" w:rsidRDefault="003B2FF7" w:rsidP="003B2FF7">
      <w:pPr>
        <w:pStyle w:val="af1"/>
        <w:ind w:firstLine="567"/>
        <w:jc w:val="both"/>
      </w:pPr>
      <w:r>
        <w:t xml:space="preserve">- Конкурс на лучшую памятку покупателю; </w:t>
      </w:r>
    </w:p>
    <w:p w:rsidR="003B2FF7" w:rsidRDefault="003B2FF7" w:rsidP="003B2FF7">
      <w:pPr>
        <w:pStyle w:val="af1"/>
        <w:ind w:firstLine="567"/>
        <w:jc w:val="both"/>
      </w:pPr>
      <w:r>
        <w:t xml:space="preserve">- Информационные уроки на тему: «Моя социальная корзина»; </w:t>
      </w:r>
    </w:p>
    <w:p w:rsidR="003B2FF7" w:rsidRDefault="003B2FF7" w:rsidP="003B2FF7">
      <w:pPr>
        <w:pStyle w:val="af1"/>
        <w:ind w:firstLine="567"/>
        <w:jc w:val="both"/>
      </w:pPr>
      <w:r>
        <w:t xml:space="preserve">- Урок-обсуждение на тему «Реклама в жизни современного человека»; </w:t>
      </w:r>
    </w:p>
    <w:p w:rsidR="003B2FF7" w:rsidRDefault="003B2FF7" w:rsidP="003B2FF7">
      <w:pPr>
        <w:pStyle w:val="af1"/>
        <w:ind w:firstLine="567"/>
        <w:jc w:val="both"/>
      </w:pPr>
      <w:r>
        <w:t xml:space="preserve">- Час общения на тему «Я имею право знать»; </w:t>
      </w:r>
    </w:p>
    <w:p w:rsidR="003B2FF7" w:rsidRDefault="003B2FF7" w:rsidP="003B2FF7">
      <w:pPr>
        <w:pStyle w:val="af1"/>
        <w:ind w:firstLine="567"/>
        <w:jc w:val="both"/>
      </w:pPr>
      <w:r>
        <w:t xml:space="preserve">- Урок-обсуждение на тему «Потребительские права в цифровую эпоху». </w:t>
      </w:r>
    </w:p>
    <w:p w:rsidR="003B2FF7" w:rsidRDefault="003B2FF7" w:rsidP="003B2FF7">
      <w:pPr>
        <w:pStyle w:val="af1"/>
        <w:ind w:firstLine="567"/>
        <w:jc w:val="both"/>
      </w:pPr>
      <w:r>
        <w:t xml:space="preserve">13 марта 2024 года </w:t>
      </w:r>
      <w:proofErr w:type="spellStart"/>
      <w:r>
        <w:t>Межпоселенческой</w:t>
      </w:r>
      <w:proofErr w:type="spellEnd"/>
      <w:r>
        <w:t xml:space="preserve"> центральной библиотекой округа совместно с сотрудниками администрации округа проведен день информации «Я – грамотный потребитель» с учащимися </w:t>
      </w:r>
      <w:proofErr w:type="spellStart"/>
      <w:r>
        <w:t>Моргаушской</w:t>
      </w:r>
      <w:proofErr w:type="spellEnd"/>
      <w:r>
        <w:t xml:space="preserve"> средней общеобразовательной школы. На мероприятии также раскрыли тему Всемирного дня защиты прав потребителей «Справедливый и ответственный искусственный интеллект для потребителей». Также в сельских библиотеках района проводятся информационные беседы и круглые </w:t>
      </w:r>
      <w:proofErr w:type="gramStart"/>
      <w:r>
        <w:t>столы</w:t>
      </w:r>
      <w:proofErr w:type="gramEnd"/>
      <w:r>
        <w:t xml:space="preserve"> приуроченные к Всемирному дню прав потребителей.</w:t>
      </w:r>
    </w:p>
    <w:p w:rsidR="003B2FF7" w:rsidRDefault="003B2FF7" w:rsidP="003B2FF7">
      <w:pPr>
        <w:pStyle w:val="af1"/>
        <w:ind w:firstLine="567"/>
        <w:jc w:val="both"/>
      </w:pPr>
      <w:r>
        <w:t>6. В районной газете и на сайте администрации округа размещены информационные статьи по данной тематике.</w:t>
      </w:r>
    </w:p>
    <w:p w:rsidR="003B2FF7" w:rsidRDefault="003B2FF7" w:rsidP="003B2FF7">
      <w:pPr>
        <w:pStyle w:val="af1"/>
        <w:ind w:firstLine="567"/>
        <w:jc w:val="both"/>
      </w:pPr>
      <w:r>
        <w:lastRenderedPageBreak/>
        <w:t xml:space="preserve">7. В рамках Всемирного Дня защиты прав потребителей в </w:t>
      </w:r>
      <w:proofErr w:type="spellStart"/>
      <w:r>
        <w:t>Моргаушском</w:t>
      </w:r>
      <w:proofErr w:type="spellEnd"/>
      <w:r>
        <w:t xml:space="preserve"> муниципальном округе 21 марта проведен прием граждан ФБУЗ «Центр гигиены и эпидемиологии в Чувашской Республике-Чувашии» и начальником отдела экономики и инвестиционной деятельности администрации Моргаушского муниципального округа Ольгой Вениаминовной Тимофеевой.</w:t>
      </w:r>
    </w:p>
    <w:p w:rsidR="003B2FF7" w:rsidRDefault="003B2FF7" w:rsidP="003B2FF7">
      <w:pPr>
        <w:pStyle w:val="af1"/>
        <w:ind w:firstLine="567"/>
        <w:jc w:val="both"/>
      </w:pPr>
      <w:r>
        <w:t>На реализацию данного мероприятия в 2024 г. денежные средства не предусмотрены.</w:t>
      </w:r>
    </w:p>
    <w:p w:rsidR="003B2FF7" w:rsidRDefault="003B2FF7" w:rsidP="003B2FF7">
      <w:pPr>
        <w:pStyle w:val="af1"/>
        <w:ind w:firstLine="567"/>
        <w:jc w:val="both"/>
      </w:pPr>
    </w:p>
    <w:p w:rsidR="003B2FF7" w:rsidRDefault="003B2FF7" w:rsidP="003B2FF7">
      <w:pPr>
        <w:pStyle w:val="af1"/>
        <w:ind w:firstLine="567"/>
        <w:jc w:val="both"/>
      </w:pPr>
      <w:r>
        <w:t xml:space="preserve">Подпрограмма «Инвестиционный климат» объединяет 4 </w:t>
      </w:r>
      <w:proofErr w:type="gramStart"/>
      <w:r>
        <w:t>основных</w:t>
      </w:r>
      <w:proofErr w:type="gramEnd"/>
      <w:r>
        <w:t xml:space="preserve"> мероприятия.</w:t>
      </w:r>
    </w:p>
    <w:p w:rsidR="003B2FF7" w:rsidRDefault="003B2FF7" w:rsidP="003B2FF7">
      <w:pPr>
        <w:pStyle w:val="af1"/>
        <w:ind w:firstLine="567"/>
        <w:jc w:val="both"/>
      </w:pPr>
    </w:p>
    <w:p w:rsidR="003B2FF7" w:rsidRDefault="003B2FF7" w:rsidP="003B2FF7">
      <w:pPr>
        <w:pStyle w:val="af1"/>
        <w:ind w:firstLine="567"/>
        <w:jc w:val="both"/>
      </w:pPr>
      <w:r>
        <w:t xml:space="preserve">За 2024 г. объем инвестиций оценочно составил 1,2 млрд. руб. </w:t>
      </w:r>
    </w:p>
    <w:p w:rsidR="003B2FF7" w:rsidRDefault="003B2FF7" w:rsidP="003B2FF7">
      <w:pPr>
        <w:pStyle w:val="af1"/>
        <w:ind w:firstLine="567"/>
        <w:jc w:val="both"/>
      </w:pPr>
      <w:r>
        <w:t>В отчетном году реализовалось 44 инвестиционных проекта общей стоимостью 917,3 млн. руб. создано 36 раб</w:t>
      </w:r>
      <w:proofErr w:type="gramStart"/>
      <w:r>
        <w:t>.</w:t>
      </w:r>
      <w:proofErr w:type="gramEnd"/>
      <w:r>
        <w:t xml:space="preserve"> </w:t>
      </w:r>
      <w:proofErr w:type="gramStart"/>
      <w:r>
        <w:t>м</w:t>
      </w:r>
      <w:proofErr w:type="gramEnd"/>
      <w:r>
        <w:t>ест:</w:t>
      </w:r>
    </w:p>
    <w:p w:rsidR="003B2FF7" w:rsidRDefault="003B2FF7" w:rsidP="003B2FF7">
      <w:pPr>
        <w:pStyle w:val="af1"/>
        <w:ind w:firstLine="567"/>
        <w:jc w:val="both"/>
      </w:pPr>
      <w:r>
        <w:t xml:space="preserve">1. «Покупка сельскохозяйственной техники» на общую сумму 146,9 млн., </w:t>
      </w:r>
    </w:p>
    <w:p w:rsidR="003B2FF7" w:rsidRDefault="003B2FF7" w:rsidP="003B2FF7">
      <w:pPr>
        <w:pStyle w:val="af1"/>
        <w:ind w:firstLine="567"/>
        <w:jc w:val="both"/>
      </w:pPr>
      <w:r>
        <w:t xml:space="preserve">2. «Выращивание ягодных культур (клубника садовая)» ИП </w:t>
      </w:r>
      <w:proofErr w:type="spellStart"/>
      <w:r>
        <w:t>Самушков</w:t>
      </w:r>
      <w:proofErr w:type="spellEnd"/>
      <w:r>
        <w:t xml:space="preserve"> Е. Ю., 2021-2025г.г., 30,0 млн. руб., раб. места 2 ед., ср. з/</w:t>
      </w:r>
      <w:proofErr w:type="gramStart"/>
      <w:r>
        <w:t>п</w:t>
      </w:r>
      <w:proofErr w:type="gramEnd"/>
      <w:r>
        <w:t xml:space="preserve"> 30 тыс. руб.;</w:t>
      </w:r>
    </w:p>
    <w:p w:rsidR="003B2FF7" w:rsidRDefault="003B2FF7" w:rsidP="003B2FF7">
      <w:pPr>
        <w:pStyle w:val="af1"/>
        <w:ind w:firstLine="567"/>
        <w:jc w:val="both"/>
      </w:pPr>
      <w:r>
        <w:t xml:space="preserve">3. «Выращивание ягодных культур (клубника садовая)», ИП Иванов А.В., 2021-2025 </w:t>
      </w:r>
      <w:proofErr w:type="spellStart"/>
      <w:r>
        <w:t>г.г</w:t>
      </w:r>
      <w:proofErr w:type="spellEnd"/>
      <w:r>
        <w:t>., 21,7 млн. руб., раб. места 2 ед., ср. з/</w:t>
      </w:r>
      <w:proofErr w:type="gramStart"/>
      <w:r>
        <w:t>п</w:t>
      </w:r>
      <w:proofErr w:type="gramEnd"/>
      <w:r>
        <w:t xml:space="preserve"> 30 тыс. руб.;</w:t>
      </w:r>
    </w:p>
    <w:p w:rsidR="003B2FF7" w:rsidRDefault="003B2FF7" w:rsidP="003B2FF7">
      <w:pPr>
        <w:pStyle w:val="af1"/>
        <w:ind w:firstLine="567"/>
        <w:jc w:val="both"/>
      </w:pPr>
      <w:r>
        <w:t>4. «Строительство птичников на 100 тыс. голов для кур-несушек, 3 птичника», ОАО ПФ «Моргаушская», 2023-2024 г., 244,5 млн. руб.; раб</w:t>
      </w:r>
      <w:proofErr w:type="gramStart"/>
      <w:r>
        <w:t>.</w:t>
      </w:r>
      <w:proofErr w:type="gramEnd"/>
      <w:r>
        <w:t xml:space="preserve"> </w:t>
      </w:r>
      <w:proofErr w:type="gramStart"/>
      <w:r>
        <w:t>м</w:t>
      </w:r>
      <w:proofErr w:type="gramEnd"/>
      <w:r>
        <w:t>еста 10 ед.;</w:t>
      </w:r>
    </w:p>
    <w:p w:rsidR="003B2FF7" w:rsidRDefault="003B2FF7" w:rsidP="003B2FF7">
      <w:pPr>
        <w:pStyle w:val="af1"/>
        <w:ind w:firstLine="567"/>
        <w:jc w:val="both"/>
      </w:pPr>
      <w:r>
        <w:t>5. «Строительство 3 ангаров для хранения зерна»,  ОАО ПФ «Моргаушская», 2024 г., 75,2 млн. руб.;</w:t>
      </w:r>
    </w:p>
    <w:p w:rsidR="003B2FF7" w:rsidRDefault="003B2FF7" w:rsidP="003B2FF7">
      <w:pPr>
        <w:pStyle w:val="af1"/>
        <w:ind w:firstLine="567"/>
        <w:jc w:val="both"/>
      </w:pPr>
      <w:r>
        <w:t xml:space="preserve">6. «Строительство 2 </w:t>
      </w:r>
      <w:proofErr w:type="spellStart"/>
      <w:r>
        <w:t>санпропусников</w:t>
      </w:r>
      <w:proofErr w:type="spellEnd"/>
      <w:r>
        <w:t>», ОАО ПФ «Моргаушская», 2024 г., 14,3 млн. руб.;</w:t>
      </w:r>
    </w:p>
    <w:p w:rsidR="003B2FF7" w:rsidRDefault="003B2FF7" w:rsidP="003B2FF7">
      <w:pPr>
        <w:pStyle w:val="af1"/>
        <w:ind w:firstLine="567"/>
        <w:jc w:val="both"/>
      </w:pPr>
      <w:r>
        <w:t>7. «Строительство комбикормового цеха», СХПК им. Суворова, 2024 г., 3 млн. руб.;</w:t>
      </w:r>
    </w:p>
    <w:p w:rsidR="003B2FF7" w:rsidRDefault="003B2FF7" w:rsidP="003B2FF7">
      <w:pPr>
        <w:pStyle w:val="af1"/>
        <w:ind w:firstLine="567"/>
        <w:jc w:val="both"/>
      </w:pPr>
      <w:r>
        <w:t xml:space="preserve">8. «Цех переработки молока (Производство масла сливочного и сливок)», СППСК «Моргаушский», 2024 г., 15 </w:t>
      </w:r>
      <w:proofErr w:type="spellStart"/>
      <w:r>
        <w:t>млн</w:t>
      </w:r>
      <w:proofErr w:type="gramStart"/>
      <w:r>
        <w:t>.р</w:t>
      </w:r>
      <w:proofErr w:type="gramEnd"/>
      <w:r>
        <w:t>уб</w:t>
      </w:r>
      <w:proofErr w:type="spellEnd"/>
      <w:r>
        <w:t>.;</w:t>
      </w:r>
    </w:p>
    <w:p w:rsidR="003B2FF7" w:rsidRDefault="003B2FF7" w:rsidP="003B2FF7">
      <w:pPr>
        <w:pStyle w:val="af1"/>
        <w:ind w:firstLine="567"/>
        <w:jc w:val="both"/>
      </w:pPr>
      <w:r>
        <w:t>9. «Строительство телятника на 300 голов», ООО «Бездна», 2024 г., 15 млн. руб.;</w:t>
      </w:r>
    </w:p>
    <w:p w:rsidR="003B2FF7" w:rsidRDefault="003B2FF7" w:rsidP="003B2FF7">
      <w:pPr>
        <w:pStyle w:val="af1"/>
        <w:ind w:firstLine="567"/>
        <w:jc w:val="both"/>
      </w:pPr>
      <w:r>
        <w:t>10. «Реконструкция телятника», СХПК им. Суворова, 2024 г., 7,5  млн. руб.;</w:t>
      </w:r>
    </w:p>
    <w:p w:rsidR="003B2FF7" w:rsidRDefault="003B2FF7" w:rsidP="003B2FF7">
      <w:pPr>
        <w:pStyle w:val="af1"/>
        <w:ind w:firstLine="567"/>
        <w:jc w:val="both"/>
      </w:pPr>
      <w:r>
        <w:t xml:space="preserve">11. «Модернизация молочно-товарной фермы на 400 голов», ООО "АФ" </w:t>
      </w:r>
      <w:proofErr w:type="spellStart"/>
      <w:r>
        <w:t>Куснар</w:t>
      </w:r>
      <w:proofErr w:type="spellEnd"/>
      <w:r>
        <w:t>", 2024 г., 5 млн. руб., раб</w:t>
      </w:r>
      <w:proofErr w:type="gramStart"/>
      <w:r>
        <w:t>.</w:t>
      </w:r>
      <w:proofErr w:type="gramEnd"/>
      <w:r>
        <w:t xml:space="preserve"> </w:t>
      </w:r>
      <w:proofErr w:type="gramStart"/>
      <w:r>
        <w:t>м</w:t>
      </w:r>
      <w:proofErr w:type="gramEnd"/>
      <w:r>
        <w:t>еста 2 ед.</w:t>
      </w:r>
    </w:p>
    <w:p w:rsidR="003B2FF7" w:rsidRDefault="003B2FF7" w:rsidP="003B2FF7">
      <w:pPr>
        <w:pStyle w:val="af1"/>
        <w:ind w:firstLine="567"/>
        <w:jc w:val="both"/>
      </w:pPr>
      <w:r>
        <w:t xml:space="preserve">12.  «Реконструкция коровника на 200 гол.», СХПК </w:t>
      </w:r>
      <w:proofErr w:type="spellStart"/>
      <w:r>
        <w:t>им</w:t>
      </w:r>
      <w:proofErr w:type="gramStart"/>
      <w:r>
        <w:t>.С</w:t>
      </w:r>
      <w:proofErr w:type="gramEnd"/>
      <w:r>
        <w:t>уворова</w:t>
      </w:r>
      <w:proofErr w:type="spellEnd"/>
      <w:r>
        <w:t>, 2021-2024 гг.,5,0 млн. р.,</w:t>
      </w:r>
    </w:p>
    <w:p w:rsidR="003B2FF7" w:rsidRDefault="003B2FF7" w:rsidP="003B2FF7">
      <w:pPr>
        <w:pStyle w:val="af1"/>
        <w:ind w:firstLine="567"/>
        <w:jc w:val="both"/>
      </w:pPr>
      <w:r>
        <w:t>13. «Реконструкция цеха яичного порошка», ОАО ПФ «Моргаушская», 2024 г., 23,1 млн. руб.;</w:t>
      </w:r>
    </w:p>
    <w:p w:rsidR="003B2FF7" w:rsidRDefault="003B2FF7" w:rsidP="003B2FF7">
      <w:pPr>
        <w:pStyle w:val="af1"/>
        <w:ind w:firstLine="567"/>
        <w:jc w:val="both"/>
      </w:pPr>
      <w:r>
        <w:t>14. «</w:t>
      </w:r>
      <w:proofErr w:type="spellStart"/>
      <w:r>
        <w:t>Стр-тво</w:t>
      </w:r>
      <w:proofErr w:type="spellEnd"/>
      <w:r>
        <w:t xml:space="preserve"> бетонного завода в д. </w:t>
      </w:r>
      <w:proofErr w:type="spellStart"/>
      <w:r>
        <w:t>Кадикасы</w:t>
      </w:r>
      <w:proofErr w:type="spellEnd"/>
      <w:r>
        <w:t>», ИП Александров Г.Л., 2023 - 2024 г., 73,5 млн. руб., 4 раб</w:t>
      </w:r>
      <w:proofErr w:type="gramStart"/>
      <w:r>
        <w:t>.</w:t>
      </w:r>
      <w:proofErr w:type="gramEnd"/>
      <w:r>
        <w:t xml:space="preserve"> </w:t>
      </w:r>
      <w:proofErr w:type="gramStart"/>
      <w:r>
        <w:t>м</w:t>
      </w:r>
      <w:proofErr w:type="gramEnd"/>
      <w:r>
        <w:t xml:space="preserve">еста </w:t>
      </w:r>
    </w:p>
    <w:p w:rsidR="003B2FF7" w:rsidRDefault="003B2FF7" w:rsidP="003B2FF7">
      <w:pPr>
        <w:pStyle w:val="af1"/>
        <w:ind w:firstLine="567"/>
        <w:jc w:val="both"/>
      </w:pPr>
      <w:r>
        <w:t>15. «Строительство нового магазина «</w:t>
      </w:r>
      <w:proofErr w:type="spellStart"/>
      <w:r>
        <w:t>КООПмаркет</w:t>
      </w:r>
      <w:proofErr w:type="spellEnd"/>
      <w:r>
        <w:t xml:space="preserve">» </w:t>
      </w:r>
      <w:proofErr w:type="spellStart"/>
      <w:r>
        <w:t>Большесундырского</w:t>
      </w:r>
      <w:proofErr w:type="spellEnd"/>
      <w:r>
        <w:t xml:space="preserve"> </w:t>
      </w:r>
      <w:proofErr w:type="spellStart"/>
      <w:r>
        <w:t>райпо</w:t>
      </w:r>
      <w:proofErr w:type="spellEnd"/>
      <w:r>
        <w:t xml:space="preserve">», </w:t>
      </w:r>
      <w:proofErr w:type="spellStart"/>
      <w:r>
        <w:t>Большесундырское</w:t>
      </w:r>
      <w:proofErr w:type="spellEnd"/>
      <w:r>
        <w:t xml:space="preserve"> </w:t>
      </w:r>
      <w:proofErr w:type="spellStart"/>
      <w:r>
        <w:t>райпо</w:t>
      </w:r>
      <w:proofErr w:type="spellEnd"/>
      <w:r>
        <w:t>, 2023-2024 гг., 16,8 млн. руб.;</w:t>
      </w:r>
    </w:p>
    <w:p w:rsidR="003B2FF7" w:rsidRDefault="003B2FF7" w:rsidP="003B2FF7">
      <w:pPr>
        <w:pStyle w:val="af1"/>
        <w:ind w:firstLine="567"/>
        <w:jc w:val="both"/>
      </w:pPr>
      <w:r>
        <w:t xml:space="preserve">16. «Реконструкция цеха полуфабрикатов Моргаушского </w:t>
      </w:r>
      <w:proofErr w:type="spellStart"/>
      <w:r>
        <w:t>райпо</w:t>
      </w:r>
      <w:proofErr w:type="spellEnd"/>
      <w:r>
        <w:t xml:space="preserve">», </w:t>
      </w:r>
      <w:proofErr w:type="spellStart"/>
      <w:r>
        <w:t>Моргаушское</w:t>
      </w:r>
      <w:proofErr w:type="spellEnd"/>
      <w:r>
        <w:t xml:space="preserve"> </w:t>
      </w:r>
      <w:proofErr w:type="spellStart"/>
      <w:r>
        <w:t>райпо</w:t>
      </w:r>
      <w:proofErr w:type="spellEnd"/>
      <w:r>
        <w:t xml:space="preserve">, 2023-2024 гг., 3,6 </w:t>
      </w:r>
      <w:proofErr w:type="spellStart"/>
      <w:r>
        <w:t>млн</w:t>
      </w:r>
      <w:proofErr w:type="gramStart"/>
      <w:r>
        <w:t>.р</w:t>
      </w:r>
      <w:proofErr w:type="gramEnd"/>
      <w:r>
        <w:t>уб</w:t>
      </w:r>
      <w:proofErr w:type="spellEnd"/>
      <w:r>
        <w:t>.;</w:t>
      </w:r>
    </w:p>
    <w:p w:rsidR="003B2FF7" w:rsidRDefault="003B2FF7" w:rsidP="003B2FF7">
      <w:pPr>
        <w:pStyle w:val="af1"/>
        <w:ind w:firstLine="567"/>
        <w:jc w:val="both"/>
      </w:pPr>
      <w:r>
        <w:t xml:space="preserve">17. «Строительство магазина «Пятерочка» </w:t>
      </w:r>
      <w:proofErr w:type="spellStart"/>
      <w:r>
        <w:t>с</w:t>
      </w:r>
      <w:proofErr w:type="gramStart"/>
      <w:r>
        <w:t>.Б</w:t>
      </w:r>
      <w:proofErr w:type="spellEnd"/>
      <w:proofErr w:type="gramEnd"/>
      <w:r>
        <w:t>-Сундырь, 2024г., 16,0 млн. руб. 10 раб. мест;</w:t>
      </w:r>
    </w:p>
    <w:p w:rsidR="003B2FF7" w:rsidRDefault="003B2FF7" w:rsidP="003B2FF7">
      <w:pPr>
        <w:pStyle w:val="af1"/>
        <w:ind w:firstLine="567"/>
        <w:jc w:val="both"/>
      </w:pPr>
      <w:r>
        <w:t xml:space="preserve">18. «Строительство Торгового центра «Изюминка», ИП Петрова С.А., 2024 г., 16,0 </w:t>
      </w:r>
      <w:proofErr w:type="spellStart"/>
      <w:r>
        <w:t>млн</w:t>
      </w:r>
      <w:proofErr w:type="gramStart"/>
      <w:r>
        <w:t>.р</w:t>
      </w:r>
      <w:proofErr w:type="gramEnd"/>
      <w:r>
        <w:t>уб</w:t>
      </w:r>
      <w:proofErr w:type="spellEnd"/>
      <w:r>
        <w:t xml:space="preserve">., 2 </w:t>
      </w:r>
      <w:proofErr w:type="spellStart"/>
      <w:r>
        <w:t>раб.места</w:t>
      </w:r>
      <w:proofErr w:type="spellEnd"/>
      <w:r>
        <w:t>.;</w:t>
      </w:r>
    </w:p>
    <w:p w:rsidR="003B2FF7" w:rsidRDefault="003B2FF7" w:rsidP="003B2FF7">
      <w:pPr>
        <w:pStyle w:val="af1"/>
        <w:ind w:firstLine="567"/>
        <w:jc w:val="both"/>
      </w:pPr>
      <w:r>
        <w:t>19. «Еда на вынос «</w:t>
      </w:r>
      <w:proofErr w:type="spellStart"/>
      <w:r>
        <w:t>Вкусмания</w:t>
      </w:r>
      <w:proofErr w:type="spellEnd"/>
      <w:r>
        <w:t xml:space="preserve">», ИП Ефимов Г.И., 2024 г., 1,2 млн. руб., 2 </w:t>
      </w:r>
      <w:proofErr w:type="spellStart"/>
      <w:r>
        <w:t>раб</w:t>
      </w:r>
      <w:proofErr w:type="gramStart"/>
      <w:r>
        <w:t>.м</w:t>
      </w:r>
      <w:proofErr w:type="gramEnd"/>
      <w:r>
        <w:t>еста</w:t>
      </w:r>
      <w:proofErr w:type="spellEnd"/>
      <w:r>
        <w:t>;</w:t>
      </w:r>
    </w:p>
    <w:p w:rsidR="003B2FF7" w:rsidRDefault="003B2FF7" w:rsidP="003B2FF7">
      <w:pPr>
        <w:pStyle w:val="af1"/>
        <w:ind w:firstLine="567"/>
        <w:jc w:val="both"/>
      </w:pPr>
      <w:r>
        <w:t xml:space="preserve">20. «Реконструкция кафе «Мираж», ИП Васильев А.И., 2024 г., 5,0 </w:t>
      </w:r>
      <w:proofErr w:type="spellStart"/>
      <w:r>
        <w:t>млн</w:t>
      </w:r>
      <w:proofErr w:type="gramStart"/>
      <w:r>
        <w:t>.р</w:t>
      </w:r>
      <w:proofErr w:type="gramEnd"/>
      <w:r>
        <w:t>уб</w:t>
      </w:r>
      <w:proofErr w:type="spellEnd"/>
      <w:r>
        <w:t xml:space="preserve">., 2 </w:t>
      </w:r>
      <w:proofErr w:type="spellStart"/>
      <w:r>
        <w:t>раб.места</w:t>
      </w:r>
      <w:proofErr w:type="spellEnd"/>
      <w:r>
        <w:t>;</w:t>
      </w:r>
    </w:p>
    <w:p w:rsidR="003B2FF7" w:rsidRDefault="003B2FF7" w:rsidP="003B2FF7">
      <w:pPr>
        <w:pStyle w:val="af1"/>
        <w:ind w:firstLine="567"/>
        <w:jc w:val="both"/>
      </w:pPr>
      <w:r>
        <w:t>21. «Строительство кафе «</w:t>
      </w:r>
      <w:proofErr w:type="spellStart"/>
      <w:r>
        <w:t>Муркаш</w:t>
      </w:r>
      <w:proofErr w:type="spellEnd"/>
      <w:r>
        <w:t xml:space="preserve">» на 82 посадочных мест» </w:t>
      </w:r>
      <w:proofErr w:type="spellStart"/>
      <w:r>
        <w:t>Моргаушское</w:t>
      </w:r>
      <w:proofErr w:type="spellEnd"/>
      <w:r>
        <w:t xml:space="preserve"> </w:t>
      </w:r>
      <w:proofErr w:type="spellStart"/>
      <w:r>
        <w:t>райпо</w:t>
      </w:r>
      <w:proofErr w:type="spellEnd"/>
      <w:r>
        <w:t xml:space="preserve">, 2024г. 40 </w:t>
      </w:r>
      <w:proofErr w:type="spellStart"/>
      <w:r>
        <w:t>млн</w:t>
      </w:r>
      <w:proofErr w:type="gramStart"/>
      <w:r>
        <w:t>.р</w:t>
      </w:r>
      <w:proofErr w:type="gramEnd"/>
      <w:r>
        <w:t>уб</w:t>
      </w:r>
      <w:proofErr w:type="spellEnd"/>
      <w:r>
        <w:t>.;</w:t>
      </w:r>
    </w:p>
    <w:p w:rsidR="003B2FF7" w:rsidRDefault="003B2FF7" w:rsidP="003B2FF7">
      <w:pPr>
        <w:pStyle w:val="af1"/>
        <w:ind w:firstLine="567"/>
        <w:jc w:val="both"/>
      </w:pPr>
      <w:r>
        <w:t>22. «Строительство магазина», ООО «</w:t>
      </w:r>
      <w:proofErr w:type="spellStart"/>
      <w:r>
        <w:t>АзимутЦентр</w:t>
      </w:r>
      <w:proofErr w:type="spellEnd"/>
      <w:r>
        <w:t xml:space="preserve">», 2024 г., 2,0 </w:t>
      </w:r>
      <w:proofErr w:type="spellStart"/>
      <w:r>
        <w:t>млн</w:t>
      </w:r>
      <w:proofErr w:type="gramStart"/>
      <w:r>
        <w:t>.р</w:t>
      </w:r>
      <w:proofErr w:type="gramEnd"/>
      <w:r>
        <w:t>уб</w:t>
      </w:r>
      <w:proofErr w:type="spellEnd"/>
      <w:r>
        <w:t>.;</w:t>
      </w:r>
    </w:p>
    <w:p w:rsidR="003B2FF7" w:rsidRDefault="003B2FF7" w:rsidP="003B2FF7">
      <w:pPr>
        <w:pStyle w:val="af1"/>
        <w:ind w:firstLine="567"/>
        <w:jc w:val="both"/>
      </w:pPr>
      <w:r>
        <w:lastRenderedPageBreak/>
        <w:t xml:space="preserve">23. «Строительство «Центра обслуживания населения», ИП Колесников Д.Н., 2024 г., 5,0 </w:t>
      </w:r>
      <w:proofErr w:type="spellStart"/>
      <w:r>
        <w:t>млн</w:t>
      </w:r>
      <w:proofErr w:type="gramStart"/>
      <w:r>
        <w:t>.р</w:t>
      </w:r>
      <w:proofErr w:type="gramEnd"/>
      <w:r>
        <w:t>уб</w:t>
      </w:r>
      <w:proofErr w:type="spellEnd"/>
      <w:r>
        <w:t>.;</w:t>
      </w:r>
    </w:p>
    <w:p w:rsidR="003B2FF7" w:rsidRDefault="003B2FF7" w:rsidP="003B2FF7">
      <w:pPr>
        <w:pStyle w:val="af1"/>
        <w:ind w:firstLine="567"/>
        <w:jc w:val="both"/>
      </w:pPr>
      <w:r>
        <w:t xml:space="preserve">24. «Открытие магазина ГСМ», ИП Иванов В., 2024г., 2,0 </w:t>
      </w:r>
      <w:proofErr w:type="spellStart"/>
      <w:r>
        <w:t>млн</w:t>
      </w:r>
      <w:proofErr w:type="gramStart"/>
      <w:r>
        <w:t>.р</w:t>
      </w:r>
      <w:proofErr w:type="gramEnd"/>
      <w:r>
        <w:t>уб</w:t>
      </w:r>
      <w:proofErr w:type="spellEnd"/>
      <w:r>
        <w:t>.</w:t>
      </w:r>
    </w:p>
    <w:p w:rsidR="003B2FF7" w:rsidRDefault="003B2FF7" w:rsidP="003B2FF7">
      <w:pPr>
        <w:pStyle w:val="af1"/>
        <w:ind w:firstLine="567"/>
        <w:jc w:val="both"/>
      </w:pPr>
      <w:r>
        <w:t>25.  «Модернизация АО «Моргаушский кирпичный завод»», АО «Моргаушский кирпичный завод», 2024 г., 130 млн. руб.</w:t>
      </w:r>
    </w:p>
    <w:p w:rsidR="003B2FF7" w:rsidRDefault="003B2FF7" w:rsidP="003B2FF7">
      <w:pPr>
        <w:pStyle w:val="af1"/>
        <w:ind w:firstLine="567"/>
        <w:jc w:val="both"/>
      </w:pPr>
    </w:p>
    <w:p w:rsidR="003B2FF7" w:rsidRDefault="003B2FF7" w:rsidP="003B2FF7">
      <w:pPr>
        <w:pStyle w:val="af1"/>
        <w:ind w:firstLine="567"/>
        <w:jc w:val="both"/>
      </w:pPr>
      <w:r>
        <w:t>Продолжается реализация 21 инвестиционного проекта общей стоимостью 877,7 млн. руб. (96 раб. мест</w:t>
      </w:r>
      <w:proofErr w:type="gramStart"/>
      <w:r>
        <w:t xml:space="preserve"> ,</w:t>
      </w:r>
      <w:proofErr w:type="gramEnd"/>
      <w:r>
        <w:t xml:space="preserve"> </w:t>
      </w:r>
      <w:proofErr w:type="spellStart"/>
      <w:r>
        <w:t>ср.з</w:t>
      </w:r>
      <w:proofErr w:type="spellEnd"/>
      <w:r>
        <w:t>/п – 32 тыс. руб.):</w:t>
      </w:r>
    </w:p>
    <w:p w:rsidR="003B2FF7" w:rsidRDefault="003B2FF7" w:rsidP="003B2FF7">
      <w:pPr>
        <w:pStyle w:val="af1"/>
        <w:ind w:firstLine="567"/>
        <w:jc w:val="both"/>
      </w:pPr>
      <w:r>
        <w:t xml:space="preserve">1. «Посадка многолетних </w:t>
      </w:r>
      <w:proofErr w:type="spellStart"/>
      <w:r>
        <w:t>ягодно</w:t>
      </w:r>
      <w:proofErr w:type="spellEnd"/>
      <w:r>
        <w:t xml:space="preserve">-кустарниковых и многолетних плодовых насаждений», ООО АФ им. Мичурина, 2018-2026 </w:t>
      </w:r>
      <w:proofErr w:type="spellStart"/>
      <w:r>
        <w:t>г.г</w:t>
      </w:r>
      <w:proofErr w:type="spellEnd"/>
      <w:r>
        <w:t xml:space="preserve">., 210,0 млн. руб., </w:t>
      </w:r>
      <w:proofErr w:type="spellStart"/>
      <w:r>
        <w:t>раб</w:t>
      </w:r>
      <w:proofErr w:type="gramStart"/>
      <w:r>
        <w:t>.м</w:t>
      </w:r>
      <w:proofErr w:type="gramEnd"/>
      <w:r>
        <w:t>еста</w:t>
      </w:r>
      <w:proofErr w:type="spellEnd"/>
      <w:r>
        <w:t xml:space="preserve"> 15 ед.;</w:t>
      </w:r>
    </w:p>
    <w:p w:rsidR="003B2FF7" w:rsidRDefault="003B2FF7" w:rsidP="003B2FF7">
      <w:pPr>
        <w:pStyle w:val="af1"/>
        <w:ind w:firstLine="567"/>
        <w:jc w:val="both"/>
      </w:pPr>
      <w:r>
        <w:t xml:space="preserve"> 2. «</w:t>
      </w:r>
      <w:proofErr w:type="spellStart"/>
      <w:r>
        <w:t>Стр-тво</w:t>
      </w:r>
      <w:proofErr w:type="spellEnd"/>
      <w:r>
        <w:t xml:space="preserve"> зерносклада 18*50 900 кв. м.», КФХ </w:t>
      </w:r>
      <w:proofErr w:type="spellStart"/>
      <w:r>
        <w:t>Мерлов</w:t>
      </w:r>
      <w:proofErr w:type="spellEnd"/>
      <w:r>
        <w:t xml:space="preserve"> А.В., 2020-2025, 3,0 млн. р., </w:t>
      </w:r>
    </w:p>
    <w:p w:rsidR="003B2FF7" w:rsidRDefault="003B2FF7" w:rsidP="003B2FF7">
      <w:pPr>
        <w:pStyle w:val="af1"/>
        <w:ind w:firstLine="567"/>
        <w:jc w:val="both"/>
      </w:pPr>
      <w:r>
        <w:t>3. «</w:t>
      </w:r>
      <w:proofErr w:type="spellStart"/>
      <w:r>
        <w:t>Стр-тво</w:t>
      </w:r>
      <w:proofErr w:type="spellEnd"/>
      <w:r>
        <w:t xml:space="preserve"> овощехранилища для хранения овощей картофеля и капусты», СПОССК «Кристалл Плюс», 2021-2025 г. , 5,5 млн. руб., раб</w:t>
      </w:r>
      <w:proofErr w:type="gramStart"/>
      <w:r>
        <w:t>.</w:t>
      </w:r>
      <w:proofErr w:type="gramEnd"/>
      <w:r>
        <w:t xml:space="preserve"> </w:t>
      </w:r>
      <w:proofErr w:type="gramStart"/>
      <w:r>
        <w:t>м</w:t>
      </w:r>
      <w:proofErr w:type="gramEnd"/>
      <w:r>
        <w:t xml:space="preserve">еста 2 ед.;  </w:t>
      </w:r>
    </w:p>
    <w:p w:rsidR="003B2FF7" w:rsidRDefault="003B2FF7" w:rsidP="003B2FF7">
      <w:pPr>
        <w:pStyle w:val="af1"/>
        <w:ind w:firstLine="567"/>
        <w:jc w:val="both"/>
      </w:pPr>
      <w:r>
        <w:t>4. «Выращивание ягодных культур (клубника садовая)», КФХ Федоров В.А., 2022-2025г.г., 5,7 млн. руб., раб. места 1 ед., ср. з/</w:t>
      </w:r>
      <w:proofErr w:type="gramStart"/>
      <w:r>
        <w:t>п</w:t>
      </w:r>
      <w:proofErr w:type="gramEnd"/>
      <w:r>
        <w:t xml:space="preserve"> 30 тыс. руб.;</w:t>
      </w:r>
    </w:p>
    <w:p w:rsidR="003B2FF7" w:rsidRDefault="003B2FF7" w:rsidP="003B2FF7">
      <w:pPr>
        <w:pStyle w:val="af1"/>
        <w:ind w:firstLine="567"/>
        <w:jc w:val="both"/>
      </w:pPr>
      <w:r>
        <w:t>5. «</w:t>
      </w:r>
      <w:proofErr w:type="spellStart"/>
      <w:r>
        <w:t>Стр-тво</w:t>
      </w:r>
      <w:proofErr w:type="spellEnd"/>
      <w:r>
        <w:t xml:space="preserve"> теплицы для овощей» ИП Шапошникова О.А., 2021-2025 </w:t>
      </w:r>
      <w:proofErr w:type="spellStart"/>
      <w:r>
        <w:t>г.г</w:t>
      </w:r>
      <w:proofErr w:type="spellEnd"/>
      <w:r>
        <w:t>., 5,7 млн. руб., раб. места 1 ед., ср. з/</w:t>
      </w:r>
      <w:proofErr w:type="gramStart"/>
      <w:r>
        <w:t>п</w:t>
      </w:r>
      <w:proofErr w:type="gramEnd"/>
      <w:r>
        <w:t xml:space="preserve"> 30 тыс. руб.;</w:t>
      </w:r>
    </w:p>
    <w:p w:rsidR="003B2FF7" w:rsidRDefault="003B2FF7" w:rsidP="003B2FF7">
      <w:pPr>
        <w:pStyle w:val="af1"/>
        <w:ind w:firstLine="567"/>
        <w:jc w:val="both"/>
      </w:pPr>
      <w:r>
        <w:t xml:space="preserve">6. «Сыроделие», ООО «Юнга», 2022-2026 </w:t>
      </w:r>
      <w:proofErr w:type="spellStart"/>
      <w:r>
        <w:t>г</w:t>
      </w:r>
      <w:proofErr w:type="gramStart"/>
      <w:r>
        <w:t>.г</w:t>
      </w:r>
      <w:proofErr w:type="spellEnd"/>
      <w:proofErr w:type="gramEnd"/>
      <w:r>
        <w:t xml:space="preserve">,  14,3 млн. руб.; </w:t>
      </w:r>
    </w:p>
    <w:p w:rsidR="003B2FF7" w:rsidRDefault="003B2FF7" w:rsidP="003B2FF7">
      <w:pPr>
        <w:pStyle w:val="af1"/>
        <w:ind w:firstLine="567"/>
        <w:jc w:val="both"/>
      </w:pPr>
      <w:r>
        <w:t>7. «Строительство субстратного цеха», ООО «</w:t>
      </w:r>
      <w:proofErr w:type="spellStart"/>
      <w:r>
        <w:t>Агрико</w:t>
      </w:r>
      <w:proofErr w:type="spellEnd"/>
      <w:r>
        <w:t xml:space="preserve">», 2021-2025 гг., 30,0 млн. руб.; </w:t>
      </w:r>
    </w:p>
    <w:p w:rsidR="003B2FF7" w:rsidRDefault="003B2FF7" w:rsidP="003B2FF7">
      <w:pPr>
        <w:pStyle w:val="af1"/>
        <w:ind w:firstLine="567"/>
        <w:jc w:val="both"/>
      </w:pPr>
      <w:r>
        <w:t>8. «</w:t>
      </w:r>
      <w:proofErr w:type="spellStart"/>
      <w:r>
        <w:t>Стр-тво</w:t>
      </w:r>
      <w:proofErr w:type="spellEnd"/>
      <w:r>
        <w:t xml:space="preserve"> ангара для хранения техники 24м.*70м. с подъездными путями», КФХ Афанасьевой А.А., 2021-2025 г., 10 млн. руб.; </w:t>
      </w:r>
    </w:p>
    <w:p w:rsidR="003B2FF7" w:rsidRDefault="003B2FF7" w:rsidP="003B2FF7">
      <w:pPr>
        <w:pStyle w:val="af1"/>
        <w:ind w:firstLine="567"/>
        <w:jc w:val="both"/>
      </w:pPr>
      <w:r>
        <w:t xml:space="preserve">9. «Выращивание земляники садовой, 2 га», ИП </w:t>
      </w:r>
      <w:proofErr w:type="spellStart"/>
      <w:r>
        <w:t>Плечов</w:t>
      </w:r>
      <w:proofErr w:type="spellEnd"/>
      <w:r>
        <w:t xml:space="preserve"> Е.И., 2022-2026 </w:t>
      </w:r>
      <w:proofErr w:type="spellStart"/>
      <w:r>
        <w:t>г.г</w:t>
      </w:r>
      <w:proofErr w:type="spellEnd"/>
      <w:r>
        <w:t>., 4,445 млн. руб., раб. места 1 ед., ср. з/</w:t>
      </w:r>
      <w:proofErr w:type="gramStart"/>
      <w:r>
        <w:t>п</w:t>
      </w:r>
      <w:proofErr w:type="gramEnd"/>
      <w:r>
        <w:t xml:space="preserve"> 30 тыс. руб.;</w:t>
      </w:r>
    </w:p>
    <w:p w:rsidR="003B2FF7" w:rsidRDefault="003B2FF7" w:rsidP="003B2FF7">
      <w:pPr>
        <w:pStyle w:val="af1"/>
        <w:ind w:firstLine="567"/>
        <w:jc w:val="both"/>
      </w:pPr>
      <w:r>
        <w:t xml:space="preserve">10. «Выращивание земляники садовой, 2 га», ИП Кондратьев А.В., 2022-2026 </w:t>
      </w:r>
      <w:proofErr w:type="spellStart"/>
      <w:r>
        <w:t>г.г</w:t>
      </w:r>
      <w:proofErr w:type="spellEnd"/>
      <w:r>
        <w:t>., 5,7 млн. руб., раб. места 1 ед., ср. з/</w:t>
      </w:r>
      <w:proofErr w:type="gramStart"/>
      <w:r>
        <w:t>п</w:t>
      </w:r>
      <w:proofErr w:type="gramEnd"/>
      <w:r>
        <w:t xml:space="preserve"> 30 тыс. руб.;</w:t>
      </w:r>
    </w:p>
    <w:p w:rsidR="003B2FF7" w:rsidRDefault="003B2FF7" w:rsidP="003B2FF7">
      <w:pPr>
        <w:pStyle w:val="af1"/>
        <w:ind w:firstLine="567"/>
        <w:jc w:val="both"/>
      </w:pPr>
      <w:r>
        <w:t>11. «Производство безалкогольных напитков», ООО "Хмель Чувашии", 2024-2026 г., 45,2 млн. руб.; раб</w:t>
      </w:r>
      <w:proofErr w:type="gramStart"/>
      <w:r>
        <w:t>.</w:t>
      </w:r>
      <w:proofErr w:type="gramEnd"/>
      <w:r>
        <w:t xml:space="preserve"> </w:t>
      </w:r>
      <w:proofErr w:type="gramStart"/>
      <w:r>
        <w:t>м</w:t>
      </w:r>
      <w:proofErr w:type="gramEnd"/>
      <w:r>
        <w:t>. 30 ед.;</w:t>
      </w:r>
    </w:p>
    <w:p w:rsidR="003B2FF7" w:rsidRDefault="003B2FF7" w:rsidP="003B2FF7">
      <w:pPr>
        <w:pStyle w:val="af1"/>
        <w:ind w:firstLine="567"/>
        <w:jc w:val="both"/>
      </w:pPr>
      <w:r>
        <w:t xml:space="preserve">12. «Производство и переработка сельскохозяйственной продукции, производство сыров, соков и </w:t>
      </w:r>
      <w:proofErr w:type="spellStart"/>
      <w:r>
        <w:t>тд</w:t>
      </w:r>
      <w:proofErr w:type="spellEnd"/>
      <w:r>
        <w:t xml:space="preserve">.», ИП </w:t>
      </w:r>
      <w:proofErr w:type="spellStart"/>
      <w:r>
        <w:t>Ерцев</w:t>
      </w:r>
      <w:proofErr w:type="spellEnd"/>
      <w:r>
        <w:t xml:space="preserve"> Д.И., 2023-2025 г., 20 млн. руб.; раб</w:t>
      </w:r>
      <w:proofErr w:type="gramStart"/>
      <w:r>
        <w:t>.</w:t>
      </w:r>
      <w:proofErr w:type="gramEnd"/>
      <w:r>
        <w:t xml:space="preserve"> </w:t>
      </w:r>
      <w:proofErr w:type="gramStart"/>
      <w:r>
        <w:t>м</w:t>
      </w:r>
      <w:proofErr w:type="gramEnd"/>
      <w:r>
        <w:t>еста 10 ед.;</w:t>
      </w:r>
    </w:p>
    <w:p w:rsidR="003B2FF7" w:rsidRDefault="003B2FF7" w:rsidP="003B2FF7">
      <w:pPr>
        <w:pStyle w:val="af1"/>
        <w:ind w:firstLine="567"/>
        <w:jc w:val="both"/>
      </w:pPr>
      <w:r>
        <w:t>13. «Строительство склада для хранения кормов 30*70», СХПК им. Суворова, 2023-2024 гг., 10 млн. руб.;</w:t>
      </w:r>
    </w:p>
    <w:p w:rsidR="003B2FF7" w:rsidRDefault="003B2FF7" w:rsidP="003B2FF7">
      <w:pPr>
        <w:pStyle w:val="af1"/>
        <w:ind w:firstLine="567"/>
        <w:jc w:val="both"/>
      </w:pPr>
      <w:r>
        <w:t xml:space="preserve">14. «Выращивание земляники садовой, 4 га», ИП Васильев Н.А., 2023-2027 гг., 5,7 млн. руб., </w:t>
      </w:r>
      <w:proofErr w:type="spellStart"/>
      <w:r>
        <w:t>раб</w:t>
      </w:r>
      <w:proofErr w:type="gramStart"/>
      <w:r>
        <w:t>.м</w:t>
      </w:r>
      <w:proofErr w:type="gramEnd"/>
      <w:r>
        <w:t>еста</w:t>
      </w:r>
      <w:proofErr w:type="spellEnd"/>
      <w:r>
        <w:t xml:space="preserve"> 1 ед.;</w:t>
      </w:r>
    </w:p>
    <w:p w:rsidR="003B2FF7" w:rsidRDefault="003B2FF7" w:rsidP="003B2FF7">
      <w:pPr>
        <w:pStyle w:val="af1"/>
        <w:ind w:firstLine="567"/>
        <w:jc w:val="both"/>
      </w:pPr>
      <w:r>
        <w:t xml:space="preserve">15. «Выращивание земляники садовой», ИП Краснов Е.Ю., 2023-2027 гг., 5,7 млн. руб., </w:t>
      </w:r>
      <w:proofErr w:type="spellStart"/>
      <w:r>
        <w:t>раб</w:t>
      </w:r>
      <w:proofErr w:type="gramStart"/>
      <w:r>
        <w:t>.м</w:t>
      </w:r>
      <w:proofErr w:type="gramEnd"/>
      <w:r>
        <w:t>еста</w:t>
      </w:r>
      <w:proofErr w:type="spellEnd"/>
      <w:r>
        <w:t xml:space="preserve"> 1 ед.;</w:t>
      </w:r>
    </w:p>
    <w:p w:rsidR="003B2FF7" w:rsidRDefault="003B2FF7" w:rsidP="003B2FF7">
      <w:pPr>
        <w:pStyle w:val="af1"/>
        <w:ind w:firstLine="567"/>
        <w:jc w:val="both"/>
      </w:pPr>
      <w:r>
        <w:t xml:space="preserve">16. «Выращивание овец», ИП Рыбаков С.В., 2023-2027 гг., 3,8 млн. руб., </w:t>
      </w:r>
      <w:proofErr w:type="spellStart"/>
      <w:r>
        <w:t>раб</w:t>
      </w:r>
      <w:proofErr w:type="gramStart"/>
      <w:r>
        <w:t>.м</w:t>
      </w:r>
      <w:proofErr w:type="gramEnd"/>
      <w:r>
        <w:t>еста</w:t>
      </w:r>
      <w:proofErr w:type="spellEnd"/>
      <w:r>
        <w:t xml:space="preserve"> 1 ед.;</w:t>
      </w:r>
    </w:p>
    <w:p w:rsidR="003B2FF7" w:rsidRDefault="003B2FF7" w:rsidP="003B2FF7">
      <w:pPr>
        <w:pStyle w:val="af1"/>
        <w:ind w:firstLine="567"/>
        <w:jc w:val="both"/>
      </w:pPr>
      <w:r>
        <w:t xml:space="preserve">17. «Товарная </w:t>
      </w:r>
      <w:proofErr w:type="spellStart"/>
      <w:r>
        <w:t>аквакультура</w:t>
      </w:r>
      <w:proofErr w:type="spellEnd"/>
      <w:r>
        <w:t xml:space="preserve"> (форель)», ИП Павлов В.П., 2023-2027 гг., 5,7 </w:t>
      </w:r>
      <w:proofErr w:type="spellStart"/>
      <w:r>
        <w:t>млн</w:t>
      </w:r>
      <w:proofErr w:type="gramStart"/>
      <w:r>
        <w:t>.р</w:t>
      </w:r>
      <w:proofErr w:type="gramEnd"/>
      <w:r>
        <w:t>уб</w:t>
      </w:r>
      <w:proofErr w:type="spellEnd"/>
      <w:r>
        <w:t xml:space="preserve">., </w:t>
      </w:r>
      <w:proofErr w:type="spellStart"/>
      <w:r>
        <w:t>раб.места</w:t>
      </w:r>
      <w:proofErr w:type="spellEnd"/>
      <w:r>
        <w:t xml:space="preserve"> 1 ед.;</w:t>
      </w:r>
    </w:p>
    <w:p w:rsidR="003B2FF7" w:rsidRDefault="003B2FF7" w:rsidP="003B2FF7">
      <w:pPr>
        <w:pStyle w:val="af1"/>
        <w:ind w:firstLine="567"/>
        <w:jc w:val="both"/>
      </w:pPr>
      <w:r>
        <w:t xml:space="preserve">18. «Товарная </w:t>
      </w:r>
      <w:proofErr w:type="spellStart"/>
      <w:r>
        <w:t>аквакультура</w:t>
      </w:r>
      <w:proofErr w:type="spellEnd"/>
      <w:r>
        <w:t xml:space="preserve"> (сом)», ИП Шуваев Е.А., 2023-2027 гг., 11,4 млн. руб., </w:t>
      </w:r>
      <w:proofErr w:type="spellStart"/>
      <w:r>
        <w:t>раб</w:t>
      </w:r>
      <w:proofErr w:type="gramStart"/>
      <w:r>
        <w:t>.м</w:t>
      </w:r>
      <w:proofErr w:type="gramEnd"/>
      <w:r>
        <w:t>еста</w:t>
      </w:r>
      <w:proofErr w:type="spellEnd"/>
      <w:r>
        <w:t xml:space="preserve"> 1 ед.</w:t>
      </w:r>
    </w:p>
    <w:p w:rsidR="003B2FF7" w:rsidRDefault="003B2FF7" w:rsidP="003B2FF7">
      <w:pPr>
        <w:pStyle w:val="af1"/>
        <w:ind w:firstLine="567"/>
        <w:jc w:val="both"/>
      </w:pPr>
      <w:r>
        <w:t xml:space="preserve">19. «Производство хмеля, 40 га», ЗАО "Компания хмель", 2024-2030 гг., 120 млн. руб., </w:t>
      </w:r>
    </w:p>
    <w:p w:rsidR="003B2FF7" w:rsidRDefault="003B2FF7" w:rsidP="003B2FF7">
      <w:pPr>
        <w:pStyle w:val="af1"/>
        <w:ind w:firstLine="567"/>
        <w:jc w:val="both"/>
      </w:pPr>
      <w:r>
        <w:t xml:space="preserve">20. «Расширение производства каленого стекла», ООО «ТД </w:t>
      </w:r>
      <w:proofErr w:type="spellStart"/>
      <w:r>
        <w:t>Алпроф</w:t>
      </w:r>
      <w:proofErr w:type="spellEnd"/>
      <w:r>
        <w:t>», 2023-2025 г.г.,120 млн. руб., 30 раб. мест</w:t>
      </w:r>
      <w:proofErr w:type="gramStart"/>
      <w:r>
        <w:t>.;</w:t>
      </w:r>
      <w:proofErr w:type="gramEnd"/>
    </w:p>
    <w:p w:rsidR="003B2FF7" w:rsidRDefault="003B2FF7" w:rsidP="003B2FF7">
      <w:pPr>
        <w:pStyle w:val="af1"/>
        <w:ind w:firstLine="567"/>
        <w:jc w:val="both"/>
      </w:pPr>
      <w:r>
        <w:t xml:space="preserve">21. «Строительство объекта «Детский сад «Колокольчик» на 160 мест в д. </w:t>
      </w:r>
      <w:proofErr w:type="spellStart"/>
      <w:r>
        <w:t>Москакасы</w:t>
      </w:r>
      <w:proofErr w:type="spellEnd"/>
      <w:r>
        <w:t>», 2024-2025 г., 235,9 млн. руб.</w:t>
      </w:r>
    </w:p>
    <w:p w:rsidR="003B2FF7" w:rsidRDefault="003B2FF7" w:rsidP="003B2FF7">
      <w:pPr>
        <w:pStyle w:val="af1"/>
        <w:ind w:firstLine="567"/>
        <w:jc w:val="both"/>
      </w:pPr>
    </w:p>
    <w:p w:rsidR="003B2FF7" w:rsidRDefault="003B2FF7" w:rsidP="003B2FF7">
      <w:pPr>
        <w:pStyle w:val="af1"/>
        <w:ind w:firstLine="567"/>
        <w:jc w:val="both"/>
      </w:pPr>
      <w:r>
        <w:t>Планируются к реализации 10 инвестиционных проектов общей стоимостью 1 057,6 млн. руб.:</w:t>
      </w:r>
    </w:p>
    <w:p w:rsidR="003B2FF7" w:rsidRDefault="003B2FF7" w:rsidP="003B2FF7">
      <w:pPr>
        <w:pStyle w:val="af1"/>
        <w:ind w:firstLine="567"/>
        <w:jc w:val="both"/>
      </w:pPr>
      <w:r>
        <w:t xml:space="preserve">1. «Реконструкция МУП «Рынок «Моргаушский», МУП «Рынок «Моргаушский», 2023 г., 1,3 млн. руб.; </w:t>
      </w:r>
    </w:p>
    <w:p w:rsidR="003B2FF7" w:rsidRDefault="003B2FF7" w:rsidP="003B2FF7">
      <w:pPr>
        <w:pStyle w:val="af1"/>
        <w:ind w:firstLine="567"/>
        <w:jc w:val="both"/>
      </w:pPr>
      <w:r>
        <w:lastRenderedPageBreak/>
        <w:t>2. «Строительство овощехранилища для хранения овощей на 3000 тонн», КФХ Толстов А.А., 2024-2025 гг., 20 млн. руб.;</w:t>
      </w:r>
    </w:p>
    <w:p w:rsidR="003B2FF7" w:rsidRDefault="003B2FF7" w:rsidP="003B2FF7">
      <w:pPr>
        <w:pStyle w:val="af1"/>
        <w:ind w:firstLine="567"/>
        <w:jc w:val="both"/>
      </w:pPr>
      <w:r>
        <w:t>3. «Строительство коровника на 1000 голов», СХПК им. Суворова, 2025-2026 гг., 350 млн. руб., раб</w:t>
      </w:r>
      <w:proofErr w:type="gramStart"/>
      <w:r>
        <w:t>.</w:t>
      </w:r>
      <w:proofErr w:type="gramEnd"/>
      <w:r>
        <w:t xml:space="preserve"> </w:t>
      </w:r>
      <w:proofErr w:type="gramStart"/>
      <w:r>
        <w:t>м</w:t>
      </w:r>
      <w:proofErr w:type="gramEnd"/>
      <w:r>
        <w:t>еста 10 ед.</w:t>
      </w:r>
    </w:p>
    <w:p w:rsidR="003B2FF7" w:rsidRDefault="003B2FF7" w:rsidP="003B2FF7">
      <w:pPr>
        <w:pStyle w:val="af1"/>
        <w:ind w:firstLine="567"/>
        <w:jc w:val="both"/>
      </w:pPr>
      <w:r>
        <w:t>4. «Строительство доильно-молочного блока с доильным залом «</w:t>
      </w:r>
      <w:proofErr w:type="spellStart"/>
      <w:r>
        <w:t>Паралель</w:t>
      </w:r>
      <w:proofErr w:type="spellEnd"/>
      <w:r>
        <w:t xml:space="preserve"> 2*24», СХПК им. Суворова, 2024-2025г г.,150 млн. руб.</w:t>
      </w:r>
    </w:p>
    <w:p w:rsidR="003B2FF7" w:rsidRDefault="003B2FF7" w:rsidP="003B2FF7">
      <w:pPr>
        <w:pStyle w:val="af1"/>
        <w:ind w:firstLine="567"/>
        <w:jc w:val="both"/>
      </w:pPr>
      <w:r>
        <w:t>5. «Строительство коровника на 500 голов», ООО «Бездна», 2024-2025 гг., 20 млн. руб., раб</w:t>
      </w:r>
      <w:proofErr w:type="gramStart"/>
      <w:r>
        <w:t>.</w:t>
      </w:r>
      <w:proofErr w:type="gramEnd"/>
      <w:r>
        <w:t xml:space="preserve"> </w:t>
      </w:r>
      <w:proofErr w:type="gramStart"/>
      <w:r>
        <w:t>м</w:t>
      </w:r>
      <w:proofErr w:type="gramEnd"/>
      <w:r>
        <w:t>ест 3 ед.</w:t>
      </w:r>
    </w:p>
    <w:p w:rsidR="003B2FF7" w:rsidRDefault="003B2FF7" w:rsidP="003B2FF7">
      <w:pPr>
        <w:pStyle w:val="af1"/>
        <w:ind w:firstLine="567"/>
        <w:jc w:val="both"/>
      </w:pPr>
      <w:r>
        <w:t xml:space="preserve">6. «Строительство коровника на 500 голов», АО «АФ» </w:t>
      </w:r>
      <w:proofErr w:type="spellStart"/>
      <w:r>
        <w:t>Куснар</w:t>
      </w:r>
      <w:proofErr w:type="spellEnd"/>
      <w:r>
        <w:t>», 2024-2025 гг., 271,2 млн. руб.</w:t>
      </w:r>
    </w:p>
    <w:p w:rsidR="003B2FF7" w:rsidRDefault="003B2FF7" w:rsidP="003B2FF7">
      <w:pPr>
        <w:pStyle w:val="af1"/>
        <w:ind w:firstLine="567"/>
        <w:jc w:val="both"/>
      </w:pPr>
      <w:r>
        <w:t xml:space="preserve">7. «Реконструкция 6 сенажных ям», АО «АФ» </w:t>
      </w:r>
      <w:proofErr w:type="spellStart"/>
      <w:r>
        <w:t>Куснар</w:t>
      </w:r>
      <w:proofErr w:type="spellEnd"/>
      <w:r>
        <w:t>», 2024г., 10,0 млн. руб.</w:t>
      </w:r>
    </w:p>
    <w:p w:rsidR="003B2FF7" w:rsidRDefault="003B2FF7" w:rsidP="003B2FF7">
      <w:pPr>
        <w:pStyle w:val="af1"/>
        <w:ind w:firstLine="567"/>
        <w:jc w:val="both"/>
      </w:pPr>
      <w:r>
        <w:t>8. «Придорожный комплекс обслуживания грузовых автомобилей» ООО «Автофургон», 2024-2026гг., 150 млн. руб., раб. мест 100 ед., з/</w:t>
      </w:r>
      <w:proofErr w:type="gramStart"/>
      <w:r>
        <w:t>п</w:t>
      </w:r>
      <w:proofErr w:type="gramEnd"/>
      <w:r>
        <w:t xml:space="preserve"> 70 тыс. руб.</w:t>
      </w:r>
    </w:p>
    <w:p w:rsidR="003B2FF7" w:rsidRDefault="003B2FF7" w:rsidP="003B2FF7">
      <w:pPr>
        <w:pStyle w:val="af1"/>
        <w:ind w:firstLine="567"/>
        <w:jc w:val="both"/>
      </w:pPr>
      <w:r>
        <w:t xml:space="preserve">9. База отдыха "Рыбацкий рай "У </w:t>
      </w:r>
      <w:proofErr w:type="spellStart"/>
      <w:r>
        <w:t>Юрича</w:t>
      </w:r>
      <w:proofErr w:type="spellEnd"/>
      <w:r>
        <w:t xml:space="preserve">", ИП Григорьев В.Ю., 2025-2026гг., 69,5 </w:t>
      </w:r>
      <w:proofErr w:type="spellStart"/>
      <w:r>
        <w:t>млн</w:t>
      </w:r>
      <w:proofErr w:type="gramStart"/>
      <w:r>
        <w:t>.р</w:t>
      </w:r>
      <w:proofErr w:type="gramEnd"/>
      <w:r>
        <w:t>уб</w:t>
      </w:r>
      <w:proofErr w:type="spellEnd"/>
      <w:r>
        <w:t xml:space="preserve">., </w:t>
      </w:r>
      <w:proofErr w:type="spellStart"/>
      <w:r>
        <w:t>раб.места</w:t>
      </w:r>
      <w:proofErr w:type="spellEnd"/>
      <w:r>
        <w:t xml:space="preserve"> 4 </w:t>
      </w:r>
      <w:proofErr w:type="spellStart"/>
      <w:r>
        <w:t>ед</w:t>
      </w:r>
      <w:proofErr w:type="spellEnd"/>
      <w:r>
        <w:t>, з/п 50 тыс. руб.;</w:t>
      </w:r>
    </w:p>
    <w:p w:rsidR="0094216C" w:rsidRPr="00331AF8" w:rsidRDefault="003B2FF7" w:rsidP="003B2FF7">
      <w:pPr>
        <w:pStyle w:val="af1"/>
        <w:ind w:firstLine="567"/>
        <w:jc w:val="both"/>
        <w:rPr>
          <w:highlight w:val="yellow"/>
        </w:rPr>
      </w:pPr>
      <w:r>
        <w:t>10. Строительство базы отдыха "Место силы", ИП Степанов И. М., 2025 г. 15,6 млн. руб.</w:t>
      </w:r>
    </w:p>
    <w:p w:rsidR="00051F35" w:rsidRPr="001E71D3" w:rsidRDefault="0051586C" w:rsidP="00747782">
      <w:pPr>
        <w:pStyle w:val="af1"/>
        <w:ind w:firstLine="567"/>
        <w:jc w:val="both"/>
        <w:rPr>
          <w:b/>
          <w:color w:val="000000" w:themeColor="text1"/>
          <w:u w:val="single"/>
        </w:rPr>
      </w:pPr>
      <w:r w:rsidRPr="001E71D3">
        <w:rPr>
          <w:b/>
          <w:color w:val="000000" w:themeColor="text1"/>
          <w:u w:val="single"/>
        </w:rPr>
        <w:t xml:space="preserve">2. </w:t>
      </w:r>
      <w:r w:rsidR="00051F35" w:rsidRPr="001E71D3">
        <w:rPr>
          <w:b/>
          <w:color w:val="000000" w:themeColor="text1"/>
          <w:u w:val="single"/>
        </w:rPr>
        <w:t xml:space="preserve">Муниципальная программа </w:t>
      </w:r>
      <w:r w:rsidR="00D32904" w:rsidRPr="001E71D3">
        <w:rPr>
          <w:b/>
          <w:color w:val="000000" w:themeColor="text1"/>
          <w:u w:val="single"/>
        </w:rPr>
        <w:t xml:space="preserve">Моргаушского </w:t>
      </w:r>
      <w:r w:rsidR="008E7D04" w:rsidRPr="001E71D3">
        <w:rPr>
          <w:b/>
          <w:color w:val="000000" w:themeColor="text1"/>
          <w:u w:val="single"/>
        </w:rPr>
        <w:t>муниципального округа</w:t>
      </w:r>
      <w:r w:rsidR="00051F35" w:rsidRPr="001E71D3">
        <w:rPr>
          <w:b/>
          <w:color w:val="000000" w:themeColor="text1"/>
          <w:u w:val="single"/>
        </w:rPr>
        <w:t xml:space="preserve"> Чувашской Республики «</w:t>
      </w:r>
      <w:r w:rsidR="00D32904" w:rsidRPr="001E71D3">
        <w:rPr>
          <w:b/>
          <w:color w:val="000000" w:themeColor="text1"/>
          <w:u w:val="single"/>
        </w:rPr>
        <w:t xml:space="preserve">Модернизация и развитие сферы жилищно-коммунального хозяйства Моргаушского </w:t>
      </w:r>
      <w:r w:rsidR="008E7D04" w:rsidRPr="001E71D3">
        <w:rPr>
          <w:b/>
          <w:color w:val="000000" w:themeColor="text1"/>
          <w:u w:val="single"/>
        </w:rPr>
        <w:t xml:space="preserve">муниципального округа </w:t>
      </w:r>
      <w:r w:rsidR="00D32904" w:rsidRPr="001E71D3">
        <w:rPr>
          <w:b/>
          <w:color w:val="000000" w:themeColor="text1"/>
          <w:u w:val="single"/>
        </w:rPr>
        <w:t>Чувашской Республики</w:t>
      </w:r>
      <w:r w:rsidR="00051F35" w:rsidRPr="001E71D3">
        <w:rPr>
          <w:b/>
          <w:color w:val="000000" w:themeColor="text1"/>
          <w:u w:val="single"/>
        </w:rPr>
        <w:t>»</w:t>
      </w:r>
      <w:r w:rsidR="007E747F" w:rsidRPr="001E71D3">
        <w:rPr>
          <w:b/>
          <w:color w:val="000000" w:themeColor="text1"/>
          <w:u w:val="single"/>
        </w:rPr>
        <w:t>.</w:t>
      </w:r>
    </w:p>
    <w:p w:rsidR="006E66F1" w:rsidRPr="001E71D3" w:rsidRDefault="006E66F1" w:rsidP="00747782">
      <w:pPr>
        <w:pStyle w:val="af1"/>
        <w:ind w:firstLine="567"/>
        <w:jc w:val="both"/>
        <w:rPr>
          <w:b/>
          <w:color w:val="000000" w:themeColor="text1"/>
          <w:u w:val="single"/>
        </w:rPr>
      </w:pPr>
    </w:p>
    <w:p w:rsidR="00AE2565" w:rsidRPr="001E71D3" w:rsidRDefault="00AE2565" w:rsidP="00AE2565">
      <w:pPr>
        <w:autoSpaceDE w:val="0"/>
        <w:autoSpaceDN w:val="0"/>
        <w:adjustRightInd w:val="0"/>
        <w:spacing w:after="0" w:line="240" w:lineRule="auto"/>
        <w:ind w:firstLine="567"/>
        <w:jc w:val="both"/>
        <w:rPr>
          <w:rFonts w:ascii="Times New Roman" w:hAnsi="Times New Roman" w:cs="Times New Roman"/>
          <w:color w:val="392C69"/>
          <w:sz w:val="24"/>
          <w:szCs w:val="24"/>
        </w:rPr>
      </w:pPr>
      <w:r w:rsidRPr="001E71D3">
        <w:rPr>
          <w:rFonts w:ascii="Times New Roman" w:eastAsia="Times New Roman" w:hAnsi="Times New Roman" w:cs="Times New Roman"/>
          <w:color w:val="262626"/>
          <w:sz w:val="24"/>
          <w:szCs w:val="24"/>
        </w:rPr>
        <w:t xml:space="preserve">Муниципальная программа Моргаушского муниципального округа Чувашской Республики </w:t>
      </w:r>
      <w:r w:rsidRPr="001E71D3">
        <w:rPr>
          <w:rFonts w:ascii="Times New Roman" w:eastAsia="Calibri" w:hAnsi="Times New Roman" w:cs="Times New Roman"/>
          <w:sz w:val="24"/>
          <w:szCs w:val="24"/>
        </w:rPr>
        <w:t>«Модернизация и развитие сферы жилищно-коммунального хозяйства»</w:t>
      </w:r>
      <w:r w:rsidRPr="001E71D3">
        <w:rPr>
          <w:rFonts w:ascii="Times New Roman" w:hAnsi="Times New Roman" w:cs="Times New Roman"/>
          <w:sz w:val="24"/>
          <w:szCs w:val="24"/>
        </w:rPr>
        <w:t xml:space="preserve"> </w:t>
      </w:r>
      <w:r w:rsidRPr="001E71D3">
        <w:rPr>
          <w:rFonts w:ascii="Times New Roman" w:eastAsia="Times New Roman" w:hAnsi="Times New Roman" w:cs="Times New Roman"/>
          <w:color w:val="262626"/>
          <w:sz w:val="24"/>
          <w:szCs w:val="24"/>
        </w:rPr>
        <w:t xml:space="preserve">утверждена постановлением администрации Моргаушского муниципального округа  Чувашской Республики </w:t>
      </w:r>
      <w:r w:rsidRPr="001E71D3">
        <w:rPr>
          <w:rFonts w:ascii="Times New Roman" w:eastAsia="Calibri" w:hAnsi="Times New Roman" w:cs="Times New Roman"/>
          <w:sz w:val="24"/>
          <w:szCs w:val="24"/>
        </w:rPr>
        <w:t>от</w:t>
      </w:r>
      <w:r w:rsidRPr="001E71D3">
        <w:rPr>
          <w:rFonts w:ascii="Times New Roman" w:eastAsia="Calibri" w:hAnsi="Times New Roman" w:cs="Times New Roman"/>
          <w:b/>
          <w:sz w:val="24"/>
          <w:szCs w:val="24"/>
        </w:rPr>
        <w:t xml:space="preserve"> </w:t>
      </w:r>
      <w:r w:rsidRPr="001E71D3">
        <w:rPr>
          <w:rFonts w:ascii="Times New Roman" w:eastAsia="Calibri" w:hAnsi="Times New Roman" w:cs="Times New Roman"/>
          <w:sz w:val="24"/>
          <w:szCs w:val="24"/>
        </w:rPr>
        <w:t>13.03.2023 №436</w:t>
      </w:r>
      <w:r w:rsidRPr="001E71D3">
        <w:rPr>
          <w:rFonts w:ascii="Times New Roman" w:hAnsi="Times New Roman" w:cs="Times New Roman"/>
          <w:b/>
          <w:sz w:val="24"/>
          <w:szCs w:val="24"/>
        </w:rPr>
        <w:t xml:space="preserve"> </w:t>
      </w:r>
      <w:r w:rsidRPr="001E71D3">
        <w:rPr>
          <w:rFonts w:ascii="Times New Roman" w:eastAsia="Times New Roman" w:hAnsi="Times New Roman" w:cs="Times New Roman"/>
          <w:color w:val="262626"/>
          <w:sz w:val="24"/>
          <w:szCs w:val="24"/>
        </w:rPr>
        <w:t xml:space="preserve">с изменениями,   внесенными постановлением  администрации Моргаушского муниципального округа </w:t>
      </w:r>
      <w:r w:rsidRPr="001E71D3">
        <w:rPr>
          <w:rFonts w:ascii="Times New Roman" w:hAnsi="Times New Roman" w:cs="Times New Roman"/>
          <w:color w:val="392C69"/>
          <w:sz w:val="24"/>
          <w:szCs w:val="24"/>
        </w:rPr>
        <w:t xml:space="preserve">от 15.09.2023 №1780, от 18.12.2019 </w:t>
      </w:r>
      <w:hyperlink r:id="rId9" w:history="1">
        <w:r w:rsidRPr="001E71D3">
          <w:rPr>
            <w:rFonts w:ascii="Times New Roman" w:hAnsi="Times New Roman" w:cs="Times New Roman"/>
            <w:color w:val="0000FF"/>
            <w:sz w:val="24"/>
            <w:szCs w:val="24"/>
          </w:rPr>
          <w:t>№2405</w:t>
        </w:r>
      </w:hyperlink>
      <w:r w:rsidRPr="001E71D3">
        <w:rPr>
          <w:rFonts w:ascii="Times New Roman" w:hAnsi="Times New Roman" w:cs="Times New Roman"/>
          <w:color w:val="392C69"/>
          <w:sz w:val="24"/>
          <w:szCs w:val="24"/>
        </w:rPr>
        <w:t>, от 02.02.2024 №183.</w:t>
      </w:r>
    </w:p>
    <w:p w:rsidR="00AE2565" w:rsidRPr="001E71D3" w:rsidRDefault="00AE2565" w:rsidP="00AE2565">
      <w:pPr>
        <w:autoSpaceDE w:val="0"/>
        <w:autoSpaceDN w:val="0"/>
        <w:adjustRightInd w:val="0"/>
        <w:spacing w:after="0" w:line="240" w:lineRule="auto"/>
        <w:ind w:firstLine="567"/>
        <w:jc w:val="both"/>
        <w:rPr>
          <w:rFonts w:ascii="Times New Roman" w:eastAsia="Times New Roman" w:hAnsi="Times New Roman" w:cs="Times New Roman"/>
          <w:color w:val="262626"/>
          <w:sz w:val="24"/>
          <w:szCs w:val="24"/>
        </w:rPr>
      </w:pPr>
    </w:p>
    <w:p w:rsidR="00AE2565" w:rsidRPr="001E71D3" w:rsidRDefault="00AE2565" w:rsidP="00AE2565">
      <w:pPr>
        <w:spacing w:after="421" w:line="240" w:lineRule="auto"/>
        <w:jc w:val="both"/>
        <w:rPr>
          <w:rFonts w:ascii="Times New Roman" w:eastAsia="Times New Roman" w:hAnsi="Times New Roman" w:cs="Times New Roman"/>
          <w:color w:val="262626"/>
          <w:sz w:val="24"/>
          <w:szCs w:val="24"/>
          <w:u w:val="single"/>
        </w:rPr>
      </w:pPr>
      <w:r w:rsidRPr="001E71D3">
        <w:rPr>
          <w:rFonts w:ascii="Times New Roman" w:eastAsia="Times New Roman" w:hAnsi="Times New Roman" w:cs="Times New Roman"/>
          <w:color w:val="262626"/>
          <w:sz w:val="24"/>
          <w:szCs w:val="24"/>
        </w:rPr>
        <w:t> </w:t>
      </w:r>
      <w:hyperlink r:id="rId10" w:anchor="sub_3000" w:history="1">
        <w:r w:rsidRPr="001E71D3">
          <w:rPr>
            <w:rFonts w:ascii="Times New Roman" w:eastAsia="Times New Roman" w:hAnsi="Times New Roman" w:cs="Times New Roman"/>
            <w:b/>
            <w:bCs/>
            <w:color w:val="4D6BBC"/>
            <w:sz w:val="24"/>
            <w:szCs w:val="24"/>
            <w:u w:val="single"/>
          </w:rPr>
          <w:t>Подпрограмма</w:t>
        </w:r>
      </w:hyperlink>
      <w:r w:rsidRPr="001E71D3">
        <w:rPr>
          <w:rFonts w:ascii="Times New Roman" w:eastAsia="Times New Roman" w:hAnsi="Times New Roman" w:cs="Times New Roman"/>
          <w:b/>
          <w:bCs/>
          <w:color w:val="262626"/>
          <w:sz w:val="24"/>
          <w:szCs w:val="24"/>
          <w:u w:val="single"/>
        </w:rPr>
        <w:t> </w:t>
      </w:r>
      <w:r w:rsidRPr="001E71D3">
        <w:rPr>
          <w:rFonts w:ascii="Times New Roman" w:hAnsi="Times New Roman" w:cs="Times New Roman"/>
          <w:sz w:val="24"/>
          <w:szCs w:val="24"/>
          <w:u w:val="single"/>
        </w:rPr>
        <w:t>"</w:t>
      </w:r>
      <w:hyperlink r:id="rId11" w:history="1">
        <w:r w:rsidRPr="001E71D3">
          <w:rPr>
            <w:rFonts w:ascii="Times New Roman" w:hAnsi="Times New Roman" w:cs="Times New Roman"/>
            <w:color w:val="0000FF"/>
            <w:sz w:val="24"/>
            <w:szCs w:val="24"/>
            <w:u w:val="single"/>
          </w:rPr>
          <w:t>Модернизация коммунальной инфраструктуры</w:t>
        </w:r>
      </w:hyperlink>
      <w:r w:rsidRPr="001E71D3">
        <w:rPr>
          <w:rFonts w:ascii="Times New Roman" w:hAnsi="Times New Roman" w:cs="Times New Roman"/>
          <w:sz w:val="24"/>
          <w:szCs w:val="24"/>
          <w:u w:val="single"/>
        </w:rPr>
        <w:t xml:space="preserve"> на территории </w:t>
      </w:r>
      <w:r w:rsidR="00E0319C" w:rsidRPr="001E71D3">
        <w:rPr>
          <w:rFonts w:ascii="Times New Roman" w:hAnsi="Times New Roman" w:cs="Times New Roman"/>
          <w:sz w:val="24"/>
          <w:szCs w:val="24"/>
          <w:u w:val="single"/>
        </w:rPr>
        <w:t>Моргаушского муниципального окр</w:t>
      </w:r>
      <w:r w:rsidRPr="001E71D3">
        <w:rPr>
          <w:rFonts w:ascii="Times New Roman" w:hAnsi="Times New Roman" w:cs="Times New Roman"/>
          <w:sz w:val="24"/>
          <w:szCs w:val="24"/>
          <w:u w:val="single"/>
        </w:rPr>
        <w:t>у</w:t>
      </w:r>
      <w:r w:rsidR="00E0319C" w:rsidRPr="001E71D3">
        <w:rPr>
          <w:rFonts w:ascii="Times New Roman" w:hAnsi="Times New Roman" w:cs="Times New Roman"/>
          <w:sz w:val="24"/>
          <w:szCs w:val="24"/>
          <w:u w:val="single"/>
        </w:rPr>
        <w:t>г</w:t>
      </w:r>
      <w:r w:rsidRPr="001E71D3">
        <w:rPr>
          <w:rFonts w:ascii="Times New Roman" w:hAnsi="Times New Roman" w:cs="Times New Roman"/>
          <w:sz w:val="24"/>
          <w:szCs w:val="24"/>
          <w:u w:val="single"/>
        </w:rPr>
        <w:t xml:space="preserve">а Чувашской Республики" </w:t>
      </w:r>
      <w:r w:rsidRPr="001E71D3">
        <w:rPr>
          <w:rFonts w:ascii="Times New Roman" w:eastAsia="Times New Roman" w:hAnsi="Times New Roman" w:cs="Times New Roman"/>
          <w:color w:val="262626"/>
          <w:sz w:val="24"/>
          <w:szCs w:val="24"/>
          <w:u w:val="single"/>
        </w:rPr>
        <w:t>предусматривает выполнение двух основных мероприятий.</w:t>
      </w:r>
    </w:p>
    <w:p w:rsidR="00AE2565" w:rsidRPr="001E71D3" w:rsidRDefault="00AE2565" w:rsidP="00AE2565">
      <w:pPr>
        <w:autoSpaceDE w:val="0"/>
        <w:autoSpaceDN w:val="0"/>
        <w:adjustRightInd w:val="0"/>
        <w:spacing w:after="0" w:line="240" w:lineRule="auto"/>
        <w:jc w:val="both"/>
        <w:rPr>
          <w:rFonts w:ascii="Times New Roman" w:hAnsi="Times New Roman" w:cs="Times New Roman"/>
          <w:sz w:val="24"/>
          <w:szCs w:val="24"/>
        </w:rPr>
      </w:pPr>
      <w:r w:rsidRPr="001E71D3">
        <w:rPr>
          <w:rFonts w:ascii="Times New Roman" w:hAnsi="Times New Roman" w:cs="Times New Roman"/>
          <w:sz w:val="24"/>
          <w:szCs w:val="24"/>
        </w:rPr>
        <w:t>Основное мероприятие 1. Обеспечение качества жилищно-коммунальных услуг.</w:t>
      </w:r>
    </w:p>
    <w:p w:rsidR="00AE2565" w:rsidRPr="001E71D3" w:rsidRDefault="00AE2565" w:rsidP="00AE2565">
      <w:pPr>
        <w:autoSpaceDE w:val="0"/>
        <w:autoSpaceDN w:val="0"/>
        <w:adjustRightInd w:val="0"/>
        <w:spacing w:after="0" w:line="240" w:lineRule="auto"/>
        <w:ind w:firstLine="540"/>
        <w:jc w:val="both"/>
        <w:rPr>
          <w:rFonts w:ascii="Times New Roman" w:hAnsi="Times New Roman" w:cs="Times New Roman"/>
          <w:sz w:val="24"/>
          <w:szCs w:val="24"/>
        </w:rPr>
      </w:pPr>
      <w:r w:rsidRPr="001E71D3">
        <w:rPr>
          <w:rFonts w:ascii="Times New Roman" w:hAnsi="Times New Roman" w:cs="Times New Roman"/>
          <w:sz w:val="24"/>
          <w:szCs w:val="24"/>
        </w:rPr>
        <w:t xml:space="preserve">Основное мероприятие 2. Оказание государственной поддержки собственникам помещений (гражданам) при переводе многоквартирного дома </w:t>
      </w:r>
      <w:proofErr w:type="gramStart"/>
      <w:r w:rsidRPr="001E71D3">
        <w:rPr>
          <w:rFonts w:ascii="Times New Roman" w:hAnsi="Times New Roman" w:cs="Times New Roman"/>
          <w:sz w:val="24"/>
          <w:szCs w:val="24"/>
        </w:rPr>
        <w:t>с</w:t>
      </w:r>
      <w:proofErr w:type="gramEnd"/>
      <w:r w:rsidRPr="001E71D3">
        <w:rPr>
          <w:rFonts w:ascii="Times New Roman" w:hAnsi="Times New Roman" w:cs="Times New Roman"/>
          <w:sz w:val="24"/>
          <w:szCs w:val="24"/>
        </w:rPr>
        <w:t xml:space="preserve"> централизованного на индивидуальное отопление. Реализация указанного мероприятия позволит решить проблемы "малых" населенных пунктов по выбору эксплуатирующих организаций в рамках заключенных концессионных соглашений, а также по оказанию качественной услуги теплоснабжения.</w:t>
      </w:r>
    </w:p>
    <w:p w:rsidR="00AE2565" w:rsidRPr="001E71D3" w:rsidRDefault="00AE2565" w:rsidP="00AE2565">
      <w:pPr>
        <w:autoSpaceDE w:val="0"/>
        <w:autoSpaceDN w:val="0"/>
        <w:adjustRightInd w:val="0"/>
        <w:spacing w:after="0" w:line="240" w:lineRule="auto"/>
        <w:ind w:firstLine="540"/>
        <w:jc w:val="both"/>
        <w:rPr>
          <w:rFonts w:ascii="Times New Roman" w:hAnsi="Times New Roman" w:cs="Times New Roman"/>
          <w:sz w:val="24"/>
          <w:szCs w:val="24"/>
        </w:rPr>
      </w:pPr>
      <w:r w:rsidRPr="001E71D3">
        <w:rPr>
          <w:rFonts w:ascii="Times New Roman" w:hAnsi="Times New Roman" w:cs="Times New Roman"/>
          <w:sz w:val="24"/>
          <w:szCs w:val="24"/>
        </w:rPr>
        <w:t>Основное мероприятие 3. Улучшение потребительских и эксплуатационных характеристик жилищного фонда, обеспечивающих гражданам безопасные и комфортные условия проживания.</w:t>
      </w:r>
      <w:r w:rsidR="00E0319C" w:rsidRPr="001E71D3">
        <w:rPr>
          <w:rFonts w:ascii="Times New Roman" w:hAnsi="Times New Roman" w:cs="Times New Roman"/>
          <w:sz w:val="24"/>
          <w:szCs w:val="24"/>
        </w:rPr>
        <w:t xml:space="preserve"> </w:t>
      </w:r>
      <w:r w:rsidRPr="001E71D3">
        <w:rPr>
          <w:rFonts w:ascii="Times New Roman" w:hAnsi="Times New Roman" w:cs="Times New Roman"/>
          <w:sz w:val="24"/>
          <w:szCs w:val="24"/>
        </w:rPr>
        <w:t>Реализация указанного мероприятия обеспечит проведение капитального ремонта многоквартирных домов, расположенных на территории Моргаушского района Чувашской Республики.</w:t>
      </w:r>
    </w:p>
    <w:p w:rsidR="00AE2565" w:rsidRPr="001E71D3" w:rsidRDefault="00AE2565" w:rsidP="00AE2565">
      <w:pPr>
        <w:autoSpaceDE w:val="0"/>
        <w:autoSpaceDN w:val="0"/>
        <w:adjustRightInd w:val="0"/>
        <w:spacing w:after="0" w:line="240" w:lineRule="auto"/>
        <w:ind w:firstLine="540"/>
        <w:jc w:val="both"/>
        <w:rPr>
          <w:rFonts w:ascii="Times New Roman" w:hAnsi="Times New Roman" w:cs="Times New Roman"/>
          <w:sz w:val="24"/>
          <w:szCs w:val="24"/>
        </w:rPr>
      </w:pPr>
      <w:r w:rsidRPr="001E71D3">
        <w:rPr>
          <w:rFonts w:ascii="Times New Roman" w:hAnsi="Times New Roman" w:cs="Times New Roman"/>
          <w:sz w:val="24"/>
          <w:szCs w:val="24"/>
        </w:rPr>
        <w:t>Основное мероприятие 4. Реализация отдельных полномочий в области обращения с твердыми коммунальными отходами. Реализация указанного мероприятия обеспечит приобретением контейнеров для накопления твердых коммунальных отходов (мусоросборник, предназначенный для складирования твердых коммунальных отходов, за исключением крупногабаритных отходов) (далее контейнеры).</w:t>
      </w:r>
    </w:p>
    <w:p w:rsidR="00AE2565" w:rsidRPr="001E71D3" w:rsidRDefault="00AE2565" w:rsidP="00AE2565">
      <w:pPr>
        <w:autoSpaceDE w:val="0"/>
        <w:autoSpaceDN w:val="0"/>
        <w:adjustRightInd w:val="0"/>
        <w:spacing w:after="0" w:line="240" w:lineRule="auto"/>
        <w:ind w:firstLine="540"/>
        <w:jc w:val="both"/>
        <w:rPr>
          <w:rFonts w:ascii="Times New Roman" w:hAnsi="Times New Roman" w:cs="Times New Roman"/>
          <w:sz w:val="24"/>
          <w:szCs w:val="24"/>
        </w:rPr>
      </w:pPr>
      <w:r w:rsidRPr="001E71D3">
        <w:rPr>
          <w:rFonts w:ascii="Times New Roman" w:hAnsi="Times New Roman" w:cs="Times New Roman"/>
          <w:sz w:val="24"/>
          <w:szCs w:val="24"/>
        </w:rPr>
        <w:t xml:space="preserve">Основное мероприятие 5. Содействие благоустройству населенных пунктов Моргаушского района Чувашской Республики. </w:t>
      </w:r>
    </w:p>
    <w:p w:rsidR="00AE2565" w:rsidRPr="001E71D3" w:rsidRDefault="00AE2565" w:rsidP="00AE2565">
      <w:pPr>
        <w:autoSpaceDE w:val="0"/>
        <w:autoSpaceDN w:val="0"/>
        <w:adjustRightInd w:val="0"/>
        <w:spacing w:after="0" w:line="240" w:lineRule="auto"/>
        <w:ind w:firstLine="540"/>
        <w:jc w:val="both"/>
        <w:rPr>
          <w:rFonts w:ascii="Times New Roman" w:hAnsi="Times New Roman" w:cs="Times New Roman"/>
          <w:sz w:val="24"/>
          <w:szCs w:val="24"/>
        </w:rPr>
      </w:pPr>
      <w:r w:rsidRPr="001E71D3">
        <w:rPr>
          <w:rFonts w:ascii="Times New Roman" w:hAnsi="Times New Roman" w:cs="Times New Roman"/>
          <w:sz w:val="24"/>
          <w:szCs w:val="24"/>
        </w:rPr>
        <w:lastRenderedPageBreak/>
        <w:t>Основное мероприятие 6. Организационные мероприятия. Обеспечение проведения капитального ремонта многоквартирных домов, собственники помещений в которых приняли решения о формировании фонда капитального ремонта у некоммерческой организации "Республиканский фонд капитального ремонта многоквартирных домов".</w:t>
      </w:r>
    </w:p>
    <w:p w:rsidR="00AE2565" w:rsidRPr="00472BF6" w:rsidRDefault="00AE2565" w:rsidP="00AE2565">
      <w:pPr>
        <w:autoSpaceDE w:val="0"/>
        <w:autoSpaceDN w:val="0"/>
        <w:adjustRightInd w:val="0"/>
        <w:spacing w:after="0" w:line="240" w:lineRule="auto"/>
        <w:ind w:firstLine="540"/>
        <w:jc w:val="both"/>
        <w:rPr>
          <w:rFonts w:ascii="Times New Roman" w:hAnsi="Times New Roman" w:cs="Times New Roman"/>
          <w:sz w:val="24"/>
          <w:szCs w:val="24"/>
        </w:rPr>
      </w:pPr>
      <w:r w:rsidRPr="00472BF6">
        <w:rPr>
          <w:rFonts w:ascii="Times New Roman" w:eastAsia="Times New Roman" w:hAnsi="Times New Roman" w:cs="Times New Roman"/>
          <w:color w:val="262626"/>
          <w:sz w:val="24"/>
          <w:szCs w:val="24"/>
        </w:rPr>
        <w:t>На реализацию подпрограммы «Модернизация коммунальной инфраструктуры на территории Моргаушского муниципального окр</w:t>
      </w:r>
      <w:r w:rsidR="00472BF6" w:rsidRPr="00472BF6">
        <w:rPr>
          <w:rFonts w:ascii="Times New Roman" w:eastAsia="Times New Roman" w:hAnsi="Times New Roman" w:cs="Times New Roman"/>
          <w:color w:val="262626"/>
          <w:sz w:val="24"/>
          <w:szCs w:val="24"/>
        </w:rPr>
        <w:t>уга Чувашской Республики» в 2024</w:t>
      </w:r>
      <w:r w:rsidRPr="00472BF6">
        <w:rPr>
          <w:rFonts w:ascii="Times New Roman" w:eastAsia="Times New Roman" w:hAnsi="Times New Roman" w:cs="Times New Roman"/>
          <w:color w:val="262626"/>
          <w:sz w:val="24"/>
          <w:szCs w:val="24"/>
        </w:rPr>
        <w:t xml:space="preserve"> году </w:t>
      </w:r>
      <w:r w:rsidR="00472BF6" w:rsidRPr="00472BF6">
        <w:rPr>
          <w:rFonts w:ascii="Times New Roman" w:eastAsia="Times New Roman" w:hAnsi="Times New Roman" w:cs="Times New Roman"/>
          <w:color w:val="262626"/>
          <w:sz w:val="24"/>
          <w:szCs w:val="24"/>
        </w:rPr>
        <w:t>освоено</w:t>
      </w:r>
      <w:r w:rsidRPr="00472BF6">
        <w:rPr>
          <w:rFonts w:ascii="Times New Roman" w:eastAsia="Times New Roman" w:hAnsi="Times New Roman" w:cs="Times New Roman"/>
          <w:color w:val="262626"/>
          <w:sz w:val="24"/>
          <w:szCs w:val="24"/>
        </w:rPr>
        <w:t xml:space="preserve"> </w:t>
      </w:r>
      <w:r w:rsidR="00472BF6" w:rsidRPr="00472BF6">
        <w:rPr>
          <w:rFonts w:ascii="Times New Roman" w:eastAsia="Times New Roman" w:hAnsi="Times New Roman" w:cs="Times New Roman"/>
          <w:color w:val="262626"/>
          <w:sz w:val="24"/>
          <w:szCs w:val="24"/>
        </w:rPr>
        <w:t>39595,2</w:t>
      </w:r>
      <w:r w:rsidRPr="00472BF6">
        <w:rPr>
          <w:rFonts w:ascii="Times New Roman" w:eastAsia="Times New Roman" w:hAnsi="Times New Roman" w:cs="Times New Roman"/>
          <w:color w:val="262626"/>
          <w:sz w:val="24"/>
          <w:szCs w:val="24"/>
        </w:rPr>
        <w:t xml:space="preserve"> тыс.</w:t>
      </w:r>
      <w:r w:rsidR="00472BF6" w:rsidRPr="00472BF6">
        <w:rPr>
          <w:rFonts w:ascii="Times New Roman" w:eastAsia="Times New Roman" w:hAnsi="Times New Roman" w:cs="Times New Roman"/>
          <w:color w:val="262626"/>
          <w:sz w:val="24"/>
          <w:szCs w:val="24"/>
        </w:rPr>
        <w:t xml:space="preserve"> </w:t>
      </w:r>
      <w:r w:rsidRPr="00472BF6">
        <w:rPr>
          <w:rFonts w:ascii="Times New Roman" w:eastAsia="Times New Roman" w:hAnsi="Times New Roman" w:cs="Times New Roman"/>
          <w:color w:val="262626"/>
          <w:sz w:val="24"/>
          <w:szCs w:val="24"/>
        </w:rPr>
        <w:t>руб.</w:t>
      </w:r>
      <w:r w:rsidRPr="00472BF6">
        <w:rPr>
          <w:rFonts w:ascii="Times New Roman" w:hAnsi="Times New Roman" w:cs="Times New Roman"/>
          <w:sz w:val="24"/>
          <w:szCs w:val="24"/>
        </w:rPr>
        <w:t xml:space="preserve">, </w:t>
      </w:r>
      <w:r w:rsidR="00472BF6" w:rsidRPr="00472BF6">
        <w:rPr>
          <w:rFonts w:ascii="Times New Roman" w:hAnsi="Times New Roman" w:cs="Times New Roman"/>
          <w:sz w:val="24"/>
          <w:szCs w:val="24"/>
        </w:rPr>
        <w:t>при плановом назначении 44221,3 тыс. руб.</w:t>
      </w:r>
    </w:p>
    <w:p w:rsidR="00AE2565" w:rsidRPr="001E71D3" w:rsidRDefault="00AE2565" w:rsidP="00AE2565">
      <w:pPr>
        <w:autoSpaceDE w:val="0"/>
        <w:autoSpaceDN w:val="0"/>
        <w:adjustRightInd w:val="0"/>
        <w:spacing w:after="0" w:line="240" w:lineRule="auto"/>
        <w:ind w:firstLine="540"/>
        <w:jc w:val="both"/>
        <w:rPr>
          <w:rFonts w:ascii="Times New Roman" w:eastAsia="Times New Roman" w:hAnsi="Times New Roman" w:cs="Times New Roman"/>
          <w:color w:val="262626"/>
          <w:sz w:val="24"/>
          <w:szCs w:val="24"/>
        </w:rPr>
      </w:pPr>
    </w:p>
    <w:p w:rsidR="00AE2565" w:rsidRPr="001E71D3" w:rsidRDefault="00A4039E" w:rsidP="00AE2565">
      <w:pPr>
        <w:autoSpaceDE w:val="0"/>
        <w:autoSpaceDN w:val="0"/>
        <w:adjustRightInd w:val="0"/>
        <w:spacing w:after="0" w:line="240" w:lineRule="auto"/>
        <w:ind w:firstLine="540"/>
        <w:jc w:val="both"/>
        <w:rPr>
          <w:rFonts w:ascii="Times New Roman" w:hAnsi="Times New Roman" w:cs="Times New Roman"/>
          <w:sz w:val="24"/>
          <w:szCs w:val="24"/>
          <w:u w:val="single"/>
        </w:rPr>
      </w:pPr>
      <w:hyperlink r:id="rId12" w:anchor="sub_3000" w:history="1">
        <w:r w:rsidR="00AE2565" w:rsidRPr="001E71D3">
          <w:rPr>
            <w:rFonts w:ascii="Times New Roman" w:eastAsia="Times New Roman" w:hAnsi="Times New Roman" w:cs="Times New Roman"/>
            <w:b/>
            <w:bCs/>
            <w:color w:val="4D6BBC"/>
            <w:sz w:val="24"/>
            <w:szCs w:val="24"/>
            <w:u w:val="single"/>
          </w:rPr>
          <w:t>Подпрограмма</w:t>
        </w:r>
      </w:hyperlink>
      <w:r w:rsidR="00AE2565" w:rsidRPr="001E71D3">
        <w:rPr>
          <w:rFonts w:ascii="Times New Roman" w:eastAsia="Times New Roman" w:hAnsi="Times New Roman" w:cs="Times New Roman"/>
          <w:b/>
          <w:bCs/>
          <w:color w:val="262626"/>
          <w:sz w:val="24"/>
          <w:szCs w:val="24"/>
          <w:u w:val="single"/>
        </w:rPr>
        <w:t> </w:t>
      </w:r>
      <w:r w:rsidR="00AE2565" w:rsidRPr="001E71D3">
        <w:rPr>
          <w:rFonts w:ascii="Times New Roman" w:hAnsi="Times New Roman" w:cs="Times New Roman"/>
          <w:sz w:val="24"/>
          <w:szCs w:val="24"/>
          <w:u w:val="single"/>
        </w:rPr>
        <w:t>"</w:t>
      </w:r>
      <w:hyperlink r:id="rId13" w:history="1">
        <w:r w:rsidR="00AE2565" w:rsidRPr="001E71D3">
          <w:rPr>
            <w:rFonts w:ascii="Times New Roman" w:hAnsi="Times New Roman" w:cs="Times New Roman"/>
            <w:color w:val="0000FF"/>
            <w:sz w:val="24"/>
            <w:szCs w:val="24"/>
            <w:u w:val="single"/>
          </w:rPr>
          <w:t>Развитие систем коммунальной инфраструктуры</w:t>
        </w:r>
      </w:hyperlink>
      <w:r w:rsidR="00AE2565" w:rsidRPr="001E71D3">
        <w:rPr>
          <w:rFonts w:ascii="Times New Roman" w:hAnsi="Times New Roman" w:cs="Times New Roman"/>
          <w:sz w:val="24"/>
          <w:szCs w:val="24"/>
          <w:u w:val="single"/>
        </w:rPr>
        <w:t xml:space="preserve"> и объектов, используемых для очистки сточных вод" </w:t>
      </w:r>
      <w:r w:rsidR="00AE2565" w:rsidRPr="001E71D3">
        <w:rPr>
          <w:rFonts w:ascii="Times New Roman" w:eastAsia="Times New Roman" w:hAnsi="Times New Roman" w:cs="Times New Roman"/>
          <w:color w:val="262626"/>
          <w:sz w:val="24"/>
          <w:szCs w:val="24"/>
          <w:u w:val="single"/>
        </w:rPr>
        <w:t>предусматривает выполнение двух основных мероприятий.</w:t>
      </w:r>
    </w:p>
    <w:p w:rsidR="00AE2565" w:rsidRPr="00472BF6" w:rsidRDefault="00AE2565" w:rsidP="00AE256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2BF6">
        <w:rPr>
          <w:rFonts w:ascii="Times New Roman" w:eastAsia="Times New Roman" w:hAnsi="Times New Roman" w:cs="Times New Roman"/>
          <w:color w:val="000000" w:themeColor="text1"/>
          <w:sz w:val="24"/>
          <w:szCs w:val="24"/>
        </w:rPr>
        <w:t>Н</w:t>
      </w:r>
      <w:r w:rsidR="00472BF6" w:rsidRPr="00472BF6">
        <w:rPr>
          <w:rFonts w:ascii="Times New Roman" w:eastAsia="Times New Roman" w:hAnsi="Times New Roman" w:cs="Times New Roman"/>
          <w:color w:val="000000" w:themeColor="text1"/>
          <w:sz w:val="24"/>
          <w:szCs w:val="24"/>
        </w:rPr>
        <w:t>а реализацию подпрограммы в 2024</w:t>
      </w:r>
      <w:r w:rsidRPr="00472BF6">
        <w:rPr>
          <w:rFonts w:ascii="Times New Roman" w:eastAsia="Times New Roman" w:hAnsi="Times New Roman" w:cs="Times New Roman"/>
          <w:color w:val="000000" w:themeColor="text1"/>
          <w:sz w:val="24"/>
          <w:szCs w:val="24"/>
        </w:rPr>
        <w:t xml:space="preserve"> году </w:t>
      </w:r>
      <w:r w:rsidR="00472BF6" w:rsidRPr="00472BF6">
        <w:rPr>
          <w:rFonts w:ascii="Times New Roman" w:eastAsia="Times New Roman" w:hAnsi="Times New Roman" w:cs="Times New Roman"/>
          <w:color w:val="000000" w:themeColor="text1"/>
          <w:sz w:val="24"/>
          <w:szCs w:val="24"/>
        </w:rPr>
        <w:t>освоено</w:t>
      </w:r>
      <w:r w:rsidRPr="00472BF6">
        <w:rPr>
          <w:rFonts w:ascii="Times New Roman" w:eastAsia="Times New Roman" w:hAnsi="Times New Roman" w:cs="Times New Roman"/>
          <w:color w:val="000000" w:themeColor="text1"/>
          <w:sz w:val="24"/>
          <w:szCs w:val="24"/>
        </w:rPr>
        <w:t xml:space="preserve"> </w:t>
      </w:r>
      <w:r w:rsidR="00472BF6" w:rsidRPr="00472BF6">
        <w:rPr>
          <w:rFonts w:ascii="Times New Roman" w:eastAsia="Times New Roman" w:hAnsi="Times New Roman" w:cs="Times New Roman"/>
          <w:color w:val="000000" w:themeColor="text1"/>
          <w:sz w:val="24"/>
          <w:szCs w:val="24"/>
        </w:rPr>
        <w:t>330,8</w:t>
      </w:r>
      <w:r w:rsidRPr="00472BF6">
        <w:rPr>
          <w:rFonts w:ascii="Times New Roman" w:eastAsia="Times New Roman" w:hAnsi="Times New Roman" w:cs="Times New Roman"/>
          <w:color w:val="000000" w:themeColor="text1"/>
          <w:sz w:val="24"/>
          <w:szCs w:val="24"/>
        </w:rPr>
        <w:t xml:space="preserve"> тыс.</w:t>
      </w:r>
      <w:r w:rsidR="00472BF6" w:rsidRPr="00472BF6">
        <w:rPr>
          <w:rFonts w:ascii="Times New Roman" w:eastAsia="Times New Roman" w:hAnsi="Times New Roman" w:cs="Times New Roman"/>
          <w:color w:val="000000" w:themeColor="text1"/>
          <w:sz w:val="24"/>
          <w:szCs w:val="24"/>
        </w:rPr>
        <w:t xml:space="preserve"> </w:t>
      </w:r>
      <w:r w:rsidRPr="00472BF6">
        <w:rPr>
          <w:rFonts w:ascii="Times New Roman" w:eastAsia="Times New Roman" w:hAnsi="Times New Roman" w:cs="Times New Roman"/>
          <w:color w:val="000000" w:themeColor="text1"/>
          <w:sz w:val="24"/>
          <w:szCs w:val="24"/>
        </w:rPr>
        <w:t>руб.</w:t>
      </w:r>
      <w:r w:rsidR="00472BF6" w:rsidRPr="00472BF6">
        <w:rPr>
          <w:rFonts w:ascii="Times New Roman" w:eastAsia="Times New Roman" w:hAnsi="Times New Roman" w:cs="Times New Roman"/>
          <w:color w:val="000000" w:themeColor="text1"/>
          <w:sz w:val="24"/>
          <w:szCs w:val="24"/>
        </w:rPr>
        <w:t xml:space="preserve"> при плановом назначении 542,9 тыс. руб.</w:t>
      </w:r>
      <w:r w:rsidRPr="00472BF6">
        <w:rPr>
          <w:rFonts w:ascii="Times New Roman" w:eastAsia="Times New Roman" w:hAnsi="Times New Roman" w:cs="Times New Roman"/>
          <w:color w:val="000000" w:themeColor="text1"/>
          <w:sz w:val="24"/>
          <w:szCs w:val="24"/>
        </w:rPr>
        <w:t xml:space="preserve"> По данной программе произведен капитальный ремонт источников водоснабжения (водонапорная башня и скважина)  в населенных пунктах Моргаушского муниципального округа.</w:t>
      </w:r>
    </w:p>
    <w:p w:rsidR="00AE2565" w:rsidRPr="00331AF8" w:rsidRDefault="00AE2565" w:rsidP="00AE2565">
      <w:pPr>
        <w:autoSpaceDE w:val="0"/>
        <w:autoSpaceDN w:val="0"/>
        <w:adjustRightInd w:val="0"/>
        <w:spacing w:after="0" w:line="240" w:lineRule="auto"/>
        <w:ind w:firstLine="540"/>
        <w:jc w:val="both"/>
        <w:rPr>
          <w:rFonts w:ascii="Times New Roman" w:hAnsi="Times New Roman" w:cs="Times New Roman"/>
          <w:sz w:val="24"/>
          <w:szCs w:val="24"/>
          <w:highlight w:val="yellow"/>
        </w:rPr>
      </w:pPr>
    </w:p>
    <w:p w:rsidR="00AE2565" w:rsidRPr="00472BF6" w:rsidRDefault="00AE2565" w:rsidP="00AE2565">
      <w:pPr>
        <w:autoSpaceDE w:val="0"/>
        <w:autoSpaceDN w:val="0"/>
        <w:adjustRightInd w:val="0"/>
        <w:spacing w:after="0" w:line="240" w:lineRule="auto"/>
        <w:ind w:firstLine="540"/>
        <w:jc w:val="both"/>
        <w:rPr>
          <w:rFonts w:ascii="Times New Roman" w:hAnsi="Times New Roman" w:cs="Times New Roman"/>
          <w:sz w:val="24"/>
          <w:szCs w:val="24"/>
          <w:u w:val="single"/>
        </w:rPr>
      </w:pPr>
      <w:r w:rsidRPr="00472BF6">
        <w:rPr>
          <w:rFonts w:ascii="Times New Roman" w:hAnsi="Times New Roman" w:cs="Times New Roman"/>
          <w:sz w:val="24"/>
          <w:szCs w:val="24"/>
          <w:u w:val="single"/>
        </w:rPr>
        <w:t>Подпрограмма "Строительство и реконструкция (модернизация) объектов питьевого водоснабжения и водоподготовки с учетом оценки качества и безопасности питьевой воды"</w:t>
      </w:r>
    </w:p>
    <w:p w:rsidR="00AE2565" w:rsidRPr="00472BF6" w:rsidRDefault="00AE2565" w:rsidP="00AE2565">
      <w:pPr>
        <w:autoSpaceDE w:val="0"/>
        <w:autoSpaceDN w:val="0"/>
        <w:adjustRightInd w:val="0"/>
        <w:spacing w:after="0" w:line="240" w:lineRule="auto"/>
        <w:ind w:firstLine="540"/>
        <w:jc w:val="both"/>
        <w:rPr>
          <w:rFonts w:ascii="Times New Roman" w:eastAsia="Times New Roman" w:hAnsi="Times New Roman" w:cs="Times New Roman"/>
          <w:color w:val="262626"/>
          <w:sz w:val="24"/>
          <w:szCs w:val="24"/>
        </w:rPr>
      </w:pPr>
      <w:r w:rsidRPr="00472BF6">
        <w:rPr>
          <w:rFonts w:ascii="Times New Roman" w:eastAsia="Times New Roman" w:hAnsi="Times New Roman" w:cs="Times New Roman"/>
          <w:color w:val="262626"/>
          <w:sz w:val="24"/>
          <w:szCs w:val="24"/>
        </w:rPr>
        <w:t>Н</w:t>
      </w:r>
      <w:r w:rsidR="00472BF6" w:rsidRPr="00472BF6">
        <w:rPr>
          <w:rFonts w:ascii="Times New Roman" w:eastAsia="Times New Roman" w:hAnsi="Times New Roman" w:cs="Times New Roman"/>
          <w:color w:val="262626"/>
          <w:sz w:val="24"/>
          <w:szCs w:val="24"/>
        </w:rPr>
        <w:t>а реализацию подпрограммы в 2024</w:t>
      </w:r>
      <w:r w:rsidRPr="00472BF6">
        <w:rPr>
          <w:rFonts w:ascii="Times New Roman" w:eastAsia="Times New Roman" w:hAnsi="Times New Roman" w:cs="Times New Roman"/>
          <w:color w:val="262626"/>
          <w:sz w:val="24"/>
          <w:szCs w:val="24"/>
        </w:rPr>
        <w:t xml:space="preserve"> году </w:t>
      </w:r>
      <w:r w:rsidR="00472BF6" w:rsidRPr="00472BF6">
        <w:rPr>
          <w:rFonts w:ascii="Times New Roman" w:eastAsia="Times New Roman" w:hAnsi="Times New Roman" w:cs="Times New Roman"/>
          <w:color w:val="262626"/>
          <w:sz w:val="24"/>
          <w:szCs w:val="24"/>
        </w:rPr>
        <w:t>освоено 26137,7</w:t>
      </w:r>
      <w:r w:rsidRPr="00472BF6">
        <w:rPr>
          <w:rFonts w:ascii="Times New Roman" w:eastAsia="Times New Roman" w:hAnsi="Times New Roman" w:cs="Times New Roman"/>
          <w:color w:val="262626"/>
          <w:sz w:val="24"/>
          <w:szCs w:val="24"/>
        </w:rPr>
        <w:t xml:space="preserve"> тыс.</w:t>
      </w:r>
      <w:r w:rsidR="00472BF6">
        <w:rPr>
          <w:rFonts w:ascii="Times New Roman" w:eastAsia="Times New Roman" w:hAnsi="Times New Roman" w:cs="Times New Roman"/>
          <w:color w:val="262626"/>
          <w:sz w:val="24"/>
          <w:szCs w:val="24"/>
        </w:rPr>
        <w:t xml:space="preserve"> </w:t>
      </w:r>
      <w:r w:rsidRPr="00472BF6">
        <w:rPr>
          <w:rFonts w:ascii="Times New Roman" w:eastAsia="Times New Roman" w:hAnsi="Times New Roman" w:cs="Times New Roman"/>
          <w:color w:val="262626"/>
          <w:sz w:val="24"/>
          <w:szCs w:val="24"/>
        </w:rPr>
        <w:t>руб.</w:t>
      </w:r>
      <w:r w:rsidR="00472BF6" w:rsidRPr="00472BF6">
        <w:rPr>
          <w:rFonts w:ascii="Times New Roman" w:eastAsia="Times New Roman" w:hAnsi="Times New Roman" w:cs="Times New Roman"/>
          <w:color w:val="262626"/>
          <w:sz w:val="24"/>
          <w:szCs w:val="24"/>
        </w:rPr>
        <w:t xml:space="preserve"> при плановом назначении 30448,9 тыс. руб.</w:t>
      </w:r>
    </w:p>
    <w:p w:rsidR="00472BF6" w:rsidRPr="00331AF8" w:rsidRDefault="00472BF6" w:rsidP="00AE2565">
      <w:pPr>
        <w:autoSpaceDE w:val="0"/>
        <w:autoSpaceDN w:val="0"/>
        <w:adjustRightInd w:val="0"/>
        <w:spacing w:after="0" w:line="240" w:lineRule="auto"/>
        <w:ind w:firstLine="540"/>
        <w:jc w:val="both"/>
        <w:rPr>
          <w:rFonts w:ascii="Times New Roman" w:hAnsi="Times New Roman" w:cs="Times New Roman"/>
          <w:sz w:val="24"/>
          <w:szCs w:val="24"/>
          <w:highlight w:val="yellow"/>
        </w:rPr>
      </w:pPr>
    </w:p>
    <w:p w:rsidR="006E66F1" w:rsidRPr="007935A7" w:rsidRDefault="00AE2565" w:rsidP="007935A7">
      <w:pPr>
        <w:spacing w:after="421" w:line="240" w:lineRule="auto"/>
        <w:jc w:val="both"/>
        <w:rPr>
          <w:rFonts w:ascii="Times New Roman" w:hAnsi="Times New Roman" w:cs="Times New Roman"/>
          <w:b/>
          <w:kern w:val="36"/>
          <w:sz w:val="24"/>
          <w:szCs w:val="24"/>
          <w:highlight w:val="yellow"/>
        </w:rPr>
      </w:pPr>
      <w:r w:rsidRPr="00472BF6">
        <w:rPr>
          <w:rFonts w:ascii="Times New Roman" w:eastAsia="Times New Roman" w:hAnsi="Times New Roman" w:cs="Times New Roman"/>
          <w:b/>
          <w:bCs/>
          <w:color w:val="262626"/>
          <w:sz w:val="24"/>
          <w:szCs w:val="24"/>
        </w:rPr>
        <w:t>Предусмотрен объем финансирования </w:t>
      </w:r>
      <w:r w:rsidRPr="00472BF6">
        <w:rPr>
          <w:rFonts w:ascii="Times New Roman" w:hAnsi="Times New Roman" w:cs="Times New Roman"/>
          <w:b/>
          <w:kern w:val="36"/>
          <w:sz w:val="24"/>
          <w:szCs w:val="24"/>
        </w:rPr>
        <w:t xml:space="preserve">реализации муниципальной программы Моргаушского </w:t>
      </w:r>
      <w:r w:rsidRPr="00472BF6">
        <w:rPr>
          <w:rFonts w:ascii="Times New Roman" w:eastAsia="Times New Roman" w:hAnsi="Times New Roman" w:cs="Times New Roman"/>
          <w:b/>
          <w:color w:val="262626"/>
          <w:sz w:val="24"/>
          <w:szCs w:val="24"/>
        </w:rPr>
        <w:t>муниципального округа</w:t>
      </w:r>
      <w:r w:rsidRPr="00472BF6">
        <w:rPr>
          <w:rFonts w:ascii="Times New Roman" w:hAnsi="Times New Roman" w:cs="Times New Roman"/>
          <w:b/>
          <w:kern w:val="36"/>
          <w:sz w:val="24"/>
          <w:szCs w:val="24"/>
        </w:rPr>
        <w:t xml:space="preserve"> Чувашской Республики «Модернизация и развитие сферы жилищно-коммунального хозяйства Моргаушского </w:t>
      </w:r>
      <w:r w:rsidRPr="00472BF6">
        <w:rPr>
          <w:rFonts w:ascii="Times New Roman" w:eastAsia="Times New Roman" w:hAnsi="Times New Roman" w:cs="Times New Roman"/>
          <w:b/>
          <w:color w:val="262626"/>
          <w:sz w:val="24"/>
          <w:szCs w:val="24"/>
        </w:rPr>
        <w:t>муниципального округа</w:t>
      </w:r>
      <w:r w:rsidRPr="00472BF6">
        <w:rPr>
          <w:rFonts w:ascii="Times New Roman" w:hAnsi="Times New Roman" w:cs="Times New Roman"/>
          <w:b/>
          <w:kern w:val="36"/>
          <w:sz w:val="24"/>
          <w:szCs w:val="24"/>
        </w:rPr>
        <w:t xml:space="preserve"> Чувашской Республики»</w:t>
      </w:r>
      <w:r w:rsidR="00472BF6" w:rsidRPr="00472BF6">
        <w:rPr>
          <w:rFonts w:ascii="Times New Roman" w:eastAsia="Times New Roman" w:hAnsi="Times New Roman" w:cs="Times New Roman"/>
          <w:b/>
          <w:bCs/>
          <w:color w:val="262626"/>
          <w:sz w:val="24"/>
          <w:szCs w:val="24"/>
        </w:rPr>
        <w:t xml:space="preserve">  за 2024</w:t>
      </w:r>
      <w:r w:rsidRPr="00472BF6">
        <w:rPr>
          <w:rFonts w:ascii="Times New Roman" w:eastAsia="Times New Roman" w:hAnsi="Times New Roman" w:cs="Times New Roman"/>
          <w:b/>
          <w:bCs/>
          <w:color w:val="262626"/>
          <w:sz w:val="24"/>
          <w:szCs w:val="24"/>
        </w:rPr>
        <w:t xml:space="preserve"> год</w:t>
      </w:r>
      <w:r w:rsidRPr="00472BF6">
        <w:rPr>
          <w:rFonts w:ascii="Times New Roman" w:eastAsia="Times New Roman" w:hAnsi="Times New Roman" w:cs="Times New Roman"/>
          <w:color w:val="262626"/>
          <w:sz w:val="24"/>
          <w:szCs w:val="24"/>
        </w:rPr>
        <w:t xml:space="preserve"> всего </w:t>
      </w:r>
      <w:r w:rsidR="00472BF6" w:rsidRPr="00472BF6">
        <w:rPr>
          <w:rFonts w:ascii="Times New Roman" w:eastAsia="Times New Roman" w:hAnsi="Times New Roman" w:cs="Times New Roman"/>
          <w:color w:val="262626"/>
          <w:sz w:val="24"/>
          <w:szCs w:val="24"/>
        </w:rPr>
        <w:t>44221,3</w:t>
      </w:r>
      <w:r w:rsidRPr="00472BF6">
        <w:rPr>
          <w:rFonts w:ascii="Times New Roman" w:eastAsia="Times New Roman" w:hAnsi="Times New Roman" w:cs="Times New Roman"/>
          <w:color w:val="262626"/>
          <w:sz w:val="24"/>
          <w:szCs w:val="24"/>
        </w:rPr>
        <w:t xml:space="preserve"> тыс.</w:t>
      </w:r>
      <w:r w:rsidR="00472BF6" w:rsidRPr="00472BF6">
        <w:rPr>
          <w:rFonts w:ascii="Times New Roman" w:eastAsia="Times New Roman" w:hAnsi="Times New Roman" w:cs="Times New Roman"/>
          <w:color w:val="262626"/>
          <w:sz w:val="24"/>
          <w:szCs w:val="24"/>
        </w:rPr>
        <w:t xml:space="preserve"> </w:t>
      </w:r>
      <w:r w:rsidRPr="00472BF6">
        <w:rPr>
          <w:rFonts w:ascii="Times New Roman" w:eastAsia="Times New Roman" w:hAnsi="Times New Roman" w:cs="Times New Roman"/>
          <w:color w:val="262626"/>
          <w:sz w:val="24"/>
          <w:szCs w:val="24"/>
        </w:rPr>
        <w:t>руб., в том числе федеральный бюджет 0,0 тыс.</w:t>
      </w:r>
      <w:r w:rsidR="00472BF6" w:rsidRPr="00472BF6">
        <w:rPr>
          <w:rFonts w:ascii="Times New Roman" w:eastAsia="Times New Roman" w:hAnsi="Times New Roman" w:cs="Times New Roman"/>
          <w:color w:val="262626"/>
          <w:sz w:val="24"/>
          <w:szCs w:val="24"/>
        </w:rPr>
        <w:t xml:space="preserve"> </w:t>
      </w:r>
      <w:r w:rsidRPr="00472BF6">
        <w:rPr>
          <w:rFonts w:ascii="Times New Roman" w:eastAsia="Times New Roman" w:hAnsi="Times New Roman" w:cs="Times New Roman"/>
          <w:color w:val="262626"/>
          <w:sz w:val="24"/>
          <w:szCs w:val="24"/>
        </w:rPr>
        <w:t xml:space="preserve">руб., республиканский бюджет ЧР </w:t>
      </w:r>
      <w:r w:rsidR="00472BF6" w:rsidRPr="00472BF6">
        <w:rPr>
          <w:rFonts w:ascii="Times New Roman" w:eastAsia="Times New Roman" w:hAnsi="Times New Roman" w:cs="Times New Roman"/>
          <w:color w:val="262626"/>
          <w:sz w:val="24"/>
          <w:szCs w:val="24"/>
        </w:rPr>
        <w:t>504,978</w:t>
      </w:r>
      <w:r w:rsidRPr="00472BF6">
        <w:rPr>
          <w:rFonts w:ascii="Times New Roman" w:eastAsia="Times New Roman" w:hAnsi="Times New Roman" w:cs="Times New Roman"/>
          <w:color w:val="262626"/>
          <w:sz w:val="24"/>
          <w:szCs w:val="24"/>
        </w:rPr>
        <w:t xml:space="preserve"> тыс.</w:t>
      </w:r>
      <w:r w:rsidR="00472BF6" w:rsidRPr="00472BF6">
        <w:rPr>
          <w:rFonts w:ascii="Times New Roman" w:eastAsia="Times New Roman" w:hAnsi="Times New Roman" w:cs="Times New Roman"/>
          <w:color w:val="262626"/>
          <w:sz w:val="24"/>
          <w:szCs w:val="24"/>
        </w:rPr>
        <w:t xml:space="preserve"> </w:t>
      </w:r>
      <w:r w:rsidRPr="00472BF6">
        <w:rPr>
          <w:rFonts w:ascii="Times New Roman" w:eastAsia="Times New Roman" w:hAnsi="Times New Roman" w:cs="Times New Roman"/>
          <w:color w:val="262626"/>
          <w:sz w:val="24"/>
          <w:szCs w:val="24"/>
        </w:rPr>
        <w:t xml:space="preserve">руб., бюджет Моргаушского муниципального округа </w:t>
      </w:r>
      <w:r w:rsidR="00472BF6" w:rsidRPr="00472BF6">
        <w:rPr>
          <w:rFonts w:ascii="Times New Roman" w:eastAsia="Times New Roman" w:hAnsi="Times New Roman" w:cs="Times New Roman"/>
          <w:color w:val="262626"/>
          <w:sz w:val="24"/>
          <w:szCs w:val="24"/>
        </w:rPr>
        <w:t>43716,3</w:t>
      </w:r>
      <w:r w:rsidRPr="00472BF6">
        <w:rPr>
          <w:rFonts w:ascii="Times New Roman" w:eastAsia="Times New Roman" w:hAnsi="Times New Roman" w:cs="Times New Roman"/>
          <w:color w:val="262626"/>
          <w:sz w:val="24"/>
          <w:szCs w:val="24"/>
        </w:rPr>
        <w:t xml:space="preserve"> тыс.</w:t>
      </w:r>
      <w:r w:rsidR="00472BF6" w:rsidRPr="00472BF6">
        <w:rPr>
          <w:rFonts w:ascii="Times New Roman" w:eastAsia="Times New Roman" w:hAnsi="Times New Roman" w:cs="Times New Roman"/>
          <w:color w:val="262626"/>
          <w:sz w:val="24"/>
          <w:szCs w:val="24"/>
        </w:rPr>
        <w:t xml:space="preserve"> </w:t>
      </w:r>
      <w:r w:rsidRPr="00472BF6">
        <w:rPr>
          <w:rFonts w:ascii="Times New Roman" w:eastAsia="Times New Roman" w:hAnsi="Times New Roman" w:cs="Times New Roman"/>
          <w:color w:val="262626"/>
          <w:sz w:val="24"/>
          <w:szCs w:val="24"/>
        </w:rPr>
        <w:t>руб.</w:t>
      </w:r>
    </w:p>
    <w:p w:rsidR="00051F35" w:rsidRPr="00B54FC7" w:rsidRDefault="008E522D" w:rsidP="00747782">
      <w:pPr>
        <w:pStyle w:val="af1"/>
        <w:ind w:firstLine="567"/>
        <w:jc w:val="both"/>
        <w:rPr>
          <w:b/>
          <w:color w:val="000000" w:themeColor="text1"/>
          <w:u w:val="single"/>
        </w:rPr>
      </w:pPr>
      <w:r w:rsidRPr="00B54FC7">
        <w:rPr>
          <w:b/>
          <w:color w:val="000000" w:themeColor="text1"/>
          <w:u w:val="single"/>
        </w:rPr>
        <w:t>3.</w:t>
      </w:r>
      <w:r w:rsidR="004E36AB" w:rsidRPr="00B54FC7">
        <w:rPr>
          <w:b/>
          <w:color w:val="000000" w:themeColor="text1"/>
          <w:u w:val="single"/>
        </w:rPr>
        <w:t xml:space="preserve"> </w:t>
      </w:r>
      <w:r w:rsidRPr="00B54FC7">
        <w:rPr>
          <w:b/>
          <w:color w:val="000000" w:themeColor="text1"/>
          <w:u w:val="single"/>
        </w:rPr>
        <w:t>Мун</w:t>
      </w:r>
      <w:r w:rsidR="004E36AB" w:rsidRPr="00B54FC7">
        <w:rPr>
          <w:b/>
          <w:color w:val="000000" w:themeColor="text1"/>
          <w:u w:val="single"/>
        </w:rPr>
        <w:t>и</w:t>
      </w:r>
      <w:r w:rsidRPr="00B54FC7">
        <w:rPr>
          <w:b/>
          <w:color w:val="000000" w:themeColor="text1"/>
          <w:u w:val="single"/>
        </w:rPr>
        <w:t xml:space="preserve">ципальная программа </w:t>
      </w:r>
      <w:r w:rsidR="004E36AB" w:rsidRPr="00B54FC7">
        <w:rPr>
          <w:b/>
          <w:color w:val="000000" w:themeColor="text1"/>
          <w:u w:val="single"/>
        </w:rPr>
        <w:t>Моргаушского</w:t>
      </w:r>
      <w:r w:rsidR="008E7D04" w:rsidRPr="00B54FC7">
        <w:rPr>
          <w:b/>
          <w:color w:val="000000" w:themeColor="text1"/>
          <w:u w:val="single"/>
        </w:rPr>
        <w:t xml:space="preserve"> муниципального округа</w:t>
      </w:r>
      <w:r w:rsidRPr="00B54FC7">
        <w:rPr>
          <w:b/>
          <w:color w:val="000000" w:themeColor="text1"/>
          <w:u w:val="single"/>
        </w:rPr>
        <w:t xml:space="preserve"> Чувашской Республики «</w:t>
      </w:r>
      <w:r w:rsidR="004E36AB" w:rsidRPr="00B54FC7">
        <w:rPr>
          <w:b/>
          <w:color w:val="000000" w:themeColor="text1"/>
          <w:u w:val="single"/>
        </w:rPr>
        <w:t xml:space="preserve">Обеспечение граждан в </w:t>
      </w:r>
      <w:proofErr w:type="spellStart"/>
      <w:r w:rsidR="004E36AB" w:rsidRPr="00B54FC7">
        <w:rPr>
          <w:b/>
          <w:color w:val="000000" w:themeColor="text1"/>
          <w:u w:val="single"/>
        </w:rPr>
        <w:t>Моргаушском</w:t>
      </w:r>
      <w:proofErr w:type="spellEnd"/>
      <w:r w:rsidR="004E36AB" w:rsidRPr="00B54FC7">
        <w:rPr>
          <w:b/>
          <w:color w:val="000000" w:themeColor="text1"/>
          <w:u w:val="single"/>
        </w:rPr>
        <w:t xml:space="preserve"> </w:t>
      </w:r>
      <w:r w:rsidR="008E7D04" w:rsidRPr="00B54FC7">
        <w:rPr>
          <w:b/>
          <w:color w:val="000000" w:themeColor="text1"/>
          <w:u w:val="single"/>
        </w:rPr>
        <w:t>муниципальном округе</w:t>
      </w:r>
      <w:r w:rsidR="004E36AB" w:rsidRPr="00B54FC7">
        <w:rPr>
          <w:b/>
          <w:color w:val="000000" w:themeColor="text1"/>
          <w:u w:val="single"/>
        </w:rPr>
        <w:t xml:space="preserve"> Чувашской Республики доступным и комфортным жильем</w:t>
      </w:r>
      <w:r w:rsidRPr="00B54FC7">
        <w:rPr>
          <w:b/>
          <w:color w:val="000000" w:themeColor="text1"/>
          <w:u w:val="single"/>
        </w:rPr>
        <w:t>»</w:t>
      </w:r>
    </w:p>
    <w:p w:rsidR="004E36AB" w:rsidRPr="00B54FC7" w:rsidRDefault="004E36AB" w:rsidP="00747782">
      <w:pPr>
        <w:pStyle w:val="af1"/>
        <w:ind w:firstLine="567"/>
        <w:jc w:val="both"/>
        <w:rPr>
          <w:b/>
          <w:color w:val="000000" w:themeColor="text1"/>
          <w:u w:val="single"/>
        </w:rPr>
      </w:pPr>
    </w:p>
    <w:p w:rsidR="00732E38" w:rsidRPr="00B54FC7" w:rsidRDefault="00C11BAF" w:rsidP="00732E38">
      <w:pPr>
        <w:pStyle w:val="af1"/>
        <w:ind w:firstLine="567"/>
        <w:jc w:val="both"/>
        <w:rPr>
          <w:rFonts w:eastAsiaTheme="minorEastAsia"/>
          <w:color w:val="000000" w:themeColor="text1"/>
        </w:rPr>
      </w:pPr>
      <w:r w:rsidRPr="00B54FC7">
        <w:rPr>
          <w:rFonts w:eastAsiaTheme="minorEastAsia"/>
          <w:color w:val="000000" w:themeColor="text1"/>
        </w:rPr>
        <w:t>На 01 января 2024</w:t>
      </w:r>
      <w:r w:rsidR="00732E38" w:rsidRPr="00B54FC7">
        <w:rPr>
          <w:rFonts w:eastAsiaTheme="minorEastAsia"/>
          <w:color w:val="000000" w:themeColor="text1"/>
        </w:rPr>
        <w:t xml:space="preserve"> года на учете в качестве нуждающихся в улучшении жилищных условий в администрации Моргаушского муниципального округа состоят: </w:t>
      </w:r>
    </w:p>
    <w:p w:rsidR="00732E38" w:rsidRPr="00B54FC7" w:rsidRDefault="00C11BAF" w:rsidP="00732E38">
      <w:pPr>
        <w:pStyle w:val="af1"/>
        <w:ind w:firstLine="567"/>
        <w:jc w:val="both"/>
        <w:rPr>
          <w:rFonts w:eastAsiaTheme="minorEastAsia"/>
          <w:color w:val="000000" w:themeColor="text1"/>
        </w:rPr>
      </w:pPr>
      <w:r w:rsidRPr="00B54FC7">
        <w:rPr>
          <w:rFonts w:eastAsiaTheme="minorEastAsia"/>
          <w:color w:val="000000" w:themeColor="text1"/>
        </w:rPr>
        <w:t>- 100</w:t>
      </w:r>
      <w:r w:rsidR="00732E38" w:rsidRPr="00B54FC7">
        <w:rPr>
          <w:rFonts w:eastAsiaTheme="minorEastAsia"/>
          <w:color w:val="000000" w:themeColor="text1"/>
        </w:rPr>
        <w:t xml:space="preserve"> молодых семей, участники мероприятия государственной программы  «Обеспечение доступным и комфортным жильём и коммунальными услугами граждан Российской Федерации» </w:t>
      </w:r>
    </w:p>
    <w:p w:rsidR="00732E38" w:rsidRPr="00B54FC7" w:rsidRDefault="00B54FC7" w:rsidP="00732E38">
      <w:pPr>
        <w:pStyle w:val="af1"/>
        <w:ind w:firstLine="567"/>
        <w:jc w:val="both"/>
        <w:rPr>
          <w:rFonts w:eastAsiaTheme="minorEastAsia"/>
          <w:color w:val="000000" w:themeColor="text1"/>
        </w:rPr>
      </w:pPr>
      <w:r w:rsidRPr="00B54FC7">
        <w:rPr>
          <w:rFonts w:eastAsiaTheme="minorEastAsia"/>
          <w:color w:val="000000" w:themeColor="text1"/>
        </w:rPr>
        <w:t>- 32</w:t>
      </w:r>
      <w:r>
        <w:rPr>
          <w:rFonts w:eastAsiaTheme="minorEastAsia"/>
          <w:color w:val="000000" w:themeColor="text1"/>
        </w:rPr>
        <w:t xml:space="preserve"> семьи – участниками</w:t>
      </w:r>
      <w:r w:rsidR="00732E38" w:rsidRPr="00B54FC7">
        <w:rPr>
          <w:rFonts w:eastAsiaTheme="minorEastAsia"/>
          <w:color w:val="000000" w:themeColor="text1"/>
        </w:rPr>
        <w:t xml:space="preserve"> мероприятия по улучшению жилищных условий граждан проживающих на сельских территориях</w:t>
      </w:r>
    </w:p>
    <w:p w:rsidR="00732E38" w:rsidRPr="00B54FC7" w:rsidRDefault="00B54FC7" w:rsidP="00732E38">
      <w:pPr>
        <w:pStyle w:val="af1"/>
        <w:ind w:firstLine="567"/>
        <w:jc w:val="both"/>
        <w:rPr>
          <w:rFonts w:eastAsiaTheme="minorEastAsia"/>
          <w:color w:val="000000" w:themeColor="text1"/>
        </w:rPr>
      </w:pPr>
      <w:r w:rsidRPr="00B54FC7">
        <w:rPr>
          <w:rFonts w:eastAsiaTheme="minorEastAsia"/>
          <w:color w:val="000000" w:themeColor="text1"/>
        </w:rPr>
        <w:t>- 58</w:t>
      </w:r>
      <w:r>
        <w:rPr>
          <w:rFonts w:eastAsiaTheme="minorEastAsia"/>
          <w:color w:val="000000" w:themeColor="text1"/>
        </w:rPr>
        <w:t xml:space="preserve"> человек</w:t>
      </w:r>
      <w:r w:rsidR="00732E38" w:rsidRPr="00B54FC7">
        <w:rPr>
          <w:rFonts w:eastAsiaTheme="minorEastAsia"/>
          <w:color w:val="000000" w:themeColor="text1"/>
        </w:rPr>
        <w:t xml:space="preserve"> состоят в списке детей-сирот и детей, оставшихся без попечения родителей.</w:t>
      </w:r>
    </w:p>
    <w:p w:rsidR="00EC582E" w:rsidRPr="00EC582E" w:rsidRDefault="00EC582E" w:rsidP="00EC582E">
      <w:pPr>
        <w:pStyle w:val="af1"/>
        <w:ind w:firstLine="567"/>
        <w:jc w:val="both"/>
        <w:rPr>
          <w:rFonts w:eastAsiaTheme="minorEastAsia"/>
          <w:color w:val="000000" w:themeColor="text1"/>
        </w:rPr>
      </w:pPr>
      <w:r w:rsidRPr="00EC582E">
        <w:rPr>
          <w:rFonts w:eastAsiaTheme="minorEastAsia"/>
          <w:color w:val="000000" w:themeColor="text1"/>
        </w:rPr>
        <w:t xml:space="preserve">В отчетном году улучшили жилищные условия по различным программам 34 семьи на сумму 65,9 </w:t>
      </w:r>
      <w:proofErr w:type="spellStart"/>
      <w:r w:rsidRPr="00EC582E">
        <w:rPr>
          <w:rFonts w:eastAsiaTheme="minorEastAsia"/>
          <w:color w:val="000000" w:themeColor="text1"/>
        </w:rPr>
        <w:t>млн</w:t>
      </w:r>
      <w:proofErr w:type="gramStart"/>
      <w:r w:rsidRPr="00EC582E">
        <w:rPr>
          <w:rFonts w:eastAsiaTheme="minorEastAsia"/>
          <w:color w:val="000000" w:themeColor="text1"/>
        </w:rPr>
        <w:t>.р</w:t>
      </w:r>
      <w:proofErr w:type="gramEnd"/>
      <w:r w:rsidRPr="00EC582E">
        <w:rPr>
          <w:rFonts w:eastAsiaTheme="minorEastAsia"/>
          <w:color w:val="000000" w:themeColor="text1"/>
        </w:rPr>
        <w:t>уб</w:t>
      </w:r>
      <w:proofErr w:type="spellEnd"/>
      <w:r w:rsidRPr="00EC582E">
        <w:rPr>
          <w:rFonts w:eastAsiaTheme="minorEastAsia"/>
          <w:color w:val="000000" w:themeColor="text1"/>
        </w:rPr>
        <w:t>., из них:</w:t>
      </w:r>
    </w:p>
    <w:p w:rsidR="00EC582E" w:rsidRPr="00EC582E" w:rsidRDefault="00EC582E" w:rsidP="00EC582E">
      <w:pPr>
        <w:pStyle w:val="af1"/>
        <w:ind w:firstLine="567"/>
        <w:jc w:val="both"/>
        <w:rPr>
          <w:rFonts w:eastAsiaTheme="minorEastAsia"/>
          <w:color w:val="000000" w:themeColor="text1"/>
        </w:rPr>
      </w:pPr>
      <w:r w:rsidRPr="00EC582E">
        <w:rPr>
          <w:rFonts w:eastAsiaTheme="minorEastAsia"/>
          <w:color w:val="000000" w:themeColor="text1"/>
        </w:rPr>
        <w:t>- 16 молодых семей получили господдержку на сумму 12,2 млн. руб.</w:t>
      </w:r>
    </w:p>
    <w:p w:rsidR="00EC582E" w:rsidRPr="00EC582E" w:rsidRDefault="00EC582E" w:rsidP="00EC582E">
      <w:pPr>
        <w:pStyle w:val="af1"/>
        <w:ind w:firstLine="567"/>
        <w:jc w:val="both"/>
        <w:rPr>
          <w:rFonts w:eastAsiaTheme="minorEastAsia"/>
          <w:color w:val="000000" w:themeColor="text1"/>
        </w:rPr>
      </w:pPr>
      <w:r w:rsidRPr="00EC582E">
        <w:rPr>
          <w:rFonts w:eastAsiaTheme="minorEastAsia"/>
          <w:color w:val="000000" w:themeColor="text1"/>
        </w:rPr>
        <w:t>- 1 гражданин, проживающий и работающий в сельской местности, получил господдержку на приобретение жилья в сельской местности на сумму 1,2 млн. руб.</w:t>
      </w:r>
    </w:p>
    <w:p w:rsidR="00EC582E" w:rsidRPr="00EC582E" w:rsidRDefault="00EC582E" w:rsidP="00EC582E">
      <w:pPr>
        <w:pStyle w:val="af1"/>
        <w:ind w:firstLine="567"/>
        <w:jc w:val="both"/>
        <w:rPr>
          <w:rFonts w:eastAsiaTheme="minorEastAsia"/>
          <w:color w:val="000000" w:themeColor="text1"/>
        </w:rPr>
      </w:pPr>
      <w:r w:rsidRPr="00EC582E">
        <w:rPr>
          <w:rFonts w:eastAsiaTheme="minorEastAsia"/>
          <w:color w:val="000000" w:themeColor="text1"/>
        </w:rPr>
        <w:t>- 13 детей-сирот получили господдержку на сумму 35,5 млн. руб. приобретение жилых помещений;</w:t>
      </w:r>
    </w:p>
    <w:p w:rsidR="00A70CAF" w:rsidRDefault="00EC582E" w:rsidP="00EC582E">
      <w:pPr>
        <w:pStyle w:val="af1"/>
        <w:ind w:firstLine="567"/>
        <w:jc w:val="both"/>
        <w:rPr>
          <w:rFonts w:eastAsiaTheme="minorEastAsia"/>
          <w:color w:val="000000" w:themeColor="text1"/>
        </w:rPr>
      </w:pPr>
      <w:r w:rsidRPr="00EC582E">
        <w:rPr>
          <w:rFonts w:eastAsiaTheme="minorEastAsia"/>
          <w:color w:val="000000" w:themeColor="text1"/>
        </w:rPr>
        <w:t>- 4 многодетные семьи, получили свидетельства на общую сумму 17,0 млн. рублей на приобретение жилья.</w:t>
      </w:r>
    </w:p>
    <w:p w:rsidR="00EC582E" w:rsidRPr="00331AF8" w:rsidRDefault="00EC582E" w:rsidP="00EC582E">
      <w:pPr>
        <w:pStyle w:val="af1"/>
        <w:ind w:firstLine="567"/>
        <w:jc w:val="both"/>
        <w:rPr>
          <w:b/>
          <w:color w:val="000000" w:themeColor="text1"/>
          <w:highlight w:val="yellow"/>
          <w:u w:val="single"/>
        </w:rPr>
      </w:pPr>
    </w:p>
    <w:p w:rsidR="004155CF" w:rsidRPr="001E71D3" w:rsidRDefault="006805BC" w:rsidP="003C299A">
      <w:pPr>
        <w:pStyle w:val="af1"/>
        <w:ind w:firstLine="567"/>
        <w:jc w:val="both"/>
        <w:rPr>
          <w:b/>
          <w:color w:val="000000" w:themeColor="text1"/>
          <w:u w:val="single"/>
        </w:rPr>
      </w:pPr>
      <w:r w:rsidRPr="001E71D3">
        <w:rPr>
          <w:b/>
          <w:color w:val="000000" w:themeColor="text1"/>
          <w:u w:val="single"/>
        </w:rPr>
        <w:lastRenderedPageBreak/>
        <w:t>4</w:t>
      </w:r>
      <w:r w:rsidR="008E522D" w:rsidRPr="001E71D3">
        <w:rPr>
          <w:b/>
          <w:color w:val="000000" w:themeColor="text1"/>
          <w:u w:val="single"/>
        </w:rPr>
        <w:t>.</w:t>
      </w:r>
      <w:r w:rsidRPr="001E71D3">
        <w:rPr>
          <w:b/>
          <w:color w:val="000000" w:themeColor="text1"/>
          <w:u w:val="single"/>
        </w:rPr>
        <w:t xml:space="preserve"> </w:t>
      </w:r>
      <w:r w:rsidR="008E522D" w:rsidRPr="001E71D3">
        <w:rPr>
          <w:b/>
          <w:color w:val="000000" w:themeColor="text1"/>
          <w:u w:val="single"/>
        </w:rPr>
        <w:t>Мун</w:t>
      </w:r>
      <w:r w:rsidR="00191554" w:rsidRPr="001E71D3">
        <w:rPr>
          <w:b/>
          <w:color w:val="000000" w:themeColor="text1"/>
          <w:u w:val="single"/>
        </w:rPr>
        <w:t>и</w:t>
      </w:r>
      <w:r w:rsidR="008E522D" w:rsidRPr="001E71D3">
        <w:rPr>
          <w:b/>
          <w:color w:val="000000" w:themeColor="text1"/>
          <w:u w:val="single"/>
        </w:rPr>
        <w:t xml:space="preserve">ципальная программа </w:t>
      </w:r>
      <w:r w:rsidR="003D31F2" w:rsidRPr="001E71D3">
        <w:rPr>
          <w:b/>
          <w:color w:val="000000" w:themeColor="text1"/>
          <w:u w:val="single"/>
        </w:rPr>
        <w:t xml:space="preserve">Моргаушского </w:t>
      </w:r>
      <w:r w:rsidR="008E7D04" w:rsidRPr="001E71D3">
        <w:rPr>
          <w:b/>
          <w:color w:val="000000" w:themeColor="text1"/>
          <w:u w:val="single"/>
        </w:rPr>
        <w:t xml:space="preserve">муниципального округа </w:t>
      </w:r>
      <w:r w:rsidR="008E522D" w:rsidRPr="001E71D3">
        <w:rPr>
          <w:b/>
          <w:color w:val="000000" w:themeColor="text1"/>
          <w:u w:val="single"/>
        </w:rPr>
        <w:t>Чувашской Республики «</w:t>
      </w:r>
      <w:r w:rsidR="003D31F2" w:rsidRPr="001E71D3">
        <w:rPr>
          <w:b/>
          <w:color w:val="000000" w:themeColor="text1"/>
          <w:u w:val="single"/>
        </w:rPr>
        <w:t xml:space="preserve">Формирование современной городской среды на территории Моргаушского </w:t>
      </w:r>
      <w:r w:rsidR="008E7D04" w:rsidRPr="001E71D3">
        <w:rPr>
          <w:b/>
          <w:color w:val="000000" w:themeColor="text1"/>
          <w:u w:val="single"/>
        </w:rPr>
        <w:t>муниципального округа</w:t>
      </w:r>
      <w:r w:rsidR="00D5469C" w:rsidRPr="001E71D3">
        <w:rPr>
          <w:b/>
          <w:color w:val="000000" w:themeColor="text1"/>
          <w:u w:val="single"/>
        </w:rPr>
        <w:t xml:space="preserve"> Чувашской Республики» на 2023-2035</w:t>
      </w:r>
      <w:r w:rsidR="003D31F2" w:rsidRPr="001E71D3">
        <w:rPr>
          <w:b/>
          <w:color w:val="000000" w:themeColor="text1"/>
          <w:u w:val="single"/>
        </w:rPr>
        <w:t xml:space="preserve"> годы</w:t>
      </w:r>
    </w:p>
    <w:p w:rsidR="003C299A" w:rsidRPr="00331AF8" w:rsidRDefault="003C299A" w:rsidP="003C299A">
      <w:pPr>
        <w:pStyle w:val="af1"/>
        <w:ind w:firstLine="567"/>
        <w:jc w:val="both"/>
        <w:rPr>
          <w:b/>
          <w:color w:val="000000" w:themeColor="text1"/>
          <w:highlight w:val="yellow"/>
          <w:u w:val="single"/>
        </w:rPr>
      </w:pPr>
    </w:p>
    <w:p w:rsidR="001E71D3" w:rsidRPr="001E71D3" w:rsidRDefault="001E71D3" w:rsidP="001E71D3">
      <w:pPr>
        <w:pStyle w:val="af1"/>
        <w:ind w:firstLine="567"/>
        <w:rPr>
          <w:color w:val="000000" w:themeColor="text1"/>
        </w:rPr>
      </w:pPr>
      <w:r w:rsidRPr="001E71D3">
        <w:rPr>
          <w:color w:val="000000" w:themeColor="text1"/>
        </w:rPr>
        <w:t>В 2024 году выполнен ремонт дворовой территории площадью 660 м</w:t>
      </w:r>
      <w:proofErr w:type="gramStart"/>
      <w:r w:rsidRPr="001E71D3">
        <w:rPr>
          <w:color w:val="000000" w:themeColor="text1"/>
        </w:rPr>
        <w:t>2</w:t>
      </w:r>
      <w:proofErr w:type="gramEnd"/>
      <w:r w:rsidRPr="001E71D3">
        <w:rPr>
          <w:color w:val="000000" w:themeColor="text1"/>
        </w:rPr>
        <w:t xml:space="preserve"> в </w:t>
      </w:r>
      <w:proofErr w:type="spellStart"/>
      <w:r w:rsidRPr="001E71D3">
        <w:rPr>
          <w:color w:val="000000" w:themeColor="text1"/>
        </w:rPr>
        <w:t>Моргаушском</w:t>
      </w:r>
      <w:proofErr w:type="spellEnd"/>
      <w:r w:rsidRPr="001E71D3">
        <w:rPr>
          <w:color w:val="000000" w:themeColor="text1"/>
        </w:rPr>
        <w:t xml:space="preserve"> ТО на сумму 1,2 млн. руб., и благоустройство тротуара в </w:t>
      </w:r>
      <w:proofErr w:type="spellStart"/>
      <w:r w:rsidRPr="001E71D3">
        <w:rPr>
          <w:color w:val="000000" w:themeColor="text1"/>
        </w:rPr>
        <w:t>Ярабайкасинском</w:t>
      </w:r>
      <w:proofErr w:type="spellEnd"/>
      <w:r w:rsidRPr="001E71D3">
        <w:rPr>
          <w:color w:val="000000" w:themeColor="text1"/>
        </w:rPr>
        <w:t xml:space="preserve"> ТО на сумму 840,8 тыс. руб.</w:t>
      </w:r>
    </w:p>
    <w:p w:rsidR="001E71D3" w:rsidRPr="001E71D3" w:rsidRDefault="001E71D3" w:rsidP="001E71D3">
      <w:pPr>
        <w:pStyle w:val="af1"/>
        <w:ind w:firstLine="567"/>
        <w:rPr>
          <w:color w:val="000000" w:themeColor="text1"/>
        </w:rPr>
      </w:pPr>
      <w:r w:rsidRPr="001E71D3">
        <w:rPr>
          <w:color w:val="000000" w:themeColor="text1"/>
        </w:rPr>
        <w:t>В рамках проекта «Формирование современной городской среды» в 2024 году завершено благоустройство:</w:t>
      </w:r>
    </w:p>
    <w:p w:rsidR="001E71D3" w:rsidRPr="00331AF8" w:rsidRDefault="001E71D3" w:rsidP="001E71D3">
      <w:pPr>
        <w:pStyle w:val="af1"/>
        <w:ind w:firstLine="567"/>
        <w:rPr>
          <w:color w:val="000000" w:themeColor="text1"/>
          <w:highlight w:val="yellow"/>
        </w:rPr>
      </w:pPr>
      <w:r w:rsidRPr="001E71D3">
        <w:rPr>
          <w:color w:val="000000" w:themeColor="text1"/>
        </w:rPr>
        <w:t>- общественной территории пруда по адресу: с. Моргауши, ул. Комсомольская Площадь (3 этап) на сумму около 6,3 млн. руб</w:t>
      </w:r>
      <w:r w:rsidR="008412A5">
        <w:rPr>
          <w:color w:val="000000" w:themeColor="text1"/>
        </w:rPr>
        <w:t>.</w:t>
      </w:r>
    </w:p>
    <w:p w:rsidR="003C299A" w:rsidRPr="008412A5" w:rsidRDefault="003C299A" w:rsidP="003C299A">
      <w:pPr>
        <w:pStyle w:val="af1"/>
        <w:ind w:firstLine="567"/>
        <w:rPr>
          <w:color w:val="000000" w:themeColor="text1"/>
        </w:rPr>
      </w:pPr>
      <w:r w:rsidRPr="008412A5">
        <w:rPr>
          <w:color w:val="000000" w:themeColor="text1"/>
        </w:rPr>
        <w:t xml:space="preserve">Объем финансового обеспечения на реализацию мероприятия </w:t>
      </w:r>
      <w:r w:rsidR="008412A5" w:rsidRPr="008412A5">
        <w:rPr>
          <w:color w:val="000000" w:themeColor="text1"/>
        </w:rPr>
        <w:t>–</w:t>
      </w:r>
      <w:r w:rsidRPr="008412A5">
        <w:rPr>
          <w:color w:val="000000" w:themeColor="text1"/>
        </w:rPr>
        <w:t xml:space="preserve"> </w:t>
      </w:r>
      <w:r w:rsidR="008412A5" w:rsidRPr="008412A5">
        <w:rPr>
          <w:color w:val="000000" w:themeColor="text1"/>
        </w:rPr>
        <w:t>31 036 тыс. рублей 9</w:t>
      </w:r>
      <w:r w:rsidRPr="008412A5">
        <w:rPr>
          <w:color w:val="000000" w:themeColor="text1"/>
        </w:rPr>
        <w:t xml:space="preserve">8 копеек. </w:t>
      </w:r>
    </w:p>
    <w:p w:rsidR="003C299A" w:rsidRPr="00AB083B" w:rsidRDefault="003C299A" w:rsidP="007935A7">
      <w:pPr>
        <w:pStyle w:val="af1"/>
        <w:jc w:val="both"/>
        <w:rPr>
          <w:b/>
          <w:color w:val="000000" w:themeColor="text1"/>
          <w:u w:val="single"/>
        </w:rPr>
      </w:pPr>
    </w:p>
    <w:p w:rsidR="00881A68" w:rsidRPr="007935A7" w:rsidRDefault="006805BC" w:rsidP="00747782">
      <w:pPr>
        <w:pStyle w:val="af1"/>
        <w:ind w:firstLine="567"/>
        <w:jc w:val="both"/>
        <w:rPr>
          <w:b/>
          <w:color w:val="000000" w:themeColor="text1"/>
          <w:u w:val="single"/>
        </w:rPr>
      </w:pPr>
      <w:r w:rsidRPr="007935A7">
        <w:rPr>
          <w:b/>
          <w:color w:val="000000" w:themeColor="text1"/>
          <w:u w:val="single"/>
        </w:rPr>
        <w:t>5</w:t>
      </w:r>
      <w:r w:rsidR="00AD6E42" w:rsidRPr="007935A7">
        <w:rPr>
          <w:b/>
          <w:color w:val="000000" w:themeColor="text1"/>
          <w:u w:val="single"/>
        </w:rPr>
        <w:t>.</w:t>
      </w:r>
      <w:r w:rsidRPr="007935A7">
        <w:rPr>
          <w:b/>
          <w:color w:val="000000" w:themeColor="text1"/>
          <w:u w:val="single"/>
        </w:rPr>
        <w:t xml:space="preserve"> </w:t>
      </w:r>
      <w:proofErr w:type="spellStart"/>
      <w:r w:rsidR="00AD6E42" w:rsidRPr="007935A7">
        <w:rPr>
          <w:b/>
          <w:color w:val="000000" w:themeColor="text1"/>
          <w:u w:val="single"/>
        </w:rPr>
        <w:t>Мунципальная</w:t>
      </w:r>
      <w:proofErr w:type="spellEnd"/>
      <w:r w:rsidR="00AD6E42" w:rsidRPr="007935A7">
        <w:rPr>
          <w:b/>
          <w:color w:val="000000" w:themeColor="text1"/>
          <w:u w:val="single"/>
        </w:rPr>
        <w:t xml:space="preserve"> программа </w:t>
      </w:r>
      <w:r w:rsidR="00881A68" w:rsidRPr="007935A7">
        <w:rPr>
          <w:b/>
          <w:color w:val="000000" w:themeColor="text1"/>
          <w:u w:val="single"/>
        </w:rPr>
        <w:t xml:space="preserve">Моргаушского </w:t>
      </w:r>
      <w:r w:rsidR="008E7D04" w:rsidRPr="007935A7">
        <w:rPr>
          <w:b/>
          <w:color w:val="000000" w:themeColor="text1"/>
          <w:u w:val="single"/>
        </w:rPr>
        <w:t>муниципального округа</w:t>
      </w:r>
      <w:r w:rsidR="00AD6E42" w:rsidRPr="007935A7">
        <w:rPr>
          <w:b/>
          <w:color w:val="000000" w:themeColor="text1"/>
          <w:u w:val="single"/>
        </w:rPr>
        <w:t xml:space="preserve"> Чувашской Республики «</w:t>
      </w:r>
      <w:r w:rsidR="00881A68" w:rsidRPr="007935A7">
        <w:rPr>
          <w:b/>
          <w:color w:val="000000" w:themeColor="text1"/>
          <w:u w:val="single"/>
        </w:rPr>
        <w:t>Доступная среда</w:t>
      </w:r>
      <w:r w:rsidR="00AD6E42" w:rsidRPr="007935A7">
        <w:rPr>
          <w:b/>
          <w:color w:val="000000" w:themeColor="text1"/>
          <w:u w:val="single"/>
        </w:rPr>
        <w:t>»</w:t>
      </w:r>
    </w:p>
    <w:p w:rsidR="00AD6E42" w:rsidRPr="00331AF8" w:rsidRDefault="00AD6E42" w:rsidP="00747782">
      <w:pPr>
        <w:pStyle w:val="af1"/>
        <w:ind w:firstLine="567"/>
        <w:jc w:val="both"/>
        <w:rPr>
          <w:b/>
          <w:color w:val="000000" w:themeColor="text1"/>
          <w:highlight w:val="yellow"/>
          <w:u w:val="single"/>
        </w:rPr>
      </w:pPr>
    </w:p>
    <w:p w:rsidR="00AB083B" w:rsidRPr="00AB083B" w:rsidRDefault="00AB083B" w:rsidP="00AB083B">
      <w:pPr>
        <w:pStyle w:val="af1"/>
        <w:ind w:firstLine="567"/>
        <w:jc w:val="both"/>
        <w:rPr>
          <w:color w:val="000000" w:themeColor="text1"/>
        </w:rPr>
      </w:pPr>
      <w:r w:rsidRPr="00AB083B">
        <w:rPr>
          <w:color w:val="000000" w:themeColor="text1"/>
        </w:rPr>
        <w:t>Постановлением администрации Моргаушского муниципального округа Чувашской Республики от 21.03.2023 г. №529  утверждена муниципальная программа Моргаушского муниципального округа  Чувашской Республики «Доступная среда». Общий объем финансирования программы на 2024 год составил 0,0 тыс. рублей.</w:t>
      </w:r>
    </w:p>
    <w:p w:rsidR="00AB083B" w:rsidRPr="00AB083B" w:rsidRDefault="00AB083B" w:rsidP="00AB083B">
      <w:pPr>
        <w:pStyle w:val="af1"/>
        <w:ind w:firstLine="567"/>
        <w:jc w:val="both"/>
        <w:rPr>
          <w:color w:val="000000" w:themeColor="text1"/>
        </w:rPr>
      </w:pPr>
      <w:r w:rsidRPr="00AB083B">
        <w:rPr>
          <w:color w:val="000000" w:themeColor="text1"/>
        </w:rPr>
        <w:t>Основной целью муниципальной программы является создание правовых, экономических и институциональных условий, способствующих интеграции инвалидов в общество и повышению уровня их жизни.</w:t>
      </w:r>
    </w:p>
    <w:p w:rsidR="00AB083B" w:rsidRPr="00AB083B" w:rsidRDefault="00AB083B" w:rsidP="00AB083B">
      <w:pPr>
        <w:pStyle w:val="af1"/>
        <w:ind w:firstLine="567"/>
        <w:jc w:val="both"/>
        <w:rPr>
          <w:color w:val="000000" w:themeColor="text1"/>
        </w:rPr>
      </w:pPr>
      <w:r w:rsidRPr="00AB083B">
        <w:rPr>
          <w:color w:val="000000" w:themeColor="text1"/>
        </w:rPr>
        <w:t xml:space="preserve">Для достижения поставленной цели муниципальной программы требуется решение задачи обеспечения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 </w:t>
      </w:r>
    </w:p>
    <w:p w:rsidR="00AB083B" w:rsidRPr="00AB083B" w:rsidRDefault="00AB083B" w:rsidP="00AB083B">
      <w:pPr>
        <w:pStyle w:val="af1"/>
        <w:ind w:firstLine="567"/>
        <w:jc w:val="both"/>
        <w:rPr>
          <w:color w:val="000000" w:themeColor="text1"/>
        </w:rPr>
      </w:pPr>
      <w:r w:rsidRPr="00AB083B">
        <w:rPr>
          <w:color w:val="000000" w:themeColor="text1"/>
        </w:rPr>
        <w:t>Достижение целевых индикаторов и показателей к 2024 году:</w:t>
      </w:r>
    </w:p>
    <w:p w:rsidR="00AB083B" w:rsidRPr="00AB083B" w:rsidRDefault="00AB083B" w:rsidP="00AB083B">
      <w:pPr>
        <w:pStyle w:val="af1"/>
        <w:ind w:firstLine="567"/>
        <w:jc w:val="both"/>
        <w:rPr>
          <w:color w:val="000000" w:themeColor="text1"/>
        </w:rPr>
      </w:pPr>
      <w:r w:rsidRPr="00AB083B">
        <w:rPr>
          <w:color w:val="000000" w:themeColor="text1"/>
        </w:rPr>
        <w:t xml:space="preserve">Доля объектов, доступных для инвалидов и других маломобильных групп населения, в общем количестве приоритетных объектов в </w:t>
      </w:r>
      <w:proofErr w:type="spellStart"/>
      <w:r w:rsidRPr="00AB083B">
        <w:rPr>
          <w:color w:val="000000" w:themeColor="text1"/>
        </w:rPr>
        <w:t>Моргаушском</w:t>
      </w:r>
      <w:proofErr w:type="spellEnd"/>
      <w:r w:rsidRPr="00AB083B">
        <w:rPr>
          <w:color w:val="000000" w:themeColor="text1"/>
        </w:rPr>
        <w:t xml:space="preserve"> муниципальном округе  Чувашской Республики  -91,4%;</w:t>
      </w:r>
    </w:p>
    <w:p w:rsidR="00AB083B" w:rsidRPr="00AB083B" w:rsidRDefault="00AB083B" w:rsidP="00AB083B">
      <w:pPr>
        <w:pStyle w:val="af1"/>
        <w:ind w:firstLine="567"/>
        <w:jc w:val="both"/>
        <w:rPr>
          <w:color w:val="000000" w:themeColor="text1"/>
        </w:rPr>
      </w:pPr>
      <w:r w:rsidRPr="00AB083B">
        <w:rPr>
          <w:color w:val="000000" w:themeColor="text1"/>
        </w:rPr>
        <w:t>Доля инвалидов, положительно оценивающих уровень доступности приоритетных объектов и услуг в приоритетных сферах жизнедеятельности, в общей численности инвалидов в Чувашской Республике -55,3%;</w:t>
      </w:r>
    </w:p>
    <w:p w:rsidR="00AB083B" w:rsidRPr="00AB083B" w:rsidRDefault="00AB083B" w:rsidP="00AB083B">
      <w:pPr>
        <w:pStyle w:val="af1"/>
        <w:ind w:firstLine="567"/>
        <w:jc w:val="both"/>
        <w:rPr>
          <w:color w:val="000000" w:themeColor="text1"/>
        </w:rPr>
      </w:pPr>
      <w:r w:rsidRPr="00AB083B">
        <w:rPr>
          <w:color w:val="000000" w:themeColor="text1"/>
        </w:rPr>
        <w:t xml:space="preserve">Доля инвалидов, положительно оценивающих отношение населения к проблемам лиц с ограниченными возможностями здоровья, в общей </w:t>
      </w:r>
      <w:proofErr w:type="gramStart"/>
      <w:r w:rsidRPr="00AB083B">
        <w:rPr>
          <w:color w:val="000000" w:themeColor="text1"/>
        </w:rPr>
        <w:t>численности</w:t>
      </w:r>
      <w:proofErr w:type="gramEnd"/>
      <w:r w:rsidRPr="00AB083B">
        <w:rPr>
          <w:color w:val="000000" w:themeColor="text1"/>
        </w:rPr>
        <w:t xml:space="preserve"> опрошенных инвалидов в Чувашской Республике -55,3%;</w:t>
      </w:r>
    </w:p>
    <w:p w:rsidR="00AB083B" w:rsidRPr="00AB083B" w:rsidRDefault="00AB083B" w:rsidP="00AB083B">
      <w:pPr>
        <w:pStyle w:val="af1"/>
        <w:ind w:firstLine="567"/>
        <w:jc w:val="both"/>
        <w:rPr>
          <w:color w:val="000000" w:themeColor="text1"/>
        </w:rPr>
      </w:pPr>
      <w:r w:rsidRPr="00AB083B">
        <w:rPr>
          <w:color w:val="000000" w:themeColor="text1"/>
        </w:rPr>
        <w:t xml:space="preserve">Доля приоритетных объектов и услуг в приоритетных сферах жизнедеятельности инвалидов, нанесенных на карту доступности объектов и услуг в  </w:t>
      </w:r>
      <w:proofErr w:type="spellStart"/>
      <w:r w:rsidRPr="00AB083B">
        <w:rPr>
          <w:color w:val="000000" w:themeColor="text1"/>
        </w:rPr>
        <w:t>Моргаушском</w:t>
      </w:r>
      <w:proofErr w:type="spellEnd"/>
      <w:r w:rsidRPr="00AB083B">
        <w:rPr>
          <w:color w:val="000000" w:themeColor="text1"/>
        </w:rPr>
        <w:t xml:space="preserve"> муниципальном округе  Чувашской Республики по результатам их паспортизации, в общем количестве всех приоритетных объектов и услуг -90,0;</w:t>
      </w:r>
    </w:p>
    <w:p w:rsidR="00AB083B" w:rsidRPr="00AB083B" w:rsidRDefault="00AB083B" w:rsidP="00AB083B">
      <w:pPr>
        <w:pStyle w:val="af1"/>
        <w:ind w:firstLine="567"/>
        <w:jc w:val="both"/>
        <w:rPr>
          <w:color w:val="000000" w:themeColor="text1"/>
        </w:rPr>
      </w:pPr>
      <w:r w:rsidRPr="00AB083B">
        <w:rPr>
          <w:color w:val="000000" w:themeColor="text1"/>
        </w:rPr>
        <w:t xml:space="preserve">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в </w:t>
      </w:r>
      <w:proofErr w:type="spellStart"/>
      <w:r w:rsidRPr="00AB083B">
        <w:rPr>
          <w:color w:val="000000" w:themeColor="text1"/>
        </w:rPr>
        <w:t>Моргаушском</w:t>
      </w:r>
      <w:proofErr w:type="spellEnd"/>
      <w:r w:rsidRPr="00AB083B">
        <w:rPr>
          <w:color w:val="000000" w:themeColor="text1"/>
        </w:rPr>
        <w:t xml:space="preserve"> муниципальном округе  Чувашской Республики -91,4%;</w:t>
      </w:r>
    </w:p>
    <w:p w:rsidR="00AB083B" w:rsidRPr="00AB083B" w:rsidRDefault="00AB083B" w:rsidP="00AB083B">
      <w:pPr>
        <w:pStyle w:val="af1"/>
        <w:ind w:firstLine="567"/>
        <w:jc w:val="both"/>
        <w:rPr>
          <w:color w:val="000000" w:themeColor="text1"/>
        </w:rPr>
      </w:pPr>
      <w:r w:rsidRPr="00AB083B">
        <w:rPr>
          <w:color w:val="000000" w:themeColor="text1"/>
        </w:rPr>
        <w:t xml:space="preserve">Доля приоритетных объектов социальной инфраструктуры, на которые сформированы паспорта доступности, в общем количестве объектов социальной инфраструктуры в приоритетных сферах жизнедеятельности инвалидов и других маломобильных групп населения в </w:t>
      </w:r>
      <w:proofErr w:type="spellStart"/>
      <w:r w:rsidRPr="00AB083B">
        <w:rPr>
          <w:color w:val="000000" w:themeColor="text1"/>
        </w:rPr>
        <w:t>Моргаушском</w:t>
      </w:r>
      <w:proofErr w:type="spellEnd"/>
      <w:r w:rsidRPr="00AB083B">
        <w:rPr>
          <w:color w:val="000000" w:themeColor="text1"/>
        </w:rPr>
        <w:t xml:space="preserve"> муниципальном округе  Чувашской Республики -100,0%;</w:t>
      </w:r>
    </w:p>
    <w:p w:rsidR="00AB083B" w:rsidRPr="00AB083B" w:rsidRDefault="00AB083B" w:rsidP="00AB083B">
      <w:pPr>
        <w:pStyle w:val="af1"/>
        <w:ind w:firstLine="567"/>
        <w:jc w:val="both"/>
        <w:rPr>
          <w:color w:val="000000" w:themeColor="text1"/>
        </w:rPr>
      </w:pPr>
      <w:r w:rsidRPr="00AB083B">
        <w:rPr>
          <w:color w:val="000000" w:themeColor="text1"/>
        </w:rPr>
        <w:lastRenderedPageBreak/>
        <w:t xml:space="preserve">Доля приоритетных объектов, доступных для инвалидов и других маломобильных групп населения в сфере культуры, в общем количестве приоритетных объектов в сфере культуры в </w:t>
      </w:r>
      <w:proofErr w:type="spellStart"/>
      <w:r w:rsidRPr="00AB083B">
        <w:rPr>
          <w:color w:val="000000" w:themeColor="text1"/>
        </w:rPr>
        <w:t>Моргаушском</w:t>
      </w:r>
      <w:proofErr w:type="spellEnd"/>
      <w:r w:rsidRPr="00AB083B">
        <w:rPr>
          <w:color w:val="000000" w:themeColor="text1"/>
        </w:rPr>
        <w:t xml:space="preserve"> муниципальном округе  Чувашской Республики -95,6%;</w:t>
      </w:r>
    </w:p>
    <w:p w:rsidR="00AB083B" w:rsidRPr="00AB083B" w:rsidRDefault="00AB083B" w:rsidP="00AB083B">
      <w:pPr>
        <w:pStyle w:val="af1"/>
        <w:ind w:firstLine="567"/>
        <w:jc w:val="both"/>
        <w:rPr>
          <w:color w:val="000000" w:themeColor="text1"/>
        </w:rPr>
      </w:pPr>
      <w:r w:rsidRPr="00AB083B">
        <w:rPr>
          <w:color w:val="000000" w:themeColor="text1"/>
        </w:rPr>
        <w:t xml:space="preserve">Доля приоритетных объектов, доступных для инвалидов и других маломобильных групп населения в сфере физической культуры и спорта, в общем количестве приоритетных объектов в сфере физической культуры и спорта в </w:t>
      </w:r>
      <w:proofErr w:type="spellStart"/>
      <w:r w:rsidRPr="00AB083B">
        <w:rPr>
          <w:color w:val="000000" w:themeColor="text1"/>
        </w:rPr>
        <w:t>Моргаушском</w:t>
      </w:r>
      <w:proofErr w:type="spellEnd"/>
      <w:r w:rsidRPr="00AB083B">
        <w:rPr>
          <w:color w:val="000000" w:themeColor="text1"/>
        </w:rPr>
        <w:t xml:space="preserve"> муниципальном округе  Чувашской Республики -98,0%;</w:t>
      </w:r>
    </w:p>
    <w:p w:rsidR="00AB083B" w:rsidRPr="00AB083B" w:rsidRDefault="00AB083B" w:rsidP="00AB083B">
      <w:pPr>
        <w:pStyle w:val="af1"/>
        <w:ind w:firstLine="567"/>
        <w:jc w:val="both"/>
        <w:rPr>
          <w:color w:val="000000" w:themeColor="text1"/>
        </w:rPr>
      </w:pPr>
      <w:r w:rsidRPr="00AB083B">
        <w:rPr>
          <w:color w:val="000000" w:themeColor="text1"/>
        </w:rPr>
        <w:t xml:space="preserve">Доля инвалидов, принявших участие в культурных мероприятиях, в общей численности инвалидов в </w:t>
      </w:r>
      <w:proofErr w:type="spellStart"/>
      <w:r w:rsidRPr="00AB083B">
        <w:rPr>
          <w:color w:val="000000" w:themeColor="text1"/>
        </w:rPr>
        <w:t>Моргаушском</w:t>
      </w:r>
      <w:proofErr w:type="spellEnd"/>
      <w:r w:rsidRPr="00AB083B">
        <w:rPr>
          <w:color w:val="000000" w:themeColor="text1"/>
        </w:rPr>
        <w:t xml:space="preserve"> муниципальном округе  Чувашской Республики -32,0%;</w:t>
      </w:r>
    </w:p>
    <w:p w:rsidR="00AB083B" w:rsidRPr="00AB083B" w:rsidRDefault="00AB083B" w:rsidP="00AB083B">
      <w:pPr>
        <w:pStyle w:val="af1"/>
        <w:ind w:firstLine="567"/>
        <w:jc w:val="both"/>
        <w:rPr>
          <w:color w:val="000000" w:themeColor="text1"/>
        </w:rPr>
      </w:pPr>
      <w:r w:rsidRPr="00AB083B">
        <w:rPr>
          <w:color w:val="000000" w:themeColor="text1"/>
        </w:rPr>
        <w:t xml:space="preserve">Доля лиц с ограниченными возможностями здоровья и инвалидов в возрасте от 6 до 18 лет, систематически занимающихся физической культурой и спортом, в общей численности этой категории населения в </w:t>
      </w:r>
      <w:proofErr w:type="spellStart"/>
      <w:r w:rsidRPr="00AB083B">
        <w:rPr>
          <w:color w:val="000000" w:themeColor="text1"/>
        </w:rPr>
        <w:t>Моргаушском</w:t>
      </w:r>
      <w:proofErr w:type="spellEnd"/>
      <w:r w:rsidRPr="00AB083B">
        <w:rPr>
          <w:color w:val="000000" w:themeColor="text1"/>
        </w:rPr>
        <w:t xml:space="preserve"> муниципальном округе Чувашской Республики -71,0%.</w:t>
      </w:r>
      <w:r w:rsidRPr="00AB083B">
        <w:rPr>
          <w:color w:val="000000" w:themeColor="text1"/>
        </w:rPr>
        <w:cr/>
      </w:r>
    </w:p>
    <w:p w:rsidR="00AB083B" w:rsidRPr="00AB083B" w:rsidRDefault="00AB083B" w:rsidP="00AB083B">
      <w:pPr>
        <w:pStyle w:val="af1"/>
        <w:ind w:firstLine="567"/>
        <w:jc w:val="both"/>
        <w:rPr>
          <w:color w:val="000000" w:themeColor="text1"/>
        </w:rPr>
      </w:pPr>
      <w:r w:rsidRPr="00AB083B">
        <w:rPr>
          <w:color w:val="000000" w:themeColor="text1"/>
        </w:rPr>
        <w:t>В рамках реализации муниципальной программы Моргаушского муниципального округа  Чувашской Республики «Доступная среда» в 2024 году реализованы следующие подпрограммы: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«Обеспечение реализации муниципальной программы Моргаушского муниципального округа Чувашской Республики «Доступная среда».</w:t>
      </w:r>
    </w:p>
    <w:p w:rsidR="00AB083B" w:rsidRPr="00AB083B" w:rsidRDefault="00AB083B" w:rsidP="00AB083B">
      <w:pPr>
        <w:pStyle w:val="af1"/>
        <w:ind w:firstLine="567"/>
        <w:jc w:val="both"/>
        <w:rPr>
          <w:color w:val="000000" w:themeColor="text1"/>
        </w:rPr>
      </w:pPr>
      <w:r w:rsidRPr="00AB083B">
        <w:rPr>
          <w:color w:val="000000" w:themeColor="text1"/>
        </w:rPr>
        <w:t xml:space="preserve">Подпрограмма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предусматривает выполнение трех основных мероприятий. </w:t>
      </w:r>
    </w:p>
    <w:p w:rsidR="00AB083B" w:rsidRPr="00AB083B" w:rsidRDefault="00AB083B" w:rsidP="00AB083B">
      <w:pPr>
        <w:pStyle w:val="af1"/>
        <w:ind w:firstLine="567"/>
        <w:jc w:val="both"/>
        <w:rPr>
          <w:color w:val="000000" w:themeColor="text1"/>
        </w:rPr>
      </w:pPr>
      <w:r w:rsidRPr="00AB083B">
        <w:rPr>
          <w:color w:val="000000" w:themeColor="text1"/>
        </w:rPr>
        <w:t xml:space="preserve">В настоящее время в </w:t>
      </w:r>
      <w:proofErr w:type="spellStart"/>
      <w:r w:rsidRPr="00AB083B">
        <w:rPr>
          <w:color w:val="000000" w:themeColor="text1"/>
        </w:rPr>
        <w:t>Моргаушском</w:t>
      </w:r>
      <w:proofErr w:type="spellEnd"/>
      <w:r w:rsidRPr="00AB083B">
        <w:rPr>
          <w:color w:val="000000" w:themeColor="text1"/>
        </w:rPr>
        <w:t xml:space="preserve"> муниципальном округе проживают 5,9 процентов инвалидов от общей численности населения. Это - 1781 чел. Из них 229 чел. – инвалиды 1 группы, 529 – инвалиды 2 группы, 941 – 3 группы, 82 – дети–инвалиды до 18 лет. </w:t>
      </w:r>
    </w:p>
    <w:p w:rsidR="00AB083B" w:rsidRPr="00AB083B" w:rsidRDefault="00AB083B" w:rsidP="00AB083B">
      <w:pPr>
        <w:pStyle w:val="af1"/>
        <w:ind w:firstLine="567"/>
        <w:jc w:val="both"/>
        <w:rPr>
          <w:color w:val="000000" w:themeColor="text1"/>
        </w:rPr>
      </w:pPr>
      <w:r w:rsidRPr="00AB083B">
        <w:rPr>
          <w:color w:val="000000" w:themeColor="text1"/>
        </w:rPr>
        <w:t>По сведениям, представленным органам местного самоуправления муниципалитета численность лиц, являющихся инвалидами по слуху – 44 чел., инвалидами по зрению – 57, использующих кресла-коляски – 8, инвалидов с нарушениями опорно-двигательного аппарата – 156.</w:t>
      </w:r>
      <w:r w:rsidRPr="00AB083B">
        <w:rPr>
          <w:color w:val="000000" w:themeColor="text1"/>
        </w:rPr>
        <w:cr/>
      </w:r>
    </w:p>
    <w:p w:rsidR="00AB083B" w:rsidRPr="00AB083B" w:rsidRDefault="00AB083B" w:rsidP="00AB083B">
      <w:pPr>
        <w:pStyle w:val="af1"/>
        <w:ind w:firstLine="567"/>
        <w:jc w:val="both"/>
        <w:rPr>
          <w:color w:val="000000" w:themeColor="text1"/>
        </w:rPr>
      </w:pPr>
      <w:r w:rsidRPr="00AB083B">
        <w:rPr>
          <w:color w:val="000000" w:themeColor="text1"/>
        </w:rPr>
        <w:t>Социальная поддержка инвалидов характеризуется системой мер, обеспечивающих им социальные гарантии в соответствии с действующим законодательством. Одной из основных проблем для инвалидов с нарушениями зрения, слуха, опорно-двигательного аппарата, особенно для лиц, передвигающихся на колясках, является неприспособленность окружающей среды для доступа данной категории граждан к объектам социальной инфраструктуры. Администрацией Моргаушского муниципального округа Чувашской Республики совместно с общественными организациями инвалидов проводится мониторинг доступности для инвалидов существующих объектов социальной инфраструктуры.</w:t>
      </w:r>
    </w:p>
    <w:p w:rsidR="00AB083B" w:rsidRPr="00AB083B" w:rsidRDefault="00AB083B" w:rsidP="00AB083B">
      <w:pPr>
        <w:pStyle w:val="af1"/>
        <w:ind w:firstLine="567"/>
        <w:jc w:val="both"/>
        <w:rPr>
          <w:color w:val="000000" w:themeColor="text1"/>
        </w:rPr>
      </w:pPr>
      <w:r w:rsidRPr="00AB083B">
        <w:rPr>
          <w:color w:val="000000" w:themeColor="text1"/>
        </w:rPr>
        <w:t>Принимаются все меры по созданию для инвалидов условий для беспрепятственного доступа к объектам социальной, инженерной и транспортной инфраструктур (здравоохранение, социальная защита, образование, физическая культура и спорт, культура, объекты информации и связи, объекты транспортной инфраструктуры).</w:t>
      </w:r>
    </w:p>
    <w:p w:rsidR="00AB083B" w:rsidRPr="00AB083B" w:rsidRDefault="00AB083B" w:rsidP="00AB083B">
      <w:pPr>
        <w:pStyle w:val="af1"/>
        <w:ind w:firstLine="567"/>
        <w:jc w:val="both"/>
        <w:rPr>
          <w:color w:val="000000" w:themeColor="text1"/>
        </w:rPr>
      </w:pPr>
      <w:r w:rsidRPr="00AB083B">
        <w:rPr>
          <w:color w:val="000000" w:themeColor="text1"/>
        </w:rPr>
        <w:t xml:space="preserve">В </w:t>
      </w:r>
      <w:proofErr w:type="spellStart"/>
      <w:r w:rsidRPr="00AB083B">
        <w:rPr>
          <w:color w:val="000000" w:themeColor="text1"/>
        </w:rPr>
        <w:t>Моргаушском</w:t>
      </w:r>
      <w:proofErr w:type="spellEnd"/>
      <w:r w:rsidRPr="00AB083B">
        <w:rPr>
          <w:color w:val="000000" w:themeColor="text1"/>
        </w:rPr>
        <w:t xml:space="preserve"> районе 156 человек имеют инвалидность в связи с нарушением опорно-двигательного аппарата.  В соответствии с законодательством Российской Федерации в Чувашской Республике при строительстве и реконструкции объектов капитального строительства проверяется соответствие выполненных работ по обеспечению доступа и удобства жизнедеятельности инвалидов и маломобильных групп </w:t>
      </w:r>
      <w:r w:rsidRPr="00AB083B">
        <w:rPr>
          <w:color w:val="000000" w:themeColor="text1"/>
        </w:rPr>
        <w:lastRenderedPageBreak/>
        <w:t xml:space="preserve">населения. При строительстве, обустройстве тротуаров учитываются требования по обеспечению их доступности для инвалидов.  </w:t>
      </w:r>
    </w:p>
    <w:p w:rsidR="00AB083B" w:rsidRPr="00AB083B" w:rsidRDefault="00AB083B" w:rsidP="00AB083B">
      <w:pPr>
        <w:pStyle w:val="af1"/>
        <w:ind w:firstLine="567"/>
        <w:jc w:val="both"/>
        <w:rPr>
          <w:color w:val="000000" w:themeColor="text1"/>
        </w:rPr>
      </w:pPr>
      <w:r w:rsidRPr="00AB083B">
        <w:rPr>
          <w:color w:val="000000" w:themeColor="text1"/>
        </w:rPr>
        <w:t xml:space="preserve">Проводится мониторинг доступности объектов социальной и дорожно-транспортной инфраструктуры. Объекты транспортной инфраструктуры, предназначенные для обслуживания пассажиров на межмуниципальных маршрутах, оборудованы специализированными средствами, необходимыми для обслуживания инвалидов. Пассажирам из числа инвалидов обеспечиваются условия доступности их перевозки и перевозки их багажа. </w:t>
      </w:r>
    </w:p>
    <w:p w:rsidR="00AB083B" w:rsidRPr="00AB083B" w:rsidRDefault="00AB083B" w:rsidP="00AB083B">
      <w:pPr>
        <w:pStyle w:val="af1"/>
        <w:ind w:firstLine="567"/>
        <w:jc w:val="both"/>
        <w:rPr>
          <w:color w:val="000000" w:themeColor="text1"/>
        </w:rPr>
      </w:pPr>
      <w:r w:rsidRPr="00AB083B">
        <w:rPr>
          <w:color w:val="000000" w:themeColor="text1"/>
        </w:rPr>
        <w:t>На каждой стоянке около объектов социальной, инженерной и транспортной инфраструктур (здравоохранение, социальная защита, образование, физическая культура и спорт, культура, объекты информации и связи, объекты транспортной инфраструктуры) выделены бесплатные места для парковки специальных автотранспортных сре</w:t>
      </w:r>
      <w:proofErr w:type="gramStart"/>
      <w:r w:rsidRPr="00AB083B">
        <w:rPr>
          <w:color w:val="000000" w:themeColor="text1"/>
        </w:rPr>
        <w:t>дств дл</w:t>
      </w:r>
      <w:proofErr w:type="gramEnd"/>
      <w:r w:rsidRPr="00AB083B">
        <w:rPr>
          <w:color w:val="000000" w:themeColor="text1"/>
        </w:rPr>
        <w:t>я инвалидов со знаком «Парковочное место для инвалидов».</w:t>
      </w:r>
    </w:p>
    <w:p w:rsidR="00AB083B" w:rsidRPr="00AB083B" w:rsidRDefault="00AB083B" w:rsidP="00AB083B">
      <w:pPr>
        <w:pStyle w:val="af1"/>
        <w:ind w:firstLine="567"/>
        <w:jc w:val="both"/>
        <w:rPr>
          <w:color w:val="000000" w:themeColor="text1"/>
        </w:rPr>
      </w:pPr>
      <w:r w:rsidRPr="00AB083B">
        <w:rPr>
          <w:color w:val="000000" w:themeColor="text1"/>
        </w:rPr>
        <w:t>Принимаются все меры по созданию для инвалидов условий для беспрепятственного доступа к объектам социальной, инженерной и транспортной инфраструктур (здравоохранение, социальная защита, образование, физическая культура и спорт, культура, объекты информации и связи, объекты транспортной инфраструктуры).</w:t>
      </w:r>
    </w:p>
    <w:p w:rsidR="00AB083B" w:rsidRPr="00AB083B" w:rsidRDefault="00AB083B" w:rsidP="00AB083B">
      <w:pPr>
        <w:pStyle w:val="af1"/>
        <w:ind w:firstLine="567"/>
        <w:jc w:val="both"/>
        <w:rPr>
          <w:color w:val="000000" w:themeColor="text1"/>
        </w:rPr>
      </w:pPr>
      <w:r w:rsidRPr="00AB083B">
        <w:rPr>
          <w:color w:val="000000" w:themeColor="text1"/>
        </w:rPr>
        <w:t>В рамках программы укрепления МТБ муниципальных учреждений в сфере культуры и сохранения объектов культурного наследия (памятников истории и культуры) народов Российской Федерации проведены следующие виды работ:</w:t>
      </w:r>
    </w:p>
    <w:p w:rsidR="00AB083B" w:rsidRPr="00AB083B" w:rsidRDefault="00AB083B" w:rsidP="00AB083B">
      <w:pPr>
        <w:pStyle w:val="af1"/>
        <w:ind w:firstLine="567"/>
        <w:jc w:val="both"/>
        <w:rPr>
          <w:color w:val="000000" w:themeColor="text1"/>
        </w:rPr>
      </w:pPr>
      <w:r w:rsidRPr="00AB083B">
        <w:rPr>
          <w:color w:val="000000" w:themeColor="text1"/>
        </w:rPr>
        <w:t>ремонт 2 помещений Центральной библиотеки;</w:t>
      </w:r>
    </w:p>
    <w:p w:rsidR="00AB083B" w:rsidRPr="00AB083B" w:rsidRDefault="00AB083B" w:rsidP="00AB083B">
      <w:pPr>
        <w:pStyle w:val="af1"/>
        <w:ind w:firstLine="567"/>
        <w:jc w:val="both"/>
        <w:rPr>
          <w:color w:val="000000" w:themeColor="text1"/>
        </w:rPr>
      </w:pPr>
      <w:r w:rsidRPr="00AB083B">
        <w:rPr>
          <w:color w:val="000000" w:themeColor="text1"/>
        </w:rPr>
        <w:t>- ремонт фасада и благоустройство территории детской библиотеки им. А.Г. Николаева</w:t>
      </w:r>
      <w:proofErr w:type="gramStart"/>
      <w:r w:rsidRPr="00AB083B">
        <w:rPr>
          <w:color w:val="000000" w:themeColor="text1"/>
        </w:rPr>
        <w:t>.;</w:t>
      </w:r>
      <w:proofErr w:type="gramEnd"/>
    </w:p>
    <w:p w:rsidR="00AB083B" w:rsidRPr="00AB083B" w:rsidRDefault="00AB083B" w:rsidP="00AB083B">
      <w:pPr>
        <w:pStyle w:val="af1"/>
        <w:ind w:firstLine="567"/>
        <w:jc w:val="both"/>
        <w:rPr>
          <w:color w:val="000000" w:themeColor="text1"/>
        </w:rPr>
      </w:pPr>
      <w:r w:rsidRPr="00AB083B">
        <w:rPr>
          <w:color w:val="000000" w:themeColor="text1"/>
        </w:rPr>
        <w:t xml:space="preserve">  - текущий ремонт фасада и обустройство санузла в </w:t>
      </w:r>
      <w:proofErr w:type="spellStart"/>
      <w:r w:rsidRPr="00AB083B">
        <w:rPr>
          <w:color w:val="000000" w:themeColor="text1"/>
        </w:rPr>
        <w:t>Шатьмапосинском</w:t>
      </w:r>
      <w:proofErr w:type="spellEnd"/>
      <w:r w:rsidRPr="00AB083B">
        <w:rPr>
          <w:color w:val="000000" w:themeColor="text1"/>
        </w:rPr>
        <w:t>;</w:t>
      </w:r>
    </w:p>
    <w:p w:rsidR="00AB083B" w:rsidRPr="00AB083B" w:rsidRDefault="00AB083B" w:rsidP="00AB083B">
      <w:pPr>
        <w:pStyle w:val="af1"/>
        <w:ind w:firstLine="567"/>
        <w:jc w:val="both"/>
        <w:rPr>
          <w:color w:val="000000" w:themeColor="text1"/>
        </w:rPr>
      </w:pPr>
      <w:r w:rsidRPr="00AB083B">
        <w:rPr>
          <w:color w:val="000000" w:themeColor="text1"/>
        </w:rPr>
        <w:t xml:space="preserve">- обустройство санузла в </w:t>
      </w:r>
      <w:proofErr w:type="spellStart"/>
      <w:r w:rsidRPr="00AB083B">
        <w:rPr>
          <w:color w:val="000000" w:themeColor="text1"/>
        </w:rPr>
        <w:t>Москакасинском</w:t>
      </w:r>
      <w:proofErr w:type="spellEnd"/>
      <w:r w:rsidRPr="00AB083B">
        <w:rPr>
          <w:color w:val="000000" w:themeColor="text1"/>
        </w:rPr>
        <w:t xml:space="preserve"> СДК на сумму 587, 3 тыс. рублей;</w:t>
      </w:r>
    </w:p>
    <w:p w:rsidR="00AB083B" w:rsidRPr="00AB083B" w:rsidRDefault="00AB083B" w:rsidP="00AB083B">
      <w:pPr>
        <w:pStyle w:val="af1"/>
        <w:ind w:firstLine="567"/>
        <w:jc w:val="both"/>
        <w:rPr>
          <w:color w:val="000000" w:themeColor="text1"/>
        </w:rPr>
      </w:pPr>
      <w:r w:rsidRPr="00AB083B">
        <w:rPr>
          <w:color w:val="000000" w:themeColor="text1"/>
        </w:rPr>
        <w:t xml:space="preserve">-  текущий ремонт </w:t>
      </w:r>
      <w:proofErr w:type="spellStart"/>
      <w:r w:rsidRPr="00AB083B">
        <w:rPr>
          <w:color w:val="000000" w:themeColor="text1"/>
        </w:rPr>
        <w:t>Хорнойского</w:t>
      </w:r>
      <w:proofErr w:type="spellEnd"/>
      <w:r w:rsidRPr="00AB083B">
        <w:rPr>
          <w:color w:val="000000" w:themeColor="text1"/>
        </w:rPr>
        <w:t xml:space="preserve"> сельского клуба;</w:t>
      </w:r>
    </w:p>
    <w:p w:rsidR="00AB083B" w:rsidRPr="00AB083B" w:rsidRDefault="00AB083B" w:rsidP="00AB083B">
      <w:pPr>
        <w:pStyle w:val="af1"/>
        <w:ind w:firstLine="567"/>
        <w:jc w:val="both"/>
        <w:rPr>
          <w:color w:val="000000" w:themeColor="text1"/>
        </w:rPr>
      </w:pPr>
      <w:r w:rsidRPr="00AB083B">
        <w:rPr>
          <w:color w:val="000000" w:themeColor="text1"/>
        </w:rPr>
        <w:t xml:space="preserve">- ремонт зрительного зала </w:t>
      </w:r>
      <w:proofErr w:type="spellStart"/>
      <w:r w:rsidRPr="00AB083B">
        <w:rPr>
          <w:color w:val="000000" w:themeColor="text1"/>
        </w:rPr>
        <w:t>Моргаушском</w:t>
      </w:r>
      <w:proofErr w:type="spellEnd"/>
      <w:r w:rsidRPr="00AB083B">
        <w:rPr>
          <w:color w:val="000000" w:themeColor="text1"/>
        </w:rPr>
        <w:t xml:space="preserve"> ДК</w:t>
      </w:r>
      <w:proofErr w:type="gramStart"/>
      <w:r w:rsidRPr="00AB083B">
        <w:rPr>
          <w:color w:val="000000" w:themeColor="text1"/>
        </w:rPr>
        <w:t>.;</w:t>
      </w:r>
      <w:proofErr w:type="gramEnd"/>
    </w:p>
    <w:p w:rsidR="00AB083B" w:rsidRPr="00AB083B" w:rsidRDefault="00AB083B" w:rsidP="00AB083B">
      <w:pPr>
        <w:pStyle w:val="af1"/>
        <w:ind w:firstLine="567"/>
        <w:jc w:val="both"/>
        <w:rPr>
          <w:color w:val="000000" w:themeColor="text1"/>
        </w:rPr>
      </w:pPr>
      <w:r w:rsidRPr="00AB083B">
        <w:rPr>
          <w:color w:val="000000" w:themeColor="text1"/>
        </w:rPr>
        <w:t xml:space="preserve">- ремонт помещений </w:t>
      </w:r>
      <w:proofErr w:type="spellStart"/>
      <w:r w:rsidRPr="00AB083B">
        <w:rPr>
          <w:color w:val="000000" w:themeColor="text1"/>
        </w:rPr>
        <w:t>Большесундырского</w:t>
      </w:r>
      <w:proofErr w:type="spellEnd"/>
      <w:r w:rsidRPr="00AB083B">
        <w:rPr>
          <w:color w:val="000000" w:themeColor="text1"/>
        </w:rPr>
        <w:t xml:space="preserve"> СДК</w:t>
      </w:r>
      <w:proofErr w:type="gramStart"/>
      <w:r w:rsidRPr="00AB083B">
        <w:rPr>
          <w:color w:val="000000" w:themeColor="text1"/>
        </w:rPr>
        <w:t xml:space="preserve"> ;</w:t>
      </w:r>
      <w:proofErr w:type="gramEnd"/>
    </w:p>
    <w:p w:rsidR="00AB083B" w:rsidRPr="00AB083B" w:rsidRDefault="00AB083B" w:rsidP="00AB083B">
      <w:pPr>
        <w:pStyle w:val="af1"/>
        <w:ind w:firstLine="567"/>
        <w:jc w:val="both"/>
        <w:rPr>
          <w:color w:val="000000" w:themeColor="text1"/>
        </w:rPr>
      </w:pPr>
      <w:r w:rsidRPr="00AB083B">
        <w:rPr>
          <w:color w:val="000000" w:themeColor="text1"/>
        </w:rPr>
        <w:t xml:space="preserve">- устройство </w:t>
      </w:r>
      <w:proofErr w:type="spellStart"/>
      <w:r w:rsidRPr="00AB083B">
        <w:rPr>
          <w:color w:val="000000" w:themeColor="text1"/>
        </w:rPr>
        <w:t>снегозадержетелей</w:t>
      </w:r>
      <w:proofErr w:type="spellEnd"/>
      <w:r w:rsidRPr="00AB083B">
        <w:rPr>
          <w:color w:val="000000" w:themeColor="text1"/>
        </w:rPr>
        <w:t xml:space="preserve"> и ремонт </w:t>
      </w:r>
      <w:proofErr w:type="spellStart"/>
      <w:r w:rsidRPr="00AB083B">
        <w:rPr>
          <w:color w:val="000000" w:themeColor="text1"/>
        </w:rPr>
        <w:t>вентшахт</w:t>
      </w:r>
      <w:proofErr w:type="spellEnd"/>
      <w:r w:rsidRPr="00AB083B">
        <w:rPr>
          <w:color w:val="000000" w:themeColor="text1"/>
        </w:rPr>
        <w:t xml:space="preserve"> </w:t>
      </w:r>
      <w:proofErr w:type="spellStart"/>
      <w:r w:rsidRPr="00AB083B">
        <w:rPr>
          <w:color w:val="000000" w:themeColor="text1"/>
        </w:rPr>
        <w:t>Ярабайкасинского</w:t>
      </w:r>
      <w:proofErr w:type="spellEnd"/>
      <w:r w:rsidRPr="00AB083B">
        <w:rPr>
          <w:color w:val="000000" w:themeColor="text1"/>
        </w:rPr>
        <w:t xml:space="preserve"> СДК;</w:t>
      </w:r>
    </w:p>
    <w:p w:rsidR="00AB083B" w:rsidRPr="00AB083B" w:rsidRDefault="00AB083B" w:rsidP="00AB083B">
      <w:pPr>
        <w:pStyle w:val="af1"/>
        <w:ind w:firstLine="567"/>
        <w:jc w:val="both"/>
        <w:rPr>
          <w:color w:val="000000" w:themeColor="text1"/>
        </w:rPr>
      </w:pPr>
      <w:r w:rsidRPr="00AB083B">
        <w:rPr>
          <w:color w:val="000000" w:themeColor="text1"/>
        </w:rPr>
        <w:t xml:space="preserve">- устройство </w:t>
      </w:r>
      <w:proofErr w:type="spellStart"/>
      <w:r w:rsidRPr="00AB083B">
        <w:rPr>
          <w:color w:val="000000" w:themeColor="text1"/>
        </w:rPr>
        <w:t>снегозадержателей</w:t>
      </w:r>
      <w:proofErr w:type="spellEnd"/>
      <w:r w:rsidRPr="00AB083B">
        <w:rPr>
          <w:color w:val="000000" w:themeColor="text1"/>
        </w:rPr>
        <w:t xml:space="preserve"> и ремонт цоколя, замена штакетников в </w:t>
      </w:r>
      <w:proofErr w:type="spellStart"/>
      <w:r w:rsidRPr="00AB083B">
        <w:rPr>
          <w:color w:val="000000" w:themeColor="text1"/>
        </w:rPr>
        <w:t>Молгачкасинском</w:t>
      </w:r>
      <w:proofErr w:type="spellEnd"/>
      <w:r w:rsidRPr="00AB083B">
        <w:rPr>
          <w:color w:val="000000" w:themeColor="text1"/>
        </w:rPr>
        <w:t xml:space="preserve"> СК;</w:t>
      </w:r>
    </w:p>
    <w:p w:rsidR="00AB083B" w:rsidRPr="00AB083B" w:rsidRDefault="00AB083B" w:rsidP="00AB083B">
      <w:pPr>
        <w:pStyle w:val="af1"/>
        <w:ind w:firstLine="567"/>
        <w:jc w:val="both"/>
        <w:rPr>
          <w:color w:val="000000" w:themeColor="text1"/>
        </w:rPr>
      </w:pPr>
      <w:r w:rsidRPr="00AB083B">
        <w:rPr>
          <w:color w:val="000000" w:themeColor="text1"/>
        </w:rPr>
        <w:t xml:space="preserve">- на устройство </w:t>
      </w:r>
      <w:proofErr w:type="spellStart"/>
      <w:r w:rsidRPr="00AB083B">
        <w:rPr>
          <w:color w:val="000000" w:themeColor="text1"/>
        </w:rPr>
        <w:t>пристроя</w:t>
      </w:r>
      <w:proofErr w:type="spellEnd"/>
      <w:r w:rsidRPr="00AB083B">
        <w:rPr>
          <w:color w:val="000000" w:themeColor="text1"/>
        </w:rPr>
        <w:t xml:space="preserve"> в музее верховых чувашей - 328,0 тыс. рублей;</w:t>
      </w:r>
    </w:p>
    <w:p w:rsidR="00AB083B" w:rsidRPr="00AB083B" w:rsidRDefault="00AB083B" w:rsidP="00AB083B">
      <w:pPr>
        <w:pStyle w:val="af1"/>
        <w:ind w:firstLine="567"/>
        <w:jc w:val="both"/>
        <w:rPr>
          <w:color w:val="000000" w:themeColor="text1"/>
        </w:rPr>
      </w:pPr>
      <w:r w:rsidRPr="00AB083B">
        <w:rPr>
          <w:color w:val="000000" w:themeColor="text1"/>
        </w:rPr>
        <w:t xml:space="preserve">        - монтаж системы пожарной сигнализации (СПС), системы оповещения и управления эвакуацией людей при пожарах в зданиях и сооружениях (СОЛУЭ), автоматической установки газового пожаротушения (АУГП) и автоматической установки порошкового пожаротушения (АУПП) в помещениях муниципального архива - 2121,4 тыс. руб.</w:t>
      </w:r>
    </w:p>
    <w:p w:rsidR="00AB083B" w:rsidRPr="00AB083B" w:rsidRDefault="00AB083B" w:rsidP="00AB083B">
      <w:pPr>
        <w:pStyle w:val="af1"/>
        <w:ind w:firstLine="567"/>
        <w:jc w:val="both"/>
        <w:rPr>
          <w:color w:val="000000" w:themeColor="text1"/>
        </w:rPr>
      </w:pPr>
      <w:r w:rsidRPr="00AB083B">
        <w:rPr>
          <w:color w:val="000000" w:themeColor="text1"/>
        </w:rPr>
        <w:t xml:space="preserve">- модернизация </w:t>
      </w:r>
      <w:proofErr w:type="spellStart"/>
      <w:r w:rsidRPr="00AB083B">
        <w:rPr>
          <w:color w:val="000000" w:themeColor="text1"/>
        </w:rPr>
        <w:t>Тораевского</w:t>
      </w:r>
      <w:proofErr w:type="spellEnd"/>
      <w:r w:rsidRPr="00AB083B">
        <w:rPr>
          <w:color w:val="000000" w:themeColor="text1"/>
        </w:rPr>
        <w:t xml:space="preserve"> СДК после капитального ремонта;</w:t>
      </w:r>
    </w:p>
    <w:p w:rsidR="00AB083B" w:rsidRPr="00AB083B" w:rsidRDefault="00AB083B" w:rsidP="00AB083B">
      <w:pPr>
        <w:pStyle w:val="af1"/>
        <w:ind w:firstLine="567"/>
        <w:jc w:val="both"/>
        <w:rPr>
          <w:color w:val="000000" w:themeColor="text1"/>
        </w:rPr>
      </w:pPr>
      <w:r w:rsidRPr="00AB083B">
        <w:rPr>
          <w:color w:val="000000" w:themeColor="text1"/>
        </w:rPr>
        <w:t xml:space="preserve">- капитальный ремонт </w:t>
      </w:r>
      <w:proofErr w:type="spellStart"/>
      <w:r w:rsidRPr="00AB083B">
        <w:rPr>
          <w:color w:val="000000" w:themeColor="text1"/>
        </w:rPr>
        <w:t>Тораевскогоь</w:t>
      </w:r>
      <w:proofErr w:type="spellEnd"/>
      <w:r w:rsidRPr="00AB083B">
        <w:rPr>
          <w:color w:val="000000" w:themeColor="text1"/>
        </w:rPr>
        <w:t xml:space="preserve"> СДК.</w:t>
      </w:r>
    </w:p>
    <w:p w:rsidR="00AB083B" w:rsidRPr="00AB083B" w:rsidRDefault="00AB083B" w:rsidP="00AB083B">
      <w:pPr>
        <w:pStyle w:val="af1"/>
        <w:ind w:firstLine="567"/>
        <w:jc w:val="both"/>
        <w:rPr>
          <w:color w:val="000000" w:themeColor="text1"/>
        </w:rPr>
      </w:pPr>
      <w:r w:rsidRPr="00AB083B">
        <w:rPr>
          <w:color w:val="000000" w:themeColor="text1"/>
        </w:rPr>
        <w:t xml:space="preserve">В </w:t>
      </w:r>
      <w:proofErr w:type="spellStart"/>
      <w:r w:rsidRPr="00AB083B">
        <w:rPr>
          <w:color w:val="000000" w:themeColor="text1"/>
        </w:rPr>
        <w:t>Межпоселенческой</w:t>
      </w:r>
      <w:proofErr w:type="spellEnd"/>
      <w:r w:rsidRPr="00AB083B">
        <w:rPr>
          <w:color w:val="000000" w:themeColor="text1"/>
        </w:rPr>
        <w:t xml:space="preserve"> центральной библиотеке Моргаушского муниципального округа действует библиотечный пункт по обслуживанию незрячих пользователей, состоящий из дисков в формате МР-3, книг, изданных рельефно-точечным шрифтом, укрупненным шрифтом, «говорящих» книг на магнитных кассетах и флэш-картах из фонда Библиотеки им. Толстого г. Чебоксары.</w:t>
      </w:r>
    </w:p>
    <w:p w:rsidR="00AB083B" w:rsidRPr="00AB083B" w:rsidRDefault="00AB083B" w:rsidP="00AB083B">
      <w:pPr>
        <w:pStyle w:val="af1"/>
        <w:ind w:firstLine="567"/>
        <w:jc w:val="both"/>
        <w:rPr>
          <w:color w:val="000000" w:themeColor="text1"/>
        </w:rPr>
      </w:pPr>
      <w:r w:rsidRPr="00AB083B">
        <w:rPr>
          <w:color w:val="000000" w:themeColor="text1"/>
        </w:rPr>
        <w:t xml:space="preserve">В рамках реализации национальных проектов  «Демография» и «Здравоохранение» продолжается модернизация первичного звена здравоохранения в </w:t>
      </w:r>
      <w:proofErr w:type="spellStart"/>
      <w:r w:rsidRPr="00AB083B">
        <w:rPr>
          <w:color w:val="000000" w:themeColor="text1"/>
        </w:rPr>
        <w:t>Моргаушском</w:t>
      </w:r>
      <w:proofErr w:type="spellEnd"/>
      <w:r w:rsidRPr="00AB083B">
        <w:rPr>
          <w:color w:val="000000" w:themeColor="text1"/>
        </w:rPr>
        <w:t xml:space="preserve"> муниципальном округе. В 2024 году отремонтирован фельдшерско-акушерский пункт «</w:t>
      </w:r>
      <w:proofErr w:type="spellStart"/>
      <w:r w:rsidRPr="00AB083B">
        <w:rPr>
          <w:color w:val="000000" w:themeColor="text1"/>
        </w:rPr>
        <w:t>Большекарачкинский</w:t>
      </w:r>
      <w:proofErr w:type="spellEnd"/>
      <w:r w:rsidRPr="00AB083B">
        <w:rPr>
          <w:color w:val="000000" w:themeColor="text1"/>
        </w:rPr>
        <w:t xml:space="preserve">» в </w:t>
      </w:r>
      <w:proofErr w:type="spellStart"/>
      <w:r w:rsidRPr="00AB083B">
        <w:rPr>
          <w:color w:val="000000" w:themeColor="text1"/>
        </w:rPr>
        <w:t>с</w:t>
      </w:r>
      <w:proofErr w:type="gramStart"/>
      <w:r w:rsidRPr="00AB083B">
        <w:rPr>
          <w:color w:val="000000" w:themeColor="text1"/>
        </w:rPr>
        <w:t>.Б</w:t>
      </w:r>
      <w:proofErr w:type="gramEnd"/>
      <w:r w:rsidRPr="00AB083B">
        <w:rPr>
          <w:color w:val="000000" w:themeColor="text1"/>
        </w:rPr>
        <w:t>ольшое</w:t>
      </w:r>
      <w:proofErr w:type="spellEnd"/>
      <w:r w:rsidRPr="00AB083B">
        <w:rPr>
          <w:color w:val="000000" w:themeColor="text1"/>
        </w:rPr>
        <w:t xml:space="preserve"> </w:t>
      </w:r>
      <w:proofErr w:type="spellStart"/>
      <w:r w:rsidRPr="00AB083B">
        <w:rPr>
          <w:color w:val="000000" w:themeColor="text1"/>
        </w:rPr>
        <w:t>Карачкино</w:t>
      </w:r>
      <w:proofErr w:type="spellEnd"/>
      <w:r w:rsidRPr="00AB083B">
        <w:rPr>
          <w:color w:val="000000" w:themeColor="text1"/>
        </w:rPr>
        <w:t>. В селе Большой Сундырь завершили капитальный ремонт здания стационара терапевтического отделения Районной больницы №2.</w:t>
      </w:r>
    </w:p>
    <w:p w:rsidR="00AB083B" w:rsidRPr="00AB083B" w:rsidRDefault="00AB083B" w:rsidP="00AB083B">
      <w:pPr>
        <w:pStyle w:val="af1"/>
        <w:ind w:firstLine="567"/>
        <w:jc w:val="both"/>
        <w:rPr>
          <w:color w:val="000000" w:themeColor="text1"/>
        </w:rPr>
      </w:pPr>
      <w:r w:rsidRPr="00AB083B">
        <w:rPr>
          <w:color w:val="000000" w:themeColor="text1"/>
        </w:rPr>
        <w:t xml:space="preserve">В целях </w:t>
      </w:r>
      <w:proofErr w:type="gramStart"/>
      <w:r w:rsidRPr="00AB083B">
        <w:rPr>
          <w:color w:val="000000" w:themeColor="text1"/>
        </w:rPr>
        <w:t>повышения эффективности доступности объектов образования</w:t>
      </w:r>
      <w:proofErr w:type="gramEnd"/>
      <w:r w:rsidRPr="00AB083B">
        <w:rPr>
          <w:color w:val="000000" w:themeColor="text1"/>
        </w:rPr>
        <w:t xml:space="preserve"> руководителями общеобразовательных организаций составлены паспорта доступности в </w:t>
      </w:r>
      <w:r w:rsidRPr="00AB083B">
        <w:rPr>
          <w:color w:val="000000" w:themeColor="text1"/>
        </w:rPr>
        <w:lastRenderedPageBreak/>
        <w:t xml:space="preserve">соответствии с приказом Министерство образования и науки Российской Федерации от 09.11.2015г. №1309 «Об обеспечении условий доступности для инвалидов объектов и услуг в сфере образования». </w:t>
      </w:r>
    </w:p>
    <w:p w:rsidR="00AB083B" w:rsidRPr="00AB083B" w:rsidRDefault="00AB083B" w:rsidP="00AB083B">
      <w:pPr>
        <w:pStyle w:val="af1"/>
        <w:ind w:firstLine="567"/>
        <w:jc w:val="both"/>
        <w:rPr>
          <w:color w:val="000000" w:themeColor="text1"/>
        </w:rPr>
      </w:pPr>
      <w:r w:rsidRPr="00AB083B">
        <w:rPr>
          <w:color w:val="000000" w:themeColor="text1"/>
        </w:rPr>
        <w:t xml:space="preserve">В рамках мероприятий по повышению значений показателя доступности для инвалидов и маломобильных групп поэтапно создаются условия доступности для инвалидов. Во всех образовательных организациях имеются пандусы у входа, созданы тактильные планы эвакуации с использованием  табличек со шрифтом Брайля, имеются кнопки вызова. </w:t>
      </w:r>
    </w:p>
    <w:p w:rsidR="00AB083B" w:rsidRPr="00AB083B" w:rsidRDefault="00AB083B" w:rsidP="00AB083B">
      <w:pPr>
        <w:pStyle w:val="af1"/>
        <w:ind w:firstLine="567"/>
        <w:jc w:val="both"/>
        <w:rPr>
          <w:color w:val="000000" w:themeColor="text1"/>
        </w:rPr>
      </w:pPr>
      <w:r w:rsidRPr="00AB083B">
        <w:rPr>
          <w:color w:val="000000" w:themeColor="text1"/>
        </w:rPr>
        <w:t xml:space="preserve">В общеобразовательных школах Моргаушского муниципального округа  обучаются 89  детей-инвалидов и детей с ограниченными возможностями здоровья. Индивидуальным обучением на дому охвачено 4 детей-инвалидов. Адаптированной образовательной программой по классам очного обучения охвачено 111 детей, из них 96  с задержкой психического развития. </w:t>
      </w:r>
    </w:p>
    <w:p w:rsidR="00AB083B" w:rsidRPr="00AB083B" w:rsidRDefault="00AB083B" w:rsidP="00AB083B">
      <w:pPr>
        <w:pStyle w:val="af1"/>
        <w:ind w:firstLine="567"/>
        <w:jc w:val="both"/>
        <w:rPr>
          <w:color w:val="000000" w:themeColor="text1"/>
        </w:rPr>
      </w:pPr>
      <w:r w:rsidRPr="00AB083B">
        <w:rPr>
          <w:color w:val="000000" w:themeColor="text1"/>
        </w:rPr>
        <w:t xml:space="preserve">В 2024 году в библиотеках МБУК «ЦБС» Моргаушского муниципального округа  проведено около 20 мероприятий для лиц с ограниченными возможностями, в которых приняли участие около 386 инвалидов. Мероприятия проведены совместно с социальными службами, </w:t>
      </w:r>
      <w:proofErr w:type="spellStart"/>
      <w:r w:rsidRPr="00AB083B">
        <w:rPr>
          <w:color w:val="000000" w:themeColor="text1"/>
        </w:rPr>
        <w:t>Моргаушской</w:t>
      </w:r>
      <w:proofErr w:type="spellEnd"/>
      <w:r w:rsidRPr="00AB083B">
        <w:rPr>
          <w:color w:val="000000" w:themeColor="text1"/>
        </w:rPr>
        <w:t xml:space="preserve"> местной организацией общества слепых, </w:t>
      </w:r>
      <w:proofErr w:type="spellStart"/>
      <w:r w:rsidRPr="00AB083B">
        <w:rPr>
          <w:color w:val="000000" w:themeColor="text1"/>
        </w:rPr>
        <w:t>Моргаушской</w:t>
      </w:r>
      <w:proofErr w:type="spellEnd"/>
      <w:r w:rsidRPr="00AB083B">
        <w:rPr>
          <w:color w:val="000000" w:themeColor="text1"/>
        </w:rPr>
        <w:t xml:space="preserve"> районной организацией Всероссийского общества инвалидов и отделениями временного проживания. В рамках плана мероприятий по формированию толерантности в библиотеках района проходили мероприятия ко дню толерантности, ко дню белой трости, ко дню слепых, ко дню инвалидов. </w:t>
      </w:r>
      <w:proofErr w:type="gramStart"/>
      <w:r w:rsidRPr="00AB083B">
        <w:rPr>
          <w:color w:val="000000" w:themeColor="text1"/>
        </w:rPr>
        <w:t>Были организованы уроки доброты с обучающимися образовательных организаций «Мы на свет родились, чтобы радостно жить».</w:t>
      </w:r>
      <w:proofErr w:type="gramEnd"/>
      <w:r w:rsidRPr="00AB083B">
        <w:rPr>
          <w:color w:val="000000" w:themeColor="text1"/>
        </w:rPr>
        <w:t xml:space="preserve">  Ежемесячно проводится  мероприятие «</w:t>
      </w:r>
      <w:proofErr w:type="spellStart"/>
      <w:r w:rsidRPr="00AB083B">
        <w:rPr>
          <w:color w:val="000000" w:themeColor="text1"/>
        </w:rPr>
        <w:t>Ыр</w:t>
      </w:r>
      <w:proofErr w:type="spellEnd"/>
      <w:r w:rsidRPr="00AB083B">
        <w:rPr>
          <w:color w:val="000000" w:themeColor="text1"/>
        </w:rPr>
        <w:t xml:space="preserve"> </w:t>
      </w:r>
      <w:proofErr w:type="spellStart"/>
      <w:r w:rsidRPr="00AB083B">
        <w:rPr>
          <w:color w:val="000000" w:themeColor="text1"/>
        </w:rPr>
        <w:t>кă</w:t>
      </w:r>
      <w:proofErr w:type="gramStart"/>
      <w:r w:rsidRPr="00AB083B">
        <w:rPr>
          <w:color w:val="000000" w:themeColor="text1"/>
        </w:rPr>
        <w:t>м</w:t>
      </w:r>
      <w:proofErr w:type="gramEnd"/>
      <w:r w:rsidRPr="00AB083B">
        <w:rPr>
          <w:color w:val="000000" w:themeColor="text1"/>
        </w:rPr>
        <w:t>ăлăх</w:t>
      </w:r>
      <w:proofErr w:type="spellEnd"/>
      <w:r w:rsidRPr="00AB083B">
        <w:rPr>
          <w:color w:val="000000" w:themeColor="text1"/>
        </w:rPr>
        <w:t>» с привлечением 9-11 инвалидов. В 2024 году посетили библиотеку 1952 лиц инвалидов и лиц с ограниченными возможностями. Было организовано посещение на дому к 558 лицам.  Информация о проводимых мероприятиях, акциях, вопросы формирования толерантного отношения населения к проблемам инвалидов, обеспечение доступной среды жизнедеятельности для инвалидов и других маломобильных групп населения освещаются в средствах массовой информации, на интернет-сайтах, в социальных сетях, в газете «Знамя Победы».</w:t>
      </w:r>
    </w:p>
    <w:p w:rsidR="00AB083B" w:rsidRPr="00AB083B" w:rsidRDefault="00AB083B" w:rsidP="00AB083B">
      <w:pPr>
        <w:pStyle w:val="af1"/>
        <w:ind w:firstLine="567"/>
        <w:jc w:val="both"/>
        <w:rPr>
          <w:color w:val="000000" w:themeColor="text1"/>
        </w:rPr>
      </w:pPr>
      <w:r w:rsidRPr="00AB083B">
        <w:rPr>
          <w:color w:val="000000" w:themeColor="text1"/>
        </w:rPr>
        <w:t xml:space="preserve">В </w:t>
      </w:r>
      <w:proofErr w:type="spellStart"/>
      <w:r w:rsidRPr="00AB083B">
        <w:rPr>
          <w:color w:val="000000" w:themeColor="text1"/>
        </w:rPr>
        <w:t>Моргаушском</w:t>
      </w:r>
      <w:proofErr w:type="spellEnd"/>
      <w:r w:rsidRPr="00AB083B">
        <w:rPr>
          <w:color w:val="000000" w:themeColor="text1"/>
        </w:rPr>
        <w:t xml:space="preserve"> районе на 01.01.2024 г. общее количество объектов сферы торговли, общественного питания и бытового обслуживания населения - 252, из них: объектов, оборудованных для инвалидов с нарушениями опорно-двигательного аппарата -250, с нарушениями слуха и с нарушениями умственного развития - 260, </w:t>
      </w:r>
      <w:proofErr w:type="gramStart"/>
      <w:r w:rsidRPr="00AB083B">
        <w:rPr>
          <w:color w:val="000000" w:themeColor="text1"/>
        </w:rPr>
        <w:t>объекты</w:t>
      </w:r>
      <w:proofErr w:type="gramEnd"/>
      <w:r w:rsidRPr="00AB083B">
        <w:rPr>
          <w:color w:val="000000" w:themeColor="text1"/>
        </w:rPr>
        <w:t xml:space="preserve"> оборудованные для инвалидов на кресле-коляске -148, с нарушениями зрения-43.</w:t>
      </w:r>
    </w:p>
    <w:p w:rsidR="00AB083B" w:rsidRPr="00AB083B" w:rsidRDefault="00AB083B" w:rsidP="00AB083B">
      <w:pPr>
        <w:pStyle w:val="af1"/>
        <w:ind w:firstLine="567"/>
        <w:jc w:val="both"/>
        <w:rPr>
          <w:color w:val="000000" w:themeColor="text1"/>
        </w:rPr>
      </w:pPr>
      <w:r w:rsidRPr="00AB083B">
        <w:rPr>
          <w:color w:val="000000" w:themeColor="text1"/>
        </w:rPr>
        <w:t>Инвалиды и дети-инвалиды обеспечены беспрепятственным доступом в спортивную школу  «</w:t>
      </w:r>
      <w:proofErr w:type="spellStart"/>
      <w:r w:rsidRPr="00AB083B">
        <w:rPr>
          <w:color w:val="000000" w:themeColor="text1"/>
        </w:rPr>
        <w:t>Сывлах</w:t>
      </w:r>
      <w:proofErr w:type="spellEnd"/>
      <w:r w:rsidRPr="00AB083B">
        <w:rPr>
          <w:color w:val="000000" w:themeColor="text1"/>
        </w:rPr>
        <w:t xml:space="preserve">», для этого на входе оборудован пандус. </w:t>
      </w:r>
    </w:p>
    <w:p w:rsidR="00AB083B" w:rsidRPr="00AB083B" w:rsidRDefault="00AB083B" w:rsidP="00AB083B">
      <w:pPr>
        <w:pStyle w:val="af1"/>
        <w:ind w:firstLine="567"/>
        <w:jc w:val="both"/>
        <w:rPr>
          <w:color w:val="000000" w:themeColor="text1"/>
        </w:rPr>
      </w:pPr>
      <w:r w:rsidRPr="00AB083B">
        <w:rPr>
          <w:color w:val="000000" w:themeColor="text1"/>
        </w:rPr>
        <w:t>В соответствии с постановлением администрации Моргаушского муниципального округа от 10.12.2024 года №2764 "Об установлении размера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на территории Моргаушского муниципального округа» за присмотр и уход за детьм</w:t>
      </w:r>
      <w:proofErr w:type="gramStart"/>
      <w:r w:rsidRPr="00AB083B">
        <w:rPr>
          <w:color w:val="000000" w:themeColor="text1"/>
        </w:rPr>
        <w:t>и-</w:t>
      </w:r>
      <w:proofErr w:type="gramEnd"/>
      <w:r w:rsidRPr="00AB083B">
        <w:rPr>
          <w:color w:val="000000" w:themeColor="text1"/>
        </w:rPr>
        <w:t xml:space="preserve"> инвалидами или детьми, имеющими ограниченные возможности здоровья плата не взимается. </w:t>
      </w:r>
    </w:p>
    <w:p w:rsidR="00AB083B" w:rsidRPr="00AB083B" w:rsidRDefault="00AB083B" w:rsidP="00AB083B">
      <w:pPr>
        <w:pStyle w:val="af1"/>
        <w:ind w:firstLine="567"/>
        <w:jc w:val="both"/>
        <w:rPr>
          <w:color w:val="000000" w:themeColor="text1"/>
        </w:rPr>
      </w:pPr>
      <w:proofErr w:type="gramStart"/>
      <w:r w:rsidRPr="00AB083B">
        <w:rPr>
          <w:color w:val="000000" w:themeColor="text1"/>
        </w:rPr>
        <w:t>На основании постановлений от 27.05.2024 г. № 953  и от 12.10.2023 г. № 1987 «Об утверждении Положения об организации питания в муниципальных образовательных организациях Моргаушского муниципального округа Чувашской Республики, реализующих образовательные программы общего образования» и постановления от 27.05.2024 года № 953 «Об утверждении стоимости бесплатного горячего питания обучающихся по образовательным программам начального общего образования в муниципальных образовательных организациях Моргаушского муниципального округа Чувашской Республики</w:t>
      </w:r>
      <w:proofErr w:type="gramEnd"/>
      <w:r w:rsidRPr="00AB083B">
        <w:rPr>
          <w:color w:val="000000" w:themeColor="text1"/>
        </w:rPr>
        <w:t xml:space="preserve">» бесплатное питание организовано для детей  - инвалидов и детей с ограниченными возможностями здоровья. </w:t>
      </w:r>
    </w:p>
    <w:p w:rsidR="00AB083B" w:rsidRPr="00AB083B" w:rsidRDefault="00AB083B" w:rsidP="00AB083B">
      <w:pPr>
        <w:pStyle w:val="af1"/>
        <w:ind w:firstLine="567"/>
        <w:jc w:val="both"/>
        <w:rPr>
          <w:color w:val="000000" w:themeColor="text1"/>
        </w:rPr>
      </w:pPr>
    </w:p>
    <w:p w:rsidR="00051F35" w:rsidRPr="00C65464" w:rsidRDefault="006805BC" w:rsidP="00747782">
      <w:pPr>
        <w:pStyle w:val="af1"/>
        <w:ind w:firstLine="567"/>
        <w:jc w:val="both"/>
        <w:rPr>
          <w:b/>
          <w:color w:val="000000" w:themeColor="text1"/>
          <w:u w:val="single"/>
        </w:rPr>
      </w:pPr>
      <w:bookmarkStart w:id="0" w:name="_GoBack"/>
      <w:bookmarkEnd w:id="0"/>
      <w:r w:rsidRPr="00C65464">
        <w:rPr>
          <w:b/>
          <w:color w:val="000000" w:themeColor="text1"/>
          <w:u w:val="single"/>
        </w:rPr>
        <w:t>6</w:t>
      </w:r>
      <w:r w:rsidR="0051586C" w:rsidRPr="00C65464">
        <w:rPr>
          <w:b/>
          <w:color w:val="000000" w:themeColor="text1"/>
          <w:u w:val="single"/>
        </w:rPr>
        <w:t>.</w:t>
      </w:r>
      <w:r w:rsidRPr="00C65464">
        <w:rPr>
          <w:b/>
          <w:color w:val="000000" w:themeColor="text1"/>
          <w:u w:val="single"/>
        </w:rPr>
        <w:t xml:space="preserve"> </w:t>
      </w:r>
      <w:r w:rsidR="00051F35" w:rsidRPr="00C65464">
        <w:rPr>
          <w:b/>
          <w:color w:val="000000" w:themeColor="text1"/>
          <w:u w:val="single"/>
        </w:rPr>
        <w:t xml:space="preserve">Муниципальная программа </w:t>
      </w:r>
      <w:r w:rsidR="00A87E7D" w:rsidRPr="00C65464">
        <w:rPr>
          <w:b/>
          <w:color w:val="000000" w:themeColor="text1"/>
          <w:u w:val="single"/>
        </w:rPr>
        <w:t xml:space="preserve">Моргаушского </w:t>
      </w:r>
      <w:r w:rsidR="00D80795" w:rsidRPr="00C65464">
        <w:rPr>
          <w:b/>
          <w:color w:val="000000" w:themeColor="text1"/>
          <w:u w:val="single"/>
        </w:rPr>
        <w:t xml:space="preserve">муниципального округа </w:t>
      </w:r>
      <w:r w:rsidR="00051F35" w:rsidRPr="00C65464">
        <w:rPr>
          <w:b/>
          <w:color w:val="000000" w:themeColor="text1"/>
          <w:u w:val="single"/>
        </w:rPr>
        <w:t>Чувашской Республики «</w:t>
      </w:r>
      <w:r w:rsidR="00A87E7D" w:rsidRPr="00C65464">
        <w:rPr>
          <w:b/>
          <w:color w:val="000000" w:themeColor="text1"/>
          <w:u w:val="single"/>
        </w:rPr>
        <w:t xml:space="preserve">Социальная поддержка граждан в </w:t>
      </w:r>
      <w:proofErr w:type="spellStart"/>
      <w:r w:rsidR="00A87E7D" w:rsidRPr="00C65464">
        <w:rPr>
          <w:b/>
          <w:color w:val="000000" w:themeColor="text1"/>
          <w:u w:val="single"/>
        </w:rPr>
        <w:t>Моргаушском</w:t>
      </w:r>
      <w:proofErr w:type="spellEnd"/>
      <w:r w:rsidR="00A87E7D" w:rsidRPr="00C65464">
        <w:rPr>
          <w:b/>
          <w:color w:val="000000" w:themeColor="text1"/>
          <w:u w:val="single"/>
        </w:rPr>
        <w:t xml:space="preserve"> </w:t>
      </w:r>
      <w:r w:rsidR="00D80795" w:rsidRPr="00C65464">
        <w:rPr>
          <w:b/>
          <w:color w:val="000000" w:themeColor="text1"/>
          <w:u w:val="single"/>
        </w:rPr>
        <w:t>муниципальном округ</w:t>
      </w:r>
      <w:r w:rsidR="00A87E7D" w:rsidRPr="00C65464">
        <w:rPr>
          <w:b/>
          <w:color w:val="000000" w:themeColor="text1"/>
          <w:u w:val="single"/>
        </w:rPr>
        <w:t>е Чувашской Республики</w:t>
      </w:r>
      <w:r w:rsidR="00051F35" w:rsidRPr="00C65464">
        <w:rPr>
          <w:b/>
          <w:color w:val="000000" w:themeColor="text1"/>
          <w:u w:val="single"/>
        </w:rPr>
        <w:t>»</w:t>
      </w:r>
    </w:p>
    <w:p w:rsidR="00D5458B" w:rsidRPr="00331AF8" w:rsidRDefault="00D5458B" w:rsidP="00747782">
      <w:pPr>
        <w:pStyle w:val="af1"/>
        <w:ind w:firstLine="567"/>
        <w:jc w:val="both"/>
        <w:rPr>
          <w:color w:val="000000" w:themeColor="text1"/>
          <w:highlight w:val="yellow"/>
        </w:rPr>
      </w:pPr>
    </w:p>
    <w:p w:rsidR="00C65464" w:rsidRPr="00C65464" w:rsidRDefault="00C65464" w:rsidP="00C65464">
      <w:pPr>
        <w:pStyle w:val="af1"/>
        <w:ind w:firstLine="567"/>
        <w:jc w:val="both"/>
        <w:rPr>
          <w:color w:val="000000" w:themeColor="text1"/>
        </w:rPr>
      </w:pPr>
      <w:r w:rsidRPr="00C65464">
        <w:rPr>
          <w:color w:val="000000" w:themeColor="text1"/>
        </w:rPr>
        <w:t>Постановлением администрации Моргаушского муниципального округа Чувашской Республики от 21.03.2023 г. №528 утверждена муниципальная программа Моргаушского муниципального округа  Чувашской Республики «Социальная поддержка граждан». Общий объем финансирования программы на 2024 год составил 16 056,0 тыс. рублей</w:t>
      </w:r>
      <w:proofErr w:type="gramStart"/>
      <w:r w:rsidRPr="00C65464">
        <w:rPr>
          <w:color w:val="000000" w:themeColor="text1"/>
        </w:rPr>
        <w:t xml:space="preserve"> ,</w:t>
      </w:r>
      <w:proofErr w:type="gramEnd"/>
      <w:r w:rsidRPr="00C65464">
        <w:rPr>
          <w:color w:val="000000" w:themeColor="text1"/>
        </w:rPr>
        <w:t xml:space="preserve"> в том числе средств федерального бюджета – 0,0 тыс. руб., республиканского бюджета Чувашской Республики – 10 254,2  тыс. руб., местного бюджета – 5801,8 тыс. руб.   Освоение финансовых  средств, предусмотренных в рамках реализации мероприятий программы, составило  16 056,0 тыс. руб. (100 %). </w:t>
      </w:r>
    </w:p>
    <w:p w:rsidR="00C65464" w:rsidRPr="00C65464" w:rsidRDefault="00C65464" w:rsidP="00C65464">
      <w:pPr>
        <w:pStyle w:val="af1"/>
        <w:ind w:firstLine="567"/>
        <w:jc w:val="both"/>
        <w:rPr>
          <w:color w:val="000000" w:themeColor="text1"/>
        </w:rPr>
      </w:pPr>
      <w:r w:rsidRPr="00C65464">
        <w:rPr>
          <w:color w:val="000000" w:themeColor="text1"/>
        </w:rPr>
        <w:t>Достижение целевых индикаторов и показателей к 2024 году:</w:t>
      </w:r>
    </w:p>
    <w:p w:rsidR="00C65464" w:rsidRPr="00C65464" w:rsidRDefault="00C65464" w:rsidP="00C65464">
      <w:pPr>
        <w:pStyle w:val="af1"/>
        <w:ind w:firstLine="567"/>
        <w:jc w:val="both"/>
        <w:rPr>
          <w:color w:val="000000" w:themeColor="text1"/>
        </w:rPr>
      </w:pPr>
      <w:r w:rsidRPr="00C65464">
        <w:rPr>
          <w:color w:val="000000" w:themeColor="text1"/>
        </w:rPr>
        <w:t xml:space="preserve">доля получателей мер социальной поддержки граждан, в общем количестве получателей мер социальной поддержки в </w:t>
      </w:r>
      <w:proofErr w:type="spellStart"/>
      <w:r w:rsidRPr="00C65464">
        <w:rPr>
          <w:color w:val="000000" w:themeColor="text1"/>
        </w:rPr>
        <w:t>Моргаушском</w:t>
      </w:r>
      <w:proofErr w:type="spellEnd"/>
      <w:r w:rsidRPr="00C65464">
        <w:rPr>
          <w:color w:val="000000" w:themeColor="text1"/>
        </w:rPr>
        <w:t xml:space="preserve"> муниципальном округе Чувашской Республике– 19,9 процентов;</w:t>
      </w:r>
    </w:p>
    <w:p w:rsidR="00C65464" w:rsidRPr="00C65464" w:rsidRDefault="00C65464" w:rsidP="00C65464">
      <w:pPr>
        <w:pStyle w:val="af1"/>
        <w:ind w:firstLine="567"/>
        <w:jc w:val="both"/>
        <w:rPr>
          <w:color w:val="000000" w:themeColor="text1"/>
        </w:rPr>
      </w:pPr>
      <w:r w:rsidRPr="00C65464">
        <w:rPr>
          <w:color w:val="000000" w:themeColor="text1"/>
        </w:rPr>
        <w:t>количества социально ориентированных некоммерческих организаций, зарегистрированных на территории Моргаушского муниципального округа  Чувашской Республики до 7 единиц;</w:t>
      </w:r>
    </w:p>
    <w:p w:rsidR="00C65464" w:rsidRPr="00C65464" w:rsidRDefault="00C65464" w:rsidP="00C65464">
      <w:pPr>
        <w:pStyle w:val="af1"/>
        <w:ind w:firstLine="567"/>
        <w:jc w:val="both"/>
        <w:rPr>
          <w:color w:val="000000" w:themeColor="text1"/>
        </w:rPr>
      </w:pPr>
      <w:r w:rsidRPr="00C65464">
        <w:rPr>
          <w:color w:val="000000" w:themeColor="text1"/>
        </w:rPr>
        <w:t>увеличение количества публикаций  в средствах массовой информации о деятельности социально ориентированных некоммерческих организаций – 102,0 процентов;</w:t>
      </w:r>
    </w:p>
    <w:p w:rsidR="00C65464" w:rsidRPr="00C65464" w:rsidRDefault="00C65464" w:rsidP="00C65464">
      <w:pPr>
        <w:pStyle w:val="af1"/>
        <w:ind w:firstLine="567"/>
        <w:jc w:val="both"/>
        <w:rPr>
          <w:color w:val="000000" w:themeColor="text1"/>
        </w:rPr>
      </w:pPr>
      <w:r w:rsidRPr="00C65464">
        <w:rPr>
          <w:color w:val="000000" w:themeColor="text1"/>
        </w:rPr>
        <w:t>удельный вес несовершеннолетних, находящихся в трудной жизненной ситуации, охваченных организованным отдыхом и оздоровлением, в общей численности несовершеннолетних, обратившихся за их получением в образовательные организации Моргаушского муниципального округа Чувашской Республики – 99,0 процентов.</w:t>
      </w:r>
    </w:p>
    <w:p w:rsidR="00C65464" w:rsidRPr="00C65464" w:rsidRDefault="00C65464" w:rsidP="00C65464">
      <w:pPr>
        <w:pStyle w:val="af1"/>
        <w:ind w:firstLine="567"/>
        <w:jc w:val="both"/>
        <w:rPr>
          <w:color w:val="000000" w:themeColor="text1"/>
        </w:rPr>
      </w:pPr>
      <w:proofErr w:type="gramStart"/>
      <w:r w:rsidRPr="00C65464">
        <w:rPr>
          <w:color w:val="000000" w:themeColor="text1"/>
        </w:rPr>
        <w:t xml:space="preserve">В рамках реализации муниципальной программы Моргаушского муниципального округа  Чувашской Республики «Социальная поддержка граждан» в 2024 году реализованы следующие подпрограммы: : «Социальное обеспечение граждан», «Поддержка социально ориентированных некоммерческих организаций в </w:t>
      </w:r>
      <w:proofErr w:type="spellStart"/>
      <w:r w:rsidRPr="00C65464">
        <w:rPr>
          <w:color w:val="000000" w:themeColor="text1"/>
        </w:rPr>
        <w:t>Моргаушском</w:t>
      </w:r>
      <w:proofErr w:type="spellEnd"/>
      <w:r w:rsidRPr="00C65464">
        <w:rPr>
          <w:color w:val="000000" w:themeColor="text1"/>
        </w:rPr>
        <w:t xml:space="preserve"> муниципальном округе Чувашской Республики», «Совершенствование социальной поддержки семьи и детей», «Обеспечение реализации муниципальной программы поддержка граждан в </w:t>
      </w:r>
      <w:proofErr w:type="spellStart"/>
      <w:r w:rsidRPr="00C65464">
        <w:rPr>
          <w:color w:val="000000" w:themeColor="text1"/>
        </w:rPr>
        <w:t>Моргаушском</w:t>
      </w:r>
      <w:proofErr w:type="spellEnd"/>
      <w:r w:rsidRPr="00C65464">
        <w:rPr>
          <w:color w:val="000000" w:themeColor="text1"/>
        </w:rPr>
        <w:t xml:space="preserve"> муниципальном округе Чувашской Республики».</w:t>
      </w:r>
      <w:proofErr w:type="gramEnd"/>
    </w:p>
    <w:p w:rsidR="00C65464" w:rsidRPr="00C65464" w:rsidRDefault="00C65464" w:rsidP="00C65464">
      <w:pPr>
        <w:pStyle w:val="af1"/>
        <w:ind w:firstLine="567"/>
        <w:jc w:val="both"/>
        <w:rPr>
          <w:color w:val="000000" w:themeColor="text1"/>
        </w:rPr>
      </w:pPr>
      <w:r w:rsidRPr="00C65464">
        <w:rPr>
          <w:color w:val="000000" w:themeColor="text1"/>
        </w:rPr>
        <w:t>Подпрограмма «Социальное обеспечение граждан» предусматривает выполнение трех основных мероприятий.</w:t>
      </w:r>
    </w:p>
    <w:p w:rsidR="00C65464" w:rsidRPr="00C65464" w:rsidRDefault="00C65464" w:rsidP="00C65464">
      <w:pPr>
        <w:pStyle w:val="af1"/>
        <w:ind w:firstLine="567"/>
        <w:jc w:val="both"/>
        <w:rPr>
          <w:color w:val="000000" w:themeColor="text1"/>
        </w:rPr>
      </w:pPr>
      <w:r w:rsidRPr="00C65464">
        <w:rPr>
          <w:color w:val="000000" w:themeColor="text1"/>
        </w:rPr>
        <w:t xml:space="preserve">Основное мероприятие 1. Выплата пенсии за выслугу лет муниципальным служащим. </w:t>
      </w:r>
    </w:p>
    <w:p w:rsidR="00C65464" w:rsidRPr="00C65464" w:rsidRDefault="00C65464" w:rsidP="00C65464">
      <w:pPr>
        <w:pStyle w:val="af1"/>
        <w:ind w:firstLine="567"/>
        <w:jc w:val="both"/>
        <w:rPr>
          <w:color w:val="000000" w:themeColor="text1"/>
        </w:rPr>
      </w:pPr>
      <w:r w:rsidRPr="00C65464">
        <w:rPr>
          <w:color w:val="000000" w:themeColor="text1"/>
        </w:rPr>
        <w:t xml:space="preserve">В рамках выполнения данного мероприятия предусмотрена выплата пенсии муниципальным служащим, имеющих право на получение пенсии за выслугу лет. В 2024 году на реализацию данного мероприятия было израсходовано 200,0 </w:t>
      </w:r>
      <w:proofErr w:type="spellStart"/>
      <w:r w:rsidRPr="00C65464">
        <w:rPr>
          <w:color w:val="000000" w:themeColor="text1"/>
        </w:rPr>
        <w:t>тыс</w:t>
      </w:r>
      <w:proofErr w:type="gramStart"/>
      <w:r w:rsidRPr="00C65464">
        <w:rPr>
          <w:color w:val="000000" w:themeColor="text1"/>
        </w:rPr>
        <w:t>.р</w:t>
      </w:r>
      <w:proofErr w:type="gramEnd"/>
      <w:r w:rsidRPr="00C65464">
        <w:rPr>
          <w:color w:val="000000" w:themeColor="text1"/>
        </w:rPr>
        <w:t>уб</w:t>
      </w:r>
      <w:proofErr w:type="spellEnd"/>
      <w:r w:rsidRPr="00C65464">
        <w:rPr>
          <w:color w:val="000000" w:themeColor="text1"/>
        </w:rPr>
        <w:t xml:space="preserve">. </w:t>
      </w:r>
    </w:p>
    <w:p w:rsidR="00C65464" w:rsidRPr="00C65464" w:rsidRDefault="00C65464" w:rsidP="00C65464">
      <w:pPr>
        <w:pStyle w:val="af1"/>
        <w:ind w:firstLine="567"/>
        <w:jc w:val="both"/>
        <w:rPr>
          <w:color w:val="000000" w:themeColor="text1"/>
        </w:rPr>
      </w:pPr>
      <w:r w:rsidRPr="00C65464">
        <w:rPr>
          <w:color w:val="000000" w:themeColor="text1"/>
        </w:rPr>
        <w:t xml:space="preserve">Основное мероприятие 2. Реализация законодательства в области </w:t>
      </w:r>
      <w:proofErr w:type="spellStart"/>
      <w:r w:rsidRPr="00C65464">
        <w:rPr>
          <w:color w:val="000000" w:themeColor="text1"/>
        </w:rPr>
        <w:t>предоствления</w:t>
      </w:r>
      <w:proofErr w:type="spellEnd"/>
      <w:r w:rsidRPr="00C65464">
        <w:rPr>
          <w:color w:val="000000" w:themeColor="text1"/>
        </w:rPr>
        <w:t xml:space="preserve"> мер социальной поддержки отдельным категориям граждан </w:t>
      </w:r>
    </w:p>
    <w:p w:rsidR="00C65464" w:rsidRPr="00C65464" w:rsidRDefault="00C65464" w:rsidP="00C65464">
      <w:pPr>
        <w:pStyle w:val="af1"/>
        <w:ind w:firstLine="567"/>
        <w:jc w:val="both"/>
        <w:rPr>
          <w:color w:val="000000" w:themeColor="text1"/>
        </w:rPr>
      </w:pPr>
      <w:r w:rsidRPr="00C65464">
        <w:rPr>
          <w:color w:val="000000" w:themeColor="text1"/>
        </w:rPr>
        <w:t xml:space="preserve">Мероприятие предусматривает выплату ежемесячной компенсации расходов на оплату коммунальных услуг  педагогическим работникам  и работникам культуры.  В 2024 году на реализацию данного мероприятия направлено 9 571,5 тыс. руб. республиканских средств. </w:t>
      </w:r>
    </w:p>
    <w:p w:rsidR="00C65464" w:rsidRPr="00C65464" w:rsidRDefault="00C65464" w:rsidP="00C65464">
      <w:pPr>
        <w:pStyle w:val="af1"/>
        <w:ind w:firstLine="567"/>
        <w:jc w:val="both"/>
        <w:rPr>
          <w:color w:val="000000" w:themeColor="text1"/>
        </w:rPr>
      </w:pPr>
      <w:r w:rsidRPr="00C65464">
        <w:rPr>
          <w:color w:val="000000" w:themeColor="text1"/>
        </w:rPr>
        <w:t xml:space="preserve">Основное мероприятие 3. Оказание материальной помощи гражданам, находящимся в трудной жизненной ситуации. </w:t>
      </w:r>
    </w:p>
    <w:p w:rsidR="00C65464" w:rsidRPr="00C65464" w:rsidRDefault="00C65464" w:rsidP="00C65464">
      <w:pPr>
        <w:pStyle w:val="af1"/>
        <w:ind w:firstLine="567"/>
        <w:jc w:val="both"/>
        <w:rPr>
          <w:color w:val="000000" w:themeColor="text1"/>
        </w:rPr>
      </w:pPr>
      <w:r w:rsidRPr="00C65464">
        <w:rPr>
          <w:color w:val="000000" w:themeColor="text1"/>
        </w:rPr>
        <w:t>В рамках выполнения данного мероприятия предусмотрено оказание материальной помощи гражданам, оказавшимся в трудной жизненной ситуации. На помощь указанных граждан из местного бюджета было направлено 22,0 тыс. руб.</w:t>
      </w:r>
    </w:p>
    <w:p w:rsidR="00C65464" w:rsidRPr="00C65464" w:rsidRDefault="00C65464" w:rsidP="00C65464">
      <w:pPr>
        <w:pStyle w:val="af1"/>
        <w:ind w:firstLine="567"/>
        <w:jc w:val="both"/>
        <w:rPr>
          <w:color w:val="000000" w:themeColor="text1"/>
        </w:rPr>
      </w:pPr>
      <w:r w:rsidRPr="00C65464">
        <w:rPr>
          <w:color w:val="000000" w:themeColor="text1"/>
        </w:rPr>
        <w:lastRenderedPageBreak/>
        <w:t xml:space="preserve">Основное мероприятие 4. Поощрение </w:t>
      </w:r>
      <w:proofErr w:type="gramStart"/>
      <w:r w:rsidRPr="00C65464">
        <w:rPr>
          <w:color w:val="000000" w:themeColor="text1"/>
        </w:rPr>
        <w:t>работников органов местного самоуправления муниципального образования Чувашской Республики</w:t>
      </w:r>
      <w:proofErr w:type="gramEnd"/>
      <w:r w:rsidRPr="00C65464">
        <w:rPr>
          <w:color w:val="000000" w:themeColor="text1"/>
        </w:rPr>
        <w:t xml:space="preserve">. </w:t>
      </w:r>
    </w:p>
    <w:p w:rsidR="00C65464" w:rsidRPr="00C65464" w:rsidRDefault="00C65464" w:rsidP="00C65464">
      <w:pPr>
        <w:pStyle w:val="af1"/>
        <w:ind w:firstLine="567"/>
        <w:jc w:val="both"/>
        <w:rPr>
          <w:color w:val="000000" w:themeColor="text1"/>
        </w:rPr>
      </w:pPr>
      <w:r w:rsidRPr="00C65464">
        <w:rPr>
          <w:color w:val="000000" w:themeColor="text1"/>
        </w:rPr>
        <w:t xml:space="preserve">На реализацию данного мероприятия было направлено 239,5 </w:t>
      </w:r>
      <w:proofErr w:type="spellStart"/>
      <w:r w:rsidRPr="00C65464">
        <w:rPr>
          <w:color w:val="000000" w:themeColor="text1"/>
        </w:rPr>
        <w:t>тыс</w:t>
      </w:r>
      <w:proofErr w:type="gramStart"/>
      <w:r w:rsidRPr="00C65464">
        <w:rPr>
          <w:color w:val="000000" w:themeColor="text1"/>
        </w:rPr>
        <w:t>.р</w:t>
      </w:r>
      <w:proofErr w:type="gramEnd"/>
      <w:r w:rsidRPr="00C65464">
        <w:rPr>
          <w:color w:val="000000" w:themeColor="text1"/>
        </w:rPr>
        <w:t>уб</w:t>
      </w:r>
      <w:proofErr w:type="spellEnd"/>
      <w:r w:rsidRPr="00C65464">
        <w:rPr>
          <w:color w:val="000000" w:themeColor="text1"/>
        </w:rPr>
        <w:t>.</w:t>
      </w:r>
    </w:p>
    <w:p w:rsidR="00C65464" w:rsidRPr="00C65464" w:rsidRDefault="00C65464" w:rsidP="00C65464">
      <w:pPr>
        <w:pStyle w:val="af1"/>
        <w:ind w:firstLine="567"/>
        <w:jc w:val="both"/>
        <w:rPr>
          <w:color w:val="000000" w:themeColor="text1"/>
        </w:rPr>
      </w:pPr>
      <w:r w:rsidRPr="00C65464">
        <w:rPr>
          <w:color w:val="000000" w:themeColor="text1"/>
        </w:rPr>
        <w:t>Основное мероприятие 5. Организация мероприятий, связанных с захоронением военнослужащих, лиц, являющихся участниками специальной военной операции на территориях Украины, Донецкой Народной Республики и Луганской Народной Республики с 24 февраля 2022 г., а также на территориях Запорожской области и Херсонской области, родившихся и (или) проживавших на территории муниципальных округов (городских округов) Чувашской Республики.</w:t>
      </w:r>
    </w:p>
    <w:p w:rsidR="00C65464" w:rsidRPr="00C65464" w:rsidRDefault="00C65464" w:rsidP="00C65464">
      <w:pPr>
        <w:pStyle w:val="af1"/>
        <w:ind w:firstLine="567"/>
        <w:jc w:val="both"/>
        <w:rPr>
          <w:color w:val="000000" w:themeColor="text1"/>
        </w:rPr>
      </w:pPr>
      <w:r w:rsidRPr="00C65464">
        <w:rPr>
          <w:color w:val="000000" w:themeColor="text1"/>
        </w:rPr>
        <w:t xml:space="preserve">В 2024 году на реализацию пятого мероприятия было израсходовано 2 511,2 тыс. руб. из местного бюджета. </w:t>
      </w:r>
    </w:p>
    <w:p w:rsidR="00C65464" w:rsidRPr="00C65464" w:rsidRDefault="00C65464" w:rsidP="00C65464">
      <w:pPr>
        <w:pStyle w:val="af1"/>
        <w:ind w:firstLine="567"/>
        <w:jc w:val="both"/>
        <w:rPr>
          <w:color w:val="000000" w:themeColor="text1"/>
        </w:rPr>
      </w:pPr>
      <w:r w:rsidRPr="00C65464">
        <w:rPr>
          <w:color w:val="000000" w:themeColor="text1"/>
        </w:rPr>
        <w:t xml:space="preserve">Основное мероприятие 6. Проведение общественно значимых </w:t>
      </w:r>
      <w:proofErr w:type="spellStart"/>
      <w:proofErr w:type="gramStart"/>
      <w:r w:rsidRPr="00C65464">
        <w:rPr>
          <w:color w:val="000000" w:themeColor="text1"/>
        </w:rPr>
        <w:t>меро</w:t>
      </w:r>
      <w:proofErr w:type="spellEnd"/>
      <w:r w:rsidRPr="00C65464">
        <w:rPr>
          <w:color w:val="000000" w:themeColor="text1"/>
        </w:rPr>
        <w:t>-приятий</w:t>
      </w:r>
      <w:proofErr w:type="gramEnd"/>
      <w:r w:rsidRPr="00C65464">
        <w:rPr>
          <w:color w:val="000000" w:themeColor="text1"/>
        </w:rPr>
        <w:t xml:space="preserve"> и мероприятий, связанных с памятными датами. Из бюджета муниципалитета направлено 200,0 </w:t>
      </w:r>
      <w:proofErr w:type="spellStart"/>
      <w:r w:rsidRPr="00C65464">
        <w:rPr>
          <w:color w:val="000000" w:themeColor="text1"/>
        </w:rPr>
        <w:t>тыс</w:t>
      </w:r>
      <w:proofErr w:type="gramStart"/>
      <w:r w:rsidRPr="00C65464">
        <w:rPr>
          <w:color w:val="000000" w:themeColor="text1"/>
        </w:rPr>
        <w:t>.р</w:t>
      </w:r>
      <w:proofErr w:type="gramEnd"/>
      <w:r w:rsidRPr="00C65464">
        <w:rPr>
          <w:color w:val="000000" w:themeColor="text1"/>
        </w:rPr>
        <w:t>уб</w:t>
      </w:r>
      <w:proofErr w:type="spellEnd"/>
      <w:r w:rsidRPr="00C65464">
        <w:rPr>
          <w:color w:val="000000" w:themeColor="text1"/>
        </w:rPr>
        <w:t xml:space="preserve">. на проведение Дня Победы и Дня пожилых. </w:t>
      </w:r>
    </w:p>
    <w:p w:rsidR="00C65464" w:rsidRPr="00C65464" w:rsidRDefault="00C65464" w:rsidP="00C65464">
      <w:pPr>
        <w:pStyle w:val="af1"/>
        <w:ind w:firstLine="567"/>
        <w:jc w:val="both"/>
        <w:rPr>
          <w:color w:val="000000" w:themeColor="text1"/>
        </w:rPr>
      </w:pPr>
      <w:r w:rsidRPr="00C65464">
        <w:rPr>
          <w:color w:val="000000" w:themeColor="text1"/>
        </w:rPr>
        <w:t xml:space="preserve">Подпрограмма «Поддержка социально ориентированных некоммерческих организаций в </w:t>
      </w:r>
      <w:proofErr w:type="spellStart"/>
      <w:r w:rsidRPr="00C65464">
        <w:rPr>
          <w:color w:val="000000" w:themeColor="text1"/>
        </w:rPr>
        <w:t>Моргаушском</w:t>
      </w:r>
      <w:proofErr w:type="spellEnd"/>
      <w:r w:rsidRPr="00C65464">
        <w:rPr>
          <w:color w:val="000000" w:themeColor="text1"/>
        </w:rPr>
        <w:t xml:space="preserve"> муниципальном округе  Чувашской Республики» объединяет три  основных мероприятия:</w:t>
      </w:r>
    </w:p>
    <w:p w:rsidR="00C65464" w:rsidRPr="00C65464" w:rsidRDefault="00C65464" w:rsidP="00C65464">
      <w:pPr>
        <w:pStyle w:val="af1"/>
        <w:ind w:firstLine="567"/>
        <w:jc w:val="both"/>
        <w:rPr>
          <w:color w:val="000000" w:themeColor="text1"/>
        </w:rPr>
      </w:pPr>
      <w:r w:rsidRPr="00C65464">
        <w:rPr>
          <w:color w:val="000000" w:themeColor="text1"/>
        </w:rPr>
        <w:t>Основное мероприятие 1. Оказание имущественной поддержки.</w:t>
      </w:r>
    </w:p>
    <w:p w:rsidR="00C65464" w:rsidRPr="00C65464" w:rsidRDefault="00C65464" w:rsidP="00C65464">
      <w:pPr>
        <w:pStyle w:val="af1"/>
        <w:ind w:firstLine="567"/>
        <w:jc w:val="both"/>
        <w:rPr>
          <w:color w:val="000000" w:themeColor="text1"/>
        </w:rPr>
      </w:pPr>
      <w:r w:rsidRPr="00C65464">
        <w:rPr>
          <w:color w:val="000000" w:themeColor="text1"/>
        </w:rPr>
        <w:t>Основное мероприятие включает в себя комплекс мероприятий, направленных на предоставление во владение и (или) в пользование (в том числе по льготным ставкам арендной платы) социально ориентированным некоммерческим организациям муниципального  имущества Моргаушского муниципального округа Чувашской Республики, свободного от прав третьих лиц.</w:t>
      </w:r>
    </w:p>
    <w:p w:rsidR="00C65464" w:rsidRPr="00C65464" w:rsidRDefault="00C65464" w:rsidP="00C65464">
      <w:pPr>
        <w:pStyle w:val="af1"/>
        <w:ind w:firstLine="567"/>
        <w:jc w:val="both"/>
        <w:rPr>
          <w:color w:val="000000" w:themeColor="text1"/>
        </w:rPr>
      </w:pPr>
      <w:r w:rsidRPr="00C65464">
        <w:rPr>
          <w:color w:val="000000" w:themeColor="text1"/>
        </w:rPr>
        <w:t>Основное мероприятие 2. Предоставление информационной поддержки.</w:t>
      </w:r>
    </w:p>
    <w:p w:rsidR="00C65464" w:rsidRPr="00C65464" w:rsidRDefault="00C65464" w:rsidP="00C65464">
      <w:pPr>
        <w:pStyle w:val="af1"/>
        <w:ind w:firstLine="567"/>
        <w:jc w:val="both"/>
        <w:rPr>
          <w:color w:val="000000" w:themeColor="text1"/>
        </w:rPr>
      </w:pPr>
      <w:r w:rsidRPr="00C65464">
        <w:rPr>
          <w:color w:val="000000" w:themeColor="text1"/>
        </w:rPr>
        <w:t xml:space="preserve">Реализация основного мероприятия включает в себя комплекс </w:t>
      </w:r>
      <w:proofErr w:type="spellStart"/>
      <w:r w:rsidRPr="00C65464">
        <w:rPr>
          <w:color w:val="000000" w:themeColor="text1"/>
        </w:rPr>
        <w:t>меро</w:t>
      </w:r>
      <w:proofErr w:type="spellEnd"/>
      <w:r w:rsidRPr="00C65464">
        <w:rPr>
          <w:color w:val="000000" w:themeColor="text1"/>
        </w:rPr>
        <w:t xml:space="preserve">-приятий, направленных на содействие социально ориентированным </w:t>
      </w:r>
      <w:proofErr w:type="spellStart"/>
      <w:r w:rsidRPr="00C65464">
        <w:rPr>
          <w:color w:val="000000" w:themeColor="text1"/>
        </w:rPr>
        <w:t>неком-мерческим</w:t>
      </w:r>
      <w:proofErr w:type="spellEnd"/>
      <w:r w:rsidRPr="00C65464">
        <w:rPr>
          <w:color w:val="000000" w:themeColor="text1"/>
        </w:rPr>
        <w:t xml:space="preserve"> организациям в размещении общественно значимой информации в средствах массовой информации, на сайте администрации Моргаушского муниципального округа  Чувашской Республики</w:t>
      </w:r>
      <w:proofErr w:type="gramStart"/>
      <w:r w:rsidRPr="00C65464">
        <w:rPr>
          <w:color w:val="000000" w:themeColor="text1"/>
        </w:rPr>
        <w:t xml:space="preserve"> .</w:t>
      </w:r>
      <w:proofErr w:type="gramEnd"/>
    </w:p>
    <w:p w:rsidR="00C65464" w:rsidRPr="00C65464" w:rsidRDefault="00C65464" w:rsidP="00C65464">
      <w:pPr>
        <w:pStyle w:val="af1"/>
        <w:ind w:firstLine="567"/>
        <w:jc w:val="both"/>
        <w:rPr>
          <w:color w:val="000000" w:themeColor="text1"/>
        </w:rPr>
      </w:pPr>
      <w:r w:rsidRPr="00C65464">
        <w:rPr>
          <w:color w:val="000000" w:themeColor="text1"/>
        </w:rPr>
        <w:t>Основное мероприятие 3. Обеспечение поддержки деятельности социально ориентированных некоммерческих организаций на местном уровне.</w:t>
      </w:r>
    </w:p>
    <w:p w:rsidR="00C65464" w:rsidRPr="00C65464" w:rsidRDefault="00C65464" w:rsidP="00C65464">
      <w:pPr>
        <w:pStyle w:val="af1"/>
        <w:ind w:firstLine="567"/>
        <w:jc w:val="both"/>
        <w:rPr>
          <w:color w:val="000000" w:themeColor="text1"/>
        </w:rPr>
      </w:pPr>
      <w:r w:rsidRPr="00C65464">
        <w:rPr>
          <w:color w:val="000000" w:themeColor="text1"/>
        </w:rPr>
        <w:t xml:space="preserve">Реализация основного мероприятия включает в себя комплекс </w:t>
      </w:r>
      <w:proofErr w:type="spellStart"/>
      <w:proofErr w:type="gramStart"/>
      <w:r w:rsidRPr="00C65464">
        <w:rPr>
          <w:color w:val="000000" w:themeColor="text1"/>
        </w:rPr>
        <w:t>меро</w:t>
      </w:r>
      <w:proofErr w:type="spellEnd"/>
      <w:r w:rsidRPr="00C65464">
        <w:rPr>
          <w:color w:val="000000" w:themeColor="text1"/>
        </w:rPr>
        <w:t>-приятий</w:t>
      </w:r>
      <w:proofErr w:type="gramEnd"/>
      <w:r w:rsidRPr="00C65464">
        <w:rPr>
          <w:color w:val="000000" w:themeColor="text1"/>
        </w:rPr>
        <w:t>, направленных на методическое обеспечение органа местного самоуправления, оказание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 содействие повышению квалификации муниципальных служащих по вопросам поддержки социально ориентированных некоммерческих организаций, благотворительности и добровольчества (</w:t>
      </w:r>
      <w:proofErr w:type="spellStart"/>
      <w:r w:rsidRPr="00C65464">
        <w:rPr>
          <w:color w:val="000000" w:themeColor="text1"/>
        </w:rPr>
        <w:t>волнтерства</w:t>
      </w:r>
      <w:proofErr w:type="spellEnd"/>
      <w:r w:rsidRPr="00C65464">
        <w:rPr>
          <w:color w:val="000000" w:themeColor="text1"/>
        </w:rPr>
        <w:t>).</w:t>
      </w:r>
    </w:p>
    <w:p w:rsidR="00C65464" w:rsidRPr="00C65464" w:rsidRDefault="00C65464" w:rsidP="00C65464">
      <w:pPr>
        <w:pStyle w:val="af1"/>
        <w:ind w:firstLine="567"/>
        <w:jc w:val="both"/>
        <w:rPr>
          <w:color w:val="000000" w:themeColor="text1"/>
        </w:rPr>
      </w:pPr>
      <w:r w:rsidRPr="00C65464">
        <w:rPr>
          <w:color w:val="000000" w:themeColor="text1"/>
        </w:rPr>
        <w:t xml:space="preserve">На выполнение трех мероприятий </w:t>
      </w:r>
      <w:proofErr w:type="gramStart"/>
      <w:r w:rsidRPr="00C65464">
        <w:rPr>
          <w:color w:val="000000" w:themeColor="text1"/>
        </w:rPr>
        <w:t>финансовые</w:t>
      </w:r>
      <w:proofErr w:type="gramEnd"/>
      <w:r w:rsidRPr="00C65464">
        <w:rPr>
          <w:color w:val="000000" w:themeColor="text1"/>
        </w:rPr>
        <w:t xml:space="preserve"> средств разных уровней не использовались. </w:t>
      </w:r>
    </w:p>
    <w:p w:rsidR="00C65464" w:rsidRPr="00C65464" w:rsidRDefault="00C65464" w:rsidP="00C65464">
      <w:pPr>
        <w:pStyle w:val="af1"/>
        <w:ind w:firstLine="567"/>
        <w:jc w:val="both"/>
        <w:rPr>
          <w:color w:val="000000" w:themeColor="text1"/>
        </w:rPr>
      </w:pPr>
      <w:r w:rsidRPr="00C65464">
        <w:rPr>
          <w:color w:val="000000" w:themeColor="text1"/>
        </w:rPr>
        <w:t>Подпрограмма «Совершенствование социальной поддержки семьи и детей» объединяет  2 основных мероприятия:</w:t>
      </w:r>
    </w:p>
    <w:p w:rsidR="00C65464" w:rsidRPr="00C65464" w:rsidRDefault="00C65464" w:rsidP="00C65464">
      <w:pPr>
        <w:pStyle w:val="af1"/>
        <w:ind w:firstLine="567"/>
        <w:jc w:val="both"/>
        <w:rPr>
          <w:color w:val="000000" w:themeColor="text1"/>
        </w:rPr>
      </w:pPr>
      <w:r w:rsidRPr="00C65464">
        <w:rPr>
          <w:color w:val="000000" w:themeColor="text1"/>
        </w:rPr>
        <w:t>Основное мероприятие 1. Реализация мероприятий по проведению оздоровительной кампании детей, в том числе детей, находящихся в трудной жизненной ситуации.</w:t>
      </w:r>
    </w:p>
    <w:p w:rsidR="00C65464" w:rsidRPr="00C65464" w:rsidRDefault="00C65464" w:rsidP="00C65464">
      <w:pPr>
        <w:pStyle w:val="af1"/>
        <w:ind w:firstLine="567"/>
        <w:jc w:val="both"/>
        <w:rPr>
          <w:color w:val="000000" w:themeColor="text1"/>
        </w:rPr>
      </w:pPr>
      <w:r w:rsidRPr="00C65464">
        <w:rPr>
          <w:color w:val="000000" w:themeColor="text1"/>
        </w:rPr>
        <w:t xml:space="preserve">Постановлением администрации Моргаушского муниципального округа Чувашской Республики от 07.05.2024 года №809 «Организация отдыха и оздоровления детей в </w:t>
      </w:r>
      <w:proofErr w:type="spellStart"/>
      <w:r w:rsidRPr="00C65464">
        <w:rPr>
          <w:color w:val="000000" w:themeColor="text1"/>
        </w:rPr>
        <w:t>Моргаушском</w:t>
      </w:r>
      <w:proofErr w:type="spellEnd"/>
      <w:r w:rsidRPr="00C65464">
        <w:rPr>
          <w:color w:val="000000" w:themeColor="text1"/>
        </w:rPr>
        <w:t xml:space="preserve"> муниципальном округе Чувашской Республики» Уполномоченным органом по организации отдыха и оздоровления детей является отдел образования,  молодежной политики, физической культуры и спорта администрации Моргаушского муниципального округа Чувашской Республики. </w:t>
      </w:r>
    </w:p>
    <w:p w:rsidR="00C65464" w:rsidRPr="00C65464" w:rsidRDefault="00C65464" w:rsidP="00C65464">
      <w:pPr>
        <w:pStyle w:val="af1"/>
        <w:ind w:firstLine="567"/>
        <w:jc w:val="both"/>
        <w:rPr>
          <w:color w:val="000000" w:themeColor="text1"/>
        </w:rPr>
      </w:pPr>
      <w:r w:rsidRPr="00C65464">
        <w:rPr>
          <w:color w:val="000000" w:themeColor="text1"/>
        </w:rPr>
        <w:tab/>
        <w:t>На организацию отдыха и оздоровления детей в 2024 году из бюджета  муниципалитета  направлено  3 920, 0  тыс. руб.: из них:</w:t>
      </w:r>
    </w:p>
    <w:p w:rsidR="00C65464" w:rsidRPr="00C65464" w:rsidRDefault="00C65464" w:rsidP="00C65464">
      <w:pPr>
        <w:pStyle w:val="af1"/>
        <w:ind w:firstLine="567"/>
        <w:jc w:val="both"/>
        <w:rPr>
          <w:color w:val="000000" w:themeColor="text1"/>
        </w:rPr>
      </w:pPr>
      <w:r w:rsidRPr="00C65464">
        <w:rPr>
          <w:color w:val="000000" w:themeColor="text1"/>
        </w:rPr>
        <w:lastRenderedPageBreak/>
        <w:t>- на приобретение путевок в загородные оздоровительные лагеря - 1 100,00 тыс. руб.;</w:t>
      </w:r>
    </w:p>
    <w:p w:rsidR="00C65464" w:rsidRPr="00C65464" w:rsidRDefault="00C65464" w:rsidP="00C65464">
      <w:pPr>
        <w:pStyle w:val="af1"/>
        <w:ind w:firstLine="567"/>
        <w:jc w:val="both"/>
        <w:rPr>
          <w:color w:val="000000" w:themeColor="text1"/>
        </w:rPr>
      </w:pPr>
      <w:r w:rsidRPr="00C65464">
        <w:rPr>
          <w:color w:val="000000" w:themeColor="text1"/>
        </w:rPr>
        <w:t>- на организацию  оздоровительных учреждений с дневным пребыванием детей при общеобразовательных организациях и профильные смены  – 2 320,00 тыс. рублей;</w:t>
      </w:r>
    </w:p>
    <w:p w:rsidR="00C65464" w:rsidRPr="00C65464" w:rsidRDefault="00C65464" w:rsidP="00C65464">
      <w:pPr>
        <w:pStyle w:val="af1"/>
        <w:ind w:firstLine="567"/>
        <w:jc w:val="both"/>
        <w:rPr>
          <w:color w:val="000000" w:themeColor="text1"/>
        </w:rPr>
      </w:pPr>
      <w:r w:rsidRPr="00C65464">
        <w:rPr>
          <w:color w:val="000000" w:themeColor="text1"/>
        </w:rPr>
        <w:t xml:space="preserve">- на организацию палаточных лагерей («Зарница 2.0», пятидневные сборы для юношей 10 классов)   – 500,0 тыс. рублей. </w:t>
      </w:r>
    </w:p>
    <w:p w:rsidR="00C65464" w:rsidRPr="00C65464" w:rsidRDefault="00C65464" w:rsidP="00C65464">
      <w:pPr>
        <w:pStyle w:val="af1"/>
        <w:ind w:firstLine="567"/>
        <w:jc w:val="both"/>
        <w:rPr>
          <w:color w:val="000000" w:themeColor="text1"/>
        </w:rPr>
      </w:pPr>
      <w:r w:rsidRPr="00C65464">
        <w:rPr>
          <w:color w:val="000000" w:themeColor="text1"/>
        </w:rPr>
        <w:t>Израсходовано по итогам оздоровительной кампании  2024 г. - 3311,8 тыс. руб.</w:t>
      </w:r>
    </w:p>
    <w:p w:rsidR="00C65464" w:rsidRPr="00C65464" w:rsidRDefault="00C65464" w:rsidP="00C65464">
      <w:pPr>
        <w:pStyle w:val="af1"/>
        <w:ind w:firstLine="567"/>
        <w:jc w:val="both"/>
        <w:rPr>
          <w:color w:val="000000" w:themeColor="text1"/>
        </w:rPr>
      </w:pPr>
      <w:r w:rsidRPr="00C65464">
        <w:rPr>
          <w:color w:val="000000" w:themeColor="text1"/>
        </w:rPr>
        <w:t xml:space="preserve">В системе образования Моргаушского муниципального округа 19 общеобразовательных школ, в них  3065 детей.  На базе 17 были открыты, после получения санитарно-эпидемиологического заключения Управления </w:t>
      </w:r>
      <w:proofErr w:type="spellStart"/>
      <w:r w:rsidRPr="00C65464">
        <w:rPr>
          <w:color w:val="000000" w:themeColor="text1"/>
        </w:rPr>
        <w:t>Роспотребнадзора</w:t>
      </w:r>
      <w:proofErr w:type="spellEnd"/>
      <w:r w:rsidRPr="00C65464">
        <w:rPr>
          <w:color w:val="000000" w:themeColor="text1"/>
        </w:rPr>
        <w:t xml:space="preserve"> по Чувашской Республике - Чувашии в г.  Новочебоксарске, летние оздоровительные учреждения с дневным пребыванием детей продолжительностью 21 день, профильные смены продолжительностью 10 и 14 дней. Они начали свою работу с  1 июня 2024 года.</w:t>
      </w:r>
    </w:p>
    <w:p w:rsidR="00C65464" w:rsidRPr="00C65464" w:rsidRDefault="00C65464" w:rsidP="00C65464">
      <w:pPr>
        <w:pStyle w:val="af1"/>
        <w:ind w:firstLine="567"/>
        <w:jc w:val="both"/>
        <w:rPr>
          <w:color w:val="000000" w:themeColor="text1"/>
        </w:rPr>
      </w:pPr>
      <w:r w:rsidRPr="00C65464">
        <w:rPr>
          <w:color w:val="000000" w:themeColor="text1"/>
        </w:rPr>
        <w:tab/>
        <w:t>Охват отдыхом и оздоровлением  в летних оздоровительных учреждениях с дневным пребыванием детей при общеобразовательных организациях составило 1533 обучающихся  (50,3%).</w:t>
      </w:r>
    </w:p>
    <w:p w:rsidR="00C65464" w:rsidRPr="00C65464" w:rsidRDefault="00C65464" w:rsidP="00C65464">
      <w:pPr>
        <w:pStyle w:val="af1"/>
        <w:ind w:firstLine="567"/>
        <w:jc w:val="both"/>
        <w:rPr>
          <w:color w:val="000000" w:themeColor="text1"/>
        </w:rPr>
      </w:pPr>
      <w:r w:rsidRPr="00C65464">
        <w:rPr>
          <w:color w:val="000000" w:themeColor="text1"/>
        </w:rPr>
        <w:t xml:space="preserve">В период с 14 мая по 16 мая проведены LV муниципальные военно-патриотические игры «Зарница 2.0» с общим охватом 320 несовершеннолетних(10,5%) и осенью 60 (2%) юношей  10 классов  на базе ЗДОЛ «Солнышко» прошли пятидневные сборы. </w:t>
      </w:r>
    </w:p>
    <w:p w:rsidR="00C65464" w:rsidRPr="00C65464" w:rsidRDefault="00C65464" w:rsidP="00C65464">
      <w:pPr>
        <w:pStyle w:val="af1"/>
        <w:ind w:firstLine="567"/>
        <w:jc w:val="both"/>
        <w:rPr>
          <w:color w:val="000000" w:themeColor="text1"/>
        </w:rPr>
      </w:pPr>
      <w:r w:rsidRPr="00C65464">
        <w:rPr>
          <w:color w:val="000000" w:themeColor="text1"/>
        </w:rPr>
        <w:t>Охват отдыхом и оздоровлением в палаточных лагерях по итогам 2024 года составил 380 обучающихся (12,5%)</w:t>
      </w:r>
    </w:p>
    <w:p w:rsidR="00C65464" w:rsidRPr="00C65464" w:rsidRDefault="00C65464" w:rsidP="00C65464">
      <w:pPr>
        <w:pStyle w:val="af1"/>
        <w:ind w:firstLine="567"/>
        <w:jc w:val="both"/>
        <w:rPr>
          <w:color w:val="000000" w:themeColor="text1"/>
        </w:rPr>
      </w:pPr>
      <w:r w:rsidRPr="00C65464">
        <w:rPr>
          <w:color w:val="000000" w:themeColor="text1"/>
        </w:rPr>
        <w:t>Общий охват отдыхом и оздоровлением в загородных оздоровительных организациях составил 103 несовершеннолетних(3,4%)</w:t>
      </w:r>
    </w:p>
    <w:p w:rsidR="00C65464" w:rsidRPr="00C65464" w:rsidRDefault="00C65464" w:rsidP="00C65464">
      <w:pPr>
        <w:pStyle w:val="af1"/>
        <w:ind w:firstLine="567"/>
        <w:jc w:val="both"/>
        <w:rPr>
          <w:color w:val="000000" w:themeColor="text1"/>
        </w:rPr>
      </w:pPr>
      <w:r w:rsidRPr="00C65464">
        <w:rPr>
          <w:color w:val="000000" w:themeColor="text1"/>
        </w:rPr>
        <w:t xml:space="preserve">За летний период отдыхом и оздоровлением было охвачено 2016 детей или  66,0%. </w:t>
      </w:r>
    </w:p>
    <w:p w:rsidR="00C65464" w:rsidRPr="00C65464" w:rsidRDefault="00C65464" w:rsidP="00C65464">
      <w:pPr>
        <w:pStyle w:val="af1"/>
        <w:ind w:firstLine="567"/>
        <w:jc w:val="both"/>
        <w:rPr>
          <w:color w:val="000000" w:themeColor="text1"/>
        </w:rPr>
      </w:pPr>
      <w:proofErr w:type="gramStart"/>
      <w:r w:rsidRPr="00C65464">
        <w:rPr>
          <w:color w:val="000000" w:themeColor="text1"/>
        </w:rPr>
        <w:t xml:space="preserve">В целях обеспечения эффективного и безопасного отдыха и занятости детей в период с 19 по 30 августа (645 детей(21,8%) и в период с 26 октября по 2 ноября 2024 года (1434 детей (48,6%) функционировали 20 кратковременных лагерей на базе 19 школ с охватом 2079 детей (70,4%) </w:t>
      </w:r>
      <w:proofErr w:type="gramEnd"/>
    </w:p>
    <w:p w:rsidR="00C65464" w:rsidRPr="00C65464" w:rsidRDefault="00C65464" w:rsidP="00C65464">
      <w:pPr>
        <w:pStyle w:val="af1"/>
        <w:ind w:firstLine="567"/>
        <w:jc w:val="both"/>
        <w:rPr>
          <w:color w:val="000000" w:themeColor="text1"/>
        </w:rPr>
      </w:pPr>
      <w:r w:rsidRPr="00C65464">
        <w:rPr>
          <w:color w:val="000000" w:themeColor="text1"/>
        </w:rPr>
        <w:t>Во время осенних каникул с организацией горячего питания при МБОУ «</w:t>
      </w:r>
      <w:proofErr w:type="spellStart"/>
      <w:r w:rsidRPr="00C65464">
        <w:rPr>
          <w:color w:val="000000" w:themeColor="text1"/>
        </w:rPr>
        <w:t>Сятракасинская</w:t>
      </w:r>
      <w:proofErr w:type="spellEnd"/>
      <w:r w:rsidRPr="00C65464">
        <w:rPr>
          <w:color w:val="000000" w:themeColor="text1"/>
        </w:rPr>
        <w:t xml:space="preserve"> СОШ» с охватом 50 детей и при МБОУ «</w:t>
      </w:r>
      <w:proofErr w:type="spellStart"/>
      <w:r w:rsidRPr="00C65464">
        <w:rPr>
          <w:color w:val="000000" w:themeColor="text1"/>
        </w:rPr>
        <w:t>Сыбайкасинская</w:t>
      </w:r>
      <w:proofErr w:type="spellEnd"/>
      <w:r w:rsidRPr="00C65464">
        <w:rPr>
          <w:color w:val="000000" w:themeColor="text1"/>
        </w:rPr>
        <w:t xml:space="preserve"> ООШ» с охватом 29 детей работали пришкольные лагеря.  </w:t>
      </w:r>
    </w:p>
    <w:p w:rsidR="00C65464" w:rsidRPr="00C65464" w:rsidRDefault="00C65464" w:rsidP="00C65464">
      <w:pPr>
        <w:pStyle w:val="af1"/>
        <w:ind w:firstLine="567"/>
        <w:jc w:val="both"/>
        <w:rPr>
          <w:color w:val="000000" w:themeColor="text1"/>
        </w:rPr>
      </w:pPr>
      <w:r w:rsidRPr="00C65464">
        <w:rPr>
          <w:color w:val="000000" w:themeColor="text1"/>
        </w:rPr>
        <w:t xml:space="preserve">По итогам 2024 года разными формами отдыха, в том числе </w:t>
      </w:r>
      <w:proofErr w:type="spellStart"/>
      <w:r w:rsidRPr="00C65464">
        <w:rPr>
          <w:color w:val="000000" w:themeColor="text1"/>
        </w:rPr>
        <w:t>малоза-тратными</w:t>
      </w:r>
      <w:proofErr w:type="spellEnd"/>
      <w:r w:rsidRPr="00C65464">
        <w:rPr>
          <w:color w:val="000000" w:themeColor="text1"/>
        </w:rPr>
        <w:t>,  было охвачено 4095 детей, что составляет 139%.</w:t>
      </w:r>
    </w:p>
    <w:p w:rsidR="00C65464" w:rsidRPr="00C65464" w:rsidRDefault="00C65464" w:rsidP="00C65464">
      <w:pPr>
        <w:pStyle w:val="af1"/>
        <w:ind w:firstLine="567"/>
        <w:jc w:val="both"/>
        <w:rPr>
          <w:color w:val="000000" w:themeColor="text1"/>
        </w:rPr>
      </w:pPr>
      <w:r w:rsidRPr="00C65464">
        <w:rPr>
          <w:color w:val="000000" w:themeColor="text1"/>
        </w:rPr>
        <w:t>Основное мероприятие 2. Организация и проведение мероприятий, направленных на сохранение семейных ценностей.</w:t>
      </w:r>
    </w:p>
    <w:p w:rsidR="00C65464" w:rsidRPr="00C65464" w:rsidRDefault="00C65464" w:rsidP="00C65464">
      <w:pPr>
        <w:pStyle w:val="af1"/>
        <w:ind w:firstLine="567"/>
        <w:jc w:val="both"/>
        <w:rPr>
          <w:color w:val="000000" w:themeColor="text1"/>
        </w:rPr>
      </w:pPr>
      <w:proofErr w:type="gramStart"/>
      <w:r w:rsidRPr="00C65464">
        <w:rPr>
          <w:color w:val="000000" w:themeColor="text1"/>
        </w:rPr>
        <w:t>Реализация данного мероприятия включает в себя комплекс мероприятий, направленных на проведение  конкурсов «Семья года»,  проведение мероприятий по чествованию  супружеских пар, состоящих в зарегистрированном браке 50 и более лет, воспитавших детей – достойных граждан Российской Федерации, а также семей,  ведущих здоровый образ жизни, обеспечивающих надлежащий уровень заботы о здоровье, образовании, физическом, духовном и нравственном развитии детей, полное и гармоничное развитие их личности</w:t>
      </w:r>
      <w:proofErr w:type="gramEnd"/>
      <w:r w:rsidRPr="00C65464">
        <w:rPr>
          <w:color w:val="000000" w:themeColor="text1"/>
        </w:rPr>
        <w:t>, подающей пример в укреплении института семьи и воспитании детей.</w:t>
      </w:r>
    </w:p>
    <w:p w:rsidR="00D80795" w:rsidRDefault="00C65464" w:rsidP="00C65464">
      <w:pPr>
        <w:pStyle w:val="af1"/>
        <w:ind w:firstLine="567"/>
        <w:jc w:val="both"/>
        <w:rPr>
          <w:color w:val="000000" w:themeColor="text1"/>
        </w:rPr>
      </w:pPr>
      <w:r w:rsidRPr="00C65464">
        <w:rPr>
          <w:color w:val="000000" w:themeColor="text1"/>
        </w:rPr>
        <w:t>Подпрограмма «Обеспечение реализации Муниципальной программы Моргаушского муниципального округа Чувашской Республики «Социальная поддержка граждан»</w:t>
      </w:r>
    </w:p>
    <w:p w:rsidR="00C65464" w:rsidRPr="00331AF8" w:rsidRDefault="00C65464" w:rsidP="00C65464">
      <w:pPr>
        <w:pStyle w:val="af1"/>
        <w:ind w:firstLine="567"/>
        <w:jc w:val="both"/>
        <w:rPr>
          <w:b/>
          <w:color w:val="000000" w:themeColor="text1"/>
          <w:highlight w:val="yellow"/>
          <w:u w:val="single"/>
        </w:rPr>
      </w:pPr>
    </w:p>
    <w:p w:rsidR="007B3518" w:rsidRPr="0090131E" w:rsidRDefault="006805BC" w:rsidP="007B3518">
      <w:pPr>
        <w:pStyle w:val="af1"/>
        <w:ind w:firstLine="567"/>
        <w:jc w:val="both"/>
        <w:rPr>
          <w:b/>
          <w:color w:val="000000" w:themeColor="text1"/>
          <w:u w:val="single"/>
        </w:rPr>
      </w:pPr>
      <w:r w:rsidRPr="0090131E">
        <w:rPr>
          <w:b/>
          <w:color w:val="000000" w:themeColor="text1"/>
          <w:u w:val="single"/>
        </w:rPr>
        <w:t>7</w:t>
      </w:r>
      <w:r w:rsidR="0051586C" w:rsidRPr="0090131E">
        <w:rPr>
          <w:b/>
          <w:color w:val="000000" w:themeColor="text1"/>
          <w:u w:val="single"/>
        </w:rPr>
        <w:t>.</w:t>
      </w:r>
      <w:r w:rsidRPr="0090131E">
        <w:rPr>
          <w:b/>
          <w:color w:val="000000" w:themeColor="text1"/>
          <w:u w:val="single"/>
        </w:rPr>
        <w:t xml:space="preserve"> </w:t>
      </w:r>
      <w:r w:rsidR="00051F35" w:rsidRPr="0090131E">
        <w:rPr>
          <w:b/>
          <w:color w:val="000000" w:themeColor="text1"/>
          <w:u w:val="single"/>
        </w:rPr>
        <w:t xml:space="preserve"> Муниципальная программа </w:t>
      </w:r>
      <w:r w:rsidR="009109E6" w:rsidRPr="0090131E">
        <w:rPr>
          <w:b/>
          <w:color w:val="000000" w:themeColor="text1"/>
          <w:u w:val="single"/>
        </w:rPr>
        <w:t xml:space="preserve">Моргаушского </w:t>
      </w:r>
      <w:r w:rsidR="008E7D04" w:rsidRPr="0090131E">
        <w:rPr>
          <w:b/>
          <w:color w:val="000000" w:themeColor="text1"/>
          <w:u w:val="single"/>
        </w:rPr>
        <w:t>муниципального округа</w:t>
      </w:r>
      <w:r w:rsidR="00051F35" w:rsidRPr="0090131E">
        <w:rPr>
          <w:b/>
          <w:color w:val="000000" w:themeColor="text1"/>
          <w:u w:val="single"/>
        </w:rPr>
        <w:t xml:space="preserve"> Чувашской Республики «</w:t>
      </w:r>
      <w:r w:rsidR="009109E6" w:rsidRPr="0090131E">
        <w:rPr>
          <w:b/>
          <w:color w:val="000000" w:themeColor="text1"/>
          <w:u w:val="single"/>
        </w:rPr>
        <w:t>Развитие культуры и туризма</w:t>
      </w:r>
      <w:r w:rsidR="008E522D" w:rsidRPr="0090131E">
        <w:rPr>
          <w:b/>
          <w:color w:val="000000" w:themeColor="text1"/>
          <w:u w:val="single"/>
        </w:rPr>
        <w:t>»</w:t>
      </w:r>
    </w:p>
    <w:p w:rsidR="007B3518" w:rsidRPr="00331AF8" w:rsidRDefault="007B3518" w:rsidP="007B3518">
      <w:pPr>
        <w:pStyle w:val="af1"/>
        <w:ind w:firstLine="567"/>
        <w:jc w:val="both"/>
        <w:rPr>
          <w:b/>
          <w:color w:val="000000" w:themeColor="text1"/>
          <w:highlight w:val="yellow"/>
          <w:u w:val="single"/>
        </w:rPr>
      </w:pPr>
    </w:p>
    <w:p w:rsidR="0090131E" w:rsidRPr="0090131E" w:rsidRDefault="0090131E" w:rsidP="0090131E">
      <w:pPr>
        <w:pStyle w:val="af1"/>
        <w:ind w:firstLine="567"/>
        <w:jc w:val="both"/>
        <w:rPr>
          <w:rFonts w:eastAsiaTheme="minorEastAsia"/>
        </w:rPr>
      </w:pPr>
      <w:proofErr w:type="gramStart"/>
      <w:r w:rsidRPr="0090131E">
        <w:rPr>
          <w:rFonts w:eastAsiaTheme="minorEastAsia"/>
        </w:rPr>
        <w:t xml:space="preserve">Муниципальная программа Моргаушского муниципального округа Чувашской Республики «Развитие культуры и туризма», утвержденная постановлением администрации Моргаушского муниципального округа от 16.01.2023 № 98, является </w:t>
      </w:r>
      <w:r w:rsidRPr="0090131E">
        <w:rPr>
          <w:rFonts w:eastAsiaTheme="minorEastAsia"/>
        </w:rPr>
        <w:lastRenderedPageBreak/>
        <w:t>составной частью системы социально– экономического развития Моргаушского муниципального округа и в целом ориентирована на реализацию преобразований в сфере культуры, осуществляемых в районе на период до 2035 года.</w:t>
      </w:r>
      <w:proofErr w:type="gramEnd"/>
    </w:p>
    <w:p w:rsidR="0090131E" w:rsidRPr="0090131E" w:rsidRDefault="0090131E" w:rsidP="0090131E">
      <w:pPr>
        <w:pStyle w:val="af1"/>
        <w:ind w:firstLine="567"/>
        <w:jc w:val="both"/>
        <w:rPr>
          <w:rFonts w:eastAsiaTheme="minorEastAsia"/>
        </w:rPr>
      </w:pPr>
      <w:r w:rsidRPr="0090131E">
        <w:rPr>
          <w:rFonts w:eastAsiaTheme="minorEastAsia"/>
        </w:rPr>
        <w:t xml:space="preserve">           В состав муниципальной программы входят 4 подпрограммы: </w:t>
      </w:r>
    </w:p>
    <w:p w:rsidR="0090131E" w:rsidRPr="0090131E" w:rsidRDefault="0090131E" w:rsidP="0090131E">
      <w:pPr>
        <w:pStyle w:val="af1"/>
        <w:ind w:firstLine="567"/>
        <w:jc w:val="both"/>
        <w:rPr>
          <w:rFonts w:eastAsiaTheme="minorEastAsia"/>
        </w:rPr>
      </w:pPr>
      <w:r w:rsidRPr="0090131E">
        <w:rPr>
          <w:rFonts w:eastAsiaTheme="minorEastAsia"/>
        </w:rPr>
        <w:t xml:space="preserve">-«Развитие культуры в </w:t>
      </w:r>
      <w:proofErr w:type="spellStart"/>
      <w:r w:rsidRPr="0090131E">
        <w:rPr>
          <w:rFonts w:eastAsiaTheme="minorEastAsia"/>
        </w:rPr>
        <w:t>Моргаушском</w:t>
      </w:r>
      <w:proofErr w:type="spellEnd"/>
      <w:r w:rsidRPr="0090131E">
        <w:rPr>
          <w:rFonts w:eastAsiaTheme="minorEastAsia"/>
        </w:rPr>
        <w:t xml:space="preserve"> муниципальном округе Чувашской Республики», </w:t>
      </w:r>
    </w:p>
    <w:p w:rsidR="0090131E" w:rsidRPr="0090131E" w:rsidRDefault="0090131E" w:rsidP="0090131E">
      <w:pPr>
        <w:pStyle w:val="af1"/>
        <w:ind w:firstLine="567"/>
        <w:jc w:val="both"/>
        <w:rPr>
          <w:rFonts w:eastAsiaTheme="minorEastAsia"/>
        </w:rPr>
      </w:pPr>
      <w:r w:rsidRPr="0090131E">
        <w:rPr>
          <w:rFonts w:eastAsiaTheme="minorEastAsia"/>
        </w:rPr>
        <w:t xml:space="preserve">-«Поддержка и развитие чтения в </w:t>
      </w:r>
      <w:proofErr w:type="spellStart"/>
      <w:r w:rsidRPr="0090131E">
        <w:rPr>
          <w:rFonts w:eastAsiaTheme="minorEastAsia"/>
        </w:rPr>
        <w:t>Моргаушском</w:t>
      </w:r>
      <w:proofErr w:type="spellEnd"/>
      <w:r w:rsidRPr="0090131E">
        <w:rPr>
          <w:rFonts w:eastAsiaTheme="minorEastAsia"/>
        </w:rPr>
        <w:t xml:space="preserve"> муниципальном округе Чувашской  Республики», </w:t>
      </w:r>
    </w:p>
    <w:p w:rsidR="0090131E" w:rsidRPr="0090131E" w:rsidRDefault="0090131E" w:rsidP="0090131E">
      <w:pPr>
        <w:pStyle w:val="af1"/>
        <w:ind w:firstLine="567"/>
        <w:jc w:val="both"/>
        <w:rPr>
          <w:rFonts w:eastAsiaTheme="minorEastAsia"/>
        </w:rPr>
      </w:pPr>
      <w:r w:rsidRPr="0090131E">
        <w:rPr>
          <w:rFonts w:eastAsiaTheme="minorEastAsia"/>
        </w:rPr>
        <w:t>-«Туризм»,</w:t>
      </w:r>
    </w:p>
    <w:p w:rsidR="0090131E" w:rsidRPr="0090131E" w:rsidRDefault="0090131E" w:rsidP="0090131E">
      <w:pPr>
        <w:pStyle w:val="af1"/>
        <w:ind w:firstLine="567"/>
        <w:jc w:val="both"/>
        <w:rPr>
          <w:rFonts w:eastAsiaTheme="minorEastAsia"/>
        </w:rPr>
      </w:pPr>
      <w:r w:rsidRPr="0090131E">
        <w:rPr>
          <w:rFonts w:eastAsiaTheme="minorEastAsia"/>
        </w:rPr>
        <w:t>- «Строительство (реконструкция) муниципальных учреждений культуры клубного типа»</w:t>
      </w:r>
    </w:p>
    <w:p w:rsidR="0090131E" w:rsidRPr="0090131E" w:rsidRDefault="0090131E" w:rsidP="0090131E">
      <w:pPr>
        <w:pStyle w:val="af1"/>
        <w:ind w:firstLine="567"/>
        <w:jc w:val="both"/>
        <w:rPr>
          <w:rFonts w:eastAsiaTheme="minorEastAsia"/>
        </w:rPr>
      </w:pPr>
    </w:p>
    <w:p w:rsidR="0090131E" w:rsidRPr="0090131E" w:rsidRDefault="0090131E" w:rsidP="0090131E">
      <w:pPr>
        <w:pStyle w:val="af1"/>
        <w:ind w:firstLine="567"/>
        <w:jc w:val="both"/>
        <w:rPr>
          <w:rFonts w:eastAsiaTheme="minorEastAsia"/>
        </w:rPr>
      </w:pPr>
      <w:r w:rsidRPr="0090131E">
        <w:rPr>
          <w:rFonts w:eastAsiaTheme="minorEastAsia"/>
        </w:rPr>
        <w:t xml:space="preserve">Подпрограмма 1 «Развитие культуры в </w:t>
      </w:r>
      <w:proofErr w:type="spellStart"/>
      <w:r w:rsidRPr="0090131E">
        <w:rPr>
          <w:rFonts w:eastAsiaTheme="minorEastAsia"/>
        </w:rPr>
        <w:t>Моргаушском</w:t>
      </w:r>
      <w:proofErr w:type="spellEnd"/>
      <w:r w:rsidRPr="0090131E">
        <w:rPr>
          <w:rFonts w:eastAsiaTheme="minorEastAsia"/>
        </w:rPr>
        <w:t xml:space="preserve">   муниципальном округе Чувашской Республики» включает в себя 15 основных мероприятий: </w:t>
      </w:r>
    </w:p>
    <w:p w:rsidR="0090131E" w:rsidRPr="0090131E" w:rsidRDefault="0090131E" w:rsidP="0090131E">
      <w:pPr>
        <w:pStyle w:val="af1"/>
        <w:ind w:firstLine="567"/>
        <w:jc w:val="both"/>
        <w:rPr>
          <w:rFonts w:eastAsiaTheme="minorEastAsia"/>
        </w:rPr>
      </w:pPr>
      <w:r w:rsidRPr="0090131E">
        <w:rPr>
          <w:rFonts w:eastAsiaTheme="minorEastAsia"/>
        </w:rPr>
        <w:t>•</w:t>
      </w:r>
      <w:r w:rsidRPr="0090131E">
        <w:rPr>
          <w:rFonts w:eastAsiaTheme="minorEastAsia"/>
        </w:rPr>
        <w:tab/>
        <w:t>основное мероприятие №1 «Сохранение, использование и популяризация объектов культурного наследия»;</w:t>
      </w:r>
    </w:p>
    <w:p w:rsidR="0090131E" w:rsidRPr="0090131E" w:rsidRDefault="0090131E" w:rsidP="0090131E">
      <w:pPr>
        <w:pStyle w:val="af1"/>
        <w:ind w:firstLine="567"/>
        <w:jc w:val="both"/>
        <w:rPr>
          <w:rFonts w:eastAsiaTheme="minorEastAsia"/>
        </w:rPr>
      </w:pPr>
      <w:r w:rsidRPr="0090131E">
        <w:rPr>
          <w:rFonts w:eastAsiaTheme="minorEastAsia"/>
        </w:rPr>
        <w:t>•</w:t>
      </w:r>
      <w:r w:rsidRPr="0090131E">
        <w:rPr>
          <w:rFonts w:eastAsiaTheme="minorEastAsia"/>
        </w:rPr>
        <w:tab/>
        <w:t>основное мероприятие №2 «Развитие библиотечного дела»;</w:t>
      </w:r>
    </w:p>
    <w:p w:rsidR="0090131E" w:rsidRPr="0090131E" w:rsidRDefault="0090131E" w:rsidP="0090131E">
      <w:pPr>
        <w:pStyle w:val="af1"/>
        <w:ind w:firstLine="567"/>
        <w:jc w:val="both"/>
        <w:rPr>
          <w:rFonts w:eastAsiaTheme="minorEastAsia"/>
        </w:rPr>
      </w:pPr>
      <w:r w:rsidRPr="0090131E">
        <w:rPr>
          <w:rFonts w:eastAsiaTheme="minorEastAsia"/>
        </w:rPr>
        <w:t>•</w:t>
      </w:r>
      <w:r w:rsidRPr="0090131E">
        <w:rPr>
          <w:rFonts w:eastAsiaTheme="minorEastAsia"/>
        </w:rPr>
        <w:tab/>
        <w:t>основное мероприятие №3 «Развитие музейного дела»;</w:t>
      </w:r>
    </w:p>
    <w:p w:rsidR="0090131E" w:rsidRPr="0090131E" w:rsidRDefault="0090131E" w:rsidP="0090131E">
      <w:pPr>
        <w:pStyle w:val="af1"/>
        <w:ind w:firstLine="567"/>
        <w:jc w:val="both"/>
        <w:rPr>
          <w:rFonts w:eastAsiaTheme="minorEastAsia"/>
        </w:rPr>
      </w:pPr>
      <w:r w:rsidRPr="0090131E">
        <w:rPr>
          <w:rFonts w:eastAsiaTheme="minorEastAsia"/>
        </w:rPr>
        <w:t>•</w:t>
      </w:r>
      <w:r w:rsidRPr="0090131E">
        <w:rPr>
          <w:rFonts w:eastAsiaTheme="minorEastAsia"/>
        </w:rPr>
        <w:tab/>
        <w:t>основное мероприятие №4 «Развитие архивного дела»;</w:t>
      </w:r>
    </w:p>
    <w:p w:rsidR="0090131E" w:rsidRPr="0090131E" w:rsidRDefault="0090131E" w:rsidP="0090131E">
      <w:pPr>
        <w:pStyle w:val="af1"/>
        <w:ind w:firstLine="567"/>
        <w:jc w:val="both"/>
        <w:rPr>
          <w:rFonts w:eastAsiaTheme="minorEastAsia"/>
        </w:rPr>
      </w:pPr>
      <w:r w:rsidRPr="0090131E">
        <w:rPr>
          <w:rFonts w:eastAsiaTheme="minorEastAsia"/>
        </w:rPr>
        <w:t>•</w:t>
      </w:r>
      <w:r w:rsidRPr="0090131E">
        <w:rPr>
          <w:rFonts w:eastAsiaTheme="minorEastAsia"/>
        </w:rPr>
        <w:tab/>
        <w:t>основное мероприятие №5 «Развитие образования в сфере культуры и искусства»;</w:t>
      </w:r>
    </w:p>
    <w:p w:rsidR="0090131E" w:rsidRPr="0090131E" w:rsidRDefault="0090131E" w:rsidP="0090131E">
      <w:pPr>
        <w:pStyle w:val="af1"/>
        <w:ind w:firstLine="567"/>
        <w:jc w:val="both"/>
        <w:rPr>
          <w:rFonts w:eastAsiaTheme="minorEastAsia"/>
        </w:rPr>
      </w:pPr>
      <w:r w:rsidRPr="0090131E">
        <w:rPr>
          <w:rFonts w:eastAsiaTheme="minorEastAsia"/>
        </w:rPr>
        <w:t>•</w:t>
      </w:r>
      <w:r w:rsidRPr="0090131E">
        <w:rPr>
          <w:rFonts w:eastAsiaTheme="minorEastAsia"/>
        </w:rPr>
        <w:tab/>
        <w:t>основное мероприятие №6 «Сохранение и развитие народного творчества»;</w:t>
      </w:r>
    </w:p>
    <w:p w:rsidR="0090131E" w:rsidRPr="0090131E" w:rsidRDefault="0090131E" w:rsidP="0090131E">
      <w:pPr>
        <w:pStyle w:val="af1"/>
        <w:ind w:firstLine="567"/>
        <w:jc w:val="both"/>
        <w:rPr>
          <w:rFonts w:eastAsiaTheme="minorEastAsia"/>
        </w:rPr>
      </w:pPr>
      <w:r w:rsidRPr="0090131E">
        <w:rPr>
          <w:rFonts w:eastAsiaTheme="minorEastAsia"/>
        </w:rPr>
        <w:t>•</w:t>
      </w:r>
      <w:r w:rsidRPr="0090131E">
        <w:rPr>
          <w:rFonts w:eastAsiaTheme="minorEastAsia"/>
        </w:rPr>
        <w:tab/>
        <w:t>основное мероприятие №7 «Создание условий для оказания доступных и качественных услуг муниципальными учреждениями культуры, архивом»;</w:t>
      </w:r>
    </w:p>
    <w:p w:rsidR="0090131E" w:rsidRPr="0090131E" w:rsidRDefault="0090131E" w:rsidP="0090131E">
      <w:pPr>
        <w:pStyle w:val="af1"/>
        <w:ind w:firstLine="567"/>
        <w:jc w:val="both"/>
        <w:rPr>
          <w:rFonts w:eastAsiaTheme="minorEastAsia"/>
        </w:rPr>
      </w:pPr>
      <w:r w:rsidRPr="0090131E">
        <w:rPr>
          <w:rFonts w:eastAsiaTheme="minorEastAsia"/>
        </w:rPr>
        <w:t>•</w:t>
      </w:r>
      <w:r w:rsidRPr="0090131E">
        <w:rPr>
          <w:rFonts w:eastAsiaTheme="minorEastAsia"/>
        </w:rPr>
        <w:tab/>
        <w:t>основное мероприятие №8 «Строительство и реконструкция учреждений культуры, архива»</w:t>
      </w:r>
    </w:p>
    <w:p w:rsidR="0090131E" w:rsidRPr="0090131E" w:rsidRDefault="0090131E" w:rsidP="0090131E">
      <w:pPr>
        <w:pStyle w:val="af1"/>
        <w:ind w:firstLine="567"/>
        <w:jc w:val="both"/>
        <w:rPr>
          <w:rFonts w:eastAsiaTheme="minorEastAsia"/>
        </w:rPr>
      </w:pPr>
      <w:r w:rsidRPr="0090131E">
        <w:rPr>
          <w:rFonts w:eastAsiaTheme="minorEastAsia"/>
        </w:rPr>
        <w:t>•</w:t>
      </w:r>
      <w:r w:rsidRPr="0090131E">
        <w:rPr>
          <w:rFonts w:eastAsiaTheme="minorEastAsia"/>
        </w:rPr>
        <w:tab/>
        <w:t>основное мероприятие №9 «Реализация мероприятий регионального проекта «Культурная среда»;</w:t>
      </w:r>
    </w:p>
    <w:p w:rsidR="0090131E" w:rsidRPr="0090131E" w:rsidRDefault="0090131E" w:rsidP="0090131E">
      <w:pPr>
        <w:pStyle w:val="af1"/>
        <w:ind w:firstLine="567"/>
        <w:jc w:val="both"/>
        <w:rPr>
          <w:rFonts w:eastAsiaTheme="minorEastAsia"/>
        </w:rPr>
      </w:pPr>
      <w:proofErr w:type="gramStart"/>
      <w:r w:rsidRPr="0090131E">
        <w:rPr>
          <w:rFonts w:eastAsiaTheme="minorEastAsia"/>
        </w:rPr>
        <w:t>•</w:t>
      </w:r>
      <w:r w:rsidRPr="0090131E">
        <w:rPr>
          <w:rFonts w:eastAsiaTheme="minorEastAsia"/>
        </w:rPr>
        <w:tab/>
        <w:t>основное мероприятие №10 «Реализация мероприятий регионального «Творческие люди»;</w:t>
      </w:r>
      <w:proofErr w:type="gramEnd"/>
    </w:p>
    <w:p w:rsidR="0090131E" w:rsidRPr="0090131E" w:rsidRDefault="0090131E" w:rsidP="0090131E">
      <w:pPr>
        <w:pStyle w:val="af1"/>
        <w:ind w:firstLine="567"/>
        <w:jc w:val="both"/>
        <w:rPr>
          <w:rFonts w:eastAsiaTheme="minorEastAsia"/>
        </w:rPr>
      </w:pPr>
      <w:r w:rsidRPr="0090131E">
        <w:rPr>
          <w:rFonts w:eastAsiaTheme="minorEastAsia"/>
        </w:rPr>
        <w:t>•</w:t>
      </w:r>
      <w:r w:rsidRPr="0090131E">
        <w:rPr>
          <w:rFonts w:eastAsiaTheme="minorEastAsia"/>
        </w:rPr>
        <w:tab/>
        <w:t xml:space="preserve"> основное мероприятие №11 «Реализация мероприятий регионального проекта «Цифровая культура»;</w:t>
      </w:r>
    </w:p>
    <w:p w:rsidR="0090131E" w:rsidRPr="0090131E" w:rsidRDefault="0090131E" w:rsidP="0090131E">
      <w:pPr>
        <w:pStyle w:val="af1"/>
        <w:ind w:firstLine="567"/>
        <w:jc w:val="both"/>
        <w:rPr>
          <w:rFonts w:eastAsiaTheme="minorEastAsia"/>
        </w:rPr>
      </w:pPr>
      <w:r w:rsidRPr="0090131E">
        <w:rPr>
          <w:rFonts w:eastAsiaTheme="minorEastAsia"/>
        </w:rPr>
        <w:t>•</w:t>
      </w:r>
      <w:r w:rsidRPr="0090131E">
        <w:rPr>
          <w:rFonts w:eastAsiaTheme="minorEastAsia"/>
        </w:rPr>
        <w:tab/>
        <w:t>основное мероприятие №12 «Реализация федеральной программы «Увековечение памяти погибших при защите Отечества на 2019-2024 годы»;</w:t>
      </w:r>
    </w:p>
    <w:p w:rsidR="0090131E" w:rsidRPr="0090131E" w:rsidRDefault="0090131E" w:rsidP="0090131E">
      <w:pPr>
        <w:pStyle w:val="af1"/>
        <w:ind w:firstLine="567"/>
        <w:jc w:val="both"/>
        <w:rPr>
          <w:rFonts w:eastAsiaTheme="minorEastAsia"/>
        </w:rPr>
      </w:pPr>
      <w:r w:rsidRPr="0090131E">
        <w:rPr>
          <w:rFonts w:eastAsiaTheme="minorEastAsia"/>
        </w:rPr>
        <w:t>•</w:t>
      </w:r>
      <w:r w:rsidRPr="0090131E">
        <w:rPr>
          <w:rFonts w:eastAsiaTheme="minorEastAsia"/>
        </w:rPr>
        <w:tab/>
        <w:t>основное мероприятие №13 «Выплата денежных поощрений лучшим муниципальным учреждениям культуры и их работникам в рамках поддержки отрасли культуры».</w:t>
      </w:r>
    </w:p>
    <w:p w:rsidR="0090131E" w:rsidRPr="0090131E" w:rsidRDefault="0090131E" w:rsidP="0090131E">
      <w:pPr>
        <w:pStyle w:val="af1"/>
        <w:ind w:firstLine="567"/>
        <w:jc w:val="both"/>
        <w:rPr>
          <w:rFonts w:eastAsiaTheme="minorEastAsia"/>
        </w:rPr>
      </w:pPr>
      <w:r w:rsidRPr="0090131E">
        <w:rPr>
          <w:rFonts w:eastAsiaTheme="minorEastAsia"/>
        </w:rPr>
        <w:t>•</w:t>
      </w:r>
      <w:r w:rsidRPr="0090131E">
        <w:rPr>
          <w:rFonts w:eastAsiaTheme="minorEastAsia"/>
        </w:rPr>
        <w:tab/>
        <w:t>основное мероприятие №14 «</w:t>
      </w:r>
      <w:proofErr w:type="spellStart"/>
      <w:r w:rsidRPr="0090131E">
        <w:rPr>
          <w:rFonts w:eastAsiaTheme="minorEastAsia"/>
        </w:rPr>
        <w:t>Софинансирование</w:t>
      </w:r>
      <w:proofErr w:type="spellEnd"/>
      <w:r w:rsidRPr="0090131E">
        <w:rPr>
          <w:rFonts w:eastAsiaTheme="minorEastAsia"/>
        </w:rPr>
        <w:t xml:space="preserve"> расходных обязательств муниципальных образований,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№597 «О мерах по реализации государственной социальной политики».</w:t>
      </w:r>
    </w:p>
    <w:p w:rsidR="0090131E" w:rsidRPr="0090131E" w:rsidRDefault="0090131E" w:rsidP="0090131E">
      <w:pPr>
        <w:pStyle w:val="af1"/>
        <w:ind w:firstLine="567"/>
        <w:jc w:val="both"/>
        <w:rPr>
          <w:rFonts w:eastAsiaTheme="minorEastAsia"/>
        </w:rPr>
      </w:pPr>
      <w:r w:rsidRPr="0090131E">
        <w:rPr>
          <w:rFonts w:eastAsiaTheme="minorEastAsia"/>
        </w:rPr>
        <w:t>•</w:t>
      </w:r>
      <w:r w:rsidRPr="0090131E">
        <w:rPr>
          <w:rFonts w:eastAsiaTheme="minorEastAsia"/>
        </w:rPr>
        <w:tab/>
        <w:t>основное мероприятие №15 «Проведение неотложных аварийно-восстановительных работ на социально значимые объекты культуры».</w:t>
      </w:r>
    </w:p>
    <w:p w:rsidR="0090131E" w:rsidRPr="0090131E" w:rsidRDefault="0090131E" w:rsidP="0090131E">
      <w:pPr>
        <w:pStyle w:val="af1"/>
        <w:ind w:firstLine="567"/>
        <w:jc w:val="both"/>
        <w:rPr>
          <w:rFonts w:eastAsiaTheme="minorEastAsia"/>
        </w:rPr>
      </w:pPr>
      <w:r w:rsidRPr="0090131E">
        <w:rPr>
          <w:rFonts w:eastAsiaTheme="minorEastAsia"/>
        </w:rPr>
        <w:t xml:space="preserve">Подпрограмма 2 «Поддержка и развитие чтения в </w:t>
      </w:r>
      <w:proofErr w:type="spellStart"/>
      <w:r w:rsidRPr="0090131E">
        <w:rPr>
          <w:rFonts w:eastAsiaTheme="minorEastAsia"/>
        </w:rPr>
        <w:t>Моргаушском</w:t>
      </w:r>
      <w:proofErr w:type="spellEnd"/>
      <w:r w:rsidRPr="0090131E">
        <w:rPr>
          <w:rFonts w:eastAsiaTheme="minorEastAsia"/>
        </w:rPr>
        <w:t xml:space="preserve"> муниципальном округе Чувашской Республики» включает в себя 2 основных мероприятий: </w:t>
      </w:r>
    </w:p>
    <w:p w:rsidR="0090131E" w:rsidRPr="0090131E" w:rsidRDefault="0090131E" w:rsidP="0090131E">
      <w:pPr>
        <w:pStyle w:val="af1"/>
        <w:ind w:firstLine="567"/>
        <w:jc w:val="both"/>
        <w:rPr>
          <w:rFonts w:eastAsiaTheme="minorEastAsia"/>
        </w:rPr>
      </w:pPr>
      <w:r w:rsidRPr="0090131E">
        <w:rPr>
          <w:rFonts w:eastAsiaTheme="minorEastAsia"/>
        </w:rPr>
        <w:t>•</w:t>
      </w:r>
      <w:r w:rsidRPr="0090131E">
        <w:rPr>
          <w:rFonts w:eastAsiaTheme="minorEastAsia"/>
        </w:rPr>
        <w:tab/>
        <w:t>основное мероприятие №1 «Организация и проведение мероприятий, направленных на популяризацию чтения и библиотечного дела;</w:t>
      </w:r>
    </w:p>
    <w:p w:rsidR="0090131E" w:rsidRPr="0090131E" w:rsidRDefault="0090131E" w:rsidP="0090131E">
      <w:pPr>
        <w:pStyle w:val="af1"/>
        <w:ind w:firstLine="567"/>
        <w:jc w:val="both"/>
        <w:rPr>
          <w:rFonts w:eastAsiaTheme="minorEastAsia"/>
        </w:rPr>
      </w:pPr>
      <w:r w:rsidRPr="0090131E">
        <w:rPr>
          <w:rFonts w:eastAsiaTheme="minorEastAsia"/>
        </w:rPr>
        <w:t>•</w:t>
      </w:r>
      <w:r w:rsidRPr="0090131E">
        <w:rPr>
          <w:rFonts w:eastAsiaTheme="minorEastAsia"/>
        </w:rPr>
        <w:tab/>
        <w:t>основное мероприятие №2 «Информационное сопровождение мероприятий, направленных на популяризацию чтения».</w:t>
      </w:r>
    </w:p>
    <w:p w:rsidR="0090131E" w:rsidRPr="0090131E" w:rsidRDefault="0090131E" w:rsidP="0090131E">
      <w:pPr>
        <w:pStyle w:val="af1"/>
        <w:ind w:firstLine="567"/>
        <w:jc w:val="both"/>
        <w:rPr>
          <w:rFonts w:eastAsiaTheme="minorEastAsia"/>
        </w:rPr>
      </w:pPr>
      <w:r w:rsidRPr="0090131E">
        <w:rPr>
          <w:rFonts w:eastAsiaTheme="minorEastAsia"/>
        </w:rPr>
        <w:t xml:space="preserve">Подпрограмма 3 «Туризм» включает в себя 4 основных мероприятий: </w:t>
      </w:r>
    </w:p>
    <w:p w:rsidR="0090131E" w:rsidRPr="0090131E" w:rsidRDefault="0090131E" w:rsidP="0090131E">
      <w:pPr>
        <w:pStyle w:val="af1"/>
        <w:ind w:firstLine="567"/>
        <w:jc w:val="both"/>
        <w:rPr>
          <w:rFonts w:eastAsiaTheme="minorEastAsia"/>
        </w:rPr>
      </w:pPr>
      <w:r w:rsidRPr="0090131E">
        <w:rPr>
          <w:rFonts w:eastAsiaTheme="minorEastAsia"/>
        </w:rPr>
        <w:t>•</w:t>
      </w:r>
      <w:r w:rsidRPr="0090131E">
        <w:rPr>
          <w:rFonts w:eastAsiaTheme="minorEastAsia"/>
        </w:rPr>
        <w:tab/>
        <w:t>основное мероприятие №1 «Формирование и продвижение туристского продукта Моргаушского муниципального округа Чувашской Республики»;</w:t>
      </w:r>
    </w:p>
    <w:p w:rsidR="0090131E" w:rsidRPr="0090131E" w:rsidRDefault="0090131E" w:rsidP="0090131E">
      <w:pPr>
        <w:pStyle w:val="af1"/>
        <w:ind w:firstLine="567"/>
        <w:jc w:val="both"/>
        <w:rPr>
          <w:rFonts w:eastAsiaTheme="minorEastAsia"/>
        </w:rPr>
      </w:pPr>
      <w:r w:rsidRPr="0090131E">
        <w:rPr>
          <w:rFonts w:eastAsiaTheme="minorEastAsia"/>
        </w:rPr>
        <w:lastRenderedPageBreak/>
        <w:t>•</w:t>
      </w:r>
      <w:r w:rsidRPr="0090131E">
        <w:rPr>
          <w:rFonts w:eastAsiaTheme="minorEastAsia"/>
        </w:rPr>
        <w:tab/>
        <w:t>основное мероприятие №2 «Развитие приоритетных направлений развития туризма Моргаушского муниципального округа Чувашской Республики»;</w:t>
      </w:r>
    </w:p>
    <w:p w:rsidR="0090131E" w:rsidRPr="0090131E" w:rsidRDefault="0090131E" w:rsidP="0090131E">
      <w:pPr>
        <w:pStyle w:val="af1"/>
        <w:ind w:firstLine="567"/>
        <w:jc w:val="both"/>
        <w:rPr>
          <w:rFonts w:eastAsiaTheme="minorEastAsia"/>
        </w:rPr>
      </w:pPr>
      <w:r w:rsidRPr="0090131E">
        <w:rPr>
          <w:rFonts w:eastAsiaTheme="minorEastAsia"/>
        </w:rPr>
        <w:t>•</w:t>
      </w:r>
      <w:r w:rsidRPr="0090131E">
        <w:rPr>
          <w:rFonts w:eastAsiaTheme="minorEastAsia"/>
        </w:rPr>
        <w:tab/>
        <w:t xml:space="preserve">основное мероприятие №3 «Развитие инфраструктуры туризма в </w:t>
      </w:r>
      <w:proofErr w:type="spellStart"/>
      <w:r w:rsidRPr="0090131E">
        <w:rPr>
          <w:rFonts w:eastAsiaTheme="minorEastAsia"/>
        </w:rPr>
        <w:t>Моргаушском</w:t>
      </w:r>
      <w:proofErr w:type="spellEnd"/>
      <w:r w:rsidRPr="0090131E">
        <w:rPr>
          <w:rFonts w:eastAsiaTheme="minorEastAsia"/>
        </w:rPr>
        <w:t xml:space="preserve"> муниципальном округе Чувашской Республики»;</w:t>
      </w:r>
    </w:p>
    <w:p w:rsidR="0090131E" w:rsidRPr="0090131E" w:rsidRDefault="0090131E" w:rsidP="0090131E">
      <w:pPr>
        <w:pStyle w:val="af1"/>
        <w:ind w:firstLine="567"/>
        <w:jc w:val="both"/>
        <w:rPr>
          <w:rFonts w:eastAsiaTheme="minorEastAsia"/>
        </w:rPr>
      </w:pPr>
      <w:r w:rsidRPr="0090131E">
        <w:rPr>
          <w:rFonts w:eastAsiaTheme="minorEastAsia"/>
        </w:rPr>
        <w:t>•</w:t>
      </w:r>
      <w:r w:rsidRPr="0090131E">
        <w:rPr>
          <w:rFonts w:eastAsiaTheme="minorEastAsia"/>
        </w:rPr>
        <w:tab/>
        <w:t xml:space="preserve">основное мероприятие №4 «Развитие сети туристских маршрутов по </w:t>
      </w:r>
      <w:proofErr w:type="spellStart"/>
      <w:r w:rsidRPr="0090131E">
        <w:rPr>
          <w:rFonts w:eastAsiaTheme="minorEastAsia"/>
        </w:rPr>
        <w:t>Моргаушскому</w:t>
      </w:r>
      <w:proofErr w:type="spellEnd"/>
      <w:r w:rsidRPr="0090131E">
        <w:rPr>
          <w:rFonts w:eastAsiaTheme="minorEastAsia"/>
        </w:rPr>
        <w:t xml:space="preserve"> муниципальному округу Чувашской Республики».</w:t>
      </w:r>
    </w:p>
    <w:p w:rsidR="0090131E" w:rsidRPr="0090131E" w:rsidRDefault="0090131E" w:rsidP="0090131E">
      <w:pPr>
        <w:pStyle w:val="af1"/>
        <w:ind w:firstLine="567"/>
        <w:jc w:val="both"/>
        <w:rPr>
          <w:rFonts w:eastAsiaTheme="minorEastAsia"/>
        </w:rPr>
      </w:pPr>
      <w:r w:rsidRPr="0090131E">
        <w:rPr>
          <w:rFonts w:eastAsiaTheme="minorEastAsia"/>
        </w:rPr>
        <w:t>Подпрограмма 4 «Строительство (реконструкция) муниципальных учреждений культуры клубного типа» включает в себя 2 основных мероприятий:</w:t>
      </w:r>
    </w:p>
    <w:p w:rsidR="0090131E" w:rsidRPr="0090131E" w:rsidRDefault="0090131E" w:rsidP="0090131E">
      <w:pPr>
        <w:pStyle w:val="af1"/>
        <w:ind w:firstLine="567"/>
        <w:jc w:val="both"/>
        <w:rPr>
          <w:rFonts w:eastAsiaTheme="minorEastAsia"/>
        </w:rPr>
      </w:pPr>
      <w:r w:rsidRPr="0090131E">
        <w:rPr>
          <w:rFonts w:eastAsiaTheme="minorEastAsia"/>
        </w:rPr>
        <w:t>•</w:t>
      </w:r>
      <w:r w:rsidRPr="0090131E">
        <w:rPr>
          <w:rFonts w:eastAsiaTheme="minorEastAsia"/>
        </w:rPr>
        <w:tab/>
        <w:t xml:space="preserve">   основное мероприятие №1 «Строительство (реконструкция) муниципальных учреждений  </w:t>
      </w:r>
    </w:p>
    <w:p w:rsidR="0090131E" w:rsidRPr="0090131E" w:rsidRDefault="0090131E" w:rsidP="0090131E">
      <w:pPr>
        <w:pStyle w:val="af1"/>
        <w:ind w:firstLine="567"/>
        <w:jc w:val="both"/>
        <w:rPr>
          <w:rFonts w:eastAsiaTheme="minorEastAsia"/>
        </w:rPr>
      </w:pPr>
      <w:r w:rsidRPr="0090131E">
        <w:rPr>
          <w:rFonts w:eastAsiaTheme="minorEastAsia"/>
        </w:rPr>
        <w:t xml:space="preserve">   культуры клубного типа»</w:t>
      </w:r>
    </w:p>
    <w:p w:rsidR="0090131E" w:rsidRPr="0090131E" w:rsidRDefault="0090131E" w:rsidP="0090131E">
      <w:pPr>
        <w:pStyle w:val="af1"/>
        <w:ind w:firstLine="567"/>
        <w:jc w:val="both"/>
        <w:rPr>
          <w:rFonts w:eastAsiaTheme="minorEastAsia"/>
        </w:rPr>
      </w:pPr>
      <w:proofErr w:type="gramStart"/>
      <w:r w:rsidRPr="0090131E">
        <w:rPr>
          <w:rFonts w:eastAsiaTheme="minorEastAsia"/>
        </w:rPr>
        <w:t>•</w:t>
      </w:r>
      <w:r w:rsidRPr="0090131E">
        <w:rPr>
          <w:rFonts w:eastAsiaTheme="minorEastAsia"/>
        </w:rPr>
        <w:tab/>
        <w:t xml:space="preserve">основное мероприятие №2 «Модернизация и развитие инфраструктуры муниципальных          учреждений культуры клубного типа (капитальный ремонт муниципальных учреждений культуры клубного типа»          </w:t>
      </w:r>
      <w:proofErr w:type="gramEnd"/>
    </w:p>
    <w:p w:rsidR="0090131E" w:rsidRPr="0090131E" w:rsidRDefault="0090131E" w:rsidP="0090131E">
      <w:pPr>
        <w:pStyle w:val="af1"/>
        <w:ind w:firstLine="567"/>
        <w:jc w:val="both"/>
        <w:rPr>
          <w:rFonts w:eastAsiaTheme="minorEastAsia"/>
        </w:rPr>
      </w:pPr>
      <w:r w:rsidRPr="0090131E">
        <w:rPr>
          <w:rFonts w:eastAsiaTheme="minorEastAsia"/>
        </w:rPr>
        <w:t xml:space="preserve">          </w:t>
      </w:r>
      <w:proofErr w:type="gramStart"/>
      <w:r w:rsidRPr="0090131E">
        <w:rPr>
          <w:rFonts w:eastAsiaTheme="minorEastAsia"/>
        </w:rPr>
        <w:t>Обеспечение реализации мероприятий программы осуществляли отдел культуры и архивного дела администрации Моргаушского муниципального округа Чувашской Республики, МБУК «Централизованная клубная система» Моргаушского муниципального округа Чувашской Республики, МБУК «Централизованная библиотечная система» Моргаушского муниципального округа Чувашской Республики, МБУК «Музей верховых чувашей» Моргаушского муниципального округа Чувашской Республики и МБУ «Муниципальный архив Моргаушского муниципального округа Чувашской Республики».</w:t>
      </w:r>
      <w:proofErr w:type="gramEnd"/>
    </w:p>
    <w:p w:rsidR="0090131E" w:rsidRPr="0090131E" w:rsidRDefault="0090131E" w:rsidP="0090131E">
      <w:pPr>
        <w:pStyle w:val="af1"/>
        <w:ind w:firstLine="567"/>
        <w:jc w:val="both"/>
        <w:rPr>
          <w:rFonts w:eastAsiaTheme="minorEastAsia"/>
        </w:rPr>
      </w:pPr>
      <w:r w:rsidRPr="0090131E">
        <w:rPr>
          <w:rFonts w:eastAsiaTheme="minorEastAsia"/>
        </w:rPr>
        <w:t>Реализация Муниципальной программы позволит:</w:t>
      </w:r>
    </w:p>
    <w:p w:rsidR="0090131E" w:rsidRPr="0090131E" w:rsidRDefault="0090131E" w:rsidP="0090131E">
      <w:pPr>
        <w:pStyle w:val="af1"/>
        <w:ind w:firstLine="567"/>
        <w:jc w:val="both"/>
        <w:rPr>
          <w:rFonts w:eastAsiaTheme="minorEastAsia"/>
        </w:rPr>
      </w:pPr>
      <w:r w:rsidRPr="0090131E">
        <w:rPr>
          <w:rFonts w:eastAsiaTheme="minorEastAsia"/>
        </w:rPr>
        <w:t>внедрить инновационные технологии в деятельность учреждений культуры, повысить их конкурентоспособность;</w:t>
      </w:r>
    </w:p>
    <w:p w:rsidR="0090131E" w:rsidRPr="0090131E" w:rsidRDefault="0090131E" w:rsidP="0090131E">
      <w:pPr>
        <w:pStyle w:val="af1"/>
        <w:ind w:firstLine="567"/>
        <w:jc w:val="both"/>
        <w:rPr>
          <w:rFonts w:eastAsiaTheme="minorEastAsia"/>
        </w:rPr>
      </w:pPr>
      <w:r w:rsidRPr="0090131E">
        <w:rPr>
          <w:rFonts w:eastAsiaTheme="minorEastAsia"/>
        </w:rPr>
        <w:t>вовлечь население в активную социокультурную деятельность, реализовать творческие инициативы населения;</w:t>
      </w:r>
    </w:p>
    <w:p w:rsidR="0090131E" w:rsidRPr="0090131E" w:rsidRDefault="0090131E" w:rsidP="0090131E">
      <w:pPr>
        <w:pStyle w:val="af1"/>
        <w:ind w:firstLine="567"/>
        <w:jc w:val="both"/>
        <w:rPr>
          <w:rFonts w:eastAsiaTheme="minorEastAsia"/>
        </w:rPr>
      </w:pPr>
      <w:r w:rsidRPr="0090131E">
        <w:rPr>
          <w:rFonts w:eastAsiaTheme="minorEastAsia"/>
        </w:rPr>
        <w:t>повысить доступность и качество услуг, предоставляемых учреждениями, подведомственными Отделу культуры.</w:t>
      </w:r>
    </w:p>
    <w:p w:rsidR="0090131E" w:rsidRPr="0090131E" w:rsidRDefault="0090131E" w:rsidP="0090131E">
      <w:pPr>
        <w:pStyle w:val="af1"/>
        <w:ind w:firstLine="567"/>
        <w:jc w:val="both"/>
        <w:rPr>
          <w:rFonts w:eastAsiaTheme="minorEastAsia"/>
        </w:rPr>
      </w:pPr>
      <w:r w:rsidRPr="0090131E">
        <w:rPr>
          <w:rFonts w:eastAsiaTheme="minorEastAsia"/>
        </w:rPr>
        <w:t>Муниципальная программа реализовывается в 2023–2035 годах в три этапа:</w:t>
      </w:r>
    </w:p>
    <w:p w:rsidR="0090131E" w:rsidRPr="0090131E" w:rsidRDefault="0090131E" w:rsidP="0090131E">
      <w:pPr>
        <w:pStyle w:val="af1"/>
        <w:ind w:firstLine="567"/>
        <w:jc w:val="both"/>
        <w:rPr>
          <w:rFonts w:eastAsiaTheme="minorEastAsia"/>
        </w:rPr>
      </w:pPr>
      <w:r w:rsidRPr="0090131E">
        <w:rPr>
          <w:rFonts w:eastAsiaTheme="minorEastAsia"/>
        </w:rPr>
        <w:t>1 этап – 2023–2026 годы.</w:t>
      </w:r>
    </w:p>
    <w:p w:rsidR="0090131E" w:rsidRPr="0090131E" w:rsidRDefault="0090131E" w:rsidP="0090131E">
      <w:pPr>
        <w:pStyle w:val="af1"/>
        <w:ind w:firstLine="567"/>
        <w:jc w:val="both"/>
        <w:rPr>
          <w:rFonts w:eastAsiaTheme="minorEastAsia"/>
        </w:rPr>
      </w:pPr>
      <w:r w:rsidRPr="0090131E">
        <w:rPr>
          <w:rFonts w:eastAsiaTheme="minorEastAsia"/>
        </w:rPr>
        <w:t>2 этап – 2027–2030 годы.</w:t>
      </w:r>
    </w:p>
    <w:p w:rsidR="0090131E" w:rsidRPr="0090131E" w:rsidRDefault="0090131E" w:rsidP="0090131E">
      <w:pPr>
        <w:pStyle w:val="af1"/>
        <w:ind w:firstLine="567"/>
        <w:jc w:val="both"/>
        <w:rPr>
          <w:rFonts w:eastAsiaTheme="minorEastAsia"/>
        </w:rPr>
      </w:pPr>
      <w:r w:rsidRPr="0090131E">
        <w:rPr>
          <w:rFonts w:eastAsiaTheme="minorEastAsia"/>
        </w:rPr>
        <w:t>3 этап – 2031–2035 годы.</w:t>
      </w:r>
    </w:p>
    <w:p w:rsidR="0090131E" w:rsidRPr="0090131E" w:rsidRDefault="0090131E" w:rsidP="0090131E">
      <w:pPr>
        <w:pStyle w:val="af1"/>
        <w:ind w:firstLine="567"/>
        <w:jc w:val="both"/>
        <w:rPr>
          <w:rFonts w:eastAsiaTheme="minorEastAsia"/>
        </w:rPr>
      </w:pPr>
      <w:r w:rsidRPr="0090131E">
        <w:rPr>
          <w:rFonts w:eastAsiaTheme="minorEastAsia"/>
        </w:rPr>
        <w:t>За счет реализации мероприятий прогнозируется повышение уровня удовлетворенности населения качеством предоставления услуг в сфере культуры до 96 % и увеличение числа посещений организаций культуры на 18 % по отношению к 2023 году</w:t>
      </w:r>
      <w:proofErr w:type="gramStart"/>
      <w:r w:rsidRPr="0090131E">
        <w:rPr>
          <w:rFonts w:eastAsiaTheme="minorEastAsia"/>
        </w:rPr>
        <w:t xml:space="preserve"> (…).</w:t>
      </w:r>
      <w:proofErr w:type="gramEnd"/>
    </w:p>
    <w:p w:rsidR="0090131E" w:rsidRPr="0090131E" w:rsidRDefault="0090131E" w:rsidP="0090131E">
      <w:pPr>
        <w:pStyle w:val="af1"/>
        <w:ind w:firstLine="567"/>
        <w:jc w:val="both"/>
        <w:rPr>
          <w:rFonts w:eastAsiaTheme="minorEastAsia"/>
        </w:rPr>
      </w:pPr>
      <w:r w:rsidRPr="0090131E">
        <w:rPr>
          <w:rFonts w:eastAsiaTheme="minorEastAsia"/>
        </w:rPr>
        <w:t xml:space="preserve">    В 2024 году реализация муниципальной программы «Развитие культуры и туризма» в </w:t>
      </w:r>
      <w:proofErr w:type="spellStart"/>
      <w:r w:rsidRPr="0090131E">
        <w:rPr>
          <w:rFonts w:eastAsiaTheme="minorEastAsia"/>
        </w:rPr>
        <w:t>Моргаушском</w:t>
      </w:r>
      <w:proofErr w:type="spellEnd"/>
      <w:r w:rsidRPr="0090131E">
        <w:rPr>
          <w:rFonts w:eastAsiaTheme="minorEastAsia"/>
        </w:rPr>
        <w:t xml:space="preserve"> муниципальном округе Чувашской Республики  проводились средствами федерального, республиканского, местного бюджета и  внебюджетных источников. На исполнение муниципальной программы было запланировано 116 521,6 тыс. рублей, израсходовано 114 659,0 тыс. рублей, что составляет 98,4</w:t>
      </w:r>
      <w:proofErr w:type="gramStart"/>
      <w:r w:rsidRPr="0090131E">
        <w:rPr>
          <w:rFonts w:eastAsiaTheme="minorEastAsia"/>
        </w:rPr>
        <w:t xml:space="preserve"> %  И</w:t>
      </w:r>
      <w:proofErr w:type="gramEnd"/>
      <w:r w:rsidRPr="0090131E">
        <w:rPr>
          <w:rFonts w:eastAsiaTheme="minorEastAsia"/>
        </w:rPr>
        <w:t>з них:</w:t>
      </w:r>
    </w:p>
    <w:p w:rsidR="0090131E" w:rsidRPr="0090131E" w:rsidRDefault="0090131E" w:rsidP="0090131E">
      <w:pPr>
        <w:pStyle w:val="af1"/>
        <w:ind w:firstLine="567"/>
        <w:jc w:val="both"/>
        <w:rPr>
          <w:rFonts w:eastAsiaTheme="minorEastAsia"/>
        </w:rPr>
      </w:pPr>
      <w:r w:rsidRPr="0090131E">
        <w:rPr>
          <w:rFonts w:eastAsiaTheme="minorEastAsia"/>
        </w:rPr>
        <w:t>основное мероприятие №2 «Развитие библиотечного дела»</w:t>
      </w:r>
    </w:p>
    <w:p w:rsidR="0090131E" w:rsidRPr="0090131E" w:rsidRDefault="0090131E" w:rsidP="0090131E">
      <w:pPr>
        <w:pStyle w:val="af1"/>
        <w:ind w:firstLine="567"/>
        <w:jc w:val="both"/>
        <w:rPr>
          <w:rFonts w:eastAsiaTheme="minorEastAsia"/>
        </w:rPr>
      </w:pPr>
      <w:r w:rsidRPr="0090131E">
        <w:rPr>
          <w:rFonts w:eastAsiaTheme="minorEastAsia"/>
        </w:rPr>
        <w:t>Мероприятие направлено на обеспечение свободного доступа населения к информации и знаниям, модернизацию информационной деятельности библиотек и создание электронных ресурсов на основе новых технологий, их интеграцию в мировую информационную инфраструктуру.</w:t>
      </w:r>
    </w:p>
    <w:p w:rsidR="0090131E" w:rsidRPr="0090131E" w:rsidRDefault="0090131E" w:rsidP="0090131E">
      <w:pPr>
        <w:pStyle w:val="af1"/>
        <w:ind w:firstLine="567"/>
        <w:jc w:val="both"/>
        <w:rPr>
          <w:rFonts w:eastAsiaTheme="minorEastAsia"/>
        </w:rPr>
      </w:pPr>
      <w:r w:rsidRPr="0090131E">
        <w:rPr>
          <w:rFonts w:eastAsiaTheme="minorEastAsia"/>
        </w:rPr>
        <w:t xml:space="preserve">на реализацию основного мероприятия «Развитие библиотечного дела» в 2024 году было запланировано 21 391,4 тыс. рублей, исполнено 20 890,9 тыс. рублей или 97,7 %.  Из них на укрепление материально-технической базы муниципальных библиотек – 434,5 тыс.  руб., остальная сумма на содержание библиотек и обновление книжного фонда. Приобретено 5 920 экземпляров книг. </w:t>
      </w:r>
    </w:p>
    <w:p w:rsidR="0090131E" w:rsidRPr="0090131E" w:rsidRDefault="0090131E" w:rsidP="0090131E">
      <w:pPr>
        <w:pStyle w:val="af1"/>
        <w:ind w:firstLine="567"/>
        <w:jc w:val="both"/>
        <w:rPr>
          <w:rFonts w:eastAsiaTheme="minorEastAsia"/>
        </w:rPr>
      </w:pPr>
      <w:r w:rsidRPr="0090131E">
        <w:rPr>
          <w:rFonts w:eastAsiaTheme="minorEastAsia"/>
        </w:rPr>
        <w:lastRenderedPageBreak/>
        <w:t>основное мероприятие №3 «Развитие музейного дела»</w:t>
      </w:r>
    </w:p>
    <w:p w:rsidR="0090131E" w:rsidRPr="0090131E" w:rsidRDefault="0090131E" w:rsidP="0090131E">
      <w:pPr>
        <w:pStyle w:val="af1"/>
        <w:ind w:firstLine="567"/>
        <w:jc w:val="both"/>
        <w:rPr>
          <w:rFonts w:eastAsiaTheme="minorEastAsia"/>
        </w:rPr>
      </w:pPr>
      <w:r w:rsidRPr="0090131E">
        <w:rPr>
          <w:rFonts w:eastAsiaTheme="minorEastAsia"/>
        </w:rPr>
        <w:t>Мероприятие направлено на создание условий для более широкого доступа населения к музейным собраниям, развитие новых форм музейной деятельности.</w:t>
      </w:r>
    </w:p>
    <w:p w:rsidR="0090131E" w:rsidRPr="0090131E" w:rsidRDefault="0090131E" w:rsidP="0090131E">
      <w:pPr>
        <w:pStyle w:val="af1"/>
        <w:ind w:firstLine="567"/>
        <w:jc w:val="both"/>
        <w:rPr>
          <w:rFonts w:eastAsiaTheme="minorEastAsia"/>
        </w:rPr>
      </w:pPr>
      <w:r w:rsidRPr="0090131E">
        <w:rPr>
          <w:rFonts w:eastAsiaTheme="minorEastAsia"/>
        </w:rPr>
        <w:t xml:space="preserve">на реализацию основного мероприятия «Развитие музейного дела» в 2024 году было выделено 2 627,9 тыс. рублей, в основном направлено на содержание музея, из них 328,0 </w:t>
      </w:r>
      <w:proofErr w:type="spellStart"/>
      <w:proofErr w:type="gramStart"/>
      <w:r w:rsidRPr="0090131E">
        <w:rPr>
          <w:rFonts w:eastAsiaTheme="minorEastAsia"/>
        </w:rPr>
        <w:t>тыс</w:t>
      </w:r>
      <w:proofErr w:type="spellEnd"/>
      <w:proofErr w:type="gramEnd"/>
      <w:r w:rsidRPr="0090131E">
        <w:rPr>
          <w:rFonts w:eastAsiaTheme="minorEastAsia"/>
        </w:rPr>
        <w:t xml:space="preserve"> руб. на устройство </w:t>
      </w:r>
      <w:proofErr w:type="spellStart"/>
      <w:r w:rsidRPr="0090131E">
        <w:rPr>
          <w:rFonts w:eastAsiaTheme="minorEastAsia"/>
        </w:rPr>
        <w:t>пристроя</w:t>
      </w:r>
      <w:proofErr w:type="spellEnd"/>
      <w:r w:rsidRPr="0090131E">
        <w:rPr>
          <w:rFonts w:eastAsiaTheme="minorEastAsia"/>
        </w:rPr>
        <w:t xml:space="preserve"> в здании музея верховых чувашей, на приобретение музейных предметов – 100 тыс. руб. Освоение финансовых средств составляет 93,9 % </w:t>
      </w:r>
    </w:p>
    <w:p w:rsidR="0090131E" w:rsidRPr="0090131E" w:rsidRDefault="0090131E" w:rsidP="0090131E">
      <w:pPr>
        <w:pStyle w:val="af1"/>
        <w:ind w:firstLine="567"/>
        <w:jc w:val="both"/>
        <w:rPr>
          <w:rFonts w:eastAsiaTheme="minorEastAsia"/>
        </w:rPr>
      </w:pPr>
      <w:r w:rsidRPr="0090131E">
        <w:rPr>
          <w:rFonts w:eastAsiaTheme="minorEastAsia"/>
        </w:rPr>
        <w:t>основное мероприятие №4 «Развитие архивного дела»</w:t>
      </w:r>
    </w:p>
    <w:p w:rsidR="0090131E" w:rsidRPr="0090131E" w:rsidRDefault="0090131E" w:rsidP="0090131E">
      <w:pPr>
        <w:pStyle w:val="af1"/>
        <w:ind w:firstLine="567"/>
        <w:jc w:val="both"/>
        <w:rPr>
          <w:rFonts w:eastAsiaTheme="minorEastAsia"/>
        </w:rPr>
      </w:pPr>
      <w:r w:rsidRPr="0090131E">
        <w:rPr>
          <w:rFonts w:eastAsiaTheme="minorEastAsia"/>
        </w:rPr>
        <w:t>Мероприятие направлено на модернизацию архивной инфраструктуры, развитие централизованной автоматизированной системы государственного учета архивных документов, оптимизацию механизма отбора документов на архивное хранение, создание и обеспечение функционирования единого информационно-архивного пространства, информатизацию контрольных функций и улучшение качества предоставления муниципальных услуг в сфере архивного дела.</w:t>
      </w:r>
    </w:p>
    <w:p w:rsidR="0090131E" w:rsidRPr="0090131E" w:rsidRDefault="0090131E" w:rsidP="0090131E">
      <w:pPr>
        <w:pStyle w:val="af1"/>
        <w:ind w:firstLine="567"/>
        <w:jc w:val="both"/>
        <w:rPr>
          <w:rFonts w:eastAsiaTheme="minorEastAsia"/>
        </w:rPr>
      </w:pPr>
      <w:r w:rsidRPr="0090131E">
        <w:rPr>
          <w:rFonts w:eastAsiaTheme="minorEastAsia"/>
        </w:rPr>
        <w:t>на реализацию основного мероприятия «Развитие архивного дела» в 2024 году было выделено 1 758,6 тыс. рублей. Выделенная сумма направлена на содержание учреждения и выполнена в полном объеме.</w:t>
      </w:r>
    </w:p>
    <w:p w:rsidR="0090131E" w:rsidRPr="0090131E" w:rsidRDefault="0090131E" w:rsidP="0090131E">
      <w:pPr>
        <w:pStyle w:val="af1"/>
        <w:ind w:firstLine="567"/>
        <w:jc w:val="both"/>
        <w:rPr>
          <w:rFonts w:eastAsiaTheme="minorEastAsia"/>
        </w:rPr>
      </w:pPr>
      <w:r w:rsidRPr="0090131E">
        <w:rPr>
          <w:rFonts w:eastAsiaTheme="minorEastAsia"/>
        </w:rPr>
        <w:t>основное мероприятие №6 «Сохранение и развитие народного творчества»</w:t>
      </w:r>
    </w:p>
    <w:p w:rsidR="0090131E" w:rsidRPr="0090131E" w:rsidRDefault="0090131E" w:rsidP="0090131E">
      <w:pPr>
        <w:pStyle w:val="af1"/>
        <w:ind w:firstLine="567"/>
        <w:jc w:val="both"/>
        <w:rPr>
          <w:rFonts w:eastAsiaTheme="minorEastAsia"/>
        </w:rPr>
      </w:pPr>
      <w:r w:rsidRPr="0090131E">
        <w:rPr>
          <w:rFonts w:eastAsiaTheme="minorEastAsia"/>
        </w:rPr>
        <w:t>Мероприятие направлено на сохранение нематериального культурного наследия и трансляцию лучших образцов народной культуры, мониторинг основных тенденций развития культурно-досуговой сферы, внедрение современных технологий в целях повышения качества оказания культурных услуг.</w:t>
      </w:r>
    </w:p>
    <w:p w:rsidR="0090131E" w:rsidRPr="0090131E" w:rsidRDefault="0090131E" w:rsidP="0090131E">
      <w:pPr>
        <w:pStyle w:val="af1"/>
        <w:ind w:firstLine="567"/>
        <w:jc w:val="both"/>
        <w:rPr>
          <w:rFonts w:eastAsiaTheme="minorEastAsia"/>
        </w:rPr>
      </w:pPr>
      <w:r w:rsidRPr="0090131E">
        <w:rPr>
          <w:rFonts w:eastAsiaTheme="minorEastAsia"/>
        </w:rPr>
        <w:t>на реализацию  «Сохранение и развитие народного творчества» в 2024 году было запланировано 56 355,4 тыс. рублей, освоение средств 55 157,6 или 97,9</w:t>
      </w:r>
      <w:proofErr w:type="gramStart"/>
      <w:r w:rsidRPr="0090131E">
        <w:rPr>
          <w:rFonts w:eastAsiaTheme="minorEastAsia"/>
        </w:rPr>
        <w:t xml:space="preserve"> %   В</w:t>
      </w:r>
      <w:proofErr w:type="gramEnd"/>
      <w:r w:rsidRPr="0090131E">
        <w:rPr>
          <w:rFonts w:eastAsiaTheme="minorEastAsia"/>
        </w:rPr>
        <w:t xml:space="preserve"> основном выделенные средства направлены на обеспечение деятельности коллективов художественного творчества, организация и проведение мероприятий, укрепление материально-технической базы учреждений.</w:t>
      </w:r>
    </w:p>
    <w:p w:rsidR="0090131E" w:rsidRPr="0090131E" w:rsidRDefault="0090131E" w:rsidP="0090131E">
      <w:pPr>
        <w:pStyle w:val="af1"/>
        <w:ind w:firstLine="567"/>
        <w:jc w:val="both"/>
        <w:rPr>
          <w:rFonts w:eastAsiaTheme="minorEastAsia"/>
        </w:rPr>
      </w:pPr>
      <w:r w:rsidRPr="0090131E">
        <w:rPr>
          <w:rFonts w:eastAsiaTheme="minorEastAsia"/>
        </w:rPr>
        <w:t>основное мероприятие №8 «Укрепление материально-технической базы муниципальных учреждений культурно-досугового типа».</w:t>
      </w:r>
    </w:p>
    <w:p w:rsidR="0090131E" w:rsidRPr="0090131E" w:rsidRDefault="0090131E" w:rsidP="0090131E">
      <w:pPr>
        <w:pStyle w:val="af1"/>
        <w:ind w:firstLine="567"/>
        <w:jc w:val="both"/>
        <w:rPr>
          <w:rFonts w:eastAsiaTheme="minorEastAsia"/>
        </w:rPr>
      </w:pPr>
      <w:r w:rsidRPr="0090131E">
        <w:rPr>
          <w:rFonts w:eastAsiaTheme="minorEastAsia"/>
        </w:rPr>
        <w:t>Мероприятие направлено на развитие и укрепление материально-технической базы муниципальных домов культуры</w:t>
      </w:r>
    </w:p>
    <w:p w:rsidR="0090131E" w:rsidRPr="0090131E" w:rsidRDefault="0090131E" w:rsidP="0090131E">
      <w:pPr>
        <w:pStyle w:val="af1"/>
        <w:ind w:firstLine="567"/>
        <w:jc w:val="both"/>
        <w:rPr>
          <w:rFonts w:eastAsiaTheme="minorEastAsia"/>
        </w:rPr>
      </w:pPr>
      <w:proofErr w:type="gramStart"/>
      <w:r w:rsidRPr="0090131E">
        <w:rPr>
          <w:rFonts w:eastAsiaTheme="minorEastAsia"/>
        </w:rPr>
        <w:t>на реализацию основного мероприятия в 2024 году было запланировано 10 050,4 тыс. руб., освоение средств составило 10 050,4 тыс. руб. или 100 %.. Из них 520,4 тыс. рублей  направлены на развитие и укрепление материально-технической базы домов культуры в населенных пунктах с числом жителей  менее 50 тысяч человек в рамках Всероссийского проекта политической партии «Единая Россия» «Культура малой Родины»  (модернизация Моргаушского ДК</w:t>
      </w:r>
      <w:proofErr w:type="gramEnd"/>
      <w:r w:rsidRPr="0090131E">
        <w:rPr>
          <w:rFonts w:eastAsiaTheme="minorEastAsia"/>
        </w:rPr>
        <w:t xml:space="preserve"> - оснащен современным оборудованием и сценическими костюмами), 9 574,4 тыс. рублей на укрепление материально-технической базы муниципальных учреждений культурно-досугового типа </w:t>
      </w:r>
      <w:proofErr w:type="gramStart"/>
      <w:r w:rsidRPr="0090131E">
        <w:rPr>
          <w:rFonts w:eastAsiaTheme="minorEastAsia"/>
        </w:rPr>
        <w:t xml:space="preserve">( </w:t>
      </w:r>
      <w:proofErr w:type="gramEnd"/>
      <w:r w:rsidRPr="0090131E">
        <w:rPr>
          <w:rFonts w:eastAsiaTheme="minorEastAsia"/>
        </w:rPr>
        <w:t xml:space="preserve">в части обеспечения учреждений культуры специализированным автотранспортом для обслуживания населения). Приобретен автоклуб для Централизованной клубной системы Моргаушского муниципального </w:t>
      </w:r>
      <w:proofErr w:type="spellStart"/>
      <w:r w:rsidRPr="0090131E">
        <w:rPr>
          <w:rFonts w:eastAsiaTheme="minorEastAsia"/>
        </w:rPr>
        <w:t>округ</w:t>
      </w:r>
      <w:proofErr w:type="gramStart"/>
      <w:r w:rsidRPr="0090131E">
        <w:rPr>
          <w:rFonts w:eastAsiaTheme="minorEastAsia"/>
        </w:rPr>
        <w:t>.а</w:t>
      </w:r>
      <w:proofErr w:type="spellEnd"/>
      <w:proofErr w:type="gramEnd"/>
      <w:r w:rsidRPr="0090131E">
        <w:rPr>
          <w:rFonts w:eastAsiaTheme="minorEastAsia"/>
        </w:rPr>
        <w:t xml:space="preserve"> </w:t>
      </w:r>
    </w:p>
    <w:p w:rsidR="0090131E" w:rsidRPr="0090131E" w:rsidRDefault="0090131E" w:rsidP="0090131E">
      <w:pPr>
        <w:pStyle w:val="af1"/>
        <w:ind w:firstLine="567"/>
        <w:jc w:val="both"/>
        <w:rPr>
          <w:rFonts w:eastAsiaTheme="minorEastAsia"/>
        </w:rPr>
      </w:pPr>
      <w:r w:rsidRPr="0090131E">
        <w:rPr>
          <w:rFonts w:eastAsiaTheme="minorEastAsia"/>
        </w:rPr>
        <w:t>основное мероприятие №12 «Реализация федеральной целевой программы «Увековечение памяти погибших при защите Отечества на 2019-2024 годы»</w:t>
      </w:r>
    </w:p>
    <w:p w:rsidR="0090131E" w:rsidRPr="0090131E" w:rsidRDefault="0090131E" w:rsidP="0090131E">
      <w:pPr>
        <w:pStyle w:val="af1"/>
        <w:ind w:firstLine="567"/>
        <w:jc w:val="both"/>
        <w:rPr>
          <w:rFonts w:eastAsiaTheme="minorEastAsia"/>
        </w:rPr>
      </w:pPr>
      <w:r w:rsidRPr="0090131E">
        <w:rPr>
          <w:rFonts w:eastAsiaTheme="minorEastAsia"/>
        </w:rPr>
        <w:t>на реализацию мероприятия запланировано 95,3 тыс. руб. освоение средств 95,3 тыс. руб. или 100 %.</w:t>
      </w:r>
    </w:p>
    <w:p w:rsidR="0090131E" w:rsidRPr="0090131E" w:rsidRDefault="0090131E" w:rsidP="0090131E">
      <w:pPr>
        <w:pStyle w:val="af1"/>
        <w:ind w:firstLine="567"/>
        <w:jc w:val="both"/>
        <w:rPr>
          <w:rFonts w:eastAsiaTheme="minorEastAsia"/>
        </w:rPr>
      </w:pPr>
      <w:r w:rsidRPr="0090131E">
        <w:rPr>
          <w:rFonts w:eastAsiaTheme="minorEastAsia"/>
        </w:rPr>
        <w:t>основное мероприятие №13 «Выплата денежных поощрений лучшим муниципальным учреждениям культуры и их работникам в рамках поддержки отрасли культуры».</w:t>
      </w:r>
    </w:p>
    <w:p w:rsidR="0090131E" w:rsidRPr="0090131E" w:rsidRDefault="0090131E" w:rsidP="0090131E">
      <w:pPr>
        <w:pStyle w:val="af1"/>
        <w:ind w:firstLine="567"/>
        <w:jc w:val="both"/>
        <w:rPr>
          <w:rFonts w:eastAsiaTheme="minorEastAsia"/>
        </w:rPr>
      </w:pPr>
      <w:r w:rsidRPr="0090131E">
        <w:rPr>
          <w:rFonts w:eastAsiaTheme="minorEastAsia"/>
        </w:rPr>
        <w:t xml:space="preserve">в 2024 году было выделено 85,0 тыс. рублей («Лучший работник культуры»). По состоянию на  отчетную дату фактическое освоение средств составило 85,0 </w:t>
      </w:r>
      <w:proofErr w:type="spellStart"/>
      <w:r w:rsidRPr="0090131E">
        <w:rPr>
          <w:rFonts w:eastAsiaTheme="minorEastAsia"/>
        </w:rPr>
        <w:t>тыс</w:t>
      </w:r>
      <w:proofErr w:type="gramStart"/>
      <w:r w:rsidRPr="0090131E">
        <w:rPr>
          <w:rFonts w:eastAsiaTheme="minorEastAsia"/>
        </w:rPr>
        <w:t>.р</w:t>
      </w:r>
      <w:proofErr w:type="gramEnd"/>
      <w:r w:rsidRPr="0090131E">
        <w:rPr>
          <w:rFonts w:eastAsiaTheme="minorEastAsia"/>
        </w:rPr>
        <w:t>уб</w:t>
      </w:r>
      <w:proofErr w:type="spellEnd"/>
      <w:r w:rsidRPr="0090131E">
        <w:rPr>
          <w:rFonts w:eastAsiaTheme="minorEastAsia"/>
        </w:rPr>
        <w:t xml:space="preserve">., что составляет 100 %. В конкурсном отборе лучших работников культуры победителем была </w:t>
      </w:r>
      <w:r w:rsidRPr="0090131E">
        <w:rPr>
          <w:rFonts w:eastAsiaTheme="minorEastAsia"/>
        </w:rPr>
        <w:lastRenderedPageBreak/>
        <w:t xml:space="preserve">признана Краснова А.Б.-библиотекарь </w:t>
      </w:r>
      <w:proofErr w:type="spellStart"/>
      <w:r w:rsidRPr="0090131E">
        <w:rPr>
          <w:rFonts w:eastAsiaTheme="minorEastAsia"/>
        </w:rPr>
        <w:t>Шатьмрпосинской</w:t>
      </w:r>
      <w:proofErr w:type="spellEnd"/>
      <w:r w:rsidRPr="0090131E">
        <w:rPr>
          <w:rFonts w:eastAsiaTheme="minorEastAsia"/>
        </w:rPr>
        <w:t xml:space="preserve"> сельской библиотеки филиала МБУК «ЦБС» Моргаушского муниципального округа.</w:t>
      </w:r>
    </w:p>
    <w:p w:rsidR="0090131E" w:rsidRPr="0090131E" w:rsidRDefault="0090131E" w:rsidP="0090131E">
      <w:pPr>
        <w:pStyle w:val="af1"/>
        <w:ind w:firstLine="567"/>
        <w:jc w:val="both"/>
        <w:rPr>
          <w:rFonts w:eastAsiaTheme="minorEastAsia"/>
        </w:rPr>
      </w:pPr>
      <w:r w:rsidRPr="0090131E">
        <w:rPr>
          <w:rFonts w:eastAsiaTheme="minorEastAsia"/>
        </w:rPr>
        <w:t>основное мероприятие №14 «</w:t>
      </w:r>
      <w:proofErr w:type="spellStart"/>
      <w:r w:rsidRPr="0090131E">
        <w:rPr>
          <w:rFonts w:eastAsiaTheme="minorEastAsia"/>
        </w:rPr>
        <w:t>Софинансирование</w:t>
      </w:r>
      <w:proofErr w:type="spellEnd"/>
      <w:r w:rsidRPr="0090131E">
        <w:rPr>
          <w:rFonts w:eastAsiaTheme="minorEastAsia"/>
        </w:rPr>
        <w:t xml:space="preserve"> расходных обязательств муниципальных образований,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№597 «О мерах по реализации государственной социальной политики».</w:t>
      </w:r>
    </w:p>
    <w:p w:rsidR="0090131E" w:rsidRPr="0090131E" w:rsidRDefault="0090131E" w:rsidP="0090131E">
      <w:pPr>
        <w:pStyle w:val="af1"/>
        <w:ind w:firstLine="567"/>
        <w:jc w:val="both"/>
        <w:rPr>
          <w:rFonts w:eastAsiaTheme="minorEastAsia"/>
        </w:rPr>
      </w:pPr>
      <w:r w:rsidRPr="0090131E">
        <w:rPr>
          <w:rFonts w:eastAsiaTheme="minorEastAsia"/>
        </w:rPr>
        <w:t>в 2024 году было предусмотрено 7 841,9 тыс. рублей. По состоянию на отчетную дату фактическое освоение средств составило 7 841,9 тыс. руб. что составляет 100 %.</w:t>
      </w:r>
    </w:p>
    <w:p w:rsidR="0090131E" w:rsidRPr="0090131E" w:rsidRDefault="0090131E" w:rsidP="0090131E">
      <w:pPr>
        <w:pStyle w:val="af1"/>
        <w:ind w:firstLine="567"/>
        <w:jc w:val="both"/>
        <w:rPr>
          <w:rFonts w:eastAsiaTheme="minorEastAsia"/>
        </w:rPr>
      </w:pPr>
      <w:r w:rsidRPr="0090131E">
        <w:rPr>
          <w:rFonts w:eastAsiaTheme="minorEastAsia"/>
        </w:rPr>
        <w:t xml:space="preserve">На выполнение мероприятий подпрограммы «Строительство реконструкция и модернизация учреждений культуры клубного типа» финансирование на 14 543,6 тыс. руб., освоено на 14 543,6 тыс. руб. или 100 %. </w:t>
      </w:r>
    </w:p>
    <w:p w:rsidR="0090131E" w:rsidRPr="0090131E" w:rsidRDefault="0090131E" w:rsidP="0090131E">
      <w:pPr>
        <w:pStyle w:val="af1"/>
        <w:ind w:firstLine="567"/>
        <w:jc w:val="both"/>
        <w:rPr>
          <w:rFonts w:eastAsiaTheme="minorEastAsia"/>
        </w:rPr>
      </w:pPr>
      <w:r w:rsidRPr="0090131E">
        <w:rPr>
          <w:rFonts w:eastAsiaTheme="minorEastAsia"/>
        </w:rPr>
        <w:t xml:space="preserve">В 2024 году в рамках реализации государственной программы Чувашской  Республики "Развитие культуры" проведен ремонт </w:t>
      </w:r>
      <w:proofErr w:type="spellStart"/>
      <w:r w:rsidRPr="0090131E">
        <w:rPr>
          <w:rFonts w:eastAsiaTheme="minorEastAsia"/>
        </w:rPr>
        <w:t>Тораевского</w:t>
      </w:r>
      <w:proofErr w:type="spellEnd"/>
      <w:r w:rsidRPr="0090131E">
        <w:rPr>
          <w:rFonts w:eastAsiaTheme="minorEastAsia"/>
        </w:rPr>
        <w:t xml:space="preserve"> сельского Дома культуры.  </w:t>
      </w:r>
    </w:p>
    <w:p w:rsidR="0090131E" w:rsidRPr="0090131E" w:rsidRDefault="0090131E" w:rsidP="0090131E">
      <w:pPr>
        <w:pStyle w:val="af1"/>
        <w:ind w:firstLine="567"/>
        <w:jc w:val="both"/>
        <w:rPr>
          <w:rFonts w:eastAsiaTheme="minorEastAsia"/>
        </w:rPr>
      </w:pPr>
    </w:p>
    <w:p w:rsidR="0090131E" w:rsidRPr="0090131E" w:rsidRDefault="0090131E" w:rsidP="0090131E">
      <w:pPr>
        <w:pStyle w:val="af1"/>
        <w:ind w:firstLine="567"/>
        <w:jc w:val="both"/>
        <w:rPr>
          <w:rFonts w:eastAsiaTheme="minorEastAsia"/>
        </w:rPr>
      </w:pPr>
      <w:r w:rsidRPr="0090131E">
        <w:rPr>
          <w:rFonts w:eastAsiaTheme="minorEastAsia"/>
        </w:rPr>
        <w:t>Культурно-досуговая деятельность.</w:t>
      </w:r>
    </w:p>
    <w:p w:rsidR="0090131E" w:rsidRPr="0090131E" w:rsidRDefault="0090131E" w:rsidP="0090131E">
      <w:pPr>
        <w:pStyle w:val="af1"/>
        <w:ind w:firstLine="567"/>
        <w:jc w:val="both"/>
        <w:rPr>
          <w:rFonts w:eastAsiaTheme="minorEastAsia"/>
        </w:rPr>
      </w:pPr>
      <w:r w:rsidRPr="0090131E">
        <w:rPr>
          <w:rFonts w:eastAsiaTheme="minorEastAsia"/>
        </w:rPr>
        <w:t xml:space="preserve">В культурно-досуговых учреждениях Моргаушского района действуют 246 клубных формирований самодеятельного народного творчества, в них принимают участие 3182 человека. </w:t>
      </w:r>
    </w:p>
    <w:p w:rsidR="0090131E" w:rsidRPr="0090131E" w:rsidRDefault="0090131E" w:rsidP="0090131E">
      <w:pPr>
        <w:pStyle w:val="af1"/>
        <w:ind w:firstLine="567"/>
        <w:jc w:val="both"/>
        <w:rPr>
          <w:rFonts w:eastAsiaTheme="minorEastAsia"/>
        </w:rPr>
      </w:pPr>
      <w:r w:rsidRPr="0090131E">
        <w:rPr>
          <w:rFonts w:eastAsiaTheme="minorEastAsia"/>
        </w:rPr>
        <w:t xml:space="preserve">В округе звание «народный» имеют 15  коллективов  с количеством участников 261 человек. Это 3 ансамбля песни и танца, 3 фольклорных ансамбля, 2 хора ветеранов, 3 театра, 1 эстрадный ансамбль, ВИА, ансамбль эстрадной песни и вокальный ансамбль. </w:t>
      </w:r>
    </w:p>
    <w:p w:rsidR="0090131E" w:rsidRPr="0090131E" w:rsidRDefault="0090131E" w:rsidP="0090131E">
      <w:pPr>
        <w:pStyle w:val="af1"/>
        <w:ind w:firstLine="567"/>
        <w:jc w:val="both"/>
        <w:rPr>
          <w:rFonts w:eastAsiaTheme="minorEastAsia"/>
        </w:rPr>
      </w:pPr>
      <w:r w:rsidRPr="0090131E">
        <w:rPr>
          <w:rFonts w:eastAsiaTheme="minorEastAsia"/>
        </w:rPr>
        <w:t xml:space="preserve">Ансамбли в течение года вели активную концертную деятельность – 103 выезда по </w:t>
      </w:r>
      <w:proofErr w:type="spellStart"/>
      <w:r w:rsidRPr="0090131E">
        <w:rPr>
          <w:rFonts w:eastAsiaTheme="minorEastAsia"/>
        </w:rPr>
        <w:t>Моргаушскому</w:t>
      </w:r>
      <w:proofErr w:type="spellEnd"/>
      <w:r w:rsidRPr="0090131E">
        <w:rPr>
          <w:rFonts w:eastAsiaTheme="minorEastAsia"/>
        </w:rPr>
        <w:t xml:space="preserve"> муниципальному округу и республике. Кроме этого побывали в городах Ульяновск, Республиках Татарстан, Нижегородской области. </w:t>
      </w:r>
    </w:p>
    <w:p w:rsidR="0090131E" w:rsidRPr="0090131E" w:rsidRDefault="0090131E" w:rsidP="0090131E">
      <w:pPr>
        <w:pStyle w:val="af1"/>
        <w:ind w:firstLine="567"/>
        <w:jc w:val="both"/>
        <w:rPr>
          <w:rFonts w:eastAsiaTheme="minorEastAsia"/>
        </w:rPr>
      </w:pPr>
      <w:r w:rsidRPr="0090131E">
        <w:rPr>
          <w:rFonts w:eastAsiaTheme="minorEastAsia"/>
        </w:rPr>
        <w:t>В течение 2024 года клубные учреждения продолжили целенаправленную работу по сохранению традиций народной культуры, развитию художественного творчества, улучшению культурн</w:t>
      </w:r>
      <w:proofErr w:type="gramStart"/>
      <w:r w:rsidRPr="0090131E">
        <w:rPr>
          <w:rFonts w:eastAsiaTheme="minorEastAsia"/>
        </w:rPr>
        <w:t>о-</w:t>
      </w:r>
      <w:proofErr w:type="gramEnd"/>
      <w:r w:rsidRPr="0090131E">
        <w:rPr>
          <w:rFonts w:eastAsiaTheme="minorEastAsia"/>
        </w:rPr>
        <w:t xml:space="preserve"> досуговой деятельности. Проведено  20 муниципальных фестивалей и конкурсов.</w:t>
      </w:r>
    </w:p>
    <w:p w:rsidR="0090131E" w:rsidRPr="0090131E" w:rsidRDefault="0090131E" w:rsidP="0090131E">
      <w:pPr>
        <w:pStyle w:val="af1"/>
        <w:ind w:firstLine="567"/>
        <w:jc w:val="both"/>
        <w:rPr>
          <w:rFonts w:eastAsiaTheme="minorEastAsia"/>
        </w:rPr>
      </w:pPr>
      <w:r w:rsidRPr="0090131E">
        <w:rPr>
          <w:rFonts w:eastAsiaTheme="minorEastAsia"/>
        </w:rPr>
        <w:t>Стало традиционным проведение муниципального фестиваля - конкурса «</w:t>
      </w:r>
      <w:proofErr w:type="spellStart"/>
      <w:r w:rsidRPr="0090131E">
        <w:rPr>
          <w:rFonts w:eastAsiaTheme="minorEastAsia"/>
        </w:rPr>
        <w:t>Чечеклен</w:t>
      </w:r>
      <w:proofErr w:type="spellEnd"/>
      <w:r w:rsidRPr="0090131E">
        <w:rPr>
          <w:rFonts w:eastAsiaTheme="minorEastAsia"/>
        </w:rPr>
        <w:t xml:space="preserve">, </w:t>
      </w:r>
      <w:proofErr w:type="spellStart"/>
      <w:r w:rsidRPr="0090131E">
        <w:rPr>
          <w:rFonts w:eastAsiaTheme="minorEastAsia"/>
        </w:rPr>
        <w:t>юратна</w:t>
      </w:r>
      <w:proofErr w:type="spellEnd"/>
      <w:r w:rsidRPr="0090131E">
        <w:rPr>
          <w:rFonts w:eastAsiaTheme="minorEastAsia"/>
        </w:rPr>
        <w:t xml:space="preserve"> </w:t>
      </w:r>
      <w:proofErr w:type="spellStart"/>
      <w:r w:rsidRPr="0090131E">
        <w:rPr>
          <w:rFonts w:eastAsiaTheme="minorEastAsia"/>
        </w:rPr>
        <w:t>Муркашен</w:t>
      </w:r>
      <w:proofErr w:type="spellEnd"/>
      <w:r w:rsidRPr="0090131E">
        <w:rPr>
          <w:rFonts w:eastAsiaTheme="minorEastAsia"/>
        </w:rPr>
        <w:t>!». Так, в 2024 году в нем приняли участие 47 коллективов художественного творчества, мастера народных промыслов.</w:t>
      </w:r>
    </w:p>
    <w:p w:rsidR="0090131E" w:rsidRPr="0090131E" w:rsidRDefault="0090131E" w:rsidP="0090131E">
      <w:pPr>
        <w:pStyle w:val="af1"/>
        <w:ind w:firstLine="567"/>
        <w:jc w:val="both"/>
        <w:rPr>
          <w:rFonts w:eastAsiaTheme="minorEastAsia"/>
        </w:rPr>
      </w:pPr>
      <w:r w:rsidRPr="0090131E">
        <w:rPr>
          <w:rFonts w:eastAsiaTheme="minorEastAsia"/>
        </w:rPr>
        <w:t>В отчетном году запустили новый муниципальный проект:  еженедельную творческую акцию коллективов художественного творчества «Творческая пятница». По пятницам коллективы художественной самодеятельности округа представляли свои концертные программы на уличной сцене, расположенной на Центральной площади с. Моргауши перед зданием ФСК «</w:t>
      </w:r>
      <w:proofErr w:type="spellStart"/>
      <w:r w:rsidRPr="0090131E">
        <w:rPr>
          <w:rFonts w:eastAsiaTheme="minorEastAsia"/>
        </w:rPr>
        <w:t>Сывлах</w:t>
      </w:r>
      <w:proofErr w:type="spellEnd"/>
      <w:r w:rsidRPr="0090131E">
        <w:rPr>
          <w:rFonts w:eastAsiaTheme="minorEastAsia"/>
        </w:rPr>
        <w:t>».</w:t>
      </w:r>
    </w:p>
    <w:p w:rsidR="0090131E" w:rsidRPr="0090131E" w:rsidRDefault="0090131E" w:rsidP="0090131E">
      <w:pPr>
        <w:pStyle w:val="af1"/>
        <w:ind w:firstLine="567"/>
        <w:jc w:val="both"/>
        <w:rPr>
          <w:rFonts w:eastAsiaTheme="minorEastAsia"/>
        </w:rPr>
      </w:pPr>
      <w:r w:rsidRPr="0090131E">
        <w:rPr>
          <w:rFonts w:eastAsiaTheme="minorEastAsia"/>
        </w:rPr>
        <w:t xml:space="preserve"> </w:t>
      </w:r>
    </w:p>
    <w:p w:rsidR="0090131E" w:rsidRPr="0090131E" w:rsidRDefault="0090131E" w:rsidP="0090131E">
      <w:pPr>
        <w:pStyle w:val="af1"/>
        <w:ind w:firstLine="567"/>
        <w:jc w:val="both"/>
        <w:rPr>
          <w:rFonts w:eastAsiaTheme="minorEastAsia"/>
        </w:rPr>
      </w:pPr>
      <w:r w:rsidRPr="0090131E">
        <w:rPr>
          <w:rFonts w:eastAsiaTheme="minorEastAsia"/>
        </w:rPr>
        <w:t xml:space="preserve">В течение года проведено 5432 культурно-массовое мероприятия (в 2023 году – 5451). Количество посетителей данных мероприятий составило 205 423 человека (в 2023 – 176137). </w:t>
      </w:r>
    </w:p>
    <w:p w:rsidR="0090131E" w:rsidRPr="0090131E" w:rsidRDefault="0090131E" w:rsidP="0090131E">
      <w:pPr>
        <w:pStyle w:val="af1"/>
        <w:ind w:firstLine="567"/>
        <w:jc w:val="both"/>
        <w:rPr>
          <w:rFonts w:eastAsiaTheme="minorEastAsia"/>
        </w:rPr>
      </w:pPr>
      <w:r w:rsidRPr="0090131E">
        <w:rPr>
          <w:rFonts w:eastAsiaTheme="minorEastAsia"/>
        </w:rPr>
        <w:t>Платных мероприятий проведено 498 (в прошлом году – 575), с участием 15869  человек (в прошлом году – 16197).</w:t>
      </w:r>
    </w:p>
    <w:p w:rsidR="0090131E" w:rsidRPr="0090131E" w:rsidRDefault="0090131E" w:rsidP="0090131E">
      <w:pPr>
        <w:pStyle w:val="af1"/>
        <w:jc w:val="both"/>
        <w:rPr>
          <w:rFonts w:eastAsiaTheme="minorEastAsia"/>
        </w:rPr>
      </w:pPr>
    </w:p>
    <w:p w:rsidR="0090131E" w:rsidRPr="0090131E" w:rsidRDefault="0090131E" w:rsidP="0090131E">
      <w:pPr>
        <w:pStyle w:val="af1"/>
        <w:ind w:firstLine="567"/>
        <w:jc w:val="both"/>
        <w:rPr>
          <w:rFonts w:eastAsiaTheme="minorEastAsia"/>
        </w:rPr>
      </w:pPr>
      <w:r w:rsidRPr="0090131E">
        <w:rPr>
          <w:rFonts w:eastAsiaTheme="minorEastAsia"/>
        </w:rPr>
        <w:t>Библиотечная деятельность.</w:t>
      </w:r>
    </w:p>
    <w:p w:rsidR="0090131E" w:rsidRPr="0090131E" w:rsidRDefault="0090131E" w:rsidP="0090131E">
      <w:pPr>
        <w:pStyle w:val="af1"/>
        <w:ind w:firstLine="567"/>
        <w:jc w:val="both"/>
        <w:rPr>
          <w:rFonts w:eastAsiaTheme="minorEastAsia"/>
        </w:rPr>
      </w:pPr>
      <w:r w:rsidRPr="0090131E">
        <w:rPr>
          <w:rFonts w:eastAsiaTheme="minorEastAsia"/>
        </w:rPr>
        <w:t xml:space="preserve">На начало текущего года в фонде централизованной библиотечной системы насчитывается 322 533 экземпляров. Из общего объема фонда: </w:t>
      </w:r>
    </w:p>
    <w:p w:rsidR="0090131E" w:rsidRPr="0090131E" w:rsidRDefault="0090131E" w:rsidP="0090131E">
      <w:pPr>
        <w:pStyle w:val="af1"/>
        <w:ind w:firstLine="567"/>
        <w:jc w:val="both"/>
        <w:rPr>
          <w:rFonts w:eastAsiaTheme="minorEastAsia"/>
        </w:rPr>
      </w:pPr>
      <w:r w:rsidRPr="0090131E">
        <w:rPr>
          <w:rFonts w:eastAsiaTheme="minorEastAsia"/>
        </w:rPr>
        <w:t>•</w:t>
      </w:r>
      <w:r w:rsidRPr="0090131E">
        <w:rPr>
          <w:rFonts w:eastAsiaTheme="minorEastAsia"/>
        </w:rPr>
        <w:tab/>
        <w:t xml:space="preserve">литература на чувашском языке 78908 </w:t>
      </w:r>
      <w:proofErr w:type="spellStart"/>
      <w:proofErr w:type="gramStart"/>
      <w:r w:rsidRPr="0090131E">
        <w:rPr>
          <w:rFonts w:eastAsiaTheme="minorEastAsia"/>
        </w:rPr>
        <w:t>ед</w:t>
      </w:r>
      <w:proofErr w:type="spellEnd"/>
      <w:proofErr w:type="gramEnd"/>
      <w:r w:rsidRPr="0090131E">
        <w:rPr>
          <w:rFonts w:eastAsiaTheme="minorEastAsia"/>
        </w:rPr>
        <w:t xml:space="preserve">, (24,5 % от общего объема фонда), </w:t>
      </w:r>
    </w:p>
    <w:p w:rsidR="0090131E" w:rsidRPr="0090131E" w:rsidRDefault="0090131E" w:rsidP="0090131E">
      <w:pPr>
        <w:pStyle w:val="af1"/>
        <w:ind w:firstLine="567"/>
        <w:jc w:val="both"/>
        <w:rPr>
          <w:rFonts w:eastAsiaTheme="minorEastAsia"/>
        </w:rPr>
      </w:pPr>
      <w:r w:rsidRPr="0090131E">
        <w:rPr>
          <w:rFonts w:eastAsiaTheme="minorEastAsia"/>
        </w:rPr>
        <w:t>•</w:t>
      </w:r>
      <w:r w:rsidRPr="0090131E">
        <w:rPr>
          <w:rFonts w:eastAsiaTheme="minorEastAsia"/>
        </w:rPr>
        <w:tab/>
        <w:t xml:space="preserve">на иностранном языке 204 экз. (0,1%), </w:t>
      </w:r>
    </w:p>
    <w:p w:rsidR="0090131E" w:rsidRPr="0090131E" w:rsidRDefault="0090131E" w:rsidP="0090131E">
      <w:pPr>
        <w:pStyle w:val="af1"/>
        <w:ind w:firstLine="567"/>
        <w:jc w:val="both"/>
        <w:rPr>
          <w:rFonts w:eastAsiaTheme="minorEastAsia"/>
        </w:rPr>
      </w:pPr>
      <w:r w:rsidRPr="0090131E">
        <w:rPr>
          <w:rFonts w:eastAsiaTheme="minorEastAsia"/>
        </w:rPr>
        <w:t>•</w:t>
      </w:r>
      <w:r w:rsidRPr="0090131E">
        <w:rPr>
          <w:rFonts w:eastAsiaTheme="minorEastAsia"/>
        </w:rPr>
        <w:tab/>
        <w:t>на русском языке 243421 экз. (75,4%).</w:t>
      </w:r>
    </w:p>
    <w:p w:rsidR="0090131E" w:rsidRPr="0090131E" w:rsidRDefault="0090131E" w:rsidP="0090131E">
      <w:pPr>
        <w:pStyle w:val="af1"/>
        <w:ind w:firstLine="567"/>
        <w:jc w:val="both"/>
        <w:rPr>
          <w:rFonts w:eastAsiaTheme="minorEastAsia"/>
        </w:rPr>
      </w:pPr>
      <w:r w:rsidRPr="0090131E">
        <w:rPr>
          <w:rFonts w:eastAsiaTheme="minorEastAsia"/>
        </w:rPr>
        <w:lastRenderedPageBreak/>
        <w:t xml:space="preserve">        В 2024 году в библиотеки района поступило всего 5 920 экз. художественной, научно-популярной, чувашской, русской и иностранной литературы на общую сумму 1,9 тыс. рублей.</w:t>
      </w:r>
    </w:p>
    <w:p w:rsidR="0090131E" w:rsidRPr="0090131E" w:rsidRDefault="0090131E" w:rsidP="0090131E">
      <w:pPr>
        <w:pStyle w:val="af1"/>
        <w:ind w:firstLine="567"/>
        <w:jc w:val="both"/>
        <w:rPr>
          <w:rFonts w:eastAsiaTheme="minorEastAsia"/>
        </w:rPr>
      </w:pPr>
      <w:r w:rsidRPr="0090131E">
        <w:rPr>
          <w:rFonts w:eastAsiaTheme="minorEastAsia"/>
        </w:rPr>
        <w:t xml:space="preserve">       Детских изданий в 2024 году приобретено 2 917 экземпляр, что составляет 49,2% от общего числа новых поступлений. От общего числа новых поступлений на чувашском языке поступило 1533 экземпляров книг, что составляет 25,9%.</w:t>
      </w:r>
    </w:p>
    <w:p w:rsidR="0090131E" w:rsidRPr="0090131E" w:rsidRDefault="0090131E" w:rsidP="0090131E">
      <w:pPr>
        <w:pStyle w:val="af1"/>
        <w:ind w:firstLine="567"/>
        <w:jc w:val="both"/>
        <w:rPr>
          <w:rFonts w:eastAsiaTheme="minorEastAsia"/>
        </w:rPr>
      </w:pPr>
      <w:r w:rsidRPr="0090131E">
        <w:rPr>
          <w:rFonts w:eastAsiaTheme="minorEastAsia"/>
        </w:rPr>
        <w:t>Проведено 920 книжных выставок.</w:t>
      </w:r>
    </w:p>
    <w:p w:rsidR="0090131E" w:rsidRPr="0090131E" w:rsidRDefault="0090131E" w:rsidP="0090131E">
      <w:pPr>
        <w:pStyle w:val="af1"/>
        <w:ind w:firstLine="567"/>
        <w:jc w:val="both"/>
        <w:rPr>
          <w:rFonts w:eastAsiaTheme="minorEastAsia"/>
        </w:rPr>
      </w:pPr>
      <w:r w:rsidRPr="0090131E">
        <w:rPr>
          <w:rFonts w:eastAsiaTheme="minorEastAsia"/>
        </w:rPr>
        <w:t>В 2024 году для библиотек ЦБС выписано 844 экземпляров газет и журналов что на 55 экз. больше уровня 2023 года. Сумма, выделенная на подписку периодических изданий в 2024 году, составила 513 139,40 рублей</w:t>
      </w:r>
      <w:proofErr w:type="gramStart"/>
      <w:r w:rsidRPr="0090131E">
        <w:rPr>
          <w:rFonts w:eastAsiaTheme="minorEastAsia"/>
        </w:rPr>
        <w:t>.</w:t>
      </w:r>
      <w:proofErr w:type="gramEnd"/>
      <w:r w:rsidRPr="0090131E">
        <w:rPr>
          <w:rFonts w:eastAsiaTheme="minorEastAsia"/>
        </w:rPr>
        <w:t xml:space="preserve"> (</w:t>
      </w:r>
      <w:proofErr w:type="gramStart"/>
      <w:r w:rsidRPr="0090131E">
        <w:rPr>
          <w:rFonts w:eastAsiaTheme="minorEastAsia"/>
        </w:rPr>
        <w:t>н</w:t>
      </w:r>
      <w:proofErr w:type="gramEnd"/>
      <w:r w:rsidRPr="0090131E">
        <w:rPr>
          <w:rFonts w:eastAsiaTheme="minorEastAsia"/>
        </w:rPr>
        <w:t>а 18 % больше чем в 2023 году).</w:t>
      </w:r>
    </w:p>
    <w:p w:rsidR="0090131E" w:rsidRPr="0090131E" w:rsidRDefault="0090131E" w:rsidP="0090131E">
      <w:pPr>
        <w:pStyle w:val="af1"/>
        <w:ind w:firstLine="567"/>
        <w:jc w:val="both"/>
        <w:rPr>
          <w:rFonts w:eastAsiaTheme="minorEastAsia"/>
        </w:rPr>
      </w:pPr>
      <w:r w:rsidRPr="0090131E">
        <w:rPr>
          <w:rFonts w:eastAsiaTheme="minorEastAsia"/>
        </w:rPr>
        <w:t xml:space="preserve">Благодаря внедрению новых форм работы, увеличению количества мероприятий ежегодно растет посещение библиотек. Так, за 2024 год общее количество посещений составило 558 215, что на 101 168 ед. больше, чем в 2023 г., из них: в стационарных условиях – 446 705; </w:t>
      </w:r>
      <w:proofErr w:type="spellStart"/>
      <w:r w:rsidRPr="0090131E">
        <w:rPr>
          <w:rFonts w:eastAsiaTheme="minorEastAsia"/>
        </w:rPr>
        <w:t>внестационарных</w:t>
      </w:r>
      <w:proofErr w:type="spellEnd"/>
      <w:r w:rsidRPr="0090131E">
        <w:rPr>
          <w:rFonts w:eastAsiaTheme="minorEastAsia"/>
        </w:rPr>
        <w:t xml:space="preserve"> условиях – 9284; в удаленном режиме – 102 226. Количество зарегистрированных пользователей составило 26 188, что на 453 больше, чем в 2023 г., значительный рост </w:t>
      </w:r>
      <w:proofErr w:type="spellStart"/>
      <w:r w:rsidRPr="0090131E">
        <w:rPr>
          <w:rFonts w:eastAsiaTheme="minorEastAsia"/>
        </w:rPr>
        <w:t>документовыдачи</w:t>
      </w:r>
      <w:proofErr w:type="spellEnd"/>
      <w:r w:rsidRPr="0090131E">
        <w:rPr>
          <w:rFonts w:eastAsiaTheme="minorEastAsia"/>
        </w:rPr>
        <w:t xml:space="preserve"> – 590 919, что на 5% больше, чем в 2023 г. (2023 г. - 569 502).</w:t>
      </w:r>
    </w:p>
    <w:p w:rsidR="0090131E" w:rsidRPr="0090131E" w:rsidRDefault="0090131E" w:rsidP="0090131E">
      <w:pPr>
        <w:pStyle w:val="af1"/>
        <w:ind w:firstLine="567"/>
        <w:jc w:val="both"/>
        <w:rPr>
          <w:rFonts w:eastAsiaTheme="minorEastAsia"/>
        </w:rPr>
      </w:pPr>
      <w:r w:rsidRPr="0090131E">
        <w:rPr>
          <w:rFonts w:eastAsiaTheme="minorEastAsia"/>
        </w:rPr>
        <w:t>Также библиотеки активно работают по предоставлению гражданам электронных услуг. В течение 2023 года зарегистрировано на Едином портале «</w:t>
      </w:r>
      <w:proofErr w:type="spellStart"/>
      <w:r w:rsidRPr="0090131E">
        <w:rPr>
          <w:rFonts w:eastAsiaTheme="minorEastAsia"/>
        </w:rPr>
        <w:t>Госуслуги</w:t>
      </w:r>
      <w:proofErr w:type="spellEnd"/>
      <w:r w:rsidRPr="0090131E">
        <w:rPr>
          <w:rFonts w:eastAsiaTheme="minorEastAsia"/>
        </w:rPr>
        <w:t>»  310 человек и отправлено в различные ведомства 1696 заявлений.</w:t>
      </w:r>
    </w:p>
    <w:p w:rsidR="0090131E" w:rsidRPr="0090131E" w:rsidRDefault="0090131E" w:rsidP="0090131E">
      <w:pPr>
        <w:pStyle w:val="af1"/>
        <w:ind w:firstLine="567"/>
        <w:jc w:val="both"/>
        <w:rPr>
          <w:rFonts w:eastAsiaTheme="minorEastAsia"/>
        </w:rPr>
      </w:pPr>
      <w:r w:rsidRPr="0090131E">
        <w:rPr>
          <w:rFonts w:eastAsiaTheme="minorEastAsia"/>
        </w:rPr>
        <w:t xml:space="preserve">В центральной детской и </w:t>
      </w:r>
      <w:proofErr w:type="spellStart"/>
      <w:r w:rsidRPr="0090131E">
        <w:rPr>
          <w:rFonts w:eastAsiaTheme="minorEastAsia"/>
        </w:rPr>
        <w:t>Большесундырской</w:t>
      </w:r>
      <w:proofErr w:type="spellEnd"/>
      <w:r w:rsidRPr="0090131E">
        <w:rPr>
          <w:rFonts w:eastAsiaTheme="minorEastAsia"/>
        </w:rPr>
        <w:t xml:space="preserve"> библиотеках обеспечен доступ к «Национальной электронной библиотеке», «Национальной электронной детской библиотеке» и справочно-правовой системе «Консультант-Плюс». В 2024 г. еще 4 библиотеки были подключены </w:t>
      </w:r>
      <w:proofErr w:type="spellStart"/>
      <w:r w:rsidRPr="0090131E">
        <w:rPr>
          <w:rFonts w:eastAsiaTheme="minorEastAsia"/>
        </w:rPr>
        <w:t>НЭБ</w:t>
      </w:r>
      <w:proofErr w:type="gramStart"/>
      <w:r w:rsidRPr="0090131E">
        <w:rPr>
          <w:rFonts w:eastAsiaTheme="minorEastAsia"/>
        </w:rPr>
        <w:t>.Д</w:t>
      </w:r>
      <w:proofErr w:type="gramEnd"/>
      <w:r w:rsidRPr="0090131E">
        <w:rPr>
          <w:rFonts w:eastAsiaTheme="minorEastAsia"/>
        </w:rPr>
        <w:t>ети</w:t>
      </w:r>
      <w:proofErr w:type="spellEnd"/>
      <w:r w:rsidRPr="0090131E">
        <w:rPr>
          <w:rFonts w:eastAsiaTheme="minorEastAsia"/>
        </w:rPr>
        <w:t xml:space="preserve">: </w:t>
      </w:r>
      <w:proofErr w:type="spellStart"/>
      <w:r w:rsidRPr="0090131E">
        <w:rPr>
          <w:rFonts w:eastAsiaTheme="minorEastAsia"/>
        </w:rPr>
        <w:t>Кашмашская</w:t>
      </w:r>
      <w:proofErr w:type="spellEnd"/>
      <w:r w:rsidRPr="0090131E">
        <w:rPr>
          <w:rFonts w:eastAsiaTheme="minorEastAsia"/>
        </w:rPr>
        <w:t xml:space="preserve">, </w:t>
      </w:r>
      <w:proofErr w:type="spellStart"/>
      <w:r w:rsidRPr="0090131E">
        <w:rPr>
          <w:rFonts w:eastAsiaTheme="minorEastAsia"/>
        </w:rPr>
        <w:t>Шатьмапосинская</w:t>
      </w:r>
      <w:proofErr w:type="spellEnd"/>
      <w:r w:rsidRPr="0090131E">
        <w:rPr>
          <w:rFonts w:eastAsiaTheme="minorEastAsia"/>
        </w:rPr>
        <w:t xml:space="preserve">, </w:t>
      </w:r>
      <w:proofErr w:type="spellStart"/>
      <w:r w:rsidRPr="0090131E">
        <w:rPr>
          <w:rFonts w:eastAsiaTheme="minorEastAsia"/>
        </w:rPr>
        <w:t>Юськасинская</w:t>
      </w:r>
      <w:proofErr w:type="spellEnd"/>
      <w:r w:rsidRPr="0090131E">
        <w:rPr>
          <w:rFonts w:eastAsiaTheme="minorEastAsia"/>
        </w:rPr>
        <w:t>.</w:t>
      </w:r>
    </w:p>
    <w:p w:rsidR="0090131E" w:rsidRPr="0090131E" w:rsidRDefault="0090131E" w:rsidP="0090131E">
      <w:pPr>
        <w:pStyle w:val="af1"/>
        <w:ind w:firstLine="567"/>
        <w:jc w:val="both"/>
        <w:rPr>
          <w:rFonts w:eastAsiaTheme="minorEastAsia"/>
        </w:rPr>
      </w:pPr>
      <w:r w:rsidRPr="0090131E">
        <w:rPr>
          <w:rFonts w:eastAsiaTheme="minorEastAsia"/>
        </w:rPr>
        <w:t>На сайте МБУК «ЦБС» Моргаушского муниципального округа размещены виртуальные выставки, содержащие краеведческий материал, такие как «Гордимся вами, земляки», «По заветам патриарха И.Я. Яковлевича», «Путеводитель по достопримечательным местам Моргаушского района», «Календарь знаменательных и памятных дат Моргаушского района», электронный альманах «Огнём опаленные судьбы» и другие. Данный материал способствует привлечению читателей в библиотеку и роста обращений к сайту библиотеки.</w:t>
      </w:r>
    </w:p>
    <w:p w:rsidR="0090131E" w:rsidRPr="0090131E" w:rsidRDefault="0090131E" w:rsidP="0090131E">
      <w:pPr>
        <w:pStyle w:val="af1"/>
        <w:ind w:firstLine="567"/>
        <w:jc w:val="both"/>
        <w:rPr>
          <w:rFonts w:eastAsiaTheme="minorEastAsia"/>
        </w:rPr>
      </w:pPr>
      <w:r w:rsidRPr="0090131E">
        <w:rPr>
          <w:rFonts w:eastAsiaTheme="minorEastAsia"/>
        </w:rPr>
        <w:t xml:space="preserve">На территории муниципального округа функционируют 2 модельные библиотеки. ЦРДБ им. А.Г. Николаева стала центром притяжения для детей и взрослых. В ней разместилась территория общения подростков - ТОП. Проведено более 10 мероприятий (мастер-классы, тренинги, встречи с интересными людьми) </w:t>
      </w:r>
    </w:p>
    <w:p w:rsidR="0090131E" w:rsidRPr="0090131E" w:rsidRDefault="0090131E" w:rsidP="0090131E">
      <w:pPr>
        <w:pStyle w:val="af1"/>
        <w:ind w:firstLine="567"/>
        <w:jc w:val="both"/>
        <w:rPr>
          <w:rFonts w:eastAsiaTheme="minorEastAsia"/>
        </w:rPr>
      </w:pPr>
    </w:p>
    <w:p w:rsidR="0090131E" w:rsidRPr="0090131E" w:rsidRDefault="0090131E" w:rsidP="0090131E">
      <w:pPr>
        <w:pStyle w:val="af1"/>
        <w:ind w:firstLine="567"/>
        <w:jc w:val="both"/>
        <w:rPr>
          <w:rFonts w:eastAsiaTheme="minorEastAsia"/>
        </w:rPr>
      </w:pPr>
      <w:r w:rsidRPr="0090131E">
        <w:rPr>
          <w:rFonts w:eastAsiaTheme="minorEastAsia"/>
        </w:rPr>
        <w:t>Музейное дело.</w:t>
      </w:r>
    </w:p>
    <w:p w:rsidR="0090131E" w:rsidRPr="0090131E" w:rsidRDefault="0090131E" w:rsidP="0090131E">
      <w:pPr>
        <w:pStyle w:val="af1"/>
        <w:ind w:firstLine="567"/>
        <w:jc w:val="both"/>
        <w:rPr>
          <w:rFonts w:eastAsiaTheme="minorEastAsia"/>
        </w:rPr>
      </w:pPr>
      <w:r w:rsidRPr="0090131E">
        <w:rPr>
          <w:rFonts w:eastAsiaTheme="minorEastAsia"/>
        </w:rPr>
        <w:t xml:space="preserve">Музейная деятельность в </w:t>
      </w:r>
      <w:proofErr w:type="spellStart"/>
      <w:r w:rsidRPr="0090131E">
        <w:rPr>
          <w:rFonts w:eastAsiaTheme="minorEastAsia"/>
        </w:rPr>
        <w:t>Моргаушском</w:t>
      </w:r>
      <w:proofErr w:type="spellEnd"/>
      <w:r w:rsidRPr="0090131E">
        <w:rPr>
          <w:rFonts w:eastAsiaTheme="minorEastAsia"/>
        </w:rPr>
        <w:t xml:space="preserve"> муниципальном округе обращена к предметам прошлого, их хранению, исследованию и экспонированию. Фонд музеев составляет 8048 единиц хранения, из них- 5120 основного и 2928 научно-вспомогательного фонда. Ежегодно музей округа проводит более 20 выставок, 16 % которых составляют обменные и передвижные выставки. </w:t>
      </w:r>
    </w:p>
    <w:p w:rsidR="0090131E" w:rsidRPr="0090131E" w:rsidRDefault="0090131E" w:rsidP="0090131E">
      <w:pPr>
        <w:pStyle w:val="af1"/>
        <w:ind w:firstLine="567"/>
        <w:jc w:val="both"/>
        <w:rPr>
          <w:rFonts w:eastAsiaTheme="minorEastAsia"/>
        </w:rPr>
      </w:pPr>
      <w:r w:rsidRPr="0090131E">
        <w:rPr>
          <w:rFonts w:eastAsiaTheme="minorEastAsia"/>
        </w:rPr>
        <w:t xml:space="preserve">В 2024 году количество посещения музея выросло  почти в 3 раза по сравнению с 2020 годом и составило 11,5 тыс. человек.  В 2024 году сохранена положительная динамика комплектования и использования музейных собраний. Ежегодно в фонды музея поступают около 100 предметов. В 2024 году поступила 49 единиц хранения. Общий фонд составил 7999 ед. хранения (основной–5085 ед. хр., научно-вспомогательный – 2914 ед. </w:t>
      </w:r>
      <w:proofErr w:type="spellStart"/>
      <w:proofErr w:type="gramStart"/>
      <w:r w:rsidRPr="0090131E">
        <w:rPr>
          <w:rFonts w:eastAsiaTheme="minorEastAsia"/>
        </w:rPr>
        <w:t>хр</w:t>
      </w:r>
      <w:proofErr w:type="spellEnd"/>
      <w:proofErr w:type="gramEnd"/>
      <w:r w:rsidRPr="0090131E">
        <w:rPr>
          <w:rFonts w:eastAsiaTheme="minorEastAsia"/>
        </w:rPr>
        <w:t xml:space="preserve">).  </w:t>
      </w:r>
    </w:p>
    <w:p w:rsidR="0090131E" w:rsidRPr="0090131E" w:rsidRDefault="0090131E" w:rsidP="0090131E">
      <w:pPr>
        <w:pStyle w:val="af1"/>
        <w:ind w:firstLine="567"/>
        <w:jc w:val="both"/>
        <w:rPr>
          <w:rFonts w:eastAsiaTheme="minorEastAsia"/>
        </w:rPr>
      </w:pPr>
      <w:r w:rsidRPr="0090131E">
        <w:rPr>
          <w:rFonts w:eastAsiaTheme="minorEastAsia"/>
        </w:rPr>
        <w:t xml:space="preserve">В течение года экспонировалось 2583 музейных предметов основного фонда. Организована 24 выставка (в стенах музея - 19, вне музея – 4, витруально-1). </w:t>
      </w:r>
    </w:p>
    <w:p w:rsidR="0090131E" w:rsidRPr="0090131E" w:rsidRDefault="0090131E" w:rsidP="0090131E">
      <w:pPr>
        <w:pStyle w:val="af1"/>
        <w:ind w:firstLine="567"/>
        <w:jc w:val="both"/>
        <w:rPr>
          <w:rFonts w:eastAsiaTheme="minorEastAsia"/>
        </w:rPr>
      </w:pPr>
      <w:r w:rsidRPr="0090131E">
        <w:rPr>
          <w:rFonts w:eastAsiaTheme="minorEastAsia"/>
        </w:rPr>
        <w:lastRenderedPageBreak/>
        <w:t>Посетили музеи 11467 человек (2023 г-7 819человек), что составляет 168,0 % к уровню 2024 года.</w:t>
      </w:r>
    </w:p>
    <w:p w:rsidR="0090131E" w:rsidRPr="0090131E" w:rsidRDefault="0090131E" w:rsidP="0090131E">
      <w:pPr>
        <w:pStyle w:val="af1"/>
        <w:ind w:firstLine="567"/>
        <w:jc w:val="both"/>
        <w:rPr>
          <w:rFonts w:eastAsiaTheme="minorEastAsia"/>
        </w:rPr>
      </w:pPr>
      <w:proofErr w:type="gramStart"/>
      <w:r w:rsidRPr="0090131E">
        <w:rPr>
          <w:rFonts w:eastAsiaTheme="minorEastAsia"/>
        </w:rPr>
        <w:t>Проведены</w:t>
      </w:r>
      <w:proofErr w:type="gramEnd"/>
      <w:r w:rsidRPr="0090131E">
        <w:rPr>
          <w:rFonts w:eastAsiaTheme="minorEastAsia"/>
        </w:rPr>
        <w:t xml:space="preserve"> 386 экскурсия и148 мероприятий.</w:t>
      </w:r>
    </w:p>
    <w:p w:rsidR="0090131E" w:rsidRPr="0090131E" w:rsidRDefault="0090131E" w:rsidP="0090131E">
      <w:pPr>
        <w:pStyle w:val="af1"/>
        <w:ind w:firstLine="567"/>
        <w:jc w:val="both"/>
        <w:rPr>
          <w:rFonts w:eastAsiaTheme="minorEastAsia"/>
        </w:rPr>
      </w:pPr>
      <w:r w:rsidRPr="0090131E">
        <w:rPr>
          <w:rFonts w:eastAsiaTheme="minorEastAsia"/>
        </w:rPr>
        <w:t xml:space="preserve">В музее верховых чувашей восьмой год ведется кружок чувашской национальной вышивки «Стежок за стежком». Участники кружка овладевают секретами чувашской вышивки и ежегодно участвуют в республиканских конкурсах и занимают призовые места. </w:t>
      </w:r>
    </w:p>
    <w:p w:rsidR="0090131E" w:rsidRPr="0090131E" w:rsidRDefault="0090131E" w:rsidP="0090131E">
      <w:pPr>
        <w:pStyle w:val="af1"/>
        <w:ind w:firstLine="567"/>
        <w:jc w:val="both"/>
        <w:rPr>
          <w:rFonts w:eastAsiaTheme="minorEastAsia"/>
        </w:rPr>
      </w:pPr>
      <w:r w:rsidRPr="0090131E">
        <w:rPr>
          <w:rFonts w:eastAsiaTheme="minorEastAsia"/>
        </w:rPr>
        <w:t xml:space="preserve">За отчетный период в музеях проведено 12 мастер-классов по чувашской национальной вышивке с участием более 100 человек. </w:t>
      </w:r>
    </w:p>
    <w:p w:rsidR="0090131E" w:rsidRPr="0090131E" w:rsidRDefault="0090131E" w:rsidP="0090131E">
      <w:pPr>
        <w:pStyle w:val="af1"/>
        <w:ind w:firstLine="567"/>
        <w:jc w:val="both"/>
        <w:rPr>
          <w:rFonts w:eastAsiaTheme="minorEastAsia"/>
        </w:rPr>
      </w:pPr>
      <w:r w:rsidRPr="0090131E">
        <w:rPr>
          <w:rFonts w:eastAsiaTheme="minorEastAsia"/>
        </w:rPr>
        <w:t>В музее им. Ф.С. Васильева ведется кружок «Краевед», количество участников – 10 человек. За отчетный период проведено более 10 мероприятий.</w:t>
      </w:r>
    </w:p>
    <w:p w:rsidR="0090131E" w:rsidRPr="0090131E" w:rsidRDefault="0090131E" w:rsidP="0090131E">
      <w:pPr>
        <w:pStyle w:val="af1"/>
        <w:ind w:firstLine="567"/>
        <w:jc w:val="both"/>
        <w:rPr>
          <w:rFonts w:eastAsiaTheme="minorEastAsia"/>
        </w:rPr>
      </w:pPr>
      <w:r w:rsidRPr="0090131E">
        <w:rPr>
          <w:rFonts w:eastAsiaTheme="minorEastAsia"/>
        </w:rPr>
        <w:t xml:space="preserve">Продолжается работа по занесению музейных предметов в </w:t>
      </w:r>
      <w:proofErr w:type="spellStart"/>
      <w:r w:rsidRPr="0090131E">
        <w:rPr>
          <w:rFonts w:eastAsiaTheme="minorEastAsia"/>
        </w:rPr>
        <w:t>Государственныйкаталогмузейного</w:t>
      </w:r>
      <w:proofErr w:type="spellEnd"/>
      <w:r w:rsidRPr="0090131E">
        <w:rPr>
          <w:rFonts w:eastAsiaTheme="minorEastAsia"/>
        </w:rPr>
        <w:t xml:space="preserve"> фонда Российской Федерации (информационную систему государственного учета музейных предметов и музейных коллекций, включенных в состав Музейного фонда Российской Федерации). Оцифровано и зарегистрировано в </w:t>
      </w:r>
      <w:proofErr w:type="spellStart"/>
      <w:r w:rsidRPr="0090131E">
        <w:rPr>
          <w:rFonts w:eastAsiaTheme="minorEastAsia"/>
        </w:rPr>
        <w:t>госкаталоге</w:t>
      </w:r>
      <w:proofErr w:type="spellEnd"/>
      <w:r w:rsidRPr="0090131E">
        <w:rPr>
          <w:rFonts w:eastAsiaTheme="minorEastAsia"/>
        </w:rPr>
        <w:t xml:space="preserve"> - 4786 предметов основного фонда, что составляет 95,9 % основного фонда музея. К концу 2025 году данная работа будет завершена.</w:t>
      </w:r>
    </w:p>
    <w:p w:rsidR="0090131E" w:rsidRPr="0090131E" w:rsidRDefault="0090131E" w:rsidP="0090131E">
      <w:pPr>
        <w:pStyle w:val="af1"/>
        <w:ind w:firstLine="567"/>
        <w:jc w:val="both"/>
        <w:rPr>
          <w:rFonts w:eastAsiaTheme="minorEastAsia"/>
        </w:rPr>
      </w:pPr>
      <w:r w:rsidRPr="0090131E">
        <w:rPr>
          <w:rFonts w:eastAsiaTheme="minorEastAsia"/>
        </w:rPr>
        <w:t>Архивное дело.</w:t>
      </w:r>
    </w:p>
    <w:p w:rsidR="0090131E" w:rsidRPr="0090131E" w:rsidRDefault="0090131E" w:rsidP="0090131E">
      <w:pPr>
        <w:pStyle w:val="af1"/>
        <w:ind w:firstLine="567"/>
        <w:jc w:val="both"/>
        <w:rPr>
          <w:rFonts w:eastAsiaTheme="minorEastAsia"/>
        </w:rPr>
      </w:pPr>
      <w:r w:rsidRPr="0090131E">
        <w:rPr>
          <w:rFonts w:eastAsiaTheme="minorEastAsia"/>
        </w:rPr>
        <w:t xml:space="preserve">Основная функция муниципального архива заключается в сохранении и использовании документов. На 1 января 2025 г. в архиве Моргаушского муниципального округа хранится 39883 ед. хранения: 27715 дел постоянного хранения, 12168 дел по личному составу. В муниципальном архиве обеспечивается сохранность 38 294 единиц хранения, в течение года принято 902  единицы (2022-392). </w:t>
      </w:r>
    </w:p>
    <w:p w:rsidR="0090131E" w:rsidRPr="0090131E" w:rsidRDefault="0090131E" w:rsidP="0090131E">
      <w:pPr>
        <w:pStyle w:val="af1"/>
        <w:ind w:firstLine="567"/>
        <w:jc w:val="both"/>
        <w:rPr>
          <w:rFonts w:eastAsiaTheme="minorEastAsia"/>
        </w:rPr>
      </w:pPr>
      <w:r w:rsidRPr="0090131E">
        <w:rPr>
          <w:rFonts w:eastAsiaTheme="minorEastAsia"/>
        </w:rPr>
        <w:t xml:space="preserve">За 2024 г. в МБУ «Архив Моргаушского муниципального округа» исполнено 2164 запроса, в том числе 1255 запросов социально-правового и 909 запросов тематического характера, в том числе 49 генеалогическ377их запросов. Изготовлено 3449 листов копий архивных документов. Всего за 2024 г. из  ОСФР по Чувашской Республике и иных регионов по каналу межведомственного взаимодействия </w:t>
      </w:r>
      <w:proofErr w:type="spellStart"/>
      <w:r w:rsidRPr="0090131E">
        <w:rPr>
          <w:rFonts w:eastAsiaTheme="minorEastAsia"/>
        </w:rPr>
        <w:t>VipNet</w:t>
      </w:r>
      <w:proofErr w:type="spellEnd"/>
      <w:r w:rsidRPr="0090131E">
        <w:rPr>
          <w:rFonts w:eastAsiaTheme="minorEastAsia"/>
        </w:rPr>
        <w:t xml:space="preserve"> </w:t>
      </w:r>
      <w:proofErr w:type="spellStart"/>
      <w:r w:rsidRPr="0090131E">
        <w:rPr>
          <w:rFonts w:eastAsiaTheme="minorEastAsia"/>
        </w:rPr>
        <w:t>Client</w:t>
      </w:r>
      <w:proofErr w:type="spellEnd"/>
      <w:r w:rsidRPr="0090131E">
        <w:rPr>
          <w:rFonts w:eastAsiaTheme="minorEastAsia"/>
        </w:rPr>
        <w:t xml:space="preserve">  поступило 180 запросов, все запросы были исполнены в нормативные сроки.</w:t>
      </w:r>
    </w:p>
    <w:p w:rsidR="0090131E" w:rsidRPr="0090131E" w:rsidRDefault="0090131E" w:rsidP="0090131E">
      <w:pPr>
        <w:pStyle w:val="af1"/>
        <w:ind w:firstLine="567"/>
        <w:jc w:val="both"/>
        <w:rPr>
          <w:rFonts w:eastAsiaTheme="minorEastAsia"/>
        </w:rPr>
      </w:pPr>
      <w:r w:rsidRPr="0090131E">
        <w:rPr>
          <w:rFonts w:eastAsiaTheme="minorEastAsia"/>
        </w:rPr>
        <w:t>За 2024 г. в читальном зале архива было обслужено 30 пользователей, им выдано 465 единицы хранения, что на 241  единиц больше, чем в 2023 году</w:t>
      </w:r>
    </w:p>
    <w:p w:rsidR="0090131E" w:rsidRPr="0090131E" w:rsidRDefault="0090131E" w:rsidP="0090131E">
      <w:pPr>
        <w:pStyle w:val="af1"/>
        <w:ind w:firstLine="567"/>
        <w:jc w:val="both"/>
        <w:rPr>
          <w:rFonts w:eastAsiaTheme="minorEastAsia"/>
        </w:rPr>
      </w:pPr>
      <w:r w:rsidRPr="0090131E">
        <w:rPr>
          <w:rFonts w:eastAsiaTheme="minorEastAsia"/>
        </w:rPr>
        <w:t xml:space="preserve">При обработке документов всем предприятиям и организациям оказывается методическая помощь. За 2024 г. </w:t>
      </w:r>
      <w:proofErr w:type="gramStart"/>
      <w:r w:rsidRPr="0090131E">
        <w:rPr>
          <w:rFonts w:eastAsiaTheme="minorEastAsia"/>
        </w:rPr>
        <w:t>согласованы</w:t>
      </w:r>
      <w:proofErr w:type="gramEnd"/>
      <w:r w:rsidRPr="0090131E">
        <w:rPr>
          <w:rFonts w:eastAsiaTheme="minorEastAsia"/>
        </w:rPr>
        <w:t xml:space="preserve"> 10 номенклатур дел.</w:t>
      </w:r>
    </w:p>
    <w:p w:rsidR="0090131E" w:rsidRPr="0090131E" w:rsidRDefault="0090131E" w:rsidP="0090131E">
      <w:pPr>
        <w:pStyle w:val="af1"/>
        <w:ind w:firstLine="567"/>
        <w:jc w:val="both"/>
        <w:rPr>
          <w:rFonts w:eastAsiaTheme="minorEastAsia"/>
        </w:rPr>
      </w:pPr>
      <w:r w:rsidRPr="0090131E">
        <w:rPr>
          <w:rFonts w:eastAsiaTheme="minorEastAsia"/>
        </w:rPr>
        <w:t>Продолжается внедрение общефедерального программного комплекса «КАИСА». В учетную базу в 2024 году введено 182 исторических справки, 13848 названий единиц хранения. На 01 января 2025 г. размещено 25393 заголовков дел. Также в течение 2024 года было переведено 10 описей в электронный вид,  размещено в сеть интернет 10 описей.</w:t>
      </w:r>
    </w:p>
    <w:p w:rsidR="0090131E" w:rsidRPr="0090131E" w:rsidRDefault="0090131E" w:rsidP="0090131E">
      <w:pPr>
        <w:pStyle w:val="af1"/>
        <w:ind w:firstLine="567"/>
        <w:jc w:val="both"/>
        <w:rPr>
          <w:rFonts w:eastAsiaTheme="minorEastAsia"/>
        </w:rPr>
      </w:pPr>
      <w:r w:rsidRPr="0090131E">
        <w:rPr>
          <w:rFonts w:eastAsiaTheme="minorEastAsia"/>
        </w:rPr>
        <w:t>По состоянию на 01 января 2025 года в архиве числится 423 описи, из которых 100% переведено в электронный вид. Все переведенные в электронный вид описи размещены в ПИК «КАИСА-Архив».</w:t>
      </w:r>
    </w:p>
    <w:p w:rsidR="0090131E" w:rsidRPr="0090131E" w:rsidRDefault="0090131E" w:rsidP="0090131E">
      <w:pPr>
        <w:pStyle w:val="af1"/>
        <w:ind w:firstLine="567"/>
        <w:jc w:val="both"/>
        <w:rPr>
          <w:rFonts w:eastAsiaTheme="minorEastAsia"/>
        </w:rPr>
      </w:pPr>
    </w:p>
    <w:p w:rsidR="0090131E" w:rsidRPr="0090131E" w:rsidRDefault="0090131E" w:rsidP="0090131E">
      <w:pPr>
        <w:pStyle w:val="af1"/>
        <w:ind w:firstLine="567"/>
        <w:jc w:val="both"/>
        <w:rPr>
          <w:rFonts w:eastAsiaTheme="minorEastAsia"/>
        </w:rPr>
      </w:pPr>
      <w:r w:rsidRPr="0090131E">
        <w:rPr>
          <w:rFonts w:eastAsiaTheme="minorEastAsia"/>
        </w:rPr>
        <w:t xml:space="preserve">Основные цели реализации муниципальной программы в 2024 году достигнуты, задачи выполнены в пределах предусмотренных плановых расходов. </w:t>
      </w:r>
    </w:p>
    <w:p w:rsidR="0090131E" w:rsidRPr="0090131E" w:rsidRDefault="0090131E" w:rsidP="0090131E">
      <w:pPr>
        <w:pStyle w:val="af1"/>
        <w:ind w:firstLine="567"/>
        <w:jc w:val="both"/>
        <w:rPr>
          <w:rFonts w:eastAsiaTheme="minorEastAsia"/>
        </w:rPr>
      </w:pPr>
      <w:r w:rsidRPr="0090131E">
        <w:rPr>
          <w:rFonts w:eastAsiaTheme="minorEastAsia"/>
        </w:rPr>
        <w:t>Оценка эффективности реализации муниципальной программы проводится в соответствии с методикой оценки эффективности реализации муниципальных программ Моргаушского муниципального округа, принятой постановлением №2156 от 15.11.2023г. «Об утверждении Порядка разработки, реализации и оценки эффективности муниципальных программ Моргаушского муниципального округа Чувашской Республики».</w:t>
      </w:r>
    </w:p>
    <w:p w:rsidR="0090131E" w:rsidRPr="0090131E" w:rsidRDefault="0090131E" w:rsidP="0090131E">
      <w:pPr>
        <w:pStyle w:val="af1"/>
        <w:ind w:firstLine="567"/>
        <w:jc w:val="both"/>
        <w:rPr>
          <w:rFonts w:eastAsiaTheme="minorEastAsia"/>
        </w:rPr>
      </w:pPr>
      <w:proofErr w:type="gramStart"/>
      <w:r w:rsidRPr="0090131E">
        <w:rPr>
          <w:rFonts w:eastAsiaTheme="minorEastAsia"/>
        </w:rPr>
        <w:t xml:space="preserve">На основании проведенных расчетов на конец 2024 года Индексы достижения целей не достигают уровня эффективности в связи с тем, что возникло отклонение фактически </w:t>
      </w:r>
      <w:r w:rsidRPr="0090131E">
        <w:rPr>
          <w:rFonts w:eastAsiaTheme="minorEastAsia"/>
        </w:rPr>
        <w:lastRenderedPageBreak/>
        <w:t>освоенных средств к плановому финансированию в размере 1 862,8 тыс. рублей по причине того, что фонд оплаты труда фактически сложился в меньшем объеме, чем запланировано, в связи с возникшими вакансиями.</w:t>
      </w:r>
      <w:proofErr w:type="gramEnd"/>
      <w:r w:rsidRPr="0090131E">
        <w:rPr>
          <w:rFonts w:eastAsiaTheme="minorEastAsia"/>
        </w:rPr>
        <w:t xml:space="preserve">  Следовательно, удовлетворительный уровень реализации муниципальной программы и ее эффективности достигнут. </w:t>
      </w:r>
    </w:p>
    <w:p w:rsidR="0090131E" w:rsidRPr="0090131E" w:rsidRDefault="0090131E" w:rsidP="0090131E">
      <w:pPr>
        <w:pStyle w:val="af1"/>
        <w:ind w:firstLine="567"/>
        <w:jc w:val="both"/>
        <w:rPr>
          <w:rFonts w:eastAsiaTheme="minorEastAsia"/>
        </w:rPr>
      </w:pPr>
    </w:p>
    <w:p w:rsidR="0090131E" w:rsidRPr="0090131E" w:rsidRDefault="0090131E" w:rsidP="0090131E">
      <w:pPr>
        <w:pStyle w:val="af1"/>
        <w:ind w:firstLine="567"/>
        <w:jc w:val="both"/>
        <w:rPr>
          <w:rFonts w:eastAsiaTheme="minorEastAsia"/>
        </w:rPr>
      </w:pPr>
      <w:r w:rsidRPr="0090131E">
        <w:rPr>
          <w:rFonts w:eastAsiaTheme="minorEastAsia"/>
        </w:rPr>
        <w:t xml:space="preserve">Изменения в программу вносились 6 раз: </w:t>
      </w:r>
    </w:p>
    <w:p w:rsidR="0090131E" w:rsidRPr="0090131E" w:rsidRDefault="0090131E" w:rsidP="0090131E">
      <w:pPr>
        <w:pStyle w:val="af1"/>
        <w:ind w:firstLine="567"/>
        <w:jc w:val="both"/>
        <w:rPr>
          <w:rFonts w:eastAsiaTheme="minorEastAsia"/>
        </w:rPr>
      </w:pPr>
      <w:r w:rsidRPr="0090131E">
        <w:rPr>
          <w:rFonts w:eastAsiaTheme="minorEastAsia"/>
        </w:rPr>
        <w:t>-№ 156 от 29.01.2024 года «О внесении изменений в постановление администрации Моргаушского муниципального округа Чувашской Республики от 16.01.2023 г. №98 «О муниципальной программе Моргаушского муниципального округа Чувашской Республики «Развитие культуры и туризма»;</w:t>
      </w:r>
    </w:p>
    <w:p w:rsidR="0090131E" w:rsidRPr="0090131E" w:rsidRDefault="0090131E" w:rsidP="0090131E">
      <w:pPr>
        <w:pStyle w:val="af1"/>
        <w:ind w:firstLine="567"/>
        <w:jc w:val="both"/>
        <w:rPr>
          <w:rFonts w:eastAsiaTheme="minorEastAsia"/>
        </w:rPr>
      </w:pPr>
      <w:r w:rsidRPr="0090131E">
        <w:rPr>
          <w:rFonts w:eastAsiaTheme="minorEastAsia"/>
        </w:rPr>
        <w:t>-№ 675 от 16.04.2024 года «О внесении изменений в постановление администрации Моргаушского муниципального округа Чувашской Республики от 16.01.2023 г. №98 «О муниципальной программе Моргаушского муниципального округа Чувашской Республики «Развитие культуры и туризма»;</w:t>
      </w:r>
    </w:p>
    <w:p w:rsidR="0090131E" w:rsidRPr="0090131E" w:rsidRDefault="0090131E" w:rsidP="0090131E">
      <w:pPr>
        <w:pStyle w:val="af1"/>
        <w:ind w:firstLine="567"/>
        <w:jc w:val="both"/>
        <w:rPr>
          <w:rFonts w:eastAsiaTheme="minorEastAsia"/>
        </w:rPr>
      </w:pPr>
      <w:r w:rsidRPr="0090131E">
        <w:rPr>
          <w:rFonts w:eastAsiaTheme="minorEastAsia"/>
        </w:rPr>
        <w:t>-№ 1283 от 10.07.2024 года «О внесении изменений в постановление администрации Моргаушского муниципального округа Чувашской Республики от 16.01.2023 г. №98 «О муниципальной программе Моргаушского муниципального округа Чувашской Республики «Развитие культуры и туризма»;</w:t>
      </w:r>
    </w:p>
    <w:p w:rsidR="0090131E" w:rsidRPr="0090131E" w:rsidRDefault="0090131E" w:rsidP="0090131E">
      <w:pPr>
        <w:pStyle w:val="af1"/>
        <w:ind w:firstLine="567"/>
        <w:jc w:val="both"/>
        <w:rPr>
          <w:rFonts w:eastAsiaTheme="minorEastAsia"/>
        </w:rPr>
      </w:pPr>
      <w:r w:rsidRPr="0090131E">
        <w:rPr>
          <w:rFonts w:eastAsiaTheme="minorEastAsia"/>
        </w:rPr>
        <w:t>-№ 2194 от 18.10.2024 года «О внесении изменений в постановление администрации Моргаушского муниципального округа Чувашской Республики от 16.01.2023 г. №98 «О муниципальной программе Моргаушского муниципального округа Чувашской Республики «Развитие культуры и туризма»;</w:t>
      </w:r>
    </w:p>
    <w:p w:rsidR="0090131E" w:rsidRPr="0090131E" w:rsidRDefault="0090131E" w:rsidP="0090131E">
      <w:pPr>
        <w:pStyle w:val="af1"/>
        <w:ind w:firstLine="567"/>
        <w:jc w:val="both"/>
        <w:rPr>
          <w:rFonts w:eastAsiaTheme="minorEastAsia"/>
        </w:rPr>
      </w:pPr>
      <w:r w:rsidRPr="0090131E">
        <w:rPr>
          <w:rFonts w:eastAsiaTheme="minorEastAsia"/>
        </w:rPr>
        <w:t>-№ 12235 от 07.11.2024 года «О внесении изменений в постановление администрации Моргаушского муниципального округа Чувашской Республики от 16.01.2023 г. №98 «О муниципальной программе Моргаушского муниципального округа Чувашской Республики «Развитие культуры и туризма»;</w:t>
      </w:r>
    </w:p>
    <w:p w:rsidR="0090131E" w:rsidRPr="0090131E" w:rsidRDefault="0090131E" w:rsidP="0090131E">
      <w:pPr>
        <w:pStyle w:val="af1"/>
        <w:ind w:firstLine="567"/>
        <w:jc w:val="both"/>
        <w:rPr>
          <w:rFonts w:eastAsiaTheme="minorEastAsia"/>
        </w:rPr>
      </w:pPr>
      <w:r w:rsidRPr="0090131E">
        <w:rPr>
          <w:rFonts w:eastAsiaTheme="minorEastAsia"/>
        </w:rPr>
        <w:t>-№ 2951 от 17.12.2024 года «О внесении изменений в постановление администрации Моргаушского муниципального округа Чувашской Республики от 16.01.2023 г. №98 «О муниципальной программе Моргаушского муниципального округа Чувашской Республики «Развитие культуры и туризма»;</w:t>
      </w:r>
    </w:p>
    <w:p w:rsidR="0090131E" w:rsidRDefault="0090131E" w:rsidP="0090131E">
      <w:pPr>
        <w:pStyle w:val="af1"/>
        <w:ind w:firstLine="567"/>
        <w:jc w:val="both"/>
        <w:rPr>
          <w:rFonts w:eastAsiaTheme="minorEastAsia"/>
        </w:rPr>
      </w:pPr>
      <w:r w:rsidRPr="0090131E">
        <w:rPr>
          <w:rFonts w:eastAsiaTheme="minorEastAsia"/>
        </w:rPr>
        <w:t>Реализация Муниципальной программы Моргаушского Муниципального округа Чувашской Республики «Развитие культуры и туризма» будет продолжена.</w:t>
      </w:r>
    </w:p>
    <w:p w:rsidR="0090131E" w:rsidRPr="0090131E" w:rsidRDefault="0090131E" w:rsidP="0090131E">
      <w:pPr>
        <w:pStyle w:val="af1"/>
        <w:ind w:firstLine="567"/>
        <w:jc w:val="both"/>
        <w:rPr>
          <w:rFonts w:eastAsiaTheme="minorEastAsia"/>
        </w:rPr>
      </w:pPr>
    </w:p>
    <w:p w:rsidR="00051F35" w:rsidRPr="001A6F63" w:rsidRDefault="0090131E" w:rsidP="0090131E">
      <w:pPr>
        <w:pStyle w:val="af1"/>
        <w:ind w:firstLine="567"/>
        <w:jc w:val="both"/>
        <w:rPr>
          <w:b/>
          <w:color w:val="000000" w:themeColor="text1"/>
          <w:u w:val="single"/>
        </w:rPr>
      </w:pPr>
      <w:r w:rsidRPr="001A6F63">
        <w:rPr>
          <w:rFonts w:eastAsiaTheme="minorEastAsia"/>
          <w:b/>
          <w:color w:val="000000" w:themeColor="text1"/>
          <w:u w:val="single"/>
        </w:rPr>
        <w:t xml:space="preserve"> </w:t>
      </w:r>
      <w:r w:rsidR="006805BC" w:rsidRPr="001A6F63">
        <w:rPr>
          <w:b/>
          <w:color w:val="000000" w:themeColor="text1"/>
          <w:u w:val="single"/>
        </w:rPr>
        <w:t>8</w:t>
      </w:r>
      <w:r w:rsidR="0051586C" w:rsidRPr="001A6F63">
        <w:rPr>
          <w:b/>
          <w:color w:val="000000" w:themeColor="text1"/>
          <w:u w:val="single"/>
        </w:rPr>
        <w:t xml:space="preserve">. </w:t>
      </w:r>
      <w:r w:rsidR="00051F35" w:rsidRPr="001A6F63">
        <w:rPr>
          <w:b/>
          <w:color w:val="000000" w:themeColor="text1"/>
          <w:u w:val="single"/>
        </w:rPr>
        <w:t xml:space="preserve">Муниципальная программа </w:t>
      </w:r>
      <w:r w:rsidR="007D4940" w:rsidRPr="001A6F63">
        <w:rPr>
          <w:b/>
          <w:color w:val="000000" w:themeColor="text1"/>
          <w:u w:val="single"/>
        </w:rPr>
        <w:t xml:space="preserve">Моргаушского </w:t>
      </w:r>
      <w:r w:rsidR="008E7D04" w:rsidRPr="001A6F63">
        <w:rPr>
          <w:b/>
          <w:color w:val="000000" w:themeColor="text1"/>
          <w:u w:val="single"/>
        </w:rPr>
        <w:t>муниципального округа</w:t>
      </w:r>
      <w:r w:rsidR="00051F35" w:rsidRPr="001A6F63">
        <w:rPr>
          <w:b/>
          <w:color w:val="000000" w:themeColor="text1"/>
          <w:u w:val="single"/>
        </w:rPr>
        <w:t xml:space="preserve"> Чувашской Республики «</w:t>
      </w:r>
      <w:r w:rsidR="007D4940" w:rsidRPr="001A6F63">
        <w:rPr>
          <w:b/>
          <w:color w:val="000000" w:themeColor="text1"/>
          <w:u w:val="single"/>
        </w:rPr>
        <w:t>Развитие физической культуры и спорта</w:t>
      </w:r>
      <w:r w:rsidR="00051F35" w:rsidRPr="001A6F63">
        <w:rPr>
          <w:b/>
          <w:color w:val="000000" w:themeColor="text1"/>
          <w:u w:val="single"/>
        </w:rPr>
        <w:t>»</w:t>
      </w:r>
    </w:p>
    <w:p w:rsidR="00A506A3" w:rsidRPr="00331AF8" w:rsidRDefault="00A506A3" w:rsidP="00747782">
      <w:pPr>
        <w:pStyle w:val="af1"/>
        <w:ind w:firstLine="567"/>
        <w:jc w:val="both"/>
        <w:rPr>
          <w:color w:val="000000" w:themeColor="text1"/>
          <w:highlight w:val="yellow"/>
        </w:rPr>
      </w:pPr>
    </w:p>
    <w:p w:rsidR="001A6F63" w:rsidRPr="001A6F63" w:rsidRDefault="001A6F63" w:rsidP="001A6F63">
      <w:pPr>
        <w:pStyle w:val="af1"/>
        <w:ind w:firstLine="567"/>
        <w:jc w:val="both"/>
        <w:rPr>
          <w:rFonts w:eastAsiaTheme="minorEastAsia"/>
        </w:rPr>
      </w:pPr>
      <w:r w:rsidRPr="001A6F63">
        <w:rPr>
          <w:rFonts w:eastAsiaTheme="minorEastAsia"/>
        </w:rPr>
        <w:t xml:space="preserve">     Развитие физической культуры и спорта одно из приоритетных направлений социальной политики нашего района. Это существенный фактор, напрямую влияющий на сохранение здоровья каждого человека и общества в целом, самый действенный способ пропаганды и агитации здорового образа жизни.      Цели, задачи и объемы финансирования определены муниципальной программой Моргаушского муниципального округа Чувашской Республики «Развитие физической культуры и спорта». Общий объем исполнения бюджетных средств в 2024 году составил 13882,9 тысяч руб. По итогам 2024 года более 55,3 % жителей муниципального округа систематически занимаются физической культурой и спортом.</w:t>
      </w:r>
    </w:p>
    <w:p w:rsidR="001A6F63" w:rsidRPr="001A6F63" w:rsidRDefault="001A6F63" w:rsidP="001A6F63">
      <w:pPr>
        <w:pStyle w:val="af1"/>
        <w:ind w:firstLine="567"/>
        <w:jc w:val="both"/>
        <w:rPr>
          <w:rFonts w:eastAsiaTheme="minorEastAsia"/>
        </w:rPr>
      </w:pPr>
      <w:r w:rsidRPr="001A6F63">
        <w:rPr>
          <w:rFonts w:eastAsiaTheme="minorEastAsia"/>
        </w:rPr>
        <w:t xml:space="preserve">     Спортивная инфраструктура состоит из следующих объектов: МАУ ДО СШ «</w:t>
      </w:r>
      <w:proofErr w:type="spellStart"/>
      <w:r w:rsidRPr="001A6F63">
        <w:rPr>
          <w:rFonts w:eastAsiaTheme="minorEastAsia"/>
        </w:rPr>
        <w:t>Сывлах</w:t>
      </w:r>
      <w:proofErr w:type="spellEnd"/>
      <w:r w:rsidRPr="001A6F63">
        <w:rPr>
          <w:rFonts w:eastAsiaTheme="minorEastAsia"/>
        </w:rPr>
        <w:t xml:space="preserve">» Моргаушского МО, 1 стрелковый тир, 88 плоскостных спортивных сооружений, 25 спортивных залов. В зимний период на территории района функционируют 4 хоккейные коробки, 4 лыжные трассы. </w:t>
      </w:r>
    </w:p>
    <w:p w:rsidR="001A6F63" w:rsidRPr="001A6F63" w:rsidRDefault="001A6F63" w:rsidP="001A6F63">
      <w:pPr>
        <w:pStyle w:val="af1"/>
        <w:ind w:firstLine="567"/>
        <w:jc w:val="both"/>
        <w:rPr>
          <w:rFonts w:eastAsiaTheme="minorEastAsia"/>
        </w:rPr>
      </w:pPr>
      <w:r w:rsidRPr="001A6F63">
        <w:rPr>
          <w:rFonts w:eastAsiaTheme="minorEastAsia"/>
        </w:rPr>
        <w:t xml:space="preserve">      В районе работают 32  </w:t>
      </w:r>
      <w:proofErr w:type="gramStart"/>
      <w:r w:rsidRPr="001A6F63">
        <w:rPr>
          <w:rFonts w:eastAsiaTheme="minorEastAsia"/>
        </w:rPr>
        <w:t>штатных</w:t>
      </w:r>
      <w:proofErr w:type="gramEnd"/>
      <w:r w:rsidRPr="001A6F63">
        <w:rPr>
          <w:rFonts w:eastAsiaTheme="minorEastAsia"/>
        </w:rPr>
        <w:t xml:space="preserve"> специалиста в области физической культуры и спорта. Из них 22 специалиста осуществляют свою деятельность в общеобразовательных учреждениях и 10 специалистов в организациях дополнительного образования детей, 1 </w:t>
      </w:r>
      <w:r w:rsidRPr="001A6F63">
        <w:rPr>
          <w:rFonts w:eastAsiaTheme="minorEastAsia"/>
        </w:rPr>
        <w:lastRenderedPageBreak/>
        <w:t xml:space="preserve">специалист в дошкольном образовательном учреждении осуществляющих работу по физической культуре и спорту. </w:t>
      </w:r>
      <w:proofErr w:type="gramStart"/>
      <w:r w:rsidRPr="001A6F63">
        <w:rPr>
          <w:rFonts w:eastAsiaTheme="minorEastAsia"/>
        </w:rPr>
        <w:t xml:space="preserve">На базе организаций дополнительного образования развиваются такие виды спорта как: бокс, баскетбол, волейбол, футбол, плавание,  хоккей с шайбой, лыжные гонки, легкая атлетика, вольная борьба, </w:t>
      </w:r>
      <w:proofErr w:type="spellStart"/>
      <w:r w:rsidRPr="001A6F63">
        <w:rPr>
          <w:rFonts w:eastAsiaTheme="minorEastAsia"/>
        </w:rPr>
        <w:t>керешу</w:t>
      </w:r>
      <w:proofErr w:type="spellEnd"/>
      <w:r w:rsidRPr="001A6F63">
        <w:rPr>
          <w:rFonts w:eastAsiaTheme="minorEastAsia"/>
        </w:rPr>
        <w:t>, картинг, шашки, шахматы.</w:t>
      </w:r>
      <w:proofErr w:type="gramEnd"/>
    </w:p>
    <w:p w:rsidR="001A6F63" w:rsidRPr="001A6F63" w:rsidRDefault="001A6F63" w:rsidP="001A6F63">
      <w:pPr>
        <w:pStyle w:val="af1"/>
        <w:ind w:firstLine="567"/>
        <w:jc w:val="both"/>
        <w:rPr>
          <w:rFonts w:eastAsiaTheme="minorEastAsia"/>
        </w:rPr>
      </w:pPr>
      <w:r w:rsidRPr="001A6F63">
        <w:rPr>
          <w:rFonts w:eastAsiaTheme="minorEastAsia"/>
        </w:rPr>
        <w:t xml:space="preserve">     Согласно утвержденному календарному плану спортивно-массовых мероприятий в течени</w:t>
      </w:r>
      <w:proofErr w:type="gramStart"/>
      <w:r w:rsidRPr="001A6F63">
        <w:rPr>
          <w:rFonts w:eastAsiaTheme="minorEastAsia"/>
        </w:rPr>
        <w:t>и</w:t>
      </w:r>
      <w:proofErr w:type="gramEnd"/>
      <w:r w:rsidRPr="001A6F63">
        <w:rPr>
          <w:rFonts w:eastAsiaTheme="minorEastAsia"/>
        </w:rPr>
        <w:t xml:space="preserve"> года на территории района проведено более 70 официальных спортивных мероприятий. Из них 2 на межрегиональном уровне (Республиканский турнир по боксу памяти воинов - интернационалистов и соревнование по волейболу памяти заслуженного работника сельского хозяйства РФ П.П. Давыдова), 9 на республиканском уровне, 50 муниципального значения и более 20 на уровне территориальных отделов.</w:t>
      </w:r>
    </w:p>
    <w:p w:rsidR="001A6F63" w:rsidRPr="001A6F63" w:rsidRDefault="001A6F63" w:rsidP="001A6F63">
      <w:pPr>
        <w:pStyle w:val="af1"/>
        <w:ind w:firstLine="567"/>
        <w:jc w:val="both"/>
        <w:rPr>
          <w:rFonts w:eastAsiaTheme="minorEastAsia"/>
        </w:rPr>
      </w:pPr>
      <w:r w:rsidRPr="001A6F63">
        <w:rPr>
          <w:rFonts w:eastAsiaTheme="minorEastAsia"/>
        </w:rPr>
        <w:t xml:space="preserve">     Немаловажное значение в развитии физической культуры и спорта имеет реализация Всероссийского физкультурно-спортивного комплекса «Готов к труду и обороне». Центром тестирования ВФСК «ГТО» В </w:t>
      </w:r>
      <w:proofErr w:type="spellStart"/>
      <w:r w:rsidRPr="001A6F63">
        <w:rPr>
          <w:rFonts w:eastAsiaTheme="minorEastAsia"/>
        </w:rPr>
        <w:t>Моргаушском</w:t>
      </w:r>
      <w:proofErr w:type="spellEnd"/>
      <w:r w:rsidRPr="001A6F63">
        <w:rPr>
          <w:rFonts w:eastAsiaTheme="minorEastAsia"/>
        </w:rPr>
        <w:t xml:space="preserve"> районе является МАУ ДО СШ «</w:t>
      </w:r>
      <w:proofErr w:type="spellStart"/>
      <w:r w:rsidRPr="001A6F63">
        <w:rPr>
          <w:rFonts w:eastAsiaTheme="minorEastAsia"/>
        </w:rPr>
        <w:t>Сывлах</w:t>
      </w:r>
      <w:proofErr w:type="spellEnd"/>
      <w:r w:rsidRPr="001A6F63">
        <w:rPr>
          <w:rFonts w:eastAsiaTheme="minorEastAsia"/>
        </w:rPr>
        <w:t>». В течени</w:t>
      </w:r>
      <w:proofErr w:type="gramStart"/>
      <w:r w:rsidRPr="001A6F63">
        <w:rPr>
          <w:rFonts w:eastAsiaTheme="minorEastAsia"/>
        </w:rPr>
        <w:t>и</w:t>
      </w:r>
      <w:proofErr w:type="gramEnd"/>
      <w:r w:rsidRPr="001A6F63">
        <w:rPr>
          <w:rFonts w:eastAsiaTheme="minorEastAsia"/>
        </w:rPr>
        <w:t xml:space="preserve"> 2024 года более 4-ех тысяч человек приняло участие в сдаче нормативов ВФСК «ГТО» из них более 2-х тысяч выполнили нормативы на знаки отличия.</w:t>
      </w:r>
    </w:p>
    <w:p w:rsidR="00A36424" w:rsidRPr="00566B85" w:rsidRDefault="00A36424" w:rsidP="00747782">
      <w:pPr>
        <w:pStyle w:val="af1"/>
        <w:ind w:firstLine="567"/>
        <w:jc w:val="both"/>
        <w:rPr>
          <w:b/>
          <w:color w:val="000000" w:themeColor="text1"/>
          <w:u w:val="single"/>
        </w:rPr>
      </w:pPr>
    </w:p>
    <w:p w:rsidR="00051F35" w:rsidRPr="00566B85" w:rsidRDefault="008B606F" w:rsidP="00747782">
      <w:pPr>
        <w:pStyle w:val="af1"/>
        <w:ind w:firstLine="567"/>
        <w:jc w:val="both"/>
        <w:rPr>
          <w:b/>
          <w:color w:val="000000" w:themeColor="text1"/>
          <w:u w:val="single"/>
        </w:rPr>
      </w:pPr>
      <w:r w:rsidRPr="00566B85">
        <w:rPr>
          <w:b/>
          <w:color w:val="000000" w:themeColor="text1"/>
          <w:u w:val="single"/>
        </w:rPr>
        <w:t>9</w:t>
      </w:r>
      <w:r w:rsidR="0051586C" w:rsidRPr="00566B85">
        <w:rPr>
          <w:b/>
          <w:color w:val="000000" w:themeColor="text1"/>
          <w:u w:val="single"/>
        </w:rPr>
        <w:t>.</w:t>
      </w:r>
      <w:r w:rsidR="00051F35" w:rsidRPr="00566B85">
        <w:rPr>
          <w:b/>
          <w:color w:val="000000" w:themeColor="text1"/>
          <w:u w:val="single"/>
        </w:rPr>
        <w:t xml:space="preserve"> Муниципальная программа </w:t>
      </w:r>
      <w:r w:rsidR="00536035" w:rsidRPr="00566B85">
        <w:rPr>
          <w:b/>
          <w:color w:val="000000" w:themeColor="text1"/>
          <w:u w:val="single"/>
        </w:rPr>
        <w:t xml:space="preserve">Моргаушского </w:t>
      </w:r>
      <w:r w:rsidR="008E7D04" w:rsidRPr="00566B85">
        <w:rPr>
          <w:b/>
          <w:color w:val="000000" w:themeColor="text1"/>
          <w:u w:val="single"/>
        </w:rPr>
        <w:t xml:space="preserve">муниципального округа </w:t>
      </w:r>
      <w:r w:rsidR="00051F35" w:rsidRPr="00566B85">
        <w:rPr>
          <w:b/>
          <w:color w:val="000000" w:themeColor="text1"/>
          <w:u w:val="single"/>
        </w:rPr>
        <w:t>Чувашской Республики «</w:t>
      </w:r>
      <w:r w:rsidR="00007993" w:rsidRPr="00566B85">
        <w:rPr>
          <w:b/>
          <w:color w:val="000000" w:themeColor="text1"/>
          <w:u w:val="single"/>
        </w:rPr>
        <w:t>Содействие з</w:t>
      </w:r>
      <w:r w:rsidR="00EB5216" w:rsidRPr="00566B85">
        <w:rPr>
          <w:b/>
          <w:color w:val="000000" w:themeColor="text1"/>
          <w:u w:val="single"/>
        </w:rPr>
        <w:t>анятости населения</w:t>
      </w:r>
      <w:r w:rsidR="00051F35" w:rsidRPr="00566B85">
        <w:rPr>
          <w:b/>
          <w:color w:val="000000" w:themeColor="text1"/>
          <w:u w:val="single"/>
        </w:rPr>
        <w:t>»</w:t>
      </w:r>
    </w:p>
    <w:p w:rsidR="003E7F63" w:rsidRPr="00331AF8" w:rsidRDefault="003E7F63" w:rsidP="00747782">
      <w:pPr>
        <w:pStyle w:val="af1"/>
        <w:ind w:firstLine="567"/>
        <w:jc w:val="both"/>
        <w:rPr>
          <w:color w:val="000000" w:themeColor="text1"/>
          <w:highlight w:val="yellow"/>
        </w:rPr>
      </w:pPr>
    </w:p>
    <w:p w:rsidR="00566B85" w:rsidRDefault="00566B85" w:rsidP="00566B85">
      <w:pPr>
        <w:pStyle w:val="af1"/>
        <w:ind w:firstLine="567"/>
        <w:jc w:val="both"/>
      </w:pPr>
      <w:r>
        <w:t xml:space="preserve">В отчетном году для оценки эффективности муниципальной программы финансирования муниципальной программы в 2024 году составили 341,6 тыс. рублей, в том числе: средства федерального бюджета – 0,0 тыс. рублей, средства республиканского бюджета – 91,6 тыс. рублей, средства районного бюджета – 250,0 тыс. рублей. </w:t>
      </w:r>
    </w:p>
    <w:p w:rsidR="00566B85" w:rsidRDefault="00566B85" w:rsidP="00566B85">
      <w:pPr>
        <w:pStyle w:val="af1"/>
        <w:ind w:firstLine="567"/>
        <w:jc w:val="both"/>
      </w:pPr>
      <w:r>
        <w:t>По итогам 2024 года суммарный кассовый расход по муниципальной программе составил 341,6 тыс. рублей, в том числе: средства федерального бюджета – 0,0 тыс. рублей, средства республиканского бюджета – 91,6 тыс. рублей, средства районного бюджета – 250,0 тыс. рублей,  что составляет 100 % от плановых назначений.</w:t>
      </w:r>
    </w:p>
    <w:p w:rsidR="00566B85" w:rsidRDefault="00566B85" w:rsidP="00566B85">
      <w:pPr>
        <w:pStyle w:val="af1"/>
        <w:ind w:firstLine="567"/>
        <w:jc w:val="both"/>
      </w:pPr>
      <w:r>
        <w:t xml:space="preserve">В ходе проведенной оценки результат выполнения муниципальной программы </w:t>
      </w:r>
      <w:proofErr w:type="spellStart"/>
      <w:r>
        <w:t>Моргаушском</w:t>
      </w:r>
      <w:proofErr w:type="spellEnd"/>
      <w:r>
        <w:t xml:space="preserve"> районе Чувашской Республики «Содействие занятости населения Моргаушского района» является удовлетворительным.</w:t>
      </w:r>
    </w:p>
    <w:p w:rsidR="00566B85" w:rsidRDefault="00566B85" w:rsidP="00566B85">
      <w:pPr>
        <w:pStyle w:val="af1"/>
        <w:ind w:firstLine="567"/>
        <w:jc w:val="both"/>
      </w:pPr>
    </w:p>
    <w:p w:rsidR="00566B85" w:rsidRDefault="00566B85" w:rsidP="00566B85">
      <w:pPr>
        <w:pStyle w:val="af1"/>
        <w:ind w:firstLine="567"/>
        <w:jc w:val="both"/>
      </w:pPr>
      <w:r>
        <w:t xml:space="preserve">В целях улучшения условий и охраны труда в организациях, учреждениях Моргаушского муниципального округа Чувашской Республики, предупреждения несчастных случаев и профессиональных заболеваний на производстве в 2024 году действует  муниципальная программа «Содействие занятости населению», утвержденная Постановлением администрации Моргаушского муниципального округа Чувашской Республики №385 от 02.03.2023 года. </w:t>
      </w:r>
    </w:p>
    <w:p w:rsidR="00566B85" w:rsidRDefault="00566B85" w:rsidP="00566B85">
      <w:pPr>
        <w:pStyle w:val="af1"/>
        <w:ind w:firstLine="567"/>
        <w:jc w:val="both"/>
      </w:pPr>
      <w:r>
        <w:t xml:space="preserve">В рамках исполнения подпрограммы «Безопасный труд» муниципальной программы Моргаушского района Чувашской Республики «Содействие занятости населения» в 2024 году </w:t>
      </w:r>
    </w:p>
    <w:p w:rsidR="00566B85" w:rsidRDefault="00566B85" w:rsidP="00566B85">
      <w:pPr>
        <w:pStyle w:val="af1"/>
        <w:ind w:firstLine="567"/>
        <w:jc w:val="both"/>
      </w:pPr>
      <w:r>
        <w:t>-</w:t>
      </w:r>
      <w:r>
        <w:tab/>
        <w:t xml:space="preserve">Проведено 4 заседания Координационного совета по улучшению условий и охраны труда </w:t>
      </w:r>
      <w:proofErr w:type="spellStart"/>
      <w:r>
        <w:t>Моргаушском</w:t>
      </w:r>
      <w:proofErr w:type="spellEnd"/>
      <w:r>
        <w:t xml:space="preserve"> районе Чувашской </w:t>
      </w:r>
      <w:proofErr w:type="gramStart"/>
      <w:r>
        <w:t>Республики</w:t>
      </w:r>
      <w:proofErr w:type="gramEnd"/>
      <w:r>
        <w:t xml:space="preserve"> где рассмотрено 17 вопросов. </w:t>
      </w:r>
    </w:p>
    <w:p w:rsidR="00566B85" w:rsidRDefault="00566B85" w:rsidP="00566B85">
      <w:pPr>
        <w:pStyle w:val="af1"/>
        <w:ind w:firstLine="567"/>
        <w:jc w:val="both"/>
      </w:pPr>
      <w:r>
        <w:t>-</w:t>
      </w:r>
      <w:r>
        <w:tab/>
        <w:t>Проведен ежегодный мониторинг условий и охраны труда.</w:t>
      </w:r>
      <w:r>
        <w:tab/>
      </w:r>
    </w:p>
    <w:p w:rsidR="00566B85" w:rsidRDefault="00566B85" w:rsidP="00566B85">
      <w:pPr>
        <w:pStyle w:val="af1"/>
        <w:ind w:firstLine="567"/>
        <w:jc w:val="both"/>
      </w:pPr>
      <w:r>
        <w:t>-</w:t>
      </w:r>
      <w:r>
        <w:tab/>
      </w:r>
      <w:proofErr w:type="spellStart"/>
      <w:r>
        <w:t>Организавано</w:t>
      </w:r>
      <w:proofErr w:type="spellEnd"/>
      <w:r>
        <w:t xml:space="preserve"> и проведено </w:t>
      </w:r>
      <w:proofErr w:type="gramStart"/>
      <w:r>
        <w:t>обучения по охране</w:t>
      </w:r>
      <w:proofErr w:type="gramEnd"/>
      <w:r>
        <w:t xml:space="preserve"> труда руководителей и специалистов, более 260 человек прошли обучение.</w:t>
      </w:r>
    </w:p>
    <w:p w:rsidR="00566B85" w:rsidRDefault="00566B85" w:rsidP="00566B85">
      <w:pPr>
        <w:pStyle w:val="af1"/>
        <w:ind w:firstLine="567"/>
        <w:jc w:val="both"/>
      </w:pPr>
      <w:r>
        <w:t xml:space="preserve">- </w:t>
      </w:r>
      <w:proofErr w:type="gramStart"/>
      <w:r>
        <w:t>Проведен</w:t>
      </w:r>
      <w:proofErr w:type="gramEnd"/>
      <w:r>
        <w:t xml:space="preserve"> ежегодный смотров-конкурс по охране труда среди предприятий и организаций Моргаушского района Чувашской Республики.</w:t>
      </w:r>
    </w:p>
    <w:p w:rsidR="00566B85" w:rsidRDefault="00566B85" w:rsidP="00566B85">
      <w:pPr>
        <w:pStyle w:val="af1"/>
        <w:ind w:firstLine="567"/>
        <w:jc w:val="both"/>
      </w:pPr>
      <w:r>
        <w:tab/>
        <w:t xml:space="preserve">- Предприятия района участвовали в республиканском смотре-конкурсе по охране труда среди организаций в Чувашской Республике. В 2024 году  </w:t>
      </w:r>
      <w:proofErr w:type="gramStart"/>
      <w:r>
        <w:t xml:space="preserve">проведены смотр-конкурс </w:t>
      </w:r>
      <w:r>
        <w:lastRenderedPageBreak/>
        <w:t>по охране труда между организациями Моргаушского МО по итогам 2023 года  Победители участвовали</w:t>
      </w:r>
      <w:proofErr w:type="gramEnd"/>
      <w:r>
        <w:t xml:space="preserve"> на республиканском этапе.</w:t>
      </w:r>
    </w:p>
    <w:p w:rsidR="00566B85" w:rsidRDefault="00566B85" w:rsidP="00566B85">
      <w:pPr>
        <w:pStyle w:val="af1"/>
        <w:ind w:firstLine="567"/>
        <w:jc w:val="both"/>
      </w:pPr>
      <w:r>
        <w:t>В 2024 году республиканском смотре - конкурсе по охране труда среди предприятий и организаций Чуваш</w:t>
      </w:r>
      <w:proofErr w:type="gramStart"/>
      <w:r>
        <w:t>ии   ООО</w:t>
      </w:r>
      <w:proofErr w:type="gramEnd"/>
      <w:r>
        <w:t xml:space="preserve"> «Общепит» удостоилось Диплома 2 степени. Также ООО «Общепит» стало победителем регионального этапа Всероссийского конкурса «Российская организация высокой социальной эффективности».</w:t>
      </w:r>
    </w:p>
    <w:p w:rsidR="00566B85" w:rsidRDefault="00566B85" w:rsidP="00566B85">
      <w:pPr>
        <w:pStyle w:val="af1"/>
        <w:ind w:firstLine="567"/>
        <w:jc w:val="both"/>
      </w:pPr>
      <w:r>
        <w:t>В смотре - конкурсе по охране труда среди муниципальных округов Чувашской Республики Моргаушский муниципальный округ в 2024 году по итогам 2023 года  награжден дипломом 2 степени.</w:t>
      </w:r>
    </w:p>
    <w:p w:rsidR="00566B85" w:rsidRDefault="00566B85" w:rsidP="00566B85">
      <w:pPr>
        <w:pStyle w:val="af1"/>
        <w:ind w:firstLine="567"/>
        <w:jc w:val="both"/>
      </w:pPr>
      <w:r>
        <w:t>- Проведен смотр-конкурс «Лучший специалист по охране труда» среди специалистов в организациях и предприятиях Моргаушского муниципального округа Чувашской Республики.</w:t>
      </w:r>
      <w:r>
        <w:tab/>
        <w:t xml:space="preserve">В число </w:t>
      </w:r>
      <w:proofErr w:type="spellStart"/>
      <w:r>
        <w:t>лауриатов</w:t>
      </w:r>
      <w:proofErr w:type="spellEnd"/>
      <w:r>
        <w:t xml:space="preserve"> республиканского конкурса «Лучший специалист по охране труда» вошла специалист ОАО «Птицефабрика «Моргаушская» Алексеева Наталия Владимировна.</w:t>
      </w:r>
    </w:p>
    <w:p w:rsidR="00566B85" w:rsidRDefault="00566B85" w:rsidP="00566B85">
      <w:pPr>
        <w:pStyle w:val="af1"/>
        <w:ind w:firstLine="567"/>
        <w:jc w:val="both"/>
      </w:pPr>
      <w:r>
        <w:t>- Организован  и проведен месячник по охране труда на муниципальном уровне</w:t>
      </w:r>
    </w:p>
    <w:p w:rsidR="00566B85" w:rsidRDefault="00566B85" w:rsidP="00566B85">
      <w:pPr>
        <w:pStyle w:val="af1"/>
        <w:ind w:firstLine="567"/>
        <w:jc w:val="both"/>
      </w:pPr>
      <w:r>
        <w:t>-В 1 подведомственной организации проведен ведомственный контроль.</w:t>
      </w:r>
      <w:r>
        <w:tab/>
      </w:r>
    </w:p>
    <w:p w:rsidR="00566B85" w:rsidRDefault="00566B85" w:rsidP="00566B85">
      <w:pPr>
        <w:pStyle w:val="af1"/>
        <w:ind w:firstLine="567"/>
        <w:jc w:val="both"/>
      </w:pPr>
      <w:r>
        <w:t xml:space="preserve">-Организованы спортивные и физкультурно-оздоровительные мероприятия, </w:t>
      </w:r>
      <w:proofErr w:type="gramStart"/>
      <w:r>
        <w:t>пропагандирующих</w:t>
      </w:r>
      <w:proofErr w:type="gramEnd"/>
      <w:r>
        <w:t xml:space="preserve"> здоровый образ жизни</w:t>
      </w:r>
      <w:r>
        <w:tab/>
      </w:r>
    </w:p>
    <w:p w:rsidR="00566B85" w:rsidRDefault="00566B85" w:rsidP="00566B85">
      <w:pPr>
        <w:pStyle w:val="af1"/>
        <w:ind w:firstLine="567"/>
        <w:jc w:val="both"/>
      </w:pPr>
    </w:p>
    <w:p w:rsidR="00566B85" w:rsidRDefault="00566B85" w:rsidP="00566B85">
      <w:pPr>
        <w:pStyle w:val="af1"/>
        <w:ind w:firstLine="567"/>
        <w:jc w:val="both"/>
      </w:pPr>
      <w:r>
        <w:t>В соответствии с задачами и целями подпрограммы «Безопасный труд» в 2024 году продолжена работа по выполнению мероприятий, направленных на улучшение условий и охраны труда на территории Моргаушского муниципального округа.</w:t>
      </w:r>
    </w:p>
    <w:p w:rsidR="00566B85" w:rsidRDefault="00566B85" w:rsidP="00566B85">
      <w:pPr>
        <w:pStyle w:val="af1"/>
        <w:ind w:firstLine="567"/>
        <w:jc w:val="both"/>
      </w:pPr>
      <w:r>
        <w:t>- Распоряжением администрации Моргаушского муниципального округа от 14.02.2023 г №105 создан Координационный Совет по охране труда Моргаушского МО»</w:t>
      </w:r>
    </w:p>
    <w:p w:rsidR="00566B85" w:rsidRDefault="00566B85" w:rsidP="00566B85">
      <w:pPr>
        <w:pStyle w:val="af1"/>
        <w:ind w:firstLine="567"/>
        <w:jc w:val="both"/>
      </w:pPr>
      <w:proofErr w:type="gramStart"/>
      <w:r>
        <w:t xml:space="preserve">-Разработан план работы Координационного Совета по ОТ в </w:t>
      </w:r>
      <w:proofErr w:type="spellStart"/>
      <w:r>
        <w:t>Моргаушском</w:t>
      </w:r>
      <w:proofErr w:type="spellEnd"/>
      <w:r>
        <w:t xml:space="preserve"> МО.</w:t>
      </w:r>
      <w:proofErr w:type="gramEnd"/>
      <w:r>
        <w:t xml:space="preserve"> На заседаниях рассмотрено 17 вопросов и вынесены соответствующие </w:t>
      </w:r>
      <w:proofErr w:type="gramStart"/>
      <w:r>
        <w:t>поручения</w:t>
      </w:r>
      <w:proofErr w:type="gramEnd"/>
      <w:r>
        <w:t xml:space="preserve"> направленные на улучшение условий и охраны труда..</w:t>
      </w:r>
    </w:p>
    <w:p w:rsidR="00566B85" w:rsidRDefault="00566B85" w:rsidP="00566B85">
      <w:pPr>
        <w:pStyle w:val="af1"/>
        <w:ind w:firstLine="567"/>
        <w:jc w:val="both"/>
      </w:pPr>
      <w:proofErr w:type="gramStart"/>
      <w:r>
        <w:t>-С 1 по 30 апреля проведен месячник по ОТ на территории муниципального образования, в рамках данного месячника проведены семинары и встречи в трудовых коллективах, проведен муниципальный этап смотра-конкурса по ОТ среди организаций по итогам конкурса конкурсные материалы по 2 организациям направлены для участия на республиканском этапе.</w:t>
      </w:r>
      <w:proofErr w:type="gramEnd"/>
    </w:p>
    <w:p w:rsidR="00566B85" w:rsidRDefault="00566B85" w:rsidP="00566B85">
      <w:pPr>
        <w:pStyle w:val="af1"/>
        <w:ind w:firstLine="567"/>
        <w:jc w:val="both"/>
      </w:pPr>
      <w:r>
        <w:t>В 2024 году уведомительную регистрацию коллективных договоров прошло  17 организаций. На 01.01.2025 года 52 организации имеют действующие   коллективные договора.</w:t>
      </w:r>
    </w:p>
    <w:p w:rsidR="00566B85" w:rsidRDefault="00566B85" w:rsidP="00566B85">
      <w:pPr>
        <w:pStyle w:val="af1"/>
        <w:ind w:firstLine="567"/>
        <w:jc w:val="both"/>
      </w:pPr>
      <w:r>
        <w:t xml:space="preserve">Администрацией Моргаушского муниципального округа Чувашской Республики в целях совершенствования обучения, переподготовки и повышения квалификации работников предприятий по вопросам охраны труда  систематически  организовывается  периодическое обучение ответственных специалистов и руководителей с привлечением лицензированных образовательных учреждений (ЧОУ ДПО УМЦ  «Безопасность труда» и другие.). В  2024 году обучение было проведено 2 раза с охватом более 200 </w:t>
      </w:r>
      <w:proofErr w:type="spellStart"/>
      <w:r>
        <w:t>ответственнных</w:t>
      </w:r>
      <w:proofErr w:type="spellEnd"/>
      <w:r>
        <w:t xml:space="preserve"> и специалистов </w:t>
      </w:r>
      <w:proofErr w:type="gramStart"/>
      <w:r>
        <w:t>по</w:t>
      </w:r>
      <w:proofErr w:type="gramEnd"/>
      <w:r>
        <w:t xml:space="preserve"> ОТ. Кроме этого ЧОУ ДПО УМЦ  «Безопасность труда» выезжала на предприятия муниципального округа для обучения сотрудников организаций и предприятий.</w:t>
      </w:r>
    </w:p>
    <w:p w:rsidR="00566B85" w:rsidRDefault="00566B85" w:rsidP="00566B85">
      <w:pPr>
        <w:pStyle w:val="af1"/>
        <w:ind w:firstLine="567"/>
        <w:jc w:val="both"/>
      </w:pPr>
      <w:r>
        <w:t>Сведения и информация по охране труда систематически освещается на официальном сайте Моргаушского муниципального округа в сети Интернет и районной газете «</w:t>
      </w:r>
      <w:proofErr w:type="spellStart"/>
      <w:r>
        <w:t>Сентеру</w:t>
      </w:r>
      <w:proofErr w:type="spellEnd"/>
      <w:r>
        <w:t xml:space="preserve"> </w:t>
      </w:r>
      <w:proofErr w:type="spellStart"/>
      <w:r>
        <w:t>ялаве</w:t>
      </w:r>
      <w:proofErr w:type="spellEnd"/>
      <w:r>
        <w:t>». Имеется баннер «Охрана труда».</w:t>
      </w:r>
    </w:p>
    <w:p w:rsidR="00566B85" w:rsidRDefault="00566B85" w:rsidP="00566B85">
      <w:pPr>
        <w:pStyle w:val="af1"/>
        <w:ind w:firstLine="567"/>
        <w:jc w:val="both"/>
      </w:pPr>
      <w:r>
        <w:t>Производственный травматизм характеризуется числом лиц</w:t>
      </w:r>
      <w:proofErr w:type="gramStart"/>
      <w:r>
        <w:t>.</w:t>
      </w:r>
      <w:proofErr w:type="gramEnd"/>
      <w:r>
        <w:t xml:space="preserve"> </w:t>
      </w:r>
      <w:proofErr w:type="gramStart"/>
      <w:r>
        <w:t>п</w:t>
      </w:r>
      <w:proofErr w:type="gramEnd"/>
      <w:r>
        <w:t>острадавших при несчастных случаях на производстве с утратой трудоспособности на один рабочий день и более или со смертельным исходом при выполнении ими трудовых обязанностей и подлежащих учету. Сведения о травматизме на производстве сформированы на основании учетных данных организаций.</w:t>
      </w:r>
    </w:p>
    <w:p w:rsidR="00566B85" w:rsidRDefault="00566B85" w:rsidP="00566B85">
      <w:pPr>
        <w:pStyle w:val="af1"/>
        <w:ind w:firstLine="567"/>
        <w:jc w:val="both"/>
      </w:pPr>
      <w:r>
        <w:lastRenderedPageBreak/>
        <w:t xml:space="preserve">В течение 2024 году зарегистрировано 3 случая производственного травматизма </w:t>
      </w:r>
      <w:proofErr w:type="gramStart"/>
      <w:r>
        <w:t xml:space="preserve">( </w:t>
      </w:r>
      <w:proofErr w:type="gramEnd"/>
      <w:r>
        <w:t>2 случая ЗАО «Чебоксарское предприятие «</w:t>
      </w:r>
      <w:proofErr w:type="spellStart"/>
      <w:r>
        <w:t>Сеспель</w:t>
      </w:r>
      <w:proofErr w:type="spellEnd"/>
      <w:r>
        <w:t xml:space="preserve">» - легкий и тяжелый и 1 случай в </w:t>
      </w:r>
      <w:proofErr w:type="spellStart"/>
      <w:r>
        <w:t>Моргаушской</w:t>
      </w:r>
      <w:proofErr w:type="spellEnd"/>
      <w:r>
        <w:t xml:space="preserve"> центральной районной больнице). Кроме этого зафиксировано 2 несчастных случая со смертельным исходом не связанных с производством.</w:t>
      </w:r>
    </w:p>
    <w:p w:rsidR="00566B85" w:rsidRDefault="00566B85" w:rsidP="00566B85">
      <w:pPr>
        <w:pStyle w:val="af1"/>
        <w:ind w:firstLine="567"/>
        <w:jc w:val="both"/>
      </w:pPr>
      <w:r>
        <w:t>Цели проведения профилактической работы по охране труда:</w:t>
      </w:r>
    </w:p>
    <w:p w:rsidR="00566B85" w:rsidRDefault="00566B85" w:rsidP="00566B85">
      <w:pPr>
        <w:pStyle w:val="af1"/>
        <w:ind w:firstLine="567"/>
        <w:jc w:val="both"/>
      </w:pPr>
      <w:r>
        <w:t>-</w:t>
      </w:r>
      <w:r>
        <w:tab/>
        <w:t>улучшение условий и охраны труда в организациях, учреждениях и на предприятиях Моргаушского района Чувашской Республики;</w:t>
      </w:r>
    </w:p>
    <w:p w:rsidR="00566B85" w:rsidRDefault="00566B85" w:rsidP="00566B85">
      <w:pPr>
        <w:pStyle w:val="af1"/>
        <w:ind w:firstLine="567"/>
        <w:jc w:val="both"/>
      </w:pPr>
      <w:r>
        <w:t>-</w:t>
      </w:r>
      <w:r>
        <w:tab/>
        <w:t>снижение производственного травматизма, профилактика общей и профессиональной заболеваемости;</w:t>
      </w:r>
    </w:p>
    <w:p w:rsidR="00566B85" w:rsidRDefault="00566B85" w:rsidP="00566B85">
      <w:pPr>
        <w:pStyle w:val="af1"/>
        <w:ind w:firstLine="567"/>
        <w:jc w:val="both"/>
      </w:pPr>
      <w:r>
        <w:t>-</w:t>
      </w:r>
      <w:r>
        <w:tab/>
        <w:t>сохранение жизни и здоровья работников в процессе трудовой деятельности.</w:t>
      </w:r>
    </w:p>
    <w:p w:rsidR="00566B85" w:rsidRDefault="00566B85" w:rsidP="00566B85">
      <w:pPr>
        <w:pStyle w:val="af1"/>
        <w:ind w:firstLine="567"/>
        <w:jc w:val="both"/>
      </w:pPr>
    </w:p>
    <w:p w:rsidR="00566B85" w:rsidRDefault="00566B85" w:rsidP="00566B85">
      <w:pPr>
        <w:pStyle w:val="af1"/>
        <w:ind w:firstLine="567"/>
        <w:jc w:val="both"/>
      </w:pPr>
      <w:r>
        <w:t>Информация о выполнении подпрограммы Моргаушского муниципального округа Чувашской «Активная политика занятости населения и социальная поддержка безработных граждан»:</w:t>
      </w:r>
    </w:p>
    <w:p w:rsidR="00566B85" w:rsidRDefault="00566B85" w:rsidP="00566B85">
      <w:pPr>
        <w:pStyle w:val="af1"/>
        <w:ind w:firstLine="567"/>
        <w:jc w:val="both"/>
      </w:pPr>
    </w:p>
    <w:p w:rsidR="00566B85" w:rsidRDefault="00566B85" w:rsidP="00566B85">
      <w:pPr>
        <w:pStyle w:val="af1"/>
        <w:ind w:firstLine="567"/>
        <w:jc w:val="both"/>
      </w:pPr>
      <w:proofErr w:type="gramStart"/>
      <w:r>
        <w:t xml:space="preserve">Содействие временной занятости безработных граждан, испытывающих трудности в поиске работы (формирование банка вакансий, заключение договоров на организацию временных работ для безработных граждан, испытывающих трудности в поиске работы, организация временного трудоустройства безработных граждан, испытывающих трудности в поиске работы проводится Центром занятости населения. </w:t>
      </w:r>
      <w:proofErr w:type="gramEnd"/>
    </w:p>
    <w:p w:rsidR="00566B85" w:rsidRDefault="00566B85" w:rsidP="00566B85">
      <w:pPr>
        <w:pStyle w:val="af1"/>
        <w:ind w:firstLine="567"/>
        <w:jc w:val="both"/>
      </w:pPr>
      <w:r>
        <w:t xml:space="preserve">Информирование работодателей, подростков и их родителей о возможностях и условиях временного трудоустройства несовершеннолетних граждан в возрасте от 14 до 18 лет в свободное от учёбы время. </w:t>
      </w:r>
    </w:p>
    <w:p w:rsidR="00566B85" w:rsidRDefault="00566B85" w:rsidP="00566B85">
      <w:pPr>
        <w:pStyle w:val="af1"/>
        <w:ind w:firstLine="567"/>
        <w:jc w:val="both"/>
      </w:pPr>
      <w:r>
        <w:t>Формирование банка вакансий для временного трудоустройства несовершеннолетних граждан в возрасте от 14 до 18 лет в свободное от учёбы время</w:t>
      </w:r>
    </w:p>
    <w:p w:rsidR="00566B85" w:rsidRDefault="00566B85" w:rsidP="00566B85">
      <w:pPr>
        <w:pStyle w:val="af1"/>
        <w:ind w:firstLine="567"/>
        <w:jc w:val="both"/>
      </w:pPr>
      <w:r>
        <w:t xml:space="preserve">Содействие временной занятости несовершеннолетних граждан в возрасте от 14 до 18 лет в свободное от учёбы время проводится совместно с Центром занятости населения. За 2024 год заключено 22 договора на организацию временного трудоустройства несовершеннолетних граждан в свободное от учебы время и трудоустроено 535 </w:t>
      </w:r>
      <w:proofErr w:type="spellStart"/>
      <w:r>
        <w:t>несовершеннолетих</w:t>
      </w:r>
      <w:proofErr w:type="spellEnd"/>
      <w:r>
        <w:t xml:space="preserve"> от 14 до 18 лет. На оплату труда несовершеннолетних из местного бюджета израсходовано 250,0 тысяч рублей.</w:t>
      </w:r>
    </w:p>
    <w:p w:rsidR="00566B85" w:rsidRDefault="00566B85" w:rsidP="00566B85">
      <w:pPr>
        <w:pStyle w:val="af1"/>
        <w:ind w:firstLine="567"/>
        <w:jc w:val="both"/>
      </w:pPr>
    </w:p>
    <w:p w:rsidR="00051F35" w:rsidRPr="00331AF8" w:rsidRDefault="00AD6E42" w:rsidP="00566B85">
      <w:pPr>
        <w:pStyle w:val="af1"/>
        <w:ind w:firstLine="567"/>
        <w:jc w:val="both"/>
        <w:rPr>
          <w:b/>
          <w:color w:val="000000" w:themeColor="text1"/>
          <w:u w:val="single"/>
        </w:rPr>
      </w:pPr>
      <w:r w:rsidRPr="00331AF8">
        <w:rPr>
          <w:b/>
          <w:color w:val="000000" w:themeColor="text1"/>
          <w:u w:val="single"/>
        </w:rPr>
        <w:t>1</w:t>
      </w:r>
      <w:r w:rsidR="008B606F" w:rsidRPr="00331AF8">
        <w:rPr>
          <w:b/>
          <w:color w:val="000000" w:themeColor="text1"/>
          <w:u w:val="single"/>
        </w:rPr>
        <w:t>0</w:t>
      </w:r>
      <w:r w:rsidR="0051586C" w:rsidRPr="00331AF8">
        <w:rPr>
          <w:b/>
          <w:color w:val="000000" w:themeColor="text1"/>
          <w:u w:val="single"/>
        </w:rPr>
        <w:t>.</w:t>
      </w:r>
      <w:r w:rsidR="008B606F" w:rsidRPr="00331AF8">
        <w:rPr>
          <w:b/>
          <w:color w:val="000000" w:themeColor="text1"/>
          <w:u w:val="single"/>
        </w:rPr>
        <w:t xml:space="preserve"> </w:t>
      </w:r>
      <w:r w:rsidR="00051F35" w:rsidRPr="00331AF8">
        <w:rPr>
          <w:b/>
          <w:color w:val="000000" w:themeColor="text1"/>
          <w:u w:val="single"/>
        </w:rPr>
        <w:t xml:space="preserve">Муниципальная программа </w:t>
      </w:r>
      <w:r w:rsidR="00976013" w:rsidRPr="00331AF8">
        <w:rPr>
          <w:b/>
          <w:color w:val="000000" w:themeColor="text1"/>
          <w:u w:val="single"/>
        </w:rPr>
        <w:t xml:space="preserve">Моргаушского </w:t>
      </w:r>
      <w:r w:rsidR="008E7D04" w:rsidRPr="00331AF8">
        <w:rPr>
          <w:b/>
          <w:color w:val="000000" w:themeColor="text1"/>
          <w:u w:val="single"/>
        </w:rPr>
        <w:t>муниципального округа</w:t>
      </w:r>
      <w:r w:rsidR="00051F35" w:rsidRPr="00331AF8">
        <w:rPr>
          <w:b/>
          <w:color w:val="000000" w:themeColor="text1"/>
          <w:u w:val="single"/>
        </w:rPr>
        <w:t xml:space="preserve"> Чувашской Республики «</w:t>
      </w:r>
      <w:r w:rsidR="00976013" w:rsidRPr="00331AF8">
        <w:rPr>
          <w:b/>
          <w:color w:val="000000" w:themeColor="text1"/>
          <w:u w:val="single"/>
        </w:rPr>
        <w:t>Развитие образования</w:t>
      </w:r>
      <w:r w:rsidR="008E522D" w:rsidRPr="00331AF8">
        <w:rPr>
          <w:b/>
          <w:color w:val="000000" w:themeColor="text1"/>
          <w:u w:val="single"/>
        </w:rPr>
        <w:t>»</w:t>
      </w:r>
      <w:r w:rsidR="00B45FC2" w:rsidRPr="00331AF8">
        <w:rPr>
          <w:b/>
          <w:color w:val="000000" w:themeColor="text1"/>
          <w:u w:val="single"/>
        </w:rPr>
        <w:t>.</w:t>
      </w:r>
    </w:p>
    <w:p w:rsidR="00331AF8" w:rsidRPr="00331AF8" w:rsidRDefault="00331AF8" w:rsidP="00331AF8">
      <w:pPr>
        <w:pStyle w:val="af1"/>
        <w:jc w:val="both"/>
        <w:rPr>
          <w:color w:val="000000" w:themeColor="text1"/>
        </w:rPr>
      </w:pPr>
    </w:p>
    <w:p w:rsidR="00331AF8" w:rsidRPr="00331AF8" w:rsidRDefault="00331AF8" w:rsidP="007935A7">
      <w:pPr>
        <w:pStyle w:val="af1"/>
        <w:ind w:firstLine="709"/>
        <w:jc w:val="both"/>
        <w:rPr>
          <w:color w:val="000000" w:themeColor="text1"/>
        </w:rPr>
      </w:pPr>
      <w:proofErr w:type="gramStart"/>
      <w:r w:rsidRPr="00331AF8">
        <w:rPr>
          <w:color w:val="000000" w:themeColor="text1"/>
        </w:rPr>
        <w:t xml:space="preserve">Муниципальная программа Моргаушского муниципального округа </w:t>
      </w:r>
      <w:proofErr w:type="spellStart"/>
      <w:r w:rsidRPr="00331AF8">
        <w:rPr>
          <w:color w:val="000000" w:themeColor="text1"/>
        </w:rPr>
        <w:t>Чуващской</w:t>
      </w:r>
      <w:proofErr w:type="spellEnd"/>
      <w:r w:rsidRPr="00331AF8">
        <w:rPr>
          <w:color w:val="000000" w:themeColor="text1"/>
        </w:rPr>
        <w:t xml:space="preserve"> Республики «Развитие образования» утверждена Постановлением администрации Моргаушского муниципального округа Чувашской Республики от 31 марта 2023 года № 616 «Об утверждении Муниципальной программы Моргаушского муниципального округа Чувашской Республики «Развитие образования».</w:t>
      </w:r>
      <w:proofErr w:type="gramEnd"/>
      <w:r w:rsidRPr="00331AF8">
        <w:rPr>
          <w:color w:val="000000" w:themeColor="text1"/>
        </w:rPr>
        <w:t xml:space="preserve"> Общий объем финансирования программы в 2024 год составил 702 039,0 тыс. рублей, в том числе средств федерального бюджета – 49 760,3 тыс. руб., республиканского бюджета Чувашской Республики – 532 701,5  тыс. руб., местного бюджета – 119 577,2 тыс. руб. Освоение финансовых  средств, предусмотренных в рамках реализации мероприятий программы, составило  99,3 %.</w:t>
      </w:r>
    </w:p>
    <w:p w:rsidR="00331AF8" w:rsidRPr="00331AF8" w:rsidRDefault="00331AF8" w:rsidP="007935A7">
      <w:pPr>
        <w:pStyle w:val="af1"/>
        <w:ind w:firstLine="709"/>
        <w:jc w:val="both"/>
        <w:rPr>
          <w:color w:val="000000" w:themeColor="text1"/>
        </w:rPr>
      </w:pPr>
      <w:r w:rsidRPr="00331AF8">
        <w:rPr>
          <w:color w:val="000000" w:themeColor="text1"/>
        </w:rPr>
        <w:t>Достижение целевых индикаторов и показателей к 2024 году:</w:t>
      </w:r>
    </w:p>
    <w:p w:rsidR="00331AF8" w:rsidRPr="00331AF8" w:rsidRDefault="00331AF8" w:rsidP="007935A7">
      <w:pPr>
        <w:pStyle w:val="af1"/>
        <w:ind w:firstLine="709"/>
        <w:jc w:val="both"/>
        <w:rPr>
          <w:color w:val="000000" w:themeColor="text1"/>
        </w:rPr>
      </w:pPr>
      <w:r w:rsidRPr="00331AF8">
        <w:rPr>
          <w:color w:val="000000" w:themeColor="text1"/>
        </w:rPr>
        <w:t>доля занятого населения в возрасте от 25 до 65 лет, прошедшего повышение квалификации и (или) профессиональную подготовку, в общей численности занятого в области экономики населения этой возрастной группы –  37 процентов;</w:t>
      </w:r>
    </w:p>
    <w:p w:rsidR="00331AF8" w:rsidRPr="00331AF8" w:rsidRDefault="00331AF8" w:rsidP="007935A7">
      <w:pPr>
        <w:pStyle w:val="af1"/>
        <w:ind w:firstLine="709"/>
        <w:jc w:val="both"/>
        <w:rPr>
          <w:color w:val="000000" w:themeColor="text1"/>
        </w:rPr>
      </w:pPr>
      <w:r w:rsidRPr="00331AF8">
        <w:rPr>
          <w:color w:val="000000" w:themeColor="text1"/>
        </w:rPr>
        <w:t>удовлетворенность населения качеством начального общего, основного общего, среднего образования – 85 процентов;</w:t>
      </w:r>
    </w:p>
    <w:p w:rsidR="00331AF8" w:rsidRPr="00331AF8" w:rsidRDefault="00331AF8" w:rsidP="007935A7">
      <w:pPr>
        <w:pStyle w:val="af1"/>
        <w:ind w:firstLine="709"/>
        <w:jc w:val="both"/>
        <w:rPr>
          <w:color w:val="000000" w:themeColor="text1"/>
        </w:rPr>
      </w:pPr>
      <w:r w:rsidRPr="00331AF8">
        <w:rPr>
          <w:color w:val="000000" w:themeColor="text1"/>
        </w:rPr>
        <w:t>обеспеченность детей дошкольного возраста местами в дошкольных организациях – 1306 мест на 1000 детей;</w:t>
      </w:r>
    </w:p>
    <w:p w:rsidR="00331AF8" w:rsidRPr="00331AF8" w:rsidRDefault="00331AF8" w:rsidP="007935A7">
      <w:pPr>
        <w:pStyle w:val="af1"/>
        <w:ind w:firstLine="709"/>
        <w:jc w:val="both"/>
        <w:rPr>
          <w:color w:val="000000" w:themeColor="text1"/>
        </w:rPr>
      </w:pPr>
      <w:r w:rsidRPr="00331AF8">
        <w:rPr>
          <w:color w:val="000000" w:themeColor="text1"/>
        </w:rPr>
        <w:lastRenderedPageBreak/>
        <w:t xml:space="preserve">доля муниципальных общеобразовательных учреждений, соответствующих </w:t>
      </w:r>
      <w:proofErr w:type="gramStart"/>
      <w:r w:rsidRPr="00331AF8">
        <w:rPr>
          <w:color w:val="000000" w:themeColor="text1"/>
        </w:rPr>
        <w:t>современным</w:t>
      </w:r>
      <w:proofErr w:type="gramEnd"/>
      <w:r w:rsidRPr="00331AF8">
        <w:rPr>
          <w:color w:val="000000" w:themeColor="text1"/>
        </w:rPr>
        <w:t xml:space="preserve"> требованиями обучения, в общем количестве муниципальных общеобразовательных учреждений – 100 процентов;</w:t>
      </w:r>
    </w:p>
    <w:p w:rsidR="00331AF8" w:rsidRPr="00331AF8" w:rsidRDefault="00331AF8" w:rsidP="007935A7">
      <w:pPr>
        <w:pStyle w:val="af1"/>
        <w:ind w:firstLine="709"/>
        <w:jc w:val="both"/>
        <w:rPr>
          <w:color w:val="000000" w:themeColor="text1"/>
        </w:rPr>
      </w:pPr>
      <w:r w:rsidRPr="00331AF8">
        <w:rPr>
          <w:color w:val="000000" w:themeColor="text1"/>
        </w:rPr>
        <w:t xml:space="preserve">удельный вес численности обучающихся, занимающихся в одну смену, в общей </w:t>
      </w:r>
      <w:proofErr w:type="gramStart"/>
      <w:r w:rsidRPr="00331AF8">
        <w:rPr>
          <w:color w:val="000000" w:themeColor="text1"/>
        </w:rPr>
        <w:t>численности</w:t>
      </w:r>
      <w:proofErr w:type="gramEnd"/>
      <w:r w:rsidRPr="00331AF8">
        <w:rPr>
          <w:color w:val="000000" w:themeColor="text1"/>
        </w:rPr>
        <w:t xml:space="preserve"> обучающихся в общеобразовательных организациях – 100 процентов;</w:t>
      </w:r>
    </w:p>
    <w:p w:rsidR="00331AF8" w:rsidRPr="00331AF8" w:rsidRDefault="00331AF8" w:rsidP="007935A7">
      <w:pPr>
        <w:pStyle w:val="af1"/>
        <w:ind w:firstLine="709"/>
        <w:jc w:val="both"/>
        <w:rPr>
          <w:color w:val="000000" w:themeColor="text1"/>
        </w:rPr>
      </w:pPr>
      <w:r w:rsidRPr="00331AF8">
        <w:rPr>
          <w:color w:val="000000" w:themeColor="text1"/>
        </w:rPr>
        <w:t xml:space="preserve">доля детей в возрасте от 5 до 18 лет, охваченных дополнительным образованием – 82,15 процента. </w:t>
      </w:r>
    </w:p>
    <w:p w:rsidR="00331AF8" w:rsidRPr="00331AF8" w:rsidRDefault="00331AF8" w:rsidP="007935A7">
      <w:pPr>
        <w:pStyle w:val="af1"/>
        <w:ind w:firstLine="709"/>
        <w:jc w:val="both"/>
        <w:rPr>
          <w:color w:val="000000" w:themeColor="text1"/>
        </w:rPr>
      </w:pPr>
      <w:r w:rsidRPr="00331AF8">
        <w:rPr>
          <w:color w:val="000000" w:themeColor="text1"/>
        </w:rPr>
        <w:t xml:space="preserve">В рамках реализации муниципальной программы Моргаушского муниципального округа Чувашской Республики «Развитие образования» в 2024 году реализованы 6 подпрограмм: </w:t>
      </w:r>
      <w:proofErr w:type="gramStart"/>
      <w:r w:rsidRPr="00331AF8">
        <w:rPr>
          <w:color w:val="000000" w:themeColor="text1"/>
        </w:rPr>
        <w:t xml:space="preserve">«Муниципальная поддержка развития образования», «Молодёжь Моргаушского муниципального округа Чувашской Республики», «Создание в </w:t>
      </w:r>
      <w:proofErr w:type="spellStart"/>
      <w:r w:rsidRPr="00331AF8">
        <w:rPr>
          <w:color w:val="000000" w:themeColor="text1"/>
        </w:rPr>
        <w:t>Моргаушском</w:t>
      </w:r>
      <w:proofErr w:type="spellEnd"/>
      <w:r w:rsidRPr="00331AF8">
        <w:rPr>
          <w:color w:val="000000" w:themeColor="text1"/>
        </w:rPr>
        <w:t xml:space="preserve">  муниципальном округе Чувашской Республики новых мест в общеобразовательных организациях в соответствии с прогнозируемой потребностью и современными условиями обучения», «Развитие воспитания в образовательных организациях Моргаушского муниципального округа Чувашской Республики», «Патриотическое воспитание и допризывная подготовка молодежи Моргаушского муниципального округа Чувашской Республики», «Обеспечение реализации муниципальной программы Моргаушского муниципального округа Чувашской</w:t>
      </w:r>
      <w:proofErr w:type="gramEnd"/>
      <w:r w:rsidRPr="00331AF8">
        <w:rPr>
          <w:color w:val="000000" w:themeColor="text1"/>
        </w:rPr>
        <w:t xml:space="preserve"> Республики «Развитие образования». </w:t>
      </w:r>
    </w:p>
    <w:p w:rsidR="00331AF8" w:rsidRPr="00331AF8" w:rsidRDefault="00331AF8" w:rsidP="007935A7">
      <w:pPr>
        <w:pStyle w:val="af1"/>
        <w:ind w:firstLine="709"/>
        <w:jc w:val="both"/>
        <w:rPr>
          <w:color w:val="000000" w:themeColor="text1"/>
        </w:rPr>
      </w:pPr>
      <w:r w:rsidRPr="00331AF8">
        <w:rPr>
          <w:color w:val="000000" w:themeColor="text1"/>
        </w:rPr>
        <w:t>Подпрограмма «Муниципальная поддержка развития образования» объединяет 15 основных мероприятий:</w:t>
      </w:r>
    </w:p>
    <w:p w:rsidR="00331AF8" w:rsidRPr="00331AF8" w:rsidRDefault="00331AF8" w:rsidP="007935A7">
      <w:pPr>
        <w:pStyle w:val="af1"/>
        <w:ind w:firstLine="709"/>
        <w:jc w:val="both"/>
        <w:rPr>
          <w:color w:val="000000" w:themeColor="text1"/>
        </w:rPr>
      </w:pPr>
      <w:r w:rsidRPr="00331AF8">
        <w:rPr>
          <w:color w:val="000000" w:themeColor="text1"/>
        </w:rPr>
        <w:t xml:space="preserve">Основное мероприятие 1. Обеспечение деятельности организаций в сфере образования </w:t>
      </w:r>
    </w:p>
    <w:p w:rsidR="00331AF8" w:rsidRPr="00331AF8" w:rsidRDefault="00331AF8" w:rsidP="007935A7">
      <w:pPr>
        <w:pStyle w:val="af1"/>
        <w:ind w:firstLine="709"/>
        <w:jc w:val="both"/>
        <w:rPr>
          <w:color w:val="000000" w:themeColor="text1"/>
        </w:rPr>
      </w:pPr>
      <w:r w:rsidRPr="00331AF8">
        <w:rPr>
          <w:color w:val="000000" w:themeColor="text1"/>
        </w:rPr>
        <w:t>В рамках данного основного мероприятия обеспечена деятельность муниципальных образовательных организаций, централизованных бухгалтерий, учреждений (центров) финансово-производственного обеспечения, служб инженерно-хозяйственного сопровождения муниципальных образований.</w:t>
      </w:r>
    </w:p>
    <w:p w:rsidR="00331AF8" w:rsidRPr="00331AF8" w:rsidRDefault="00331AF8" w:rsidP="007935A7">
      <w:pPr>
        <w:pStyle w:val="af1"/>
        <w:ind w:firstLine="709"/>
        <w:jc w:val="both"/>
        <w:rPr>
          <w:color w:val="000000" w:themeColor="text1"/>
        </w:rPr>
      </w:pPr>
      <w:r w:rsidRPr="00331AF8">
        <w:rPr>
          <w:color w:val="000000" w:themeColor="text1"/>
        </w:rPr>
        <w:t>Основное мероприятие 2. Финансовое обеспечение получения дошкольного образования, начального общего, основного общего, среднего профессионального образования и среднего общего образования.</w:t>
      </w:r>
    </w:p>
    <w:p w:rsidR="00331AF8" w:rsidRPr="00331AF8" w:rsidRDefault="00331AF8" w:rsidP="007935A7">
      <w:pPr>
        <w:pStyle w:val="af1"/>
        <w:ind w:firstLine="709"/>
        <w:jc w:val="both"/>
        <w:rPr>
          <w:color w:val="000000" w:themeColor="text1"/>
        </w:rPr>
      </w:pPr>
      <w:r w:rsidRPr="00331AF8">
        <w:rPr>
          <w:color w:val="000000" w:themeColor="text1"/>
        </w:rPr>
        <w:t>В рамках данного основного мероприятия образовательным организациям направлены субсидии на выполнение муниципального задания и субсидии на иные цели, на текущие ремонтные работы образовательных организаций, реализацию мероприятий по антитеррористической и противопожарной защищенности объектов образования и обеспечение санитарно-эпидемиологических требований.</w:t>
      </w:r>
    </w:p>
    <w:p w:rsidR="00331AF8" w:rsidRPr="00331AF8" w:rsidRDefault="00331AF8" w:rsidP="007935A7">
      <w:pPr>
        <w:pStyle w:val="af1"/>
        <w:ind w:firstLine="709"/>
        <w:jc w:val="both"/>
        <w:rPr>
          <w:color w:val="000000" w:themeColor="text1"/>
        </w:rPr>
      </w:pPr>
      <w:r w:rsidRPr="00331AF8">
        <w:rPr>
          <w:color w:val="000000" w:themeColor="text1"/>
        </w:rPr>
        <w:t xml:space="preserve"> На территории муниципального образования функционируют 11 дошкольных образовательных организаций,  10 дошкольных групп при 7 общеобразовательных школах, которые посещают 855 детей. Охват дошкольным образованием детей от 1 года до 7 лет составляет  84,2 %. </w:t>
      </w:r>
    </w:p>
    <w:p w:rsidR="00331AF8" w:rsidRPr="00331AF8" w:rsidRDefault="00331AF8" w:rsidP="007935A7">
      <w:pPr>
        <w:pStyle w:val="af1"/>
        <w:ind w:firstLine="709"/>
        <w:jc w:val="both"/>
        <w:rPr>
          <w:color w:val="000000" w:themeColor="text1"/>
        </w:rPr>
      </w:pPr>
      <w:r w:rsidRPr="00331AF8">
        <w:rPr>
          <w:color w:val="000000" w:themeColor="text1"/>
        </w:rPr>
        <w:t>В 2024-2025 учебном году в 19 общеобразовательных школах обучается 2950 обучающихся.</w:t>
      </w:r>
    </w:p>
    <w:p w:rsidR="00331AF8" w:rsidRPr="00331AF8" w:rsidRDefault="00331AF8" w:rsidP="007935A7">
      <w:pPr>
        <w:pStyle w:val="af1"/>
        <w:ind w:firstLine="709"/>
        <w:jc w:val="both"/>
        <w:rPr>
          <w:color w:val="000000" w:themeColor="text1"/>
        </w:rPr>
      </w:pPr>
      <w:r w:rsidRPr="00331AF8">
        <w:rPr>
          <w:color w:val="000000" w:themeColor="text1"/>
        </w:rPr>
        <w:t>Основное мероприятие 3. Обеспечение выплаты ежемесячного денежного вознаграждения за выполнение функций классно руководителя педагогическим работникам  государственных и муниципальных общеобразовательных организаций Чувашской Республики.</w:t>
      </w:r>
    </w:p>
    <w:p w:rsidR="00331AF8" w:rsidRPr="00331AF8" w:rsidRDefault="00331AF8" w:rsidP="007935A7">
      <w:pPr>
        <w:pStyle w:val="af1"/>
        <w:ind w:firstLine="709"/>
        <w:jc w:val="both"/>
        <w:rPr>
          <w:color w:val="000000" w:themeColor="text1"/>
        </w:rPr>
      </w:pPr>
      <w:r w:rsidRPr="00331AF8">
        <w:rPr>
          <w:color w:val="000000" w:themeColor="text1"/>
        </w:rPr>
        <w:t>В рамках мероприятия осуществлена выплата ежемесячного денежного вознаграждения за выполнение функций классного руководителя 237 педагогическим работникам муниципальных общеобразовательных организаций.</w:t>
      </w:r>
    </w:p>
    <w:p w:rsidR="00331AF8" w:rsidRPr="00331AF8" w:rsidRDefault="00331AF8" w:rsidP="007935A7">
      <w:pPr>
        <w:pStyle w:val="af1"/>
        <w:ind w:firstLine="709"/>
        <w:jc w:val="both"/>
        <w:rPr>
          <w:color w:val="000000" w:themeColor="text1"/>
        </w:rPr>
      </w:pPr>
      <w:r w:rsidRPr="00331AF8">
        <w:rPr>
          <w:color w:val="000000" w:themeColor="text1"/>
        </w:rPr>
        <w:t>Основное мероприятие 4. Укрепление материально-технической базы объектов образования</w:t>
      </w:r>
    </w:p>
    <w:p w:rsidR="00331AF8" w:rsidRPr="00331AF8" w:rsidRDefault="00331AF8" w:rsidP="007935A7">
      <w:pPr>
        <w:pStyle w:val="af1"/>
        <w:ind w:firstLine="709"/>
        <w:jc w:val="both"/>
        <w:rPr>
          <w:color w:val="000000" w:themeColor="text1"/>
        </w:rPr>
      </w:pPr>
      <w:r w:rsidRPr="00331AF8">
        <w:rPr>
          <w:color w:val="000000" w:themeColor="text1"/>
        </w:rPr>
        <w:t>В рамках мероприятия проведено благоустройство территории МБОУ «</w:t>
      </w:r>
      <w:proofErr w:type="spellStart"/>
      <w:r w:rsidRPr="00331AF8">
        <w:rPr>
          <w:color w:val="000000" w:themeColor="text1"/>
        </w:rPr>
        <w:t>Сятракасинская</w:t>
      </w:r>
      <w:proofErr w:type="spellEnd"/>
      <w:r w:rsidRPr="00331AF8">
        <w:rPr>
          <w:color w:val="000000" w:themeColor="text1"/>
        </w:rPr>
        <w:t xml:space="preserve"> СОШ».</w:t>
      </w:r>
    </w:p>
    <w:p w:rsidR="00331AF8" w:rsidRPr="00331AF8" w:rsidRDefault="00331AF8" w:rsidP="007935A7">
      <w:pPr>
        <w:pStyle w:val="af1"/>
        <w:ind w:firstLine="709"/>
        <w:jc w:val="both"/>
        <w:rPr>
          <w:color w:val="000000" w:themeColor="text1"/>
        </w:rPr>
      </w:pPr>
      <w:r w:rsidRPr="00331AF8">
        <w:rPr>
          <w:color w:val="000000" w:themeColor="text1"/>
        </w:rPr>
        <w:lastRenderedPageBreak/>
        <w:t>Основное мероприятие 5. Меры социальной поддержки</w:t>
      </w:r>
    </w:p>
    <w:p w:rsidR="00331AF8" w:rsidRPr="00331AF8" w:rsidRDefault="00331AF8" w:rsidP="007935A7">
      <w:pPr>
        <w:pStyle w:val="af1"/>
        <w:ind w:firstLine="709"/>
        <w:jc w:val="both"/>
        <w:rPr>
          <w:color w:val="000000" w:themeColor="text1"/>
        </w:rPr>
      </w:pPr>
      <w:r w:rsidRPr="00331AF8">
        <w:rPr>
          <w:color w:val="000000" w:themeColor="text1"/>
        </w:rPr>
        <w:t>Осуществлены государственные полномочия Чувашской Республики по обеспечению государственных гарантий реализации права на получение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Среднегодовая численность детей, на которых выплачивалась компенсация за 2024 год, составила 77 детей: в том числе за первого ребенка – 7, за второго ребенка – 14, за третьих и последующих детей – 56.</w:t>
      </w:r>
    </w:p>
    <w:p w:rsidR="00331AF8" w:rsidRPr="00331AF8" w:rsidRDefault="00331AF8" w:rsidP="007935A7">
      <w:pPr>
        <w:pStyle w:val="af1"/>
        <w:ind w:firstLine="709"/>
        <w:jc w:val="both"/>
        <w:rPr>
          <w:color w:val="000000" w:themeColor="text1"/>
        </w:rPr>
      </w:pPr>
      <w:proofErr w:type="gramStart"/>
      <w:r w:rsidRPr="00331AF8">
        <w:rPr>
          <w:color w:val="000000" w:themeColor="text1"/>
        </w:rPr>
        <w:t>Организовано бесплатное горячее питания 100% обучающихся, получающих начальное общее образование в муниципальных образовательных организациях.</w:t>
      </w:r>
      <w:proofErr w:type="gramEnd"/>
    </w:p>
    <w:p w:rsidR="00331AF8" w:rsidRPr="00331AF8" w:rsidRDefault="00331AF8" w:rsidP="007935A7">
      <w:pPr>
        <w:pStyle w:val="af1"/>
        <w:ind w:firstLine="709"/>
        <w:jc w:val="both"/>
        <w:rPr>
          <w:color w:val="000000" w:themeColor="text1"/>
        </w:rPr>
      </w:pPr>
      <w:r w:rsidRPr="00331AF8">
        <w:rPr>
          <w:color w:val="000000" w:themeColor="text1"/>
        </w:rPr>
        <w:t xml:space="preserve">Осуществлялась выплата  денежной компенсации за питание родителям (законным представителям)  обучающихся с ОВЗ – 83 детей, из них не посещающим образовательные организации и получающим образование на дому – 15 детей.  </w:t>
      </w:r>
      <w:proofErr w:type="gramStart"/>
      <w:r w:rsidRPr="00331AF8">
        <w:rPr>
          <w:color w:val="000000" w:themeColor="text1"/>
        </w:rPr>
        <w:t>Обеспечены бесплатным двухразовым питанием 97 обучающихся общеобразовательных организаций, находящихся на территории Чувашской Республики, осваивающих образовательные программы начального общего, основного общего и среднего общего образования, являющихся членами семей лиц, призванными на военную службу по мобилизации в Вооруженные Силы Российской Федерации, а также лиц, принимающих (принимавших) участие в специальной военной операции</w:t>
      </w:r>
      <w:proofErr w:type="gramEnd"/>
    </w:p>
    <w:p w:rsidR="00331AF8" w:rsidRPr="00331AF8" w:rsidRDefault="00331AF8" w:rsidP="007935A7">
      <w:pPr>
        <w:pStyle w:val="af1"/>
        <w:ind w:firstLine="709"/>
        <w:jc w:val="both"/>
        <w:rPr>
          <w:color w:val="000000" w:themeColor="text1"/>
        </w:rPr>
      </w:pPr>
      <w:r w:rsidRPr="00331AF8">
        <w:rPr>
          <w:color w:val="000000" w:themeColor="text1"/>
        </w:rPr>
        <w:t>Организовано бесплатное горячее питание  132 детей (5-11 классов)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p>
    <w:p w:rsidR="00331AF8" w:rsidRPr="00331AF8" w:rsidRDefault="00331AF8" w:rsidP="007935A7">
      <w:pPr>
        <w:pStyle w:val="af1"/>
        <w:ind w:firstLine="709"/>
        <w:jc w:val="both"/>
        <w:rPr>
          <w:color w:val="000000" w:themeColor="text1"/>
        </w:rPr>
      </w:pPr>
      <w:r w:rsidRPr="00331AF8">
        <w:rPr>
          <w:color w:val="000000" w:themeColor="text1"/>
        </w:rPr>
        <w:t xml:space="preserve">Основное мероприятие 6. Развитие единой образовательной информационной среды </w:t>
      </w:r>
    </w:p>
    <w:p w:rsidR="00331AF8" w:rsidRPr="00331AF8" w:rsidRDefault="00331AF8" w:rsidP="007935A7">
      <w:pPr>
        <w:pStyle w:val="af1"/>
        <w:ind w:firstLine="709"/>
        <w:jc w:val="both"/>
        <w:rPr>
          <w:color w:val="000000" w:themeColor="text1"/>
        </w:rPr>
      </w:pPr>
      <w:r w:rsidRPr="00331AF8">
        <w:rPr>
          <w:color w:val="000000" w:themeColor="text1"/>
        </w:rPr>
        <w:t xml:space="preserve">В Чувашской Республике создана единая информационно-образовательная среда «Образование Чувашии». Во всех общеобразовательных школах муниципального округа обеспечено интернет соединение со скоростью не менее 50 </w:t>
      </w:r>
      <w:proofErr w:type="spellStart"/>
      <w:r w:rsidRPr="00331AF8">
        <w:rPr>
          <w:color w:val="000000" w:themeColor="text1"/>
        </w:rPr>
        <w:t>мб</w:t>
      </w:r>
      <w:proofErr w:type="spellEnd"/>
      <w:r w:rsidRPr="00331AF8">
        <w:rPr>
          <w:color w:val="000000" w:themeColor="text1"/>
        </w:rPr>
        <w:t xml:space="preserve">/с и </w:t>
      </w:r>
      <w:proofErr w:type="gramStart"/>
      <w:r w:rsidRPr="00331AF8">
        <w:rPr>
          <w:color w:val="000000" w:themeColor="text1"/>
        </w:rPr>
        <w:t>гарантированным</w:t>
      </w:r>
      <w:proofErr w:type="gramEnd"/>
      <w:r w:rsidRPr="00331AF8">
        <w:rPr>
          <w:color w:val="000000" w:themeColor="text1"/>
        </w:rPr>
        <w:t xml:space="preserve"> интернет-трафиком. Все школы подключены </w:t>
      </w:r>
      <w:proofErr w:type="gramStart"/>
      <w:r w:rsidRPr="00331AF8">
        <w:rPr>
          <w:color w:val="000000" w:themeColor="text1"/>
        </w:rPr>
        <w:t>к</w:t>
      </w:r>
      <w:proofErr w:type="gramEnd"/>
      <w:r w:rsidRPr="00331AF8">
        <w:rPr>
          <w:color w:val="000000" w:themeColor="text1"/>
        </w:rPr>
        <w:t xml:space="preserve"> Интернет через Единую сеть передачи данных.</w:t>
      </w:r>
    </w:p>
    <w:p w:rsidR="00331AF8" w:rsidRPr="00331AF8" w:rsidRDefault="00331AF8" w:rsidP="007935A7">
      <w:pPr>
        <w:pStyle w:val="af1"/>
        <w:ind w:firstLine="709"/>
        <w:jc w:val="both"/>
        <w:rPr>
          <w:color w:val="000000" w:themeColor="text1"/>
        </w:rPr>
      </w:pPr>
      <w:r w:rsidRPr="00331AF8">
        <w:rPr>
          <w:color w:val="000000" w:themeColor="text1"/>
        </w:rPr>
        <w:t>Основное мероприятие 7. Реализация проектов и мероприятий по инновационному развитию системы образования.</w:t>
      </w:r>
    </w:p>
    <w:p w:rsidR="00331AF8" w:rsidRPr="00331AF8" w:rsidRDefault="00331AF8" w:rsidP="007935A7">
      <w:pPr>
        <w:pStyle w:val="af1"/>
        <w:ind w:firstLine="709"/>
        <w:jc w:val="both"/>
        <w:rPr>
          <w:color w:val="000000" w:themeColor="text1"/>
        </w:rPr>
      </w:pPr>
      <w:r w:rsidRPr="00331AF8">
        <w:rPr>
          <w:color w:val="000000" w:themeColor="text1"/>
        </w:rPr>
        <w:t>Вопросы реализации инновационных проектов и развития системы образования с учетом перспектив и основных направлений социально-экономического развития Моргаушского муниципального округа Чувашской Республики рассмотрены на совещаниях руководителей образовательных организаций.</w:t>
      </w:r>
    </w:p>
    <w:p w:rsidR="00331AF8" w:rsidRPr="00331AF8" w:rsidRDefault="00331AF8" w:rsidP="007935A7">
      <w:pPr>
        <w:pStyle w:val="af1"/>
        <w:ind w:firstLine="709"/>
        <w:jc w:val="both"/>
        <w:rPr>
          <w:color w:val="000000" w:themeColor="text1"/>
        </w:rPr>
      </w:pPr>
      <w:r w:rsidRPr="00331AF8">
        <w:rPr>
          <w:color w:val="000000" w:themeColor="text1"/>
        </w:rPr>
        <w:t>Основное мероприятие 8. Стипендии, гранты, премии и денежные поощрения</w:t>
      </w:r>
    </w:p>
    <w:p w:rsidR="00331AF8" w:rsidRPr="00331AF8" w:rsidRDefault="00331AF8" w:rsidP="007935A7">
      <w:pPr>
        <w:pStyle w:val="af1"/>
        <w:ind w:firstLine="709"/>
        <w:jc w:val="both"/>
        <w:rPr>
          <w:color w:val="000000" w:themeColor="text1"/>
        </w:rPr>
      </w:pPr>
      <w:r w:rsidRPr="00331AF8">
        <w:rPr>
          <w:color w:val="000000" w:themeColor="text1"/>
        </w:rPr>
        <w:t>МБДОУ «Детский сад №3 «Солнышко» удостоено гранта главы Чувашской Республики для поддержки инноваций в сфере образования в размере 500 тыс. руб.</w:t>
      </w:r>
    </w:p>
    <w:p w:rsidR="00331AF8" w:rsidRPr="00331AF8" w:rsidRDefault="00331AF8" w:rsidP="007935A7">
      <w:pPr>
        <w:pStyle w:val="af1"/>
        <w:ind w:firstLine="709"/>
        <w:jc w:val="both"/>
        <w:rPr>
          <w:color w:val="000000" w:themeColor="text1"/>
        </w:rPr>
      </w:pPr>
      <w:r w:rsidRPr="00331AF8">
        <w:rPr>
          <w:color w:val="000000" w:themeColor="text1"/>
        </w:rPr>
        <w:t>Основное мероприятие 9.  Капитальный ремонт объектов образования</w:t>
      </w:r>
    </w:p>
    <w:p w:rsidR="00331AF8" w:rsidRPr="00331AF8" w:rsidRDefault="00331AF8" w:rsidP="007935A7">
      <w:pPr>
        <w:pStyle w:val="af1"/>
        <w:ind w:firstLine="709"/>
        <w:jc w:val="both"/>
        <w:rPr>
          <w:color w:val="000000" w:themeColor="text1"/>
        </w:rPr>
      </w:pPr>
      <w:r w:rsidRPr="00331AF8">
        <w:rPr>
          <w:color w:val="000000" w:themeColor="text1"/>
        </w:rPr>
        <w:t>Проведение капитального ремонта на 2024 год не запланировано.</w:t>
      </w:r>
    </w:p>
    <w:p w:rsidR="00331AF8" w:rsidRPr="00331AF8" w:rsidRDefault="00331AF8" w:rsidP="007935A7">
      <w:pPr>
        <w:pStyle w:val="af1"/>
        <w:ind w:firstLine="709"/>
        <w:jc w:val="both"/>
        <w:rPr>
          <w:color w:val="000000" w:themeColor="text1"/>
        </w:rPr>
      </w:pPr>
      <w:r w:rsidRPr="00331AF8">
        <w:rPr>
          <w:color w:val="000000" w:themeColor="text1"/>
        </w:rPr>
        <w:t>Основное мероприятие 10. Реализация мероприятий регионального проекта «Содействие занятости женщин – создание условий дошкольного образования для детей в возрасте до трех лет»</w:t>
      </w:r>
    </w:p>
    <w:p w:rsidR="00331AF8" w:rsidRPr="00331AF8" w:rsidRDefault="00331AF8" w:rsidP="007935A7">
      <w:pPr>
        <w:pStyle w:val="af1"/>
        <w:ind w:firstLine="709"/>
        <w:jc w:val="both"/>
        <w:rPr>
          <w:color w:val="000000" w:themeColor="text1"/>
        </w:rPr>
      </w:pPr>
      <w:r w:rsidRPr="00331AF8">
        <w:rPr>
          <w:color w:val="000000" w:themeColor="text1"/>
        </w:rPr>
        <w:t>Созданы условия для получения дошкольного образования детьми в  возрасте  до 3 лет.  Все дети в возрасте от 1 года до 3-х лет, нуждающиеся в устройстве в ДОУ,  устроены в образовательные учреждения. На 1 января 2024 года дошкольные образовательные организации посещают 251 детей данной категории. Организован подвоз 29 детей в МБДОУ «Детский сад «Василек» из 10 населенных пунктов.</w:t>
      </w:r>
    </w:p>
    <w:p w:rsidR="00331AF8" w:rsidRPr="00331AF8" w:rsidRDefault="00331AF8" w:rsidP="007935A7">
      <w:pPr>
        <w:pStyle w:val="af1"/>
        <w:ind w:firstLine="709"/>
        <w:jc w:val="both"/>
        <w:rPr>
          <w:color w:val="000000" w:themeColor="text1"/>
        </w:rPr>
      </w:pPr>
      <w:r w:rsidRPr="00331AF8">
        <w:rPr>
          <w:color w:val="000000" w:themeColor="text1"/>
        </w:rPr>
        <w:t xml:space="preserve">Начато строительство детского сада на 160 мест в д. </w:t>
      </w:r>
      <w:proofErr w:type="spellStart"/>
      <w:r w:rsidRPr="00331AF8">
        <w:rPr>
          <w:color w:val="000000" w:themeColor="text1"/>
        </w:rPr>
        <w:t>Москакасы</w:t>
      </w:r>
      <w:proofErr w:type="spellEnd"/>
      <w:r w:rsidRPr="00331AF8">
        <w:rPr>
          <w:color w:val="000000" w:themeColor="text1"/>
        </w:rPr>
        <w:t>.  Срок выполнения работ – июнь 2025 г.</w:t>
      </w:r>
    </w:p>
    <w:p w:rsidR="00331AF8" w:rsidRPr="00331AF8" w:rsidRDefault="00331AF8" w:rsidP="007935A7">
      <w:pPr>
        <w:pStyle w:val="af1"/>
        <w:ind w:firstLine="709"/>
        <w:jc w:val="both"/>
        <w:rPr>
          <w:color w:val="000000" w:themeColor="text1"/>
        </w:rPr>
      </w:pPr>
      <w:r w:rsidRPr="00331AF8">
        <w:rPr>
          <w:color w:val="000000" w:themeColor="text1"/>
        </w:rPr>
        <w:lastRenderedPageBreak/>
        <w:t>Основное мероприятие 11. 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муниципальной программы развития образования и поддержки сетевых методических объединений</w:t>
      </w:r>
    </w:p>
    <w:p w:rsidR="00331AF8" w:rsidRPr="00331AF8" w:rsidRDefault="00331AF8" w:rsidP="007935A7">
      <w:pPr>
        <w:pStyle w:val="af1"/>
        <w:ind w:firstLine="709"/>
        <w:jc w:val="both"/>
        <w:rPr>
          <w:color w:val="000000" w:themeColor="text1"/>
        </w:rPr>
      </w:pPr>
      <w:r w:rsidRPr="00331AF8">
        <w:rPr>
          <w:color w:val="000000" w:themeColor="text1"/>
        </w:rPr>
        <w:t xml:space="preserve">В общеобразовательных организациях внедрены обновленные федеральные государственные образовательные стандарты  начального общего, основного общего, среднего общего образования, внедрены федеральные основные общеобразовательные программы.  Руководящие и педагогические работники прошли повышение квалификации по вопросам внедрения </w:t>
      </w:r>
      <w:proofErr w:type="gramStart"/>
      <w:r w:rsidRPr="00331AF8">
        <w:rPr>
          <w:color w:val="000000" w:themeColor="text1"/>
        </w:rPr>
        <w:t>обновленных</w:t>
      </w:r>
      <w:proofErr w:type="gramEnd"/>
      <w:r w:rsidRPr="00331AF8">
        <w:rPr>
          <w:color w:val="000000" w:themeColor="text1"/>
        </w:rPr>
        <w:t xml:space="preserve"> ФГОС и ФООП. С 1 сентября 2024 г. введены учебные предметы «Основы безопасности и защиты Родины», «Труд (технология)».</w:t>
      </w:r>
    </w:p>
    <w:p w:rsidR="00331AF8" w:rsidRPr="00331AF8" w:rsidRDefault="00331AF8" w:rsidP="007935A7">
      <w:pPr>
        <w:pStyle w:val="af1"/>
        <w:ind w:firstLine="709"/>
        <w:jc w:val="both"/>
        <w:rPr>
          <w:color w:val="000000" w:themeColor="text1"/>
        </w:rPr>
      </w:pPr>
      <w:r w:rsidRPr="00331AF8">
        <w:rPr>
          <w:color w:val="000000" w:themeColor="text1"/>
        </w:rPr>
        <w:t xml:space="preserve">Основное мероприятие 12. Развитие национально-региональной системы независимой оценки качества образования через реализацию пилотных   региональных проектов и создание национальных механизмов оценки качества.                                                                                                                                                                                         </w:t>
      </w:r>
    </w:p>
    <w:p w:rsidR="00331AF8" w:rsidRPr="00331AF8" w:rsidRDefault="00331AF8" w:rsidP="007935A7">
      <w:pPr>
        <w:pStyle w:val="af1"/>
        <w:ind w:firstLine="709"/>
        <w:jc w:val="both"/>
        <w:rPr>
          <w:color w:val="000000" w:themeColor="text1"/>
        </w:rPr>
      </w:pPr>
      <w:r w:rsidRPr="00331AF8">
        <w:rPr>
          <w:color w:val="000000" w:themeColor="text1"/>
        </w:rPr>
        <w:t xml:space="preserve">Создана единая система оценки качества образования в Чувашской Республике, </w:t>
      </w:r>
      <w:proofErr w:type="spellStart"/>
      <w:r w:rsidRPr="00331AF8">
        <w:rPr>
          <w:color w:val="000000" w:themeColor="text1"/>
        </w:rPr>
        <w:t>Моргаушском</w:t>
      </w:r>
      <w:proofErr w:type="spellEnd"/>
      <w:r w:rsidRPr="00331AF8">
        <w:rPr>
          <w:color w:val="000000" w:themeColor="text1"/>
        </w:rPr>
        <w:t xml:space="preserve"> муниципальном округе через технологическое обеспечение процедур оценки качества образования. В 2024 году оценочные процедуры не проводились.</w:t>
      </w:r>
    </w:p>
    <w:p w:rsidR="00331AF8" w:rsidRPr="00331AF8" w:rsidRDefault="00331AF8" w:rsidP="007935A7">
      <w:pPr>
        <w:pStyle w:val="af1"/>
        <w:ind w:firstLine="709"/>
        <w:jc w:val="both"/>
        <w:rPr>
          <w:color w:val="000000" w:themeColor="text1"/>
        </w:rPr>
      </w:pPr>
      <w:r w:rsidRPr="00331AF8">
        <w:rPr>
          <w:color w:val="000000" w:themeColor="text1"/>
        </w:rPr>
        <w:t>Основное мероприятие 13. Реализация мероприятий регионального проекта «Цифровая образовательная среда».</w:t>
      </w:r>
    </w:p>
    <w:p w:rsidR="00331AF8" w:rsidRPr="00331AF8" w:rsidRDefault="00331AF8" w:rsidP="007935A7">
      <w:pPr>
        <w:pStyle w:val="af1"/>
        <w:ind w:firstLine="709"/>
        <w:jc w:val="both"/>
        <w:rPr>
          <w:color w:val="000000" w:themeColor="text1"/>
        </w:rPr>
      </w:pPr>
      <w:r w:rsidRPr="00331AF8">
        <w:rPr>
          <w:color w:val="000000" w:themeColor="text1"/>
        </w:rPr>
        <w:t xml:space="preserve"> Скорость Интернета во всех образовательных организациях более 50 Мбит/с.  В 2023 году муниципальные организации подключены к ФГИС «Моя школа» и к  информационно-коммуникационной платформе «</w:t>
      </w:r>
      <w:proofErr w:type="spellStart"/>
      <w:r w:rsidRPr="00331AF8">
        <w:rPr>
          <w:color w:val="000000" w:themeColor="text1"/>
        </w:rPr>
        <w:t>Сферум</w:t>
      </w:r>
      <w:proofErr w:type="spellEnd"/>
      <w:r w:rsidRPr="00331AF8">
        <w:rPr>
          <w:color w:val="000000" w:themeColor="text1"/>
        </w:rPr>
        <w:t xml:space="preserve">». В 2024 году в рамках проекта «Цифровая образовательная среда» в МБОУ «Моргаушская СОШ»  обновлено компьютерное оборудование на 3,3 </w:t>
      </w:r>
      <w:proofErr w:type="gramStart"/>
      <w:r w:rsidRPr="00331AF8">
        <w:rPr>
          <w:color w:val="000000" w:themeColor="text1"/>
        </w:rPr>
        <w:t>млн</w:t>
      </w:r>
      <w:proofErr w:type="gramEnd"/>
      <w:r w:rsidRPr="00331AF8">
        <w:rPr>
          <w:color w:val="000000" w:themeColor="text1"/>
        </w:rPr>
        <w:t xml:space="preserve"> руб. </w:t>
      </w:r>
    </w:p>
    <w:p w:rsidR="00331AF8" w:rsidRPr="00331AF8" w:rsidRDefault="00331AF8" w:rsidP="007935A7">
      <w:pPr>
        <w:pStyle w:val="af1"/>
        <w:ind w:firstLine="709"/>
        <w:jc w:val="both"/>
        <w:rPr>
          <w:color w:val="000000" w:themeColor="text1"/>
        </w:rPr>
      </w:pPr>
      <w:r w:rsidRPr="00331AF8">
        <w:rPr>
          <w:color w:val="000000" w:themeColor="text1"/>
        </w:rPr>
        <w:t>Основное мероприятие 14. Реализация мероприятий регионального проекта «Успех каждого ребенка»</w:t>
      </w:r>
    </w:p>
    <w:p w:rsidR="00331AF8" w:rsidRPr="00331AF8" w:rsidRDefault="00331AF8" w:rsidP="007935A7">
      <w:pPr>
        <w:pStyle w:val="af1"/>
        <w:ind w:firstLine="709"/>
        <w:jc w:val="both"/>
        <w:rPr>
          <w:color w:val="000000" w:themeColor="text1"/>
        </w:rPr>
      </w:pPr>
      <w:r w:rsidRPr="00331AF8">
        <w:rPr>
          <w:color w:val="000000" w:themeColor="text1"/>
        </w:rPr>
        <w:t xml:space="preserve">Внедрена система персонифицированного финансирования дополнительного образования. Дополнительным образованием охвачено 82,15 % детей от 5 до 18 лет. </w:t>
      </w:r>
    </w:p>
    <w:p w:rsidR="00331AF8" w:rsidRPr="00331AF8" w:rsidRDefault="00331AF8" w:rsidP="007935A7">
      <w:pPr>
        <w:pStyle w:val="af1"/>
        <w:ind w:firstLine="709"/>
        <w:jc w:val="both"/>
        <w:rPr>
          <w:color w:val="000000" w:themeColor="text1"/>
        </w:rPr>
      </w:pPr>
      <w:r w:rsidRPr="00331AF8">
        <w:rPr>
          <w:color w:val="000000" w:themeColor="text1"/>
        </w:rPr>
        <w:t>Основное мероприятие 15. Предоставление гражданину, заключившему договор о целевом обучении, в период обучения мер поддержки.</w:t>
      </w:r>
    </w:p>
    <w:p w:rsidR="00331AF8" w:rsidRPr="00331AF8" w:rsidRDefault="00331AF8" w:rsidP="007935A7">
      <w:pPr>
        <w:pStyle w:val="af1"/>
        <w:ind w:firstLine="709"/>
        <w:jc w:val="both"/>
        <w:rPr>
          <w:color w:val="000000" w:themeColor="text1"/>
        </w:rPr>
      </w:pPr>
      <w:r w:rsidRPr="00331AF8">
        <w:rPr>
          <w:color w:val="000000" w:themeColor="text1"/>
        </w:rPr>
        <w:t xml:space="preserve">В рамках мероприятия будут осуществляться обязательства заказчика целевого  </w:t>
      </w:r>
      <w:proofErr w:type="gramStart"/>
      <w:r w:rsidRPr="00331AF8">
        <w:rPr>
          <w:color w:val="000000" w:themeColor="text1"/>
        </w:rPr>
        <w:t>обучения по организации</w:t>
      </w:r>
      <w:proofErr w:type="gramEnd"/>
      <w:r w:rsidRPr="00331AF8">
        <w:rPr>
          <w:color w:val="000000" w:themeColor="text1"/>
        </w:rPr>
        <w:t xml:space="preserve">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В 2024 году договоры о целевом обучении не заключены.</w:t>
      </w:r>
    </w:p>
    <w:p w:rsidR="00331AF8" w:rsidRPr="00331AF8" w:rsidRDefault="00331AF8" w:rsidP="007935A7">
      <w:pPr>
        <w:pStyle w:val="af1"/>
        <w:ind w:firstLine="709"/>
        <w:jc w:val="both"/>
        <w:rPr>
          <w:color w:val="000000" w:themeColor="text1"/>
        </w:rPr>
      </w:pPr>
      <w:r w:rsidRPr="00331AF8">
        <w:rPr>
          <w:color w:val="000000" w:themeColor="text1"/>
        </w:rPr>
        <w:t>Подпрограмма «Молодежь Моргаушского муниципального округа Чувашской Республики» объединяет шесть основных мероприятий:</w:t>
      </w:r>
    </w:p>
    <w:p w:rsidR="00331AF8" w:rsidRPr="00331AF8" w:rsidRDefault="00331AF8" w:rsidP="007935A7">
      <w:pPr>
        <w:pStyle w:val="af1"/>
        <w:ind w:firstLine="709"/>
        <w:jc w:val="both"/>
        <w:rPr>
          <w:color w:val="000000" w:themeColor="text1"/>
        </w:rPr>
      </w:pPr>
      <w:r w:rsidRPr="00331AF8">
        <w:rPr>
          <w:color w:val="000000" w:themeColor="text1"/>
        </w:rPr>
        <w:t>Основное мероприятие 1. Мероприятия по вовлечению молодежи в социальную практику</w:t>
      </w:r>
    </w:p>
    <w:p w:rsidR="00331AF8" w:rsidRPr="00331AF8" w:rsidRDefault="00331AF8" w:rsidP="007935A7">
      <w:pPr>
        <w:pStyle w:val="af1"/>
        <w:ind w:firstLine="709"/>
        <w:jc w:val="both"/>
        <w:rPr>
          <w:color w:val="000000" w:themeColor="text1"/>
        </w:rPr>
      </w:pPr>
      <w:r w:rsidRPr="00331AF8">
        <w:rPr>
          <w:color w:val="000000" w:themeColor="text1"/>
        </w:rPr>
        <w:t xml:space="preserve">Финансирование муниципальной  программы  по работе с молодежью в 2023 году составило 1 400,3 тыс. руб. </w:t>
      </w:r>
    </w:p>
    <w:p w:rsidR="00331AF8" w:rsidRPr="00331AF8" w:rsidRDefault="00331AF8" w:rsidP="007935A7">
      <w:pPr>
        <w:pStyle w:val="af1"/>
        <w:ind w:firstLine="709"/>
        <w:jc w:val="both"/>
        <w:rPr>
          <w:color w:val="000000" w:themeColor="text1"/>
        </w:rPr>
      </w:pPr>
      <w:r w:rsidRPr="00331AF8">
        <w:rPr>
          <w:color w:val="000000" w:themeColor="text1"/>
        </w:rPr>
        <w:t xml:space="preserve">Активно работают Советы работающей молодёжи: совет молодых педагогов «Пеликан», Совет работающей молодежи </w:t>
      </w:r>
      <w:proofErr w:type="spellStart"/>
      <w:r w:rsidRPr="00331AF8">
        <w:rPr>
          <w:color w:val="000000" w:themeColor="text1"/>
        </w:rPr>
        <w:t>Моргаушской</w:t>
      </w:r>
      <w:proofErr w:type="spellEnd"/>
      <w:r w:rsidRPr="00331AF8">
        <w:rPr>
          <w:color w:val="000000" w:themeColor="text1"/>
        </w:rPr>
        <w:t xml:space="preserve"> ЦРБ «Молодые сердца». Действует Молодежный парламент при Собрании депутатов Моргаушского муниципального округа, в состав которого входят 15 человек от 18 до 35 лет.</w:t>
      </w:r>
    </w:p>
    <w:p w:rsidR="00331AF8" w:rsidRPr="00331AF8" w:rsidRDefault="00331AF8" w:rsidP="007935A7">
      <w:pPr>
        <w:pStyle w:val="af1"/>
        <w:ind w:firstLine="709"/>
        <w:jc w:val="both"/>
        <w:rPr>
          <w:color w:val="000000" w:themeColor="text1"/>
        </w:rPr>
      </w:pPr>
      <w:r w:rsidRPr="00331AF8">
        <w:rPr>
          <w:color w:val="000000" w:themeColor="text1"/>
        </w:rPr>
        <w:t xml:space="preserve">В районе действуют  </w:t>
      </w:r>
      <w:proofErr w:type="gramStart"/>
      <w:r w:rsidRPr="00331AF8">
        <w:rPr>
          <w:color w:val="000000" w:themeColor="text1"/>
        </w:rPr>
        <w:t>военно-патриотических</w:t>
      </w:r>
      <w:proofErr w:type="gramEnd"/>
      <w:r w:rsidRPr="00331AF8">
        <w:rPr>
          <w:color w:val="000000" w:themeColor="text1"/>
        </w:rPr>
        <w:t xml:space="preserve"> клуба: «</w:t>
      </w:r>
      <w:proofErr w:type="spellStart"/>
      <w:r w:rsidRPr="00331AF8">
        <w:rPr>
          <w:color w:val="000000" w:themeColor="text1"/>
        </w:rPr>
        <w:t>ВПК«Родина</w:t>
      </w:r>
      <w:proofErr w:type="spellEnd"/>
      <w:r w:rsidRPr="00331AF8">
        <w:rPr>
          <w:color w:val="000000" w:themeColor="text1"/>
        </w:rPr>
        <w:t xml:space="preserve">» при </w:t>
      </w:r>
      <w:proofErr w:type="spellStart"/>
      <w:r w:rsidRPr="00331AF8">
        <w:rPr>
          <w:color w:val="000000" w:themeColor="text1"/>
        </w:rPr>
        <w:t>Моргаушской</w:t>
      </w:r>
      <w:proofErr w:type="spellEnd"/>
      <w:r w:rsidRPr="00331AF8">
        <w:rPr>
          <w:color w:val="000000" w:themeColor="text1"/>
        </w:rPr>
        <w:t xml:space="preserve"> средней школе, «ВПК «Юнга» при </w:t>
      </w:r>
      <w:proofErr w:type="spellStart"/>
      <w:r w:rsidRPr="00331AF8">
        <w:rPr>
          <w:color w:val="000000" w:themeColor="text1"/>
        </w:rPr>
        <w:t>Юнгинской</w:t>
      </w:r>
      <w:proofErr w:type="spellEnd"/>
      <w:r w:rsidRPr="00331AF8">
        <w:rPr>
          <w:color w:val="000000" w:themeColor="text1"/>
        </w:rPr>
        <w:t xml:space="preserve"> средней школе, ВПК </w:t>
      </w:r>
      <w:proofErr w:type="spellStart"/>
      <w:r w:rsidRPr="00331AF8">
        <w:rPr>
          <w:color w:val="000000" w:themeColor="text1"/>
        </w:rPr>
        <w:t>им</w:t>
      </w:r>
      <w:proofErr w:type="gramStart"/>
      <w:r w:rsidRPr="00331AF8">
        <w:rPr>
          <w:color w:val="000000" w:themeColor="text1"/>
        </w:rPr>
        <w:t>.Ш</w:t>
      </w:r>
      <w:proofErr w:type="gramEnd"/>
      <w:r w:rsidRPr="00331AF8">
        <w:rPr>
          <w:color w:val="000000" w:themeColor="text1"/>
        </w:rPr>
        <w:t>уйцева</w:t>
      </w:r>
      <w:proofErr w:type="spellEnd"/>
      <w:r w:rsidRPr="00331AF8">
        <w:rPr>
          <w:color w:val="000000" w:themeColor="text1"/>
        </w:rPr>
        <w:t xml:space="preserve"> при </w:t>
      </w:r>
      <w:proofErr w:type="spellStart"/>
      <w:r w:rsidRPr="00331AF8">
        <w:rPr>
          <w:color w:val="000000" w:themeColor="text1"/>
        </w:rPr>
        <w:t>Большесундырской</w:t>
      </w:r>
      <w:proofErr w:type="spellEnd"/>
      <w:r w:rsidRPr="00331AF8">
        <w:rPr>
          <w:color w:val="000000" w:themeColor="text1"/>
        </w:rPr>
        <w:t xml:space="preserve"> средней школе им. </w:t>
      </w:r>
      <w:proofErr w:type="spellStart"/>
      <w:r w:rsidRPr="00331AF8">
        <w:rPr>
          <w:color w:val="000000" w:themeColor="text1"/>
        </w:rPr>
        <w:t>В.А.Верендеева</w:t>
      </w:r>
      <w:proofErr w:type="spellEnd"/>
      <w:r w:rsidRPr="00331AF8">
        <w:rPr>
          <w:color w:val="000000" w:themeColor="text1"/>
        </w:rPr>
        <w:t xml:space="preserve">, ВПК </w:t>
      </w:r>
      <w:proofErr w:type="spellStart"/>
      <w:r w:rsidRPr="00331AF8">
        <w:rPr>
          <w:color w:val="000000" w:themeColor="text1"/>
        </w:rPr>
        <w:t>им.Алексеева</w:t>
      </w:r>
      <w:proofErr w:type="spellEnd"/>
      <w:r w:rsidRPr="00331AF8">
        <w:rPr>
          <w:color w:val="000000" w:themeColor="text1"/>
        </w:rPr>
        <w:t xml:space="preserve"> при </w:t>
      </w:r>
      <w:proofErr w:type="spellStart"/>
      <w:r w:rsidRPr="00331AF8">
        <w:rPr>
          <w:color w:val="000000" w:themeColor="text1"/>
        </w:rPr>
        <w:t>Чуманкасинской</w:t>
      </w:r>
      <w:proofErr w:type="spellEnd"/>
      <w:r w:rsidRPr="00331AF8">
        <w:rPr>
          <w:color w:val="000000" w:themeColor="text1"/>
        </w:rPr>
        <w:t xml:space="preserve"> средней школе, «</w:t>
      </w:r>
      <w:proofErr w:type="spellStart"/>
      <w:r w:rsidRPr="00331AF8">
        <w:rPr>
          <w:color w:val="000000" w:themeColor="text1"/>
        </w:rPr>
        <w:t>Калай</w:t>
      </w:r>
      <w:proofErr w:type="spellEnd"/>
      <w:r w:rsidRPr="00331AF8">
        <w:rPr>
          <w:color w:val="000000" w:themeColor="text1"/>
        </w:rPr>
        <w:t>» при МБОУ «</w:t>
      </w:r>
      <w:proofErr w:type="spellStart"/>
      <w:r w:rsidRPr="00331AF8">
        <w:rPr>
          <w:color w:val="000000" w:themeColor="text1"/>
        </w:rPr>
        <w:t>Калайкасинская</w:t>
      </w:r>
      <w:proofErr w:type="spellEnd"/>
      <w:r w:rsidRPr="00331AF8">
        <w:rPr>
          <w:color w:val="000000" w:themeColor="text1"/>
        </w:rPr>
        <w:t xml:space="preserve"> СОШ».</w:t>
      </w:r>
    </w:p>
    <w:p w:rsidR="00331AF8" w:rsidRPr="00331AF8" w:rsidRDefault="00331AF8" w:rsidP="007935A7">
      <w:pPr>
        <w:pStyle w:val="af1"/>
        <w:ind w:firstLine="709"/>
        <w:jc w:val="both"/>
        <w:rPr>
          <w:color w:val="000000" w:themeColor="text1"/>
        </w:rPr>
      </w:pPr>
      <w:r w:rsidRPr="00331AF8">
        <w:rPr>
          <w:color w:val="000000" w:themeColor="text1"/>
        </w:rPr>
        <w:t xml:space="preserve">На базе </w:t>
      </w:r>
      <w:proofErr w:type="spellStart"/>
      <w:r w:rsidRPr="00331AF8">
        <w:rPr>
          <w:color w:val="000000" w:themeColor="text1"/>
        </w:rPr>
        <w:t>Большесундырской</w:t>
      </w:r>
      <w:proofErr w:type="spellEnd"/>
      <w:r w:rsidRPr="00331AF8">
        <w:rPr>
          <w:color w:val="000000" w:themeColor="text1"/>
        </w:rPr>
        <w:t xml:space="preserve"> средней школы активно развивается поисковое движение. Члены «ВПК им. </w:t>
      </w:r>
      <w:proofErr w:type="spellStart"/>
      <w:r w:rsidRPr="00331AF8">
        <w:rPr>
          <w:color w:val="000000" w:themeColor="text1"/>
        </w:rPr>
        <w:t>Шуйцева</w:t>
      </w:r>
      <w:proofErr w:type="spellEnd"/>
      <w:r w:rsidRPr="00331AF8">
        <w:rPr>
          <w:color w:val="000000" w:themeColor="text1"/>
        </w:rPr>
        <w:t xml:space="preserve">» </w:t>
      </w:r>
      <w:proofErr w:type="spellStart"/>
      <w:r w:rsidRPr="00331AF8">
        <w:rPr>
          <w:color w:val="000000" w:themeColor="text1"/>
        </w:rPr>
        <w:t>Большесундырской</w:t>
      </w:r>
      <w:proofErr w:type="spellEnd"/>
      <w:r w:rsidRPr="00331AF8">
        <w:rPr>
          <w:color w:val="000000" w:themeColor="text1"/>
        </w:rPr>
        <w:t xml:space="preserve"> средней школы </w:t>
      </w:r>
      <w:proofErr w:type="spellStart"/>
      <w:r w:rsidRPr="00331AF8">
        <w:rPr>
          <w:color w:val="000000" w:themeColor="text1"/>
        </w:rPr>
        <w:lastRenderedPageBreak/>
        <w:t>им.В.Верендеева</w:t>
      </w:r>
      <w:proofErr w:type="spellEnd"/>
      <w:r w:rsidRPr="00331AF8">
        <w:rPr>
          <w:color w:val="000000" w:themeColor="text1"/>
        </w:rPr>
        <w:t xml:space="preserve"> ежегодно участвуют в международной военно-исторической экспедиции. Также становились победителями и призерами республиканских соревнований по гребле, морскому троеборью.</w:t>
      </w:r>
    </w:p>
    <w:p w:rsidR="00331AF8" w:rsidRPr="00331AF8" w:rsidRDefault="00331AF8" w:rsidP="007935A7">
      <w:pPr>
        <w:pStyle w:val="af1"/>
        <w:ind w:firstLine="709"/>
        <w:jc w:val="both"/>
        <w:rPr>
          <w:color w:val="000000" w:themeColor="text1"/>
        </w:rPr>
      </w:pPr>
      <w:r w:rsidRPr="00331AF8">
        <w:rPr>
          <w:color w:val="000000" w:themeColor="text1"/>
        </w:rPr>
        <w:t xml:space="preserve">В 19 общеобразовательных школах созданы первичные отделения Общероссийского общественно-государственного движения детей и молодежи «Движение Первых». </w:t>
      </w:r>
    </w:p>
    <w:p w:rsidR="00331AF8" w:rsidRPr="00331AF8" w:rsidRDefault="00331AF8" w:rsidP="007935A7">
      <w:pPr>
        <w:pStyle w:val="af1"/>
        <w:ind w:firstLine="709"/>
        <w:jc w:val="both"/>
        <w:rPr>
          <w:color w:val="000000" w:themeColor="text1"/>
        </w:rPr>
      </w:pPr>
      <w:r w:rsidRPr="00331AF8">
        <w:rPr>
          <w:color w:val="000000" w:themeColor="text1"/>
        </w:rPr>
        <w:t xml:space="preserve">В </w:t>
      </w:r>
      <w:proofErr w:type="spellStart"/>
      <w:r w:rsidRPr="00331AF8">
        <w:rPr>
          <w:color w:val="000000" w:themeColor="text1"/>
        </w:rPr>
        <w:t>Моргаушском</w:t>
      </w:r>
      <w:proofErr w:type="spellEnd"/>
      <w:r w:rsidRPr="00331AF8">
        <w:rPr>
          <w:color w:val="000000" w:themeColor="text1"/>
        </w:rPr>
        <w:t xml:space="preserve"> муниципальном округе большое внимание уделяется патриотическому воспитанию подрастающего поколения. Одними из крупных мероприятий района по патриотическому воспитанию детей является проведение игр юнармейского движения «Зарница» и «Орленок» и пятидневных сборов юношей 10-х классов. В 2024 году в них приняли участие 320 детей. </w:t>
      </w:r>
    </w:p>
    <w:p w:rsidR="00331AF8" w:rsidRPr="00331AF8" w:rsidRDefault="00331AF8" w:rsidP="007935A7">
      <w:pPr>
        <w:pStyle w:val="af1"/>
        <w:ind w:firstLine="709"/>
        <w:jc w:val="both"/>
        <w:rPr>
          <w:color w:val="000000" w:themeColor="text1"/>
        </w:rPr>
      </w:pPr>
      <w:r w:rsidRPr="00331AF8">
        <w:rPr>
          <w:color w:val="000000" w:themeColor="text1"/>
        </w:rPr>
        <w:t xml:space="preserve">В работе с молодежью призывного и допризывного возраста ежегодно проводится месячник оборонно-массовой и спортивной работы, в котором принимают участие более 4000 детей и молодежи. В рамках месячника были проведены  соревнования по стрельбе, турнир по боксу, соревнования по лыжной эстафете, турнир по волейболу и другие мероприятия. </w:t>
      </w:r>
    </w:p>
    <w:p w:rsidR="00331AF8" w:rsidRPr="00331AF8" w:rsidRDefault="00331AF8" w:rsidP="007935A7">
      <w:pPr>
        <w:pStyle w:val="af1"/>
        <w:ind w:firstLine="709"/>
        <w:jc w:val="both"/>
        <w:rPr>
          <w:color w:val="000000" w:themeColor="text1"/>
        </w:rPr>
      </w:pPr>
      <w:r w:rsidRPr="00331AF8">
        <w:rPr>
          <w:color w:val="000000" w:themeColor="text1"/>
        </w:rPr>
        <w:t>Ежегодно с молодёжью проводится более 100 мероприятий: соревнование по волейболу на кубок Молодежного парламента,  дни сдачи норм «ГТО» среди работающей молодежи, фестивали, КВН, различные акции, экологические субботники  и др.</w:t>
      </w:r>
    </w:p>
    <w:p w:rsidR="00331AF8" w:rsidRPr="00331AF8" w:rsidRDefault="00331AF8" w:rsidP="007935A7">
      <w:pPr>
        <w:pStyle w:val="af1"/>
        <w:ind w:firstLine="709"/>
        <w:jc w:val="both"/>
        <w:rPr>
          <w:color w:val="000000" w:themeColor="text1"/>
        </w:rPr>
      </w:pPr>
      <w:r w:rsidRPr="00331AF8">
        <w:rPr>
          <w:color w:val="000000" w:themeColor="text1"/>
        </w:rPr>
        <w:t>Информационное освещение реализации государственной молодежной политики и мероприятиях для молодежи осуществляется на сайтах администрации Моргаушского района, отдела образования, в социальных сетях.</w:t>
      </w:r>
    </w:p>
    <w:p w:rsidR="00331AF8" w:rsidRPr="00331AF8" w:rsidRDefault="00331AF8" w:rsidP="007935A7">
      <w:pPr>
        <w:pStyle w:val="af1"/>
        <w:ind w:firstLine="709"/>
        <w:jc w:val="both"/>
        <w:rPr>
          <w:color w:val="000000" w:themeColor="text1"/>
        </w:rPr>
      </w:pPr>
      <w:r w:rsidRPr="00331AF8">
        <w:rPr>
          <w:color w:val="000000" w:themeColor="text1"/>
        </w:rPr>
        <w:t>Основное мероприятие 2. Государственная поддержка талантливой и одаренной молодежи</w:t>
      </w:r>
    </w:p>
    <w:p w:rsidR="00331AF8" w:rsidRPr="00331AF8" w:rsidRDefault="00331AF8" w:rsidP="007935A7">
      <w:pPr>
        <w:pStyle w:val="af1"/>
        <w:ind w:firstLine="709"/>
        <w:jc w:val="both"/>
        <w:rPr>
          <w:color w:val="000000" w:themeColor="text1"/>
        </w:rPr>
      </w:pPr>
      <w:r w:rsidRPr="00331AF8">
        <w:rPr>
          <w:color w:val="000000" w:themeColor="text1"/>
        </w:rPr>
        <w:t xml:space="preserve">Ведется работа  по поддержке творчески устремленной молодежи. Удостоены стипендии  Главы Чувашской Республики за особую творческую устремленность – 30 чел.; стипендии главы администрации Моргаушского муниципального округа  для обучающихся общеобразовательных учреждений – 100 чел., стипендии для активной и талантливой работающей молодежи – 8 чел. </w:t>
      </w:r>
    </w:p>
    <w:p w:rsidR="00331AF8" w:rsidRPr="00331AF8" w:rsidRDefault="00331AF8" w:rsidP="007935A7">
      <w:pPr>
        <w:pStyle w:val="af1"/>
        <w:ind w:firstLine="709"/>
        <w:jc w:val="both"/>
        <w:rPr>
          <w:color w:val="000000" w:themeColor="text1"/>
        </w:rPr>
      </w:pPr>
      <w:r w:rsidRPr="00331AF8">
        <w:rPr>
          <w:color w:val="000000" w:themeColor="text1"/>
        </w:rPr>
        <w:t>Основное мероприятие 3. Организация отдыха детей</w:t>
      </w:r>
    </w:p>
    <w:p w:rsidR="00331AF8" w:rsidRPr="00331AF8" w:rsidRDefault="00331AF8" w:rsidP="007935A7">
      <w:pPr>
        <w:pStyle w:val="af1"/>
        <w:ind w:firstLine="709"/>
        <w:jc w:val="both"/>
        <w:rPr>
          <w:color w:val="000000" w:themeColor="text1"/>
        </w:rPr>
      </w:pPr>
      <w:r w:rsidRPr="00331AF8">
        <w:rPr>
          <w:color w:val="000000" w:themeColor="text1"/>
        </w:rPr>
        <w:t>На организацию отдыха детей направлены финансовые средства в сумме 3920,0 тыс. руб. из них:</w:t>
      </w:r>
    </w:p>
    <w:p w:rsidR="00331AF8" w:rsidRPr="00331AF8" w:rsidRDefault="00331AF8" w:rsidP="007935A7">
      <w:pPr>
        <w:pStyle w:val="af1"/>
        <w:ind w:firstLine="709"/>
        <w:jc w:val="both"/>
        <w:rPr>
          <w:color w:val="000000" w:themeColor="text1"/>
        </w:rPr>
      </w:pPr>
      <w:r w:rsidRPr="00331AF8">
        <w:rPr>
          <w:color w:val="000000" w:themeColor="text1"/>
        </w:rPr>
        <w:t xml:space="preserve">- на приобретение путевок в загородные оздоровительные лагеря – 1100,0 тыс. руб. </w:t>
      </w:r>
    </w:p>
    <w:p w:rsidR="00331AF8" w:rsidRPr="00331AF8" w:rsidRDefault="00331AF8" w:rsidP="007935A7">
      <w:pPr>
        <w:pStyle w:val="af1"/>
        <w:ind w:firstLine="709"/>
        <w:jc w:val="both"/>
        <w:rPr>
          <w:color w:val="000000" w:themeColor="text1"/>
        </w:rPr>
      </w:pPr>
      <w:r w:rsidRPr="00331AF8">
        <w:rPr>
          <w:color w:val="000000" w:themeColor="text1"/>
        </w:rPr>
        <w:t xml:space="preserve">- на организацию летних оздоровительных учреждений с дневным пребыванием детей при общеобразовательных организациях и профильные смены выделено – 2320,0 тыс. руб. </w:t>
      </w:r>
    </w:p>
    <w:p w:rsidR="00331AF8" w:rsidRPr="00331AF8" w:rsidRDefault="00331AF8" w:rsidP="007935A7">
      <w:pPr>
        <w:pStyle w:val="af1"/>
        <w:ind w:firstLine="709"/>
        <w:jc w:val="both"/>
        <w:rPr>
          <w:color w:val="000000" w:themeColor="text1"/>
        </w:rPr>
      </w:pPr>
      <w:r w:rsidRPr="00331AF8">
        <w:rPr>
          <w:color w:val="000000" w:themeColor="text1"/>
        </w:rPr>
        <w:t>- на организацию палаточных лагерей («</w:t>
      </w:r>
      <w:proofErr w:type="spellStart"/>
      <w:r w:rsidRPr="00331AF8">
        <w:rPr>
          <w:color w:val="000000" w:themeColor="text1"/>
        </w:rPr>
        <w:t>Зарничка</w:t>
      </w:r>
      <w:proofErr w:type="spellEnd"/>
      <w:r w:rsidRPr="00331AF8">
        <w:rPr>
          <w:color w:val="000000" w:themeColor="text1"/>
        </w:rPr>
        <w:t xml:space="preserve">», «Зарница», «Орленок») на базе школ выделено – 500,0 тыс. руб. </w:t>
      </w:r>
    </w:p>
    <w:p w:rsidR="00331AF8" w:rsidRPr="00331AF8" w:rsidRDefault="00331AF8" w:rsidP="007935A7">
      <w:pPr>
        <w:pStyle w:val="af1"/>
        <w:ind w:firstLine="709"/>
        <w:jc w:val="both"/>
        <w:rPr>
          <w:color w:val="000000" w:themeColor="text1"/>
        </w:rPr>
      </w:pPr>
      <w:r w:rsidRPr="00331AF8">
        <w:rPr>
          <w:color w:val="000000" w:themeColor="text1"/>
        </w:rPr>
        <w:t>Охват отдыхом и оздоровлением  в летних оздоровительных учреждениях с дневным пребыванием детей при общеобразовательных организациях составляет 1533 детей (50,3%).</w:t>
      </w:r>
    </w:p>
    <w:p w:rsidR="00331AF8" w:rsidRPr="00331AF8" w:rsidRDefault="00331AF8" w:rsidP="007935A7">
      <w:pPr>
        <w:pStyle w:val="af1"/>
        <w:ind w:firstLine="709"/>
        <w:jc w:val="both"/>
        <w:rPr>
          <w:color w:val="000000" w:themeColor="text1"/>
        </w:rPr>
      </w:pPr>
      <w:r w:rsidRPr="00331AF8">
        <w:rPr>
          <w:color w:val="000000" w:themeColor="text1"/>
        </w:rPr>
        <w:t xml:space="preserve"> В период с 14 мая по 16 мая проведены LV муниципальные военно-патриотические игры «Зарница 2.0» с общим охватом 320 несовершеннолетних(10,5%).</w:t>
      </w:r>
    </w:p>
    <w:p w:rsidR="00331AF8" w:rsidRPr="00331AF8" w:rsidRDefault="00331AF8" w:rsidP="007935A7">
      <w:pPr>
        <w:pStyle w:val="af1"/>
        <w:ind w:firstLine="709"/>
        <w:jc w:val="both"/>
        <w:rPr>
          <w:color w:val="000000" w:themeColor="text1"/>
        </w:rPr>
      </w:pPr>
      <w:r w:rsidRPr="00331AF8">
        <w:rPr>
          <w:color w:val="000000" w:themeColor="text1"/>
        </w:rPr>
        <w:t>Общий охват отдыхом и оздоровлением в загородных оздоровительных организациях составляет 103 несовершеннолетних (3,4%).</w:t>
      </w:r>
    </w:p>
    <w:p w:rsidR="00331AF8" w:rsidRPr="00331AF8" w:rsidRDefault="00331AF8" w:rsidP="007935A7">
      <w:pPr>
        <w:pStyle w:val="af1"/>
        <w:ind w:firstLine="709"/>
        <w:jc w:val="both"/>
        <w:rPr>
          <w:color w:val="000000" w:themeColor="text1"/>
        </w:rPr>
      </w:pPr>
      <w:r w:rsidRPr="00331AF8">
        <w:rPr>
          <w:color w:val="000000" w:themeColor="text1"/>
        </w:rPr>
        <w:t>В период с 19 по 30 августа на базе 19 общеобразовательных организаций функционировали 20 лагерей с кратковременным пребыванием детей с общим охватом 645 детей (21,1%).</w:t>
      </w:r>
    </w:p>
    <w:p w:rsidR="00331AF8" w:rsidRPr="00331AF8" w:rsidRDefault="00331AF8" w:rsidP="007935A7">
      <w:pPr>
        <w:pStyle w:val="af1"/>
        <w:ind w:firstLine="709"/>
        <w:jc w:val="both"/>
        <w:rPr>
          <w:color w:val="000000" w:themeColor="text1"/>
        </w:rPr>
      </w:pPr>
      <w:r w:rsidRPr="00331AF8">
        <w:rPr>
          <w:color w:val="000000" w:themeColor="text1"/>
        </w:rPr>
        <w:t>Охват отдыхом и оздоровлением в период летней оздоровительной кампании составляет 85,3% от общего количества обучающихся общеобразовательных организаций Моргаушского муниципального округа.</w:t>
      </w:r>
    </w:p>
    <w:p w:rsidR="00331AF8" w:rsidRPr="00331AF8" w:rsidRDefault="00331AF8" w:rsidP="007935A7">
      <w:pPr>
        <w:pStyle w:val="af1"/>
        <w:ind w:firstLine="709"/>
        <w:jc w:val="both"/>
        <w:rPr>
          <w:color w:val="000000" w:themeColor="text1"/>
        </w:rPr>
      </w:pPr>
      <w:r w:rsidRPr="00331AF8">
        <w:rPr>
          <w:color w:val="000000" w:themeColor="text1"/>
        </w:rPr>
        <w:lastRenderedPageBreak/>
        <w:t>Во время осенних каникул на базе 2 школ функционировали оздоровительные учреждения с дневным пребыванием детей с организацией горячего питания с общим охватом 79 детей. Осуществлялась работа 20 кратковременных лагерей на базе 19 школ с охватом 1434 детей.</w:t>
      </w:r>
      <w:r w:rsidRPr="00331AF8">
        <w:rPr>
          <w:color w:val="000000" w:themeColor="text1"/>
        </w:rPr>
        <w:cr/>
      </w:r>
    </w:p>
    <w:p w:rsidR="00331AF8" w:rsidRPr="00331AF8" w:rsidRDefault="00331AF8" w:rsidP="007935A7">
      <w:pPr>
        <w:pStyle w:val="af1"/>
        <w:ind w:firstLine="709"/>
        <w:jc w:val="both"/>
        <w:rPr>
          <w:color w:val="000000" w:themeColor="text1"/>
        </w:rPr>
      </w:pPr>
      <w:r w:rsidRPr="00331AF8">
        <w:rPr>
          <w:color w:val="000000" w:themeColor="text1"/>
        </w:rPr>
        <w:t>Охват отдыхом и оздоровлением во время осенних каникул составил 49,6% от общего количества обучающихся общеобразовательных организаций Моргаушского муниципального округа.</w:t>
      </w:r>
    </w:p>
    <w:p w:rsidR="00331AF8" w:rsidRPr="00331AF8" w:rsidRDefault="00331AF8" w:rsidP="007935A7">
      <w:pPr>
        <w:pStyle w:val="af1"/>
        <w:ind w:firstLine="709"/>
        <w:jc w:val="both"/>
        <w:rPr>
          <w:color w:val="000000" w:themeColor="text1"/>
        </w:rPr>
      </w:pPr>
      <w:r w:rsidRPr="00331AF8">
        <w:rPr>
          <w:color w:val="000000" w:themeColor="text1"/>
        </w:rPr>
        <w:t>В течение года школьники Моргаушского муниципального округа участвуют в профильных сменах Губернаторского лагеря, военно-исторического лагеря «Страна Героев» и профильной смене «Время юных героев» Центра «Воин». Общее количество участников данных смен составляет  66  школьников.</w:t>
      </w:r>
    </w:p>
    <w:p w:rsidR="00331AF8" w:rsidRPr="00331AF8" w:rsidRDefault="00331AF8" w:rsidP="007935A7">
      <w:pPr>
        <w:pStyle w:val="af1"/>
        <w:ind w:firstLine="709"/>
        <w:jc w:val="both"/>
        <w:rPr>
          <w:color w:val="000000" w:themeColor="text1"/>
        </w:rPr>
      </w:pPr>
      <w:r w:rsidRPr="00331AF8">
        <w:rPr>
          <w:color w:val="000000" w:themeColor="text1"/>
        </w:rPr>
        <w:t>Основное мероприятие 6. Патриотическое воспитание и допризывная подготовка молодежи.</w:t>
      </w:r>
    </w:p>
    <w:p w:rsidR="00331AF8" w:rsidRPr="00331AF8" w:rsidRDefault="00331AF8" w:rsidP="007935A7">
      <w:pPr>
        <w:pStyle w:val="af1"/>
        <w:ind w:firstLine="709"/>
        <w:jc w:val="both"/>
        <w:rPr>
          <w:color w:val="000000" w:themeColor="text1"/>
        </w:rPr>
      </w:pPr>
      <w:r w:rsidRPr="00331AF8">
        <w:rPr>
          <w:color w:val="000000" w:themeColor="text1"/>
        </w:rPr>
        <w:t>В рамках данного мероприятия организованы и проведены мероприятия, направленные на  патриотическое воспитание детей и допризывную подготовку молодежи.</w:t>
      </w:r>
    </w:p>
    <w:p w:rsidR="00331AF8" w:rsidRPr="00331AF8" w:rsidRDefault="00331AF8" w:rsidP="007935A7">
      <w:pPr>
        <w:pStyle w:val="af1"/>
        <w:ind w:firstLine="709"/>
        <w:jc w:val="both"/>
        <w:rPr>
          <w:color w:val="000000" w:themeColor="text1"/>
        </w:rPr>
      </w:pPr>
      <w:r w:rsidRPr="00331AF8">
        <w:rPr>
          <w:color w:val="000000" w:themeColor="text1"/>
        </w:rPr>
        <w:t xml:space="preserve">Подпрограмма «Создание в </w:t>
      </w:r>
      <w:proofErr w:type="spellStart"/>
      <w:r w:rsidRPr="00331AF8">
        <w:rPr>
          <w:color w:val="000000" w:themeColor="text1"/>
        </w:rPr>
        <w:t>Моргаушском</w:t>
      </w:r>
      <w:proofErr w:type="spellEnd"/>
      <w:r w:rsidRPr="00331AF8">
        <w:rPr>
          <w:color w:val="000000" w:themeColor="text1"/>
        </w:rPr>
        <w:t xml:space="preserve"> муниципальном округе Чувашской Республики новых мест в общеобразовательных организациях в соответствии с прогнозируемой потребностью и современными условиями обучения». В 2024 году  проведение капитального ремонта зданий образовательных организаций и создание новых мест в ОО не было запланировано.</w:t>
      </w:r>
    </w:p>
    <w:p w:rsidR="00331AF8" w:rsidRPr="00331AF8" w:rsidRDefault="00331AF8" w:rsidP="007935A7">
      <w:pPr>
        <w:pStyle w:val="af1"/>
        <w:ind w:firstLine="709"/>
        <w:jc w:val="both"/>
        <w:rPr>
          <w:color w:val="000000" w:themeColor="text1"/>
        </w:rPr>
      </w:pPr>
      <w:r w:rsidRPr="00331AF8">
        <w:rPr>
          <w:color w:val="000000" w:themeColor="text1"/>
        </w:rPr>
        <w:t xml:space="preserve"> Подпрограмма «Развитие воспитания в образовательных организациях Моргаушского муниципального округа Чувашской Республики» объединяет пять основных мероприятий:</w:t>
      </w:r>
    </w:p>
    <w:p w:rsidR="00331AF8" w:rsidRPr="00331AF8" w:rsidRDefault="00331AF8" w:rsidP="007935A7">
      <w:pPr>
        <w:pStyle w:val="af1"/>
        <w:ind w:firstLine="709"/>
        <w:jc w:val="both"/>
        <w:rPr>
          <w:color w:val="000000" w:themeColor="text1"/>
        </w:rPr>
      </w:pPr>
      <w:r w:rsidRPr="00331AF8">
        <w:rPr>
          <w:color w:val="000000" w:themeColor="text1"/>
        </w:rPr>
        <w:t>Основное мероприятие 1. Совершенствование нормативно-правового регулирования и организационно-управленческих механизмов в сфере воспитания</w:t>
      </w:r>
    </w:p>
    <w:p w:rsidR="00331AF8" w:rsidRPr="00331AF8" w:rsidRDefault="00331AF8" w:rsidP="007935A7">
      <w:pPr>
        <w:pStyle w:val="af1"/>
        <w:ind w:firstLine="709"/>
        <w:jc w:val="both"/>
        <w:rPr>
          <w:color w:val="000000" w:themeColor="text1"/>
        </w:rPr>
      </w:pPr>
      <w:r w:rsidRPr="00331AF8">
        <w:rPr>
          <w:color w:val="000000" w:themeColor="text1"/>
        </w:rPr>
        <w:t>Данное мероприятие направлено на обеспечение взаимодействия с традиционными религиозными организациями по вопросам духовно-нравственного воспитания обучающихся, организацию информационно-методического обеспечения мероприятий по просвещению родителей (законных представителей) в области повышения компетенций в вопросах детско-родительских и семейных отношений, воспитания детей.</w:t>
      </w:r>
    </w:p>
    <w:p w:rsidR="00331AF8" w:rsidRPr="00331AF8" w:rsidRDefault="00331AF8" w:rsidP="007935A7">
      <w:pPr>
        <w:pStyle w:val="af1"/>
        <w:ind w:firstLine="709"/>
        <w:jc w:val="both"/>
        <w:rPr>
          <w:color w:val="000000" w:themeColor="text1"/>
        </w:rPr>
      </w:pPr>
      <w:r w:rsidRPr="00331AF8">
        <w:rPr>
          <w:color w:val="000000" w:themeColor="text1"/>
        </w:rPr>
        <w:t>Основное мероприятие 2. Развитие кадрового потенциала</w:t>
      </w:r>
    </w:p>
    <w:p w:rsidR="00331AF8" w:rsidRPr="00331AF8" w:rsidRDefault="00331AF8" w:rsidP="007935A7">
      <w:pPr>
        <w:pStyle w:val="af1"/>
        <w:ind w:firstLine="709"/>
        <w:jc w:val="both"/>
        <w:rPr>
          <w:color w:val="000000" w:themeColor="text1"/>
        </w:rPr>
      </w:pPr>
      <w:r w:rsidRPr="00331AF8">
        <w:rPr>
          <w:color w:val="000000" w:themeColor="text1"/>
        </w:rPr>
        <w:t xml:space="preserve">Образовательные организации района укомплектованы педагогическими кадрами. В целях выявления и распространения лучшего педагогического опыта в сфере воспитания педагогические работники  поведены  профессиональные конкурсы: «Самый классный </w:t>
      </w:r>
      <w:proofErr w:type="spellStart"/>
      <w:proofErr w:type="gramStart"/>
      <w:r w:rsidRPr="00331AF8">
        <w:rPr>
          <w:color w:val="000000" w:themeColor="text1"/>
        </w:rPr>
        <w:t>классный</w:t>
      </w:r>
      <w:proofErr w:type="spellEnd"/>
      <w:proofErr w:type="gramEnd"/>
      <w:r w:rsidRPr="00331AF8">
        <w:rPr>
          <w:color w:val="000000" w:themeColor="text1"/>
        </w:rPr>
        <w:t>», «Учитель года», «Воспитатель года», «Старший вожатый» и т.д. Педагогические работники принимают участие в циклах обучающих мероприятий, семинаров, научно-практических конференций, проходят курсы повышения квалификации и профессиональной переподготовки педагогических работников.</w:t>
      </w:r>
    </w:p>
    <w:p w:rsidR="00331AF8" w:rsidRPr="00331AF8" w:rsidRDefault="00331AF8" w:rsidP="007935A7">
      <w:pPr>
        <w:pStyle w:val="af1"/>
        <w:ind w:firstLine="709"/>
        <w:jc w:val="both"/>
        <w:rPr>
          <w:color w:val="000000" w:themeColor="text1"/>
        </w:rPr>
      </w:pPr>
      <w:r w:rsidRPr="00331AF8">
        <w:rPr>
          <w:color w:val="000000" w:themeColor="text1"/>
        </w:rPr>
        <w:t>Основное мероприятие 3. Организация и проведение мероприятий в образовательных организациях</w:t>
      </w:r>
    </w:p>
    <w:p w:rsidR="00331AF8" w:rsidRPr="00331AF8" w:rsidRDefault="00331AF8" w:rsidP="007935A7">
      <w:pPr>
        <w:pStyle w:val="af1"/>
        <w:ind w:firstLine="709"/>
        <w:jc w:val="both"/>
        <w:rPr>
          <w:color w:val="000000" w:themeColor="text1"/>
        </w:rPr>
      </w:pPr>
      <w:proofErr w:type="gramStart"/>
      <w:r w:rsidRPr="00331AF8">
        <w:rPr>
          <w:color w:val="000000" w:themeColor="text1"/>
        </w:rPr>
        <w:t>В рамках мероприятия проведены фестивали, конкурсы, смотры, выставки и иные мероприятия, направленные на гражданское, патриотическое, эстетическое, экологическое, духовно-нравственное, физическое, инженерно-техническое и трудовое развитие, социализацию и воспитание личности.</w:t>
      </w:r>
      <w:proofErr w:type="gramEnd"/>
      <w:r w:rsidRPr="00331AF8">
        <w:rPr>
          <w:color w:val="000000" w:themeColor="text1"/>
        </w:rPr>
        <w:t xml:space="preserve"> С 23 января по 23 февраля 2024 года в общеобразовательных школах проведен месячник оборонно-массовой и спортивной работы. Проводятся «Уроки мужества» с приглашением участников СВО, увековечивается память героев. В образовательных организациях в 2024 году открыта 1 парта Героя, 2 мемориальные доски и 1 памятный стенд.</w:t>
      </w:r>
    </w:p>
    <w:p w:rsidR="00331AF8" w:rsidRPr="00331AF8" w:rsidRDefault="00331AF8" w:rsidP="007935A7">
      <w:pPr>
        <w:pStyle w:val="af1"/>
        <w:ind w:firstLine="709"/>
        <w:jc w:val="both"/>
        <w:rPr>
          <w:color w:val="000000" w:themeColor="text1"/>
        </w:rPr>
      </w:pPr>
      <w:r w:rsidRPr="00331AF8">
        <w:rPr>
          <w:color w:val="000000" w:themeColor="text1"/>
        </w:rPr>
        <w:t>Основное мероприятие 4. Информационно-методическое сопровождение и мониторинг реализации подпрограммы</w:t>
      </w:r>
    </w:p>
    <w:p w:rsidR="00331AF8" w:rsidRPr="00331AF8" w:rsidRDefault="00331AF8" w:rsidP="007935A7">
      <w:pPr>
        <w:pStyle w:val="af1"/>
        <w:ind w:firstLine="709"/>
        <w:jc w:val="both"/>
        <w:rPr>
          <w:color w:val="000000" w:themeColor="text1"/>
        </w:rPr>
      </w:pPr>
      <w:r w:rsidRPr="00331AF8">
        <w:rPr>
          <w:color w:val="000000" w:themeColor="text1"/>
        </w:rPr>
        <w:lastRenderedPageBreak/>
        <w:t>Материалы по вопросам воспитания размещены в средствах массовой информации, на официальных сайтах образовательных организаций в информационно-телекоммуникационной сети «Интернет».</w:t>
      </w:r>
    </w:p>
    <w:p w:rsidR="00331AF8" w:rsidRPr="00331AF8" w:rsidRDefault="00331AF8" w:rsidP="007935A7">
      <w:pPr>
        <w:pStyle w:val="af1"/>
        <w:ind w:firstLine="709"/>
        <w:jc w:val="both"/>
        <w:rPr>
          <w:color w:val="000000" w:themeColor="text1"/>
        </w:rPr>
      </w:pPr>
      <w:r w:rsidRPr="00331AF8">
        <w:rPr>
          <w:color w:val="000000" w:themeColor="text1"/>
        </w:rPr>
        <w:t xml:space="preserve">Основное мероприятие 5. Мероприятия, направленные на экологическое просвещение </w:t>
      </w:r>
      <w:proofErr w:type="gramStart"/>
      <w:r w:rsidRPr="00331AF8">
        <w:rPr>
          <w:color w:val="000000" w:themeColor="text1"/>
        </w:rPr>
        <w:t>обучающихся</w:t>
      </w:r>
      <w:proofErr w:type="gramEnd"/>
      <w:r w:rsidRPr="00331AF8">
        <w:rPr>
          <w:color w:val="000000" w:themeColor="text1"/>
        </w:rPr>
        <w:t>.</w:t>
      </w:r>
    </w:p>
    <w:p w:rsidR="00331AF8" w:rsidRPr="00331AF8" w:rsidRDefault="00331AF8" w:rsidP="007935A7">
      <w:pPr>
        <w:pStyle w:val="af1"/>
        <w:ind w:firstLine="709"/>
        <w:jc w:val="both"/>
        <w:rPr>
          <w:color w:val="000000" w:themeColor="text1"/>
        </w:rPr>
      </w:pPr>
      <w:r w:rsidRPr="00331AF8">
        <w:rPr>
          <w:color w:val="000000" w:themeColor="text1"/>
        </w:rPr>
        <w:t xml:space="preserve">Образовательными организациями района уделяется большое внимание на экологическое воспитание и формирование экологической культуры </w:t>
      </w:r>
      <w:proofErr w:type="gramStart"/>
      <w:r w:rsidRPr="00331AF8">
        <w:rPr>
          <w:color w:val="000000" w:themeColor="text1"/>
        </w:rPr>
        <w:t>обучающихся</w:t>
      </w:r>
      <w:proofErr w:type="gramEnd"/>
      <w:r w:rsidRPr="00331AF8">
        <w:rPr>
          <w:color w:val="000000" w:themeColor="text1"/>
        </w:rPr>
        <w:t>. Ежегодно дети принимают участие в акциях «Посади дерево», «Скворечник», экологических субботниках и т.д.</w:t>
      </w:r>
    </w:p>
    <w:p w:rsidR="00331AF8" w:rsidRPr="00331AF8" w:rsidRDefault="00331AF8" w:rsidP="007935A7">
      <w:pPr>
        <w:pStyle w:val="af1"/>
        <w:ind w:firstLine="709"/>
        <w:jc w:val="both"/>
        <w:rPr>
          <w:color w:val="000000" w:themeColor="text1"/>
        </w:rPr>
      </w:pPr>
      <w:r w:rsidRPr="00331AF8">
        <w:rPr>
          <w:color w:val="000000" w:themeColor="text1"/>
        </w:rPr>
        <w:t>Подпрограмма «Патриотическое воспитание и допризывная подготовка молодежи Моргаушского муниципального округа Чувашской Республики» объединяет пять основных мероприятий:</w:t>
      </w:r>
    </w:p>
    <w:p w:rsidR="00331AF8" w:rsidRPr="00331AF8" w:rsidRDefault="00331AF8" w:rsidP="007935A7">
      <w:pPr>
        <w:pStyle w:val="af1"/>
        <w:ind w:firstLine="709"/>
        <w:jc w:val="both"/>
        <w:rPr>
          <w:color w:val="000000" w:themeColor="text1"/>
        </w:rPr>
      </w:pPr>
      <w:r w:rsidRPr="00331AF8">
        <w:rPr>
          <w:color w:val="000000" w:themeColor="text1"/>
        </w:rPr>
        <w:t>Основное мероприятие 1. Реализация отдельных мероприятий регионального проекта «Патриотическое воспитание граждан Российской Федерации»</w:t>
      </w:r>
    </w:p>
    <w:p w:rsidR="00331AF8" w:rsidRPr="00331AF8" w:rsidRDefault="00331AF8" w:rsidP="007935A7">
      <w:pPr>
        <w:pStyle w:val="af1"/>
        <w:ind w:firstLine="709"/>
        <w:jc w:val="both"/>
        <w:rPr>
          <w:color w:val="000000" w:themeColor="text1"/>
        </w:rPr>
      </w:pPr>
      <w:r w:rsidRPr="00331AF8">
        <w:rPr>
          <w:color w:val="000000" w:themeColor="text1"/>
        </w:rPr>
        <w:t>В образовательных организациях района разработаны и реализуются  программы воспитания и календарные планы воспитательной работы. В 19 школах работают 21 советников директора по воспитанию и взаимодействию с детскими общественными организациями на 6,25 ставок, которые организуют и проводят мероприятия, направленные на патриотическое воспитание детей и допризывную подготовку молодежи.</w:t>
      </w:r>
    </w:p>
    <w:p w:rsidR="00331AF8" w:rsidRPr="00331AF8" w:rsidRDefault="00331AF8" w:rsidP="007935A7">
      <w:pPr>
        <w:pStyle w:val="af1"/>
        <w:ind w:firstLine="709"/>
        <w:jc w:val="both"/>
        <w:rPr>
          <w:color w:val="000000" w:themeColor="text1"/>
        </w:rPr>
      </w:pPr>
      <w:r w:rsidRPr="00331AF8">
        <w:rPr>
          <w:color w:val="000000" w:themeColor="text1"/>
        </w:rPr>
        <w:t>Основное мероприятие 2.  Совершенствование нормативно-правового регулирования и организационно-управленческих механизмов в сфере патриотического воспитания и допризывной подготовки молодежи.</w:t>
      </w:r>
    </w:p>
    <w:p w:rsidR="00331AF8" w:rsidRPr="00331AF8" w:rsidRDefault="00331AF8" w:rsidP="007935A7">
      <w:pPr>
        <w:pStyle w:val="af1"/>
        <w:ind w:firstLine="709"/>
        <w:jc w:val="both"/>
        <w:rPr>
          <w:color w:val="000000" w:themeColor="text1"/>
        </w:rPr>
      </w:pPr>
      <w:r w:rsidRPr="00331AF8">
        <w:rPr>
          <w:color w:val="000000" w:themeColor="text1"/>
        </w:rPr>
        <w:t>В муниципалитете реализуется  комплекс мероприятий, направленных на развитие кадрового потенциала сферы патриотического воспитания: организованы обучающие семинары для заместителей директоров, классных руководителей, советников директоров по воспитанию и взаимодействию с общественными организациями.</w:t>
      </w:r>
    </w:p>
    <w:p w:rsidR="00331AF8" w:rsidRPr="00331AF8" w:rsidRDefault="00331AF8" w:rsidP="007935A7">
      <w:pPr>
        <w:pStyle w:val="af1"/>
        <w:ind w:firstLine="709"/>
        <w:jc w:val="both"/>
        <w:rPr>
          <w:color w:val="000000" w:themeColor="text1"/>
        </w:rPr>
      </w:pPr>
      <w:r w:rsidRPr="00331AF8">
        <w:rPr>
          <w:color w:val="000000" w:themeColor="text1"/>
        </w:rPr>
        <w:t>Основное мероприятие 3. Развитие физической культуры и допризывной подготовки молодежи</w:t>
      </w:r>
    </w:p>
    <w:p w:rsidR="00331AF8" w:rsidRPr="00331AF8" w:rsidRDefault="00331AF8" w:rsidP="007935A7">
      <w:pPr>
        <w:pStyle w:val="af1"/>
        <w:ind w:firstLine="709"/>
        <w:jc w:val="both"/>
        <w:rPr>
          <w:color w:val="000000" w:themeColor="text1"/>
        </w:rPr>
      </w:pPr>
      <w:r w:rsidRPr="00331AF8">
        <w:rPr>
          <w:color w:val="000000" w:themeColor="text1"/>
        </w:rPr>
        <w:t>Ежегодно в муниципальном округе проводится более 30 соревнований проводимых за счет бюджета муниципального округа. На данных мероприятиях участвует более 10 тыс. жителей.</w:t>
      </w:r>
    </w:p>
    <w:p w:rsidR="00331AF8" w:rsidRPr="00331AF8" w:rsidRDefault="00331AF8" w:rsidP="007935A7">
      <w:pPr>
        <w:pStyle w:val="af1"/>
        <w:ind w:firstLine="709"/>
        <w:jc w:val="both"/>
        <w:rPr>
          <w:color w:val="000000" w:themeColor="text1"/>
        </w:rPr>
      </w:pPr>
      <w:r w:rsidRPr="00331AF8">
        <w:rPr>
          <w:color w:val="000000" w:themeColor="text1"/>
        </w:rPr>
        <w:t xml:space="preserve">Ведется работа по поэтапному внедрению и реализации Всероссийского физкультурно-спортивного комплекса «Готов к труду и обороне» (ГТО). </w:t>
      </w:r>
    </w:p>
    <w:p w:rsidR="00331AF8" w:rsidRPr="00331AF8" w:rsidRDefault="00331AF8" w:rsidP="007935A7">
      <w:pPr>
        <w:pStyle w:val="af1"/>
        <w:ind w:firstLine="709"/>
        <w:jc w:val="both"/>
        <w:rPr>
          <w:color w:val="000000" w:themeColor="text1"/>
        </w:rPr>
      </w:pPr>
      <w:r w:rsidRPr="00331AF8">
        <w:rPr>
          <w:color w:val="000000" w:themeColor="text1"/>
        </w:rPr>
        <w:t>Курсанты высших военных учебных заведений посещают образовательные организации  по вопросам патриотического воспитания и допризывной подготовки молодежи.</w:t>
      </w:r>
    </w:p>
    <w:p w:rsidR="00331AF8" w:rsidRPr="00331AF8" w:rsidRDefault="00331AF8" w:rsidP="007935A7">
      <w:pPr>
        <w:pStyle w:val="af1"/>
        <w:ind w:firstLine="709"/>
        <w:jc w:val="both"/>
        <w:rPr>
          <w:color w:val="000000" w:themeColor="text1"/>
        </w:rPr>
      </w:pPr>
      <w:r w:rsidRPr="00331AF8">
        <w:rPr>
          <w:color w:val="000000" w:themeColor="text1"/>
        </w:rPr>
        <w:t>Основное мероприятие 4. Развитие и поддержка кадетского образования</w:t>
      </w:r>
    </w:p>
    <w:p w:rsidR="00331AF8" w:rsidRPr="00331AF8" w:rsidRDefault="00331AF8" w:rsidP="007935A7">
      <w:pPr>
        <w:pStyle w:val="af1"/>
        <w:ind w:firstLine="709"/>
        <w:jc w:val="both"/>
        <w:rPr>
          <w:color w:val="000000" w:themeColor="text1"/>
        </w:rPr>
      </w:pPr>
      <w:proofErr w:type="gramStart"/>
      <w:r w:rsidRPr="00331AF8">
        <w:rPr>
          <w:color w:val="000000" w:themeColor="text1"/>
        </w:rPr>
        <w:t>Обучающиеся муниципального округа принимают активное участие  в республиканских научно-практических конференциях, фестивалях, соревнованиях по военно-прикладному троеборью, пулевой стрельбе и др.</w:t>
      </w:r>
      <w:proofErr w:type="gramEnd"/>
    </w:p>
    <w:p w:rsidR="00331AF8" w:rsidRPr="00331AF8" w:rsidRDefault="00331AF8" w:rsidP="007935A7">
      <w:pPr>
        <w:pStyle w:val="af1"/>
        <w:ind w:firstLine="709"/>
        <w:jc w:val="both"/>
        <w:rPr>
          <w:color w:val="000000" w:themeColor="text1"/>
        </w:rPr>
      </w:pPr>
      <w:r w:rsidRPr="00331AF8">
        <w:rPr>
          <w:color w:val="000000" w:themeColor="text1"/>
        </w:rPr>
        <w:t>Движением «ЮНАРМИЯ» охвачено более 700 детей и подростков по всему муниципальному округу, отряды которого представлены в каждой образовательной организации.</w:t>
      </w:r>
    </w:p>
    <w:p w:rsidR="00331AF8" w:rsidRPr="00331AF8" w:rsidRDefault="00331AF8" w:rsidP="007935A7">
      <w:pPr>
        <w:pStyle w:val="af1"/>
        <w:ind w:firstLine="709"/>
        <w:jc w:val="both"/>
        <w:rPr>
          <w:color w:val="000000" w:themeColor="text1"/>
        </w:rPr>
      </w:pPr>
      <w:r w:rsidRPr="00331AF8">
        <w:rPr>
          <w:color w:val="000000" w:themeColor="text1"/>
        </w:rPr>
        <w:t>Основное мероприятие 5. Развитие и поддержка поискового движения</w:t>
      </w:r>
    </w:p>
    <w:p w:rsidR="00331AF8" w:rsidRPr="00331AF8" w:rsidRDefault="00331AF8" w:rsidP="007935A7">
      <w:pPr>
        <w:pStyle w:val="af1"/>
        <w:ind w:firstLine="709"/>
        <w:jc w:val="both"/>
        <w:rPr>
          <w:color w:val="000000" w:themeColor="text1"/>
        </w:rPr>
      </w:pPr>
      <w:r w:rsidRPr="00331AF8">
        <w:rPr>
          <w:color w:val="000000" w:themeColor="text1"/>
        </w:rPr>
        <w:t xml:space="preserve">На базе </w:t>
      </w:r>
      <w:proofErr w:type="spellStart"/>
      <w:r w:rsidRPr="00331AF8">
        <w:rPr>
          <w:color w:val="000000" w:themeColor="text1"/>
        </w:rPr>
        <w:t>Большесундырской</w:t>
      </w:r>
      <w:proofErr w:type="spellEnd"/>
      <w:r w:rsidRPr="00331AF8">
        <w:rPr>
          <w:color w:val="000000" w:themeColor="text1"/>
        </w:rPr>
        <w:t xml:space="preserve"> средней школы им. </w:t>
      </w:r>
      <w:proofErr w:type="spellStart"/>
      <w:r w:rsidRPr="00331AF8">
        <w:rPr>
          <w:color w:val="000000" w:themeColor="text1"/>
        </w:rPr>
        <w:t>Верендеева</w:t>
      </w:r>
      <w:proofErr w:type="spellEnd"/>
      <w:r w:rsidRPr="00331AF8">
        <w:rPr>
          <w:color w:val="000000" w:themeColor="text1"/>
        </w:rPr>
        <w:t xml:space="preserve"> активно развивается поисковое движение. Члены «ВПК им. </w:t>
      </w:r>
      <w:proofErr w:type="spellStart"/>
      <w:r w:rsidRPr="00331AF8">
        <w:rPr>
          <w:color w:val="000000" w:themeColor="text1"/>
        </w:rPr>
        <w:t>Шуйцева</w:t>
      </w:r>
      <w:proofErr w:type="spellEnd"/>
      <w:r w:rsidRPr="00331AF8">
        <w:rPr>
          <w:color w:val="000000" w:themeColor="text1"/>
        </w:rPr>
        <w:t xml:space="preserve">» </w:t>
      </w:r>
      <w:proofErr w:type="spellStart"/>
      <w:r w:rsidRPr="00331AF8">
        <w:rPr>
          <w:color w:val="000000" w:themeColor="text1"/>
        </w:rPr>
        <w:t>Большесундырской</w:t>
      </w:r>
      <w:proofErr w:type="spellEnd"/>
      <w:r w:rsidRPr="00331AF8">
        <w:rPr>
          <w:color w:val="000000" w:themeColor="text1"/>
        </w:rPr>
        <w:t xml:space="preserve"> средней школы ежегодно участвуют в международной военно-исторической экспедиции.</w:t>
      </w:r>
    </w:p>
    <w:p w:rsidR="00331AF8" w:rsidRPr="00331AF8" w:rsidRDefault="00331AF8" w:rsidP="00331AF8">
      <w:pPr>
        <w:pStyle w:val="af1"/>
        <w:jc w:val="both"/>
        <w:rPr>
          <w:color w:val="000000" w:themeColor="text1"/>
        </w:rPr>
      </w:pPr>
    </w:p>
    <w:p w:rsidR="00051F35" w:rsidRPr="00EC582E" w:rsidRDefault="00051F35" w:rsidP="004F2BF0">
      <w:pPr>
        <w:pStyle w:val="af1"/>
        <w:jc w:val="both"/>
        <w:rPr>
          <w:color w:val="000000" w:themeColor="text1"/>
          <w:u w:val="single"/>
        </w:rPr>
      </w:pPr>
    </w:p>
    <w:p w:rsidR="00EC582E" w:rsidRDefault="00AD6E42" w:rsidP="00EC582E">
      <w:pPr>
        <w:pStyle w:val="af1"/>
        <w:ind w:firstLine="567"/>
        <w:jc w:val="both"/>
        <w:rPr>
          <w:b/>
          <w:color w:val="000000" w:themeColor="text1"/>
          <w:u w:val="single"/>
        </w:rPr>
      </w:pPr>
      <w:r w:rsidRPr="00EC582E">
        <w:rPr>
          <w:b/>
          <w:color w:val="000000" w:themeColor="text1"/>
          <w:u w:val="single"/>
        </w:rPr>
        <w:t>1</w:t>
      </w:r>
      <w:r w:rsidR="00326A1D" w:rsidRPr="00EC582E">
        <w:rPr>
          <w:b/>
          <w:color w:val="000000" w:themeColor="text1"/>
          <w:u w:val="single"/>
        </w:rPr>
        <w:t>1</w:t>
      </w:r>
      <w:r w:rsidR="0051586C" w:rsidRPr="00EC582E">
        <w:rPr>
          <w:b/>
          <w:color w:val="000000" w:themeColor="text1"/>
          <w:u w:val="single"/>
        </w:rPr>
        <w:t xml:space="preserve">. </w:t>
      </w:r>
      <w:r w:rsidR="00051F35" w:rsidRPr="00EC582E">
        <w:rPr>
          <w:b/>
          <w:color w:val="000000" w:themeColor="text1"/>
          <w:u w:val="single"/>
        </w:rPr>
        <w:t xml:space="preserve">Муниципальная программа </w:t>
      </w:r>
      <w:r w:rsidR="003B77C2" w:rsidRPr="00EC582E">
        <w:rPr>
          <w:b/>
          <w:color w:val="000000" w:themeColor="text1"/>
          <w:u w:val="single"/>
        </w:rPr>
        <w:t xml:space="preserve">Моргаушского </w:t>
      </w:r>
      <w:r w:rsidR="00476C35" w:rsidRPr="00EC582E">
        <w:rPr>
          <w:b/>
          <w:color w:val="000000" w:themeColor="text1"/>
          <w:u w:val="single"/>
        </w:rPr>
        <w:t>муниципального округа</w:t>
      </w:r>
      <w:r w:rsidR="00051F35" w:rsidRPr="00EC582E">
        <w:rPr>
          <w:b/>
          <w:color w:val="000000" w:themeColor="text1"/>
          <w:u w:val="single"/>
        </w:rPr>
        <w:t xml:space="preserve"> Чувашской Республики «</w:t>
      </w:r>
      <w:r w:rsidR="003B77C2" w:rsidRPr="00EC582E">
        <w:rPr>
          <w:b/>
          <w:color w:val="000000" w:themeColor="text1"/>
          <w:u w:val="single"/>
        </w:rPr>
        <w:t xml:space="preserve">Развитие сельского хозяйства и регулирование рынка </w:t>
      </w:r>
      <w:r w:rsidR="003B77C2" w:rsidRPr="00EC582E">
        <w:rPr>
          <w:b/>
          <w:color w:val="000000" w:themeColor="text1"/>
          <w:u w:val="single"/>
        </w:rPr>
        <w:lastRenderedPageBreak/>
        <w:t xml:space="preserve">сельскохозяйственной продукции, сырья и продовольствия в </w:t>
      </w:r>
      <w:proofErr w:type="spellStart"/>
      <w:r w:rsidR="003B77C2" w:rsidRPr="00EC582E">
        <w:rPr>
          <w:b/>
          <w:color w:val="000000" w:themeColor="text1"/>
          <w:u w:val="single"/>
        </w:rPr>
        <w:t>Моргаушском</w:t>
      </w:r>
      <w:proofErr w:type="spellEnd"/>
      <w:r w:rsidR="003B77C2" w:rsidRPr="00EC582E">
        <w:rPr>
          <w:b/>
          <w:color w:val="000000" w:themeColor="text1"/>
          <w:u w:val="single"/>
        </w:rPr>
        <w:t xml:space="preserve"> </w:t>
      </w:r>
      <w:r w:rsidR="00476C35" w:rsidRPr="00EC582E">
        <w:rPr>
          <w:b/>
          <w:color w:val="000000" w:themeColor="text1"/>
          <w:u w:val="single"/>
        </w:rPr>
        <w:t xml:space="preserve">муниципальном округе </w:t>
      </w:r>
      <w:r w:rsidR="003B77C2" w:rsidRPr="00EC582E">
        <w:rPr>
          <w:b/>
          <w:color w:val="000000" w:themeColor="text1"/>
          <w:u w:val="single"/>
        </w:rPr>
        <w:t>Чувашской Республики</w:t>
      </w:r>
      <w:r w:rsidR="00051F35" w:rsidRPr="00EC582E">
        <w:rPr>
          <w:b/>
          <w:color w:val="000000" w:themeColor="text1"/>
          <w:u w:val="single"/>
        </w:rPr>
        <w:t>»</w:t>
      </w:r>
      <w:r w:rsidR="008E522D" w:rsidRPr="00EC582E">
        <w:rPr>
          <w:b/>
          <w:color w:val="000000" w:themeColor="text1"/>
          <w:u w:val="single"/>
        </w:rPr>
        <w:t>.</w:t>
      </w:r>
    </w:p>
    <w:p w:rsidR="00EC582E" w:rsidRPr="00EC582E" w:rsidRDefault="00EC582E" w:rsidP="00EC582E">
      <w:pPr>
        <w:pStyle w:val="af1"/>
        <w:ind w:firstLine="567"/>
        <w:jc w:val="both"/>
        <w:rPr>
          <w:b/>
          <w:color w:val="000000" w:themeColor="text1"/>
          <w:u w:val="single"/>
        </w:rPr>
      </w:pPr>
    </w:p>
    <w:p w:rsidR="00EC582E" w:rsidRPr="00EC582E" w:rsidRDefault="00EC582E" w:rsidP="00EC582E">
      <w:pPr>
        <w:spacing w:after="0" w:line="240" w:lineRule="auto"/>
        <w:ind w:firstLine="567"/>
        <w:jc w:val="both"/>
        <w:rPr>
          <w:rFonts w:ascii="Times New Roman" w:eastAsia="Calibri" w:hAnsi="Times New Roman" w:cs="Times New Roman"/>
          <w:sz w:val="24"/>
          <w:szCs w:val="24"/>
          <w:lang w:eastAsia="en-US"/>
        </w:rPr>
      </w:pPr>
      <w:proofErr w:type="gramStart"/>
      <w:r w:rsidRPr="00EC582E">
        <w:rPr>
          <w:rFonts w:ascii="Times New Roman" w:eastAsia="Calibri" w:hAnsi="Times New Roman" w:cs="Times New Roman"/>
          <w:sz w:val="24"/>
          <w:szCs w:val="24"/>
          <w:lang w:eastAsia="en-US"/>
        </w:rPr>
        <w:t xml:space="preserve">В отчетном году для оценки эффективности муниципальной программы финансирования муниципальной программы в 2024 году составил </w:t>
      </w:r>
      <w:r w:rsidRPr="00EC582E">
        <w:rPr>
          <w:rFonts w:ascii="Times New Roman" w:eastAsia="Calibri" w:hAnsi="Times New Roman" w:cs="Times New Roman"/>
          <w:b/>
          <w:sz w:val="24"/>
          <w:szCs w:val="24"/>
          <w:lang w:eastAsia="en-US"/>
        </w:rPr>
        <w:t>1534,9 тыс. рублей</w:t>
      </w:r>
      <w:r w:rsidRPr="00EC582E">
        <w:rPr>
          <w:rFonts w:ascii="Times New Roman" w:eastAsia="Calibri" w:hAnsi="Times New Roman" w:cs="Times New Roman"/>
          <w:sz w:val="24"/>
          <w:szCs w:val="24"/>
          <w:lang w:eastAsia="en-US"/>
        </w:rPr>
        <w:t xml:space="preserve">, в том числе: средства федерального бюджета – </w:t>
      </w:r>
      <w:r w:rsidRPr="00EC582E">
        <w:rPr>
          <w:rFonts w:ascii="Times New Roman" w:eastAsia="Calibri" w:hAnsi="Times New Roman" w:cs="Times New Roman"/>
          <w:b/>
          <w:sz w:val="24"/>
          <w:szCs w:val="24"/>
          <w:lang w:eastAsia="en-US"/>
        </w:rPr>
        <w:t>158,9 тыс. рублей</w:t>
      </w:r>
      <w:r w:rsidRPr="00EC582E">
        <w:rPr>
          <w:rFonts w:ascii="Times New Roman" w:eastAsia="Calibri" w:hAnsi="Times New Roman" w:cs="Times New Roman"/>
          <w:sz w:val="24"/>
          <w:szCs w:val="24"/>
          <w:lang w:eastAsia="en-US"/>
        </w:rPr>
        <w:t xml:space="preserve">, средства республиканского бюджета </w:t>
      </w:r>
      <w:r w:rsidRPr="00EC582E">
        <w:rPr>
          <w:rFonts w:ascii="Times New Roman" w:eastAsia="Calibri" w:hAnsi="Times New Roman" w:cs="Times New Roman"/>
          <w:b/>
          <w:sz w:val="24"/>
          <w:szCs w:val="24"/>
          <w:lang w:eastAsia="en-US"/>
        </w:rPr>
        <w:t>1072,5 тыс. рублей</w:t>
      </w:r>
      <w:r w:rsidRPr="00EC582E">
        <w:rPr>
          <w:rFonts w:ascii="Times New Roman" w:eastAsia="Calibri" w:hAnsi="Times New Roman" w:cs="Times New Roman"/>
          <w:sz w:val="24"/>
          <w:szCs w:val="24"/>
          <w:lang w:eastAsia="en-US"/>
        </w:rPr>
        <w:t xml:space="preserve">, средства местного бюджета – </w:t>
      </w:r>
      <w:r w:rsidRPr="00EC582E">
        <w:rPr>
          <w:rFonts w:ascii="Times New Roman" w:eastAsia="Calibri" w:hAnsi="Times New Roman" w:cs="Times New Roman"/>
          <w:b/>
          <w:sz w:val="24"/>
          <w:szCs w:val="24"/>
          <w:lang w:eastAsia="en-US"/>
        </w:rPr>
        <w:t>303,5 тыс. рублей</w:t>
      </w:r>
      <w:r w:rsidRPr="00EC582E">
        <w:rPr>
          <w:rFonts w:ascii="Times New Roman" w:eastAsia="Calibri" w:hAnsi="Times New Roman" w:cs="Times New Roman"/>
          <w:sz w:val="24"/>
          <w:szCs w:val="24"/>
          <w:lang w:eastAsia="en-US"/>
        </w:rPr>
        <w:t xml:space="preserve">,  кассовый расход по муниципальной программе составил </w:t>
      </w:r>
      <w:r w:rsidRPr="00EC582E">
        <w:rPr>
          <w:rFonts w:ascii="Times New Roman" w:eastAsia="Calibri" w:hAnsi="Times New Roman" w:cs="Times New Roman"/>
          <w:b/>
          <w:sz w:val="24"/>
          <w:szCs w:val="24"/>
          <w:lang w:eastAsia="en-US"/>
        </w:rPr>
        <w:t>1462,8  тыс. рублей</w:t>
      </w:r>
      <w:r w:rsidRPr="00EC582E">
        <w:rPr>
          <w:rFonts w:ascii="Times New Roman" w:eastAsia="Calibri" w:hAnsi="Times New Roman" w:cs="Times New Roman"/>
          <w:sz w:val="24"/>
          <w:szCs w:val="24"/>
          <w:lang w:eastAsia="en-US"/>
        </w:rPr>
        <w:t xml:space="preserve">, в том числе: средства федерального бюджета – </w:t>
      </w:r>
      <w:r w:rsidRPr="00EC582E">
        <w:rPr>
          <w:rFonts w:ascii="Times New Roman" w:eastAsia="Calibri" w:hAnsi="Times New Roman" w:cs="Times New Roman"/>
          <w:b/>
          <w:sz w:val="24"/>
          <w:szCs w:val="24"/>
          <w:lang w:eastAsia="en-US"/>
        </w:rPr>
        <w:t>158,9 тыс. рублей</w:t>
      </w:r>
      <w:r w:rsidRPr="00EC582E">
        <w:rPr>
          <w:rFonts w:ascii="Times New Roman" w:eastAsia="Calibri" w:hAnsi="Times New Roman" w:cs="Times New Roman"/>
          <w:sz w:val="24"/>
          <w:szCs w:val="24"/>
          <w:lang w:eastAsia="en-US"/>
        </w:rPr>
        <w:t>, средства республиканского бюджета</w:t>
      </w:r>
      <w:proofErr w:type="gramEnd"/>
      <w:r w:rsidRPr="00EC582E">
        <w:rPr>
          <w:rFonts w:ascii="Times New Roman" w:eastAsia="Calibri" w:hAnsi="Times New Roman" w:cs="Times New Roman"/>
          <w:sz w:val="24"/>
          <w:szCs w:val="24"/>
          <w:lang w:eastAsia="en-US"/>
        </w:rPr>
        <w:t xml:space="preserve"> – </w:t>
      </w:r>
      <w:r w:rsidRPr="00EC582E">
        <w:rPr>
          <w:rFonts w:ascii="Times New Roman" w:eastAsia="Calibri" w:hAnsi="Times New Roman" w:cs="Times New Roman"/>
          <w:b/>
          <w:sz w:val="24"/>
          <w:szCs w:val="24"/>
          <w:lang w:eastAsia="en-US"/>
        </w:rPr>
        <w:t>1008,4 тыс. рублей</w:t>
      </w:r>
      <w:r w:rsidRPr="00EC582E">
        <w:rPr>
          <w:rFonts w:ascii="Times New Roman" w:eastAsia="Calibri" w:hAnsi="Times New Roman" w:cs="Times New Roman"/>
          <w:sz w:val="24"/>
          <w:szCs w:val="24"/>
          <w:lang w:eastAsia="en-US"/>
        </w:rPr>
        <w:t xml:space="preserve">, средства местного бюджета – </w:t>
      </w:r>
      <w:r w:rsidRPr="00EC582E">
        <w:rPr>
          <w:rFonts w:ascii="Times New Roman" w:eastAsia="Calibri" w:hAnsi="Times New Roman" w:cs="Times New Roman"/>
          <w:b/>
          <w:sz w:val="24"/>
          <w:szCs w:val="24"/>
          <w:lang w:eastAsia="en-US"/>
        </w:rPr>
        <w:t>295,5 тыс. рублей</w:t>
      </w:r>
      <w:r w:rsidRPr="00EC582E">
        <w:rPr>
          <w:rFonts w:ascii="Times New Roman" w:eastAsia="Calibri" w:hAnsi="Times New Roman" w:cs="Times New Roman"/>
          <w:sz w:val="24"/>
          <w:szCs w:val="24"/>
          <w:lang w:eastAsia="en-US"/>
        </w:rPr>
        <w:t xml:space="preserve">, что составляет </w:t>
      </w:r>
      <w:r w:rsidRPr="00EC582E">
        <w:rPr>
          <w:rFonts w:ascii="Times New Roman" w:eastAsia="Calibri" w:hAnsi="Times New Roman" w:cs="Times New Roman"/>
          <w:b/>
          <w:sz w:val="24"/>
          <w:szCs w:val="24"/>
          <w:lang w:eastAsia="en-US"/>
        </w:rPr>
        <w:t>95,3 %</w:t>
      </w:r>
      <w:r w:rsidRPr="00EC582E">
        <w:rPr>
          <w:rFonts w:ascii="Times New Roman" w:eastAsia="Calibri" w:hAnsi="Times New Roman" w:cs="Times New Roman"/>
          <w:sz w:val="24"/>
          <w:szCs w:val="24"/>
          <w:lang w:eastAsia="en-US"/>
        </w:rPr>
        <w:t xml:space="preserve"> от плановых назначений.</w:t>
      </w:r>
    </w:p>
    <w:p w:rsidR="00EC582E" w:rsidRPr="00EC582E" w:rsidRDefault="00EC582E" w:rsidP="00EC582E">
      <w:pPr>
        <w:autoSpaceDE w:val="0"/>
        <w:autoSpaceDN w:val="0"/>
        <w:adjustRightInd w:val="0"/>
        <w:spacing w:after="160" w:line="256" w:lineRule="auto"/>
        <w:jc w:val="center"/>
        <w:rPr>
          <w:rFonts w:ascii="Times New Roman" w:eastAsia="Calibri" w:hAnsi="Times New Roman" w:cs="Times New Roman"/>
          <w:b/>
          <w:sz w:val="24"/>
          <w:szCs w:val="24"/>
          <w:lang w:eastAsia="en-US"/>
        </w:rPr>
      </w:pPr>
      <w:r w:rsidRPr="00EC582E">
        <w:rPr>
          <w:rFonts w:ascii="Times New Roman" w:eastAsia="Calibri" w:hAnsi="Times New Roman" w:cs="Times New Roman"/>
          <w:sz w:val="24"/>
          <w:szCs w:val="24"/>
          <w:lang w:eastAsia="en-US"/>
        </w:rPr>
        <w:t xml:space="preserve">В ходе проведенной оценки результат выполнения </w:t>
      </w:r>
      <w:r w:rsidRPr="00EC582E">
        <w:rPr>
          <w:rFonts w:ascii="Times New Roman" w:eastAsia="Calibri" w:hAnsi="Times New Roman" w:cs="Times New Roman"/>
          <w:b/>
          <w:sz w:val="24"/>
          <w:szCs w:val="24"/>
          <w:lang w:eastAsia="en-US"/>
        </w:rPr>
        <w:t xml:space="preserve">муниципальной программы Моргаушского муниципального округа Чувашской Республики </w:t>
      </w:r>
      <w:r w:rsidRPr="00EC582E">
        <w:rPr>
          <w:rFonts w:ascii="Times New Roman" w:eastAsia="Calibri" w:hAnsi="Times New Roman" w:cs="Times New Roman"/>
          <w:sz w:val="24"/>
          <w:szCs w:val="24"/>
          <w:lang w:eastAsia="en-US"/>
        </w:rPr>
        <w:t xml:space="preserve">«Развитие сельского хозяйства и регулирование рынка сельскохозяйственной продукции, сырья и продовольствия» </w:t>
      </w:r>
      <w:r w:rsidRPr="00EC582E">
        <w:rPr>
          <w:rFonts w:ascii="Times New Roman" w:eastAsia="Calibri" w:hAnsi="Times New Roman" w:cs="Times New Roman"/>
          <w:b/>
          <w:sz w:val="24"/>
          <w:szCs w:val="24"/>
          <w:lang w:eastAsia="en-US"/>
        </w:rPr>
        <w:t>является удовлетворительным</w:t>
      </w:r>
    </w:p>
    <w:tbl>
      <w:tblPr>
        <w:tblpPr w:leftFromText="180" w:rightFromText="180" w:bottomFromText="200" w:vertAnchor="text" w:horzAnchor="margin" w:tblpX="-812" w:tblpY="167"/>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394"/>
        <w:gridCol w:w="1418"/>
        <w:gridCol w:w="1417"/>
        <w:gridCol w:w="1418"/>
        <w:gridCol w:w="1276"/>
      </w:tblGrid>
      <w:tr w:rsidR="00EC582E" w:rsidRPr="00EC582E" w:rsidTr="00EC582E">
        <w:tc>
          <w:tcPr>
            <w:tcW w:w="817" w:type="dxa"/>
            <w:tcBorders>
              <w:top w:val="single" w:sz="4" w:space="0" w:color="000000"/>
              <w:left w:val="single" w:sz="4" w:space="0" w:color="000000"/>
              <w:bottom w:val="single" w:sz="4" w:space="0" w:color="auto"/>
              <w:right w:val="single" w:sz="4" w:space="0" w:color="000000"/>
            </w:tcBorders>
            <w:hideMark/>
          </w:tcPr>
          <w:p w:rsidR="00EC582E" w:rsidRPr="00EC582E" w:rsidRDefault="00EC582E" w:rsidP="00EC582E">
            <w:pPr>
              <w:spacing w:after="0"/>
              <w:jc w:val="center"/>
              <w:rPr>
                <w:rFonts w:ascii="Times New Roman" w:eastAsia="Calibri" w:hAnsi="Times New Roman" w:cs="Times New Roman"/>
                <w:sz w:val="24"/>
                <w:szCs w:val="24"/>
                <w:lang w:eastAsia="en-US"/>
              </w:rPr>
            </w:pPr>
            <w:r w:rsidRPr="00EC582E">
              <w:rPr>
                <w:rFonts w:ascii="Times New Roman" w:eastAsia="Calibri" w:hAnsi="Times New Roman" w:cs="Times New Roman"/>
                <w:sz w:val="24"/>
                <w:szCs w:val="24"/>
                <w:lang w:eastAsia="en-US"/>
              </w:rPr>
              <w:t>№</w:t>
            </w:r>
          </w:p>
          <w:p w:rsidR="00EC582E" w:rsidRPr="00EC582E" w:rsidRDefault="00EC582E" w:rsidP="00EC582E">
            <w:pPr>
              <w:spacing w:after="0"/>
              <w:ind w:left="-426" w:firstLine="426"/>
              <w:jc w:val="center"/>
              <w:rPr>
                <w:rFonts w:ascii="Times New Roman" w:eastAsia="Calibri" w:hAnsi="Times New Roman" w:cs="Times New Roman"/>
                <w:sz w:val="24"/>
                <w:szCs w:val="24"/>
                <w:lang w:eastAsia="en-US"/>
              </w:rPr>
            </w:pPr>
            <w:proofErr w:type="gramStart"/>
            <w:r w:rsidRPr="00EC582E">
              <w:rPr>
                <w:rFonts w:ascii="Times New Roman" w:eastAsia="Calibri" w:hAnsi="Times New Roman" w:cs="Times New Roman"/>
                <w:sz w:val="24"/>
                <w:szCs w:val="24"/>
                <w:lang w:eastAsia="en-US"/>
              </w:rPr>
              <w:t>п</w:t>
            </w:r>
            <w:proofErr w:type="gramEnd"/>
            <w:r w:rsidRPr="00EC582E">
              <w:rPr>
                <w:rFonts w:ascii="Times New Roman" w:eastAsia="Calibri" w:hAnsi="Times New Roman" w:cs="Times New Roman"/>
                <w:sz w:val="24"/>
                <w:szCs w:val="24"/>
                <w:lang w:eastAsia="en-US"/>
              </w:rPr>
              <w:t>/п</w:t>
            </w:r>
          </w:p>
        </w:tc>
        <w:tc>
          <w:tcPr>
            <w:tcW w:w="4394" w:type="dxa"/>
            <w:tcBorders>
              <w:top w:val="single" w:sz="4" w:space="0" w:color="000000"/>
              <w:left w:val="single" w:sz="4" w:space="0" w:color="000000"/>
              <w:bottom w:val="single" w:sz="4" w:space="0" w:color="auto"/>
              <w:right w:val="single" w:sz="4" w:space="0" w:color="000000"/>
            </w:tcBorders>
          </w:tcPr>
          <w:p w:rsidR="00EC582E" w:rsidRPr="00EC582E" w:rsidRDefault="00EC582E" w:rsidP="00EC582E">
            <w:pPr>
              <w:spacing w:after="0"/>
              <w:jc w:val="center"/>
              <w:rPr>
                <w:rFonts w:ascii="Times New Roman" w:eastAsia="Calibri" w:hAnsi="Times New Roman" w:cs="Times New Roman"/>
                <w:sz w:val="24"/>
                <w:szCs w:val="24"/>
                <w:lang w:eastAsia="en-US"/>
              </w:rPr>
            </w:pPr>
          </w:p>
          <w:p w:rsidR="00EC582E" w:rsidRPr="00EC582E" w:rsidRDefault="00EC582E" w:rsidP="00EC582E">
            <w:pPr>
              <w:spacing w:after="0"/>
              <w:jc w:val="center"/>
              <w:rPr>
                <w:rFonts w:ascii="Times New Roman" w:eastAsia="Calibri" w:hAnsi="Times New Roman" w:cs="Times New Roman"/>
                <w:sz w:val="24"/>
                <w:szCs w:val="24"/>
                <w:lang w:eastAsia="en-US"/>
              </w:rPr>
            </w:pPr>
          </w:p>
          <w:p w:rsidR="00EC582E" w:rsidRPr="00EC582E" w:rsidRDefault="00EC582E" w:rsidP="00EC582E">
            <w:pPr>
              <w:spacing w:after="0"/>
              <w:jc w:val="center"/>
              <w:rPr>
                <w:rFonts w:ascii="Times New Roman" w:eastAsia="Calibri" w:hAnsi="Times New Roman" w:cs="Times New Roman"/>
                <w:sz w:val="24"/>
                <w:szCs w:val="24"/>
                <w:lang w:eastAsia="en-US"/>
              </w:rPr>
            </w:pPr>
            <w:r w:rsidRPr="00EC582E">
              <w:rPr>
                <w:rFonts w:ascii="Times New Roman" w:eastAsia="Calibri" w:hAnsi="Times New Roman" w:cs="Times New Roman"/>
                <w:sz w:val="24"/>
                <w:szCs w:val="24"/>
                <w:lang w:eastAsia="en-US"/>
              </w:rPr>
              <w:t>Индикаторы</w:t>
            </w:r>
          </w:p>
        </w:tc>
        <w:tc>
          <w:tcPr>
            <w:tcW w:w="1418" w:type="dxa"/>
            <w:tcBorders>
              <w:top w:val="single" w:sz="4" w:space="0" w:color="000000"/>
              <w:left w:val="single" w:sz="4" w:space="0" w:color="000000"/>
              <w:bottom w:val="single" w:sz="4" w:space="0" w:color="auto"/>
              <w:right w:val="single" w:sz="4" w:space="0" w:color="000000"/>
            </w:tcBorders>
          </w:tcPr>
          <w:p w:rsidR="00EC582E" w:rsidRPr="00EC582E" w:rsidRDefault="00EC582E" w:rsidP="00EC582E">
            <w:pPr>
              <w:spacing w:after="0"/>
              <w:jc w:val="center"/>
              <w:rPr>
                <w:rFonts w:ascii="Times New Roman" w:eastAsia="Calibri" w:hAnsi="Times New Roman" w:cs="Times New Roman"/>
                <w:sz w:val="24"/>
                <w:szCs w:val="24"/>
                <w:lang w:eastAsia="en-US"/>
              </w:rPr>
            </w:pPr>
          </w:p>
          <w:p w:rsidR="00EC582E" w:rsidRPr="00EC582E" w:rsidRDefault="00EC582E" w:rsidP="00EC582E">
            <w:pPr>
              <w:spacing w:after="0"/>
              <w:jc w:val="center"/>
              <w:rPr>
                <w:rFonts w:ascii="Times New Roman" w:eastAsia="Calibri" w:hAnsi="Times New Roman" w:cs="Times New Roman"/>
                <w:sz w:val="24"/>
                <w:szCs w:val="24"/>
                <w:lang w:eastAsia="en-US"/>
              </w:rPr>
            </w:pPr>
            <w:r w:rsidRPr="00EC582E">
              <w:rPr>
                <w:rFonts w:ascii="Times New Roman" w:eastAsia="Calibri" w:hAnsi="Times New Roman" w:cs="Times New Roman"/>
                <w:sz w:val="24"/>
                <w:szCs w:val="24"/>
                <w:lang w:eastAsia="en-US"/>
              </w:rPr>
              <w:t>Единица измерения</w:t>
            </w:r>
          </w:p>
        </w:tc>
        <w:tc>
          <w:tcPr>
            <w:tcW w:w="1417" w:type="dxa"/>
            <w:tcBorders>
              <w:top w:val="single" w:sz="4" w:space="0" w:color="000000"/>
              <w:left w:val="single" w:sz="4" w:space="0" w:color="000000"/>
              <w:bottom w:val="single" w:sz="4" w:space="0" w:color="auto"/>
              <w:right w:val="single" w:sz="4" w:space="0" w:color="000000"/>
            </w:tcBorders>
          </w:tcPr>
          <w:p w:rsidR="00EC582E" w:rsidRPr="00EC582E" w:rsidRDefault="00EC582E" w:rsidP="00EC582E">
            <w:pPr>
              <w:spacing w:after="0"/>
              <w:jc w:val="center"/>
              <w:rPr>
                <w:rFonts w:ascii="Times New Roman" w:eastAsia="Calibri" w:hAnsi="Times New Roman" w:cs="Times New Roman"/>
                <w:sz w:val="24"/>
                <w:szCs w:val="24"/>
                <w:lang w:eastAsia="en-US"/>
              </w:rPr>
            </w:pPr>
          </w:p>
          <w:p w:rsidR="00EC582E" w:rsidRPr="00EC582E" w:rsidRDefault="00EC582E" w:rsidP="00EC582E">
            <w:pPr>
              <w:spacing w:after="0"/>
              <w:jc w:val="center"/>
              <w:rPr>
                <w:rFonts w:ascii="Times New Roman" w:eastAsia="Calibri" w:hAnsi="Times New Roman" w:cs="Times New Roman"/>
                <w:sz w:val="24"/>
                <w:szCs w:val="24"/>
                <w:lang w:eastAsia="en-US"/>
              </w:rPr>
            </w:pPr>
            <w:r w:rsidRPr="00EC582E">
              <w:rPr>
                <w:rFonts w:ascii="Times New Roman" w:eastAsia="Calibri" w:hAnsi="Times New Roman" w:cs="Times New Roman"/>
                <w:sz w:val="24"/>
                <w:szCs w:val="24"/>
                <w:lang w:eastAsia="en-US"/>
              </w:rPr>
              <w:t>Плановый показатель</w:t>
            </w:r>
          </w:p>
        </w:tc>
        <w:tc>
          <w:tcPr>
            <w:tcW w:w="1418" w:type="dxa"/>
            <w:tcBorders>
              <w:top w:val="single" w:sz="4" w:space="0" w:color="000000"/>
              <w:left w:val="single" w:sz="4" w:space="0" w:color="000000"/>
              <w:bottom w:val="single" w:sz="4" w:space="0" w:color="auto"/>
              <w:right w:val="single" w:sz="4" w:space="0" w:color="000000"/>
            </w:tcBorders>
            <w:hideMark/>
          </w:tcPr>
          <w:p w:rsidR="00EC582E" w:rsidRPr="00EC582E" w:rsidRDefault="00EC582E" w:rsidP="00EC582E">
            <w:pPr>
              <w:spacing w:after="0"/>
              <w:jc w:val="center"/>
              <w:rPr>
                <w:rFonts w:ascii="Times New Roman" w:eastAsia="Calibri" w:hAnsi="Times New Roman" w:cs="Times New Roman"/>
                <w:sz w:val="24"/>
                <w:szCs w:val="24"/>
                <w:lang w:eastAsia="en-US"/>
              </w:rPr>
            </w:pPr>
            <w:r w:rsidRPr="00EC582E">
              <w:rPr>
                <w:rFonts w:ascii="Times New Roman" w:eastAsia="Calibri" w:hAnsi="Times New Roman" w:cs="Times New Roman"/>
                <w:sz w:val="24"/>
                <w:szCs w:val="24"/>
                <w:lang w:eastAsia="en-US"/>
              </w:rPr>
              <w:t>Фактический показатель</w:t>
            </w:r>
          </w:p>
        </w:tc>
        <w:tc>
          <w:tcPr>
            <w:tcW w:w="1276" w:type="dxa"/>
            <w:tcBorders>
              <w:top w:val="single" w:sz="4" w:space="0" w:color="000000"/>
              <w:left w:val="single" w:sz="4" w:space="0" w:color="000000"/>
              <w:bottom w:val="single" w:sz="4" w:space="0" w:color="auto"/>
              <w:right w:val="single" w:sz="4" w:space="0" w:color="000000"/>
            </w:tcBorders>
          </w:tcPr>
          <w:p w:rsidR="00EC582E" w:rsidRPr="00EC582E" w:rsidRDefault="00EC582E" w:rsidP="00EC582E">
            <w:pPr>
              <w:spacing w:after="0"/>
              <w:jc w:val="center"/>
              <w:rPr>
                <w:rFonts w:ascii="Times New Roman" w:eastAsia="Calibri" w:hAnsi="Times New Roman" w:cs="Times New Roman"/>
                <w:sz w:val="24"/>
                <w:szCs w:val="24"/>
                <w:lang w:eastAsia="en-US"/>
              </w:rPr>
            </w:pPr>
          </w:p>
          <w:p w:rsidR="00EC582E" w:rsidRPr="00EC582E" w:rsidRDefault="00EC582E" w:rsidP="00EC582E">
            <w:pPr>
              <w:spacing w:after="0"/>
              <w:jc w:val="center"/>
              <w:rPr>
                <w:rFonts w:ascii="Times New Roman" w:eastAsia="Calibri" w:hAnsi="Times New Roman" w:cs="Times New Roman"/>
                <w:sz w:val="24"/>
                <w:szCs w:val="24"/>
                <w:lang w:eastAsia="en-US"/>
              </w:rPr>
            </w:pPr>
            <w:r w:rsidRPr="00EC582E">
              <w:rPr>
                <w:rFonts w:ascii="Times New Roman" w:eastAsia="Calibri" w:hAnsi="Times New Roman" w:cs="Times New Roman"/>
                <w:sz w:val="24"/>
                <w:szCs w:val="24"/>
                <w:lang w:eastAsia="en-US"/>
              </w:rPr>
              <w:t>Итоговый результат</w:t>
            </w:r>
          </w:p>
        </w:tc>
      </w:tr>
      <w:tr w:rsidR="00EC582E" w:rsidRPr="00EC582E" w:rsidTr="00EC582E">
        <w:tc>
          <w:tcPr>
            <w:tcW w:w="817" w:type="dxa"/>
            <w:tcBorders>
              <w:top w:val="single" w:sz="4" w:space="0" w:color="auto"/>
              <w:left w:val="single" w:sz="4" w:space="0" w:color="auto"/>
              <w:bottom w:val="single" w:sz="4" w:space="0" w:color="auto"/>
              <w:right w:val="single" w:sz="4" w:space="0" w:color="auto"/>
            </w:tcBorders>
            <w:hideMark/>
          </w:tcPr>
          <w:p w:rsidR="00EC582E" w:rsidRPr="00EC582E" w:rsidRDefault="00EC582E" w:rsidP="00EC582E">
            <w:pPr>
              <w:spacing w:after="0"/>
              <w:jc w:val="center"/>
              <w:rPr>
                <w:rFonts w:ascii="Times New Roman" w:eastAsia="Calibri" w:hAnsi="Times New Roman" w:cs="Times New Roman"/>
                <w:sz w:val="24"/>
                <w:szCs w:val="24"/>
                <w:lang w:eastAsia="en-US"/>
              </w:rPr>
            </w:pPr>
            <w:r w:rsidRPr="00EC582E">
              <w:rPr>
                <w:rFonts w:ascii="Times New Roman" w:eastAsia="Calibri" w:hAnsi="Times New Roman" w:cs="Times New Roman"/>
                <w:sz w:val="24"/>
                <w:szCs w:val="24"/>
                <w:lang w:eastAsia="en-US"/>
              </w:rPr>
              <w:t>1</w:t>
            </w:r>
          </w:p>
        </w:tc>
        <w:tc>
          <w:tcPr>
            <w:tcW w:w="4394" w:type="dxa"/>
            <w:tcBorders>
              <w:top w:val="single" w:sz="4" w:space="0" w:color="auto"/>
              <w:left w:val="single" w:sz="4" w:space="0" w:color="auto"/>
              <w:bottom w:val="single" w:sz="4" w:space="0" w:color="auto"/>
              <w:right w:val="single" w:sz="4" w:space="0" w:color="auto"/>
            </w:tcBorders>
            <w:hideMark/>
          </w:tcPr>
          <w:p w:rsidR="00EC582E" w:rsidRPr="00EC582E" w:rsidRDefault="00EC582E" w:rsidP="00EC582E">
            <w:pPr>
              <w:spacing w:after="0"/>
              <w:jc w:val="center"/>
              <w:rPr>
                <w:rFonts w:ascii="Times New Roman" w:eastAsia="Calibri" w:hAnsi="Times New Roman" w:cs="Times New Roman"/>
                <w:sz w:val="24"/>
                <w:szCs w:val="24"/>
                <w:lang w:eastAsia="en-US"/>
              </w:rPr>
            </w:pPr>
            <w:r w:rsidRPr="00EC582E">
              <w:rPr>
                <w:rFonts w:ascii="Times New Roman" w:eastAsia="Calibri" w:hAnsi="Times New Roman" w:cs="Times New Roman"/>
                <w:sz w:val="24"/>
                <w:szCs w:val="24"/>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rsidR="00EC582E" w:rsidRPr="00EC582E" w:rsidRDefault="00EC582E" w:rsidP="00EC582E">
            <w:pPr>
              <w:spacing w:after="0"/>
              <w:jc w:val="center"/>
              <w:rPr>
                <w:rFonts w:ascii="Times New Roman" w:eastAsia="Calibri" w:hAnsi="Times New Roman" w:cs="Times New Roman"/>
                <w:sz w:val="24"/>
                <w:szCs w:val="24"/>
                <w:lang w:eastAsia="en-US"/>
              </w:rPr>
            </w:pPr>
            <w:r w:rsidRPr="00EC582E">
              <w:rPr>
                <w:rFonts w:ascii="Times New Roman" w:eastAsia="Calibri" w:hAnsi="Times New Roman" w:cs="Times New Roman"/>
                <w:sz w:val="24"/>
                <w:szCs w:val="24"/>
                <w:lang w:eastAsia="en-US"/>
              </w:rPr>
              <w:t>3</w:t>
            </w:r>
          </w:p>
        </w:tc>
        <w:tc>
          <w:tcPr>
            <w:tcW w:w="1417" w:type="dxa"/>
            <w:tcBorders>
              <w:top w:val="single" w:sz="4" w:space="0" w:color="auto"/>
              <w:left w:val="single" w:sz="4" w:space="0" w:color="auto"/>
              <w:bottom w:val="single" w:sz="4" w:space="0" w:color="auto"/>
              <w:right w:val="single" w:sz="4" w:space="0" w:color="auto"/>
            </w:tcBorders>
            <w:hideMark/>
          </w:tcPr>
          <w:p w:rsidR="00EC582E" w:rsidRPr="00EC582E" w:rsidRDefault="00EC582E" w:rsidP="00EC582E">
            <w:pPr>
              <w:spacing w:after="0"/>
              <w:jc w:val="center"/>
              <w:rPr>
                <w:rFonts w:ascii="Times New Roman" w:eastAsia="Calibri" w:hAnsi="Times New Roman" w:cs="Times New Roman"/>
                <w:sz w:val="24"/>
                <w:szCs w:val="24"/>
                <w:lang w:eastAsia="en-US"/>
              </w:rPr>
            </w:pPr>
            <w:r w:rsidRPr="00EC582E">
              <w:rPr>
                <w:rFonts w:ascii="Times New Roman" w:eastAsia="Calibri" w:hAnsi="Times New Roman" w:cs="Times New Roman"/>
                <w:sz w:val="24"/>
                <w:szCs w:val="24"/>
                <w:lang w:eastAsia="en-US"/>
              </w:rPr>
              <w:t>4</w:t>
            </w:r>
          </w:p>
        </w:tc>
        <w:tc>
          <w:tcPr>
            <w:tcW w:w="1418" w:type="dxa"/>
            <w:tcBorders>
              <w:top w:val="single" w:sz="4" w:space="0" w:color="auto"/>
              <w:left w:val="single" w:sz="4" w:space="0" w:color="auto"/>
              <w:bottom w:val="single" w:sz="4" w:space="0" w:color="auto"/>
              <w:right w:val="single" w:sz="4" w:space="0" w:color="auto"/>
            </w:tcBorders>
            <w:hideMark/>
          </w:tcPr>
          <w:p w:rsidR="00EC582E" w:rsidRPr="00EC582E" w:rsidRDefault="00EC582E" w:rsidP="00EC582E">
            <w:pPr>
              <w:spacing w:after="0"/>
              <w:jc w:val="center"/>
              <w:rPr>
                <w:rFonts w:ascii="Times New Roman" w:eastAsia="Calibri" w:hAnsi="Times New Roman" w:cs="Times New Roman"/>
                <w:sz w:val="24"/>
                <w:szCs w:val="24"/>
                <w:lang w:eastAsia="en-US"/>
              </w:rPr>
            </w:pPr>
            <w:r w:rsidRPr="00EC582E">
              <w:rPr>
                <w:rFonts w:ascii="Times New Roman" w:eastAsia="Calibri" w:hAnsi="Times New Roman" w:cs="Times New Roman"/>
                <w:sz w:val="24"/>
                <w:szCs w:val="24"/>
                <w:lang w:eastAsia="en-US"/>
              </w:rPr>
              <w:t>5</w:t>
            </w:r>
          </w:p>
        </w:tc>
        <w:tc>
          <w:tcPr>
            <w:tcW w:w="1276" w:type="dxa"/>
            <w:tcBorders>
              <w:top w:val="single" w:sz="4" w:space="0" w:color="auto"/>
              <w:left w:val="single" w:sz="4" w:space="0" w:color="auto"/>
              <w:bottom w:val="single" w:sz="4" w:space="0" w:color="auto"/>
              <w:right w:val="single" w:sz="4" w:space="0" w:color="auto"/>
            </w:tcBorders>
            <w:hideMark/>
          </w:tcPr>
          <w:p w:rsidR="00EC582E" w:rsidRPr="00EC582E" w:rsidRDefault="00EC582E" w:rsidP="00EC582E">
            <w:pPr>
              <w:spacing w:after="0"/>
              <w:jc w:val="center"/>
              <w:rPr>
                <w:rFonts w:ascii="Times New Roman" w:eastAsia="Calibri" w:hAnsi="Times New Roman" w:cs="Times New Roman"/>
                <w:sz w:val="24"/>
                <w:szCs w:val="24"/>
                <w:lang w:eastAsia="en-US"/>
              </w:rPr>
            </w:pPr>
            <w:r w:rsidRPr="00EC582E">
              <w:rPr>
                <w:rFonts w:ascii="Times New Roman" w:eastAsia="Calibri" w:hAnsi="Times New Roman" w:cs="Times New Roman"/>
                <w:sz w:val="24"/>
                <w:szCs w:val="24"/>
                <w:lang w:eastAsia="en-US"/>
              </w:rPr>
              <w:t>6</w:t>
            </w:r>
          </w:p>
        </w:tc>
      </w:tr>
      <w:tr w:rsidR="00EC582E" w:rsidRPr="00EC582E" w:rsidTr="00EC582E">
        <w:tc>
          <w:tcPr>
            <w:tcW w:w="817" w:type="dxa"/>
            <w:tcBorders>
              <w:top w:val="single" w:sz="4" w:space="0" w:color="auto"/>
              <w:left w:val="nil"/>
              <w:bottom w:val="single" w:sz="4" w:space="0" w:color="auto"/>
              <w:right w:val="nil"/>
            </w:tcBorders>
          </w:tcPr>
          <w:p w:rsidR="00EC582E" w:rsidRPr="00EC582E" w:rsidRDefault="00EC582E" w:rsidP="00EC582E">
            <w:pPr>
              <w:spacing w:after="0"/>
              <w:jc w:val="center"/>
              <w:rPr>
                <w:rFonts w:ascii="Times New Roman" w:eastAsia="Calibri" w:hAnsi="Times New Roman" w:cs="Times New Roman"/>
                <w:sz w:val="24"/>
                <w:szCs w:val="24"/>
                <w:lang w:eastAsia="en-US"/>
              </w:rPr>
            </w:pPr>
          </w:p>
        </w:tc>
        <w:tc>
          <w:tcPr>
            <w:tcW w:w="4394" w:type="dxa"/>
            <w:tcBorders>
              <w:top w:val="single" w:sz="4" w:space="0" w:color="auto"/>
              <w:left w:val="nil"/>
              <w:bottom w:val="single" w:sz="4" w:space="0" w:color="auto"/>
              <w:right w:val="nil"/>
            </w:tcBorders>
          </w:tcPr>
          <w:p w:rsidR="00EC582E" w:rsidRPr="00EC582E" w:rsidRDefault="00EC582E" w:rsidP="00EC582E">
            <w:pPr>
              <w:spacing w:after="0"/>
              <w:jc w:val="center"/>
              <w:rPr>
                <w:rFonts w:ascii="Times New Roman" w:eastAsia="Calibri" w:hAnsi="Times New Roman" w:cs="Times New Roman"/>
                <w:sz w:val="24"/>
                <w:szCs w:val="24"/>
                <w:lang w:eastAsia="en-US"/>
              </w:rPr>
            </w:pPr>
          </w:p>
        </w:tc>
        <w:tc>
          <w:tcPr>
            <w:tcW w:w="1418" w:type="dxa"/>
            <w:tcBorders>
              <w:top w:val="single" w:sz="4" w:space="0" w:color="auto"/>
              <w:left w:val="nil"/>
              <w:bottom w:val="single" w:sz="4" w:space="0" w:color="auto"/>
              <w:right w:val="nil"/>
            </w:tcBorders>
          </w:tcPr>
          <w:p w:rsidR="00EC582E" w:rsidRPr="00EC582E" w:rsidRDefault="00EC582E" w:rsidP="00EC582E">
            <w:pPr>
              <w:spacing w:after="0"/>
              <w:jc w:val="center"/>
              <w:rPr>
                <w:rFonts w:ascii="Times New Roman" w:eastAsia="Calibri" w:hAnsi="Times New Roman" w:cs="Times New Roman"/>
                <w:sz w:val="24"/>
                <w:szCs w:val="24"/>
                <w:lang w:eastAsia="en-US"/>
              </w:rPr>
            </w:pPr>
          </w:p>
        </w:tc>
        <w:tc>
          <w:tcPr>
            <w:tcW w:w="1417" w:type="dxa"/>
            <w:tcBorders>
              <w:top w:val="single" w:sz="4" w:space="0" w:color="auto"/>
              <w:left w:val="nil"/>
              <w:bottom w:val="single" w:sz="4" w:space="0" w:color="auto"/>
              <w:right w:val="nil"/>
            </w:tcBorders>
          </w:tcPr>
          <w:p w:rsidR="00EC582E" w:rsidRPr="00EC582E" w:rsidRDefault="00EC582E" w:rsidP="00EC582E">
            <w:pPr>
              <w:spacing w:after="0"/>
              <w:jc w:val="center"/>
              <w:rPr>
                <w:rFonts w:ascii="Times New Roman" w:eastAsia="Calibri" w:hAnsi="Times New Roman" w:cs="Times New Roman"/>
                <w:sz w:val="24"/>
                <w:szCs w:val="24"/>
                <w:lang w:eastAsia="en-US"/>
              </w:rPr>
            </w:pPr>
          </w:p>
        </w:tc>
        <w:tc>
          <w:tcPr>
            <w:tcW w:w="1418" w:type="dxa"/>
            <w:tcBorders>
              <w:top w:val="single" w:sz="4" w:space="0" w:color="auto"/>
              <w:left w:val="nil"/>
              <w:bottom w:val="single" w:sz="4" w:space="0" w:color="auto"/>
              <w:right w:val="nil"/>
            </w:tcBorders>
          </w:tcPr>
          <w:p w:rsidR="00EC582E" w:rsidRPr="00EC582E" w:rsidRDefault="00EC582E" w:rsidP="00EC582E">
            <w:pPr>
              <w:spacing w:after="0"/>
              <w:jc w:val="center"/>
              <w:rPr>
                <w:rFonts w:ascii="Times New Roman" w:eastAsia="Calibri" w:hAnsi="Times New Roman" w:cs="Times New Roman"/>
                <w:sz w:val="24"/>
                <w:szCs w:val="24"/>
                <w:lang w:eastAsia="en-US"/>
              </w:rPr>
            </w:pPr>
          </w:p>
        </w:tc>
        <w:tc>
          <w:tcPr>
            <w:tcW w:w="1276" w:type="dxa"/>
            <w:tcBorders>
              <w:top w:val="single" w:sz="4" w:space="0" w:color="auto"/>
              <w:left w:val="nil"/>
              <w:bottom w:val="single" w:sz="4" w:space="0" w:color="auto"/>
              <w:right w:val="nil"/>
            </w:tcBorders>
          </w:tcPr>
          <w:p w:rsidR="00EC582E" w:rsidRPr="00EC582E" w:rsidRDefault="00EC582E" w:rsidP="00EC582E">
            <w:pPr>
              <w:spacing w:after="0"/>
              <w:jc w:val="center"/>
              <w:rPr>
                <w:rFonts w:ascii="Times New Roman" w:eastAsia="Calibri" w:hAnsi="Times New Roman" w:cs="Times New Roman"/>
                <w:sz w:val="24"/>
                <w:szCs w:val="24"/>
                <w:lang w:eastAsia="en-US"/>
              </w:rPr>
            </w:pPr>
          </w:p>
        </w:tc>
      </w:tr>
      <w:tr w:rsidR="00EC582E" w:rsidRPr="00EC582E" w:rsidTr="00EC582E">
        <w:tc>
          <w:tcPr>
            <w:tcW w:w="817" w:type="dxa"/>
            <w:tcBorders>
              <w:top w:val="single" w:sz="4" w:space="0" w:color="auto"/>
              <w:left w:val="single" w:sz="4" w:space="0" w:color="auto"/>
              <w:bottom w:val="single" w:sz="4" w:space="0" w:color="auto"/>
              <w:right w:val="single" w:sz="4" w:space="0" w:color="auto"/>
            </w:tcBorders>
            <w:hideMark/>
          </w:tcPr>
          <w:p w:rsidR="00EC582E" w:rsidRPr="00EC582E" w:rsidRDefault="00EC582E" w:rsidP="00EC582E">
            <w:pPr>
              <w:spacing w:after="0"/>
              <w:jc w:val="center"/>
              <w:rPr>
                <w:rFonts w:ascii="Times New Roman" w:eastAsia="Calibri" w:hAnsi="Times New Roman" w:cs="Times New Roman"/>
                <w:sz w:val="24"/>
                <w:szCs w:val="24"/>
                <w:lang w:eastAsia="en-US"/>
              </w:rPr>
            </w:pPr>
            <w:r w:rsidRPr="00EC582E">
              <w:rPr>
                <w:rFonts w:ascii="Times New Roman" w:eastAsia="Calibri" w:hAnsi="Times New Roman" w:cs="Times New Roman"/>
                <w:sz w:val="24"/>
                <w:szCs w:val="24"/>
                <w:lang w:eastAsia="en-US"/>
              </w:rPr>
              <w:t>1</w:t>
            </w:r>
          </w:p>
        </w:tc>
        <w:tc>
          <w:tcPr>
            <w:tcW w:w="4394" w:type="dxa"/>
            <w:tcBorders>
              <w:top w:val="single" w:sz="4" w:space="0" w:color="auto"/>
              <w:left w:val="single" w:sz="4" w:space="0" w:color="auto"/>
              <w:bottom w:val="single" w:sz="4" w:space="0" w:color="auto"/>
              <w:right w:val="single" w:sz="4" w:space="0" w:color="auto"/>
            </w:tcBorders>
            <w:hideMark/>
          </w:tcPr>
          <w:p w:rsidR="00EC582E" w:rsidRPr="00EC582E" w:rsidRDefault="00EC582E" w:rsidP="00EC582E">
            <w:pPr>
              <w:spacing w:after="160" w:line="256" w:lineRule="auto"/>
              <w:rPr>
                <w:rFonts w:ascii="Times New Roman" w:eastAsia="Calibri" w:hAnsi="Times New Roman" w:cs="Times New Roman"/>
                <w:sz w:val="24"/>
                <w:szCs w:val="24"/>
                <w:lang w:eastAsia="en-US"/>
              </w:rPr>
            </w:pPr>
            <w:r w:rsidRPr="00EC582E">
              <w:rPr>
                <w:rFonts w:ascii="Times New Roman" w:eastAsia="Calibri" w:hAnsi="Times New Roman" w:cs="Times New Roman"/>
                <w:sz w:val="24"/>
                <w:szCs w:val="24"/>
                <w:lang w:eastAsia="en-US"/>
              </w:rPr>
              <w:t>Индекс производства продукции сельского хозяйства в хозяйствах всех категорий (в сопоставимых ценах)</w:t>
            </w:r>
          </w:p>
        </w:tc>
        <w:tc>
          <w:tcPr>
            <w:tcW w:w="1418" w:type="dxa"/>
            <w:tcBorders>
              <w:top w:val="single" w:sz="4" w:space="0" w:color="auto"/>
              <w:left w:val="single" w:sz="4" w:space="0" w:color="auto"/>
              <w:bottom w:val="single" w:sz="4" w:space="0" w:color="auto"/>
              <w:right w:val="single" w:sz="4" w:space="0" w:color="auto"/>
            </w:tcBorders>
            <w:hideMark/>
          </w:tcPr>
          <w:p w:rsidR="00EC582E" w:rsidRPr="00EC582E" w:rsidRDefault="00EC582E" w:rsidP="00EC582E">
            <w:pPr>
              <w:spacing w:after="160" w:line="256" w:lineRule="auto"/>
              <w:rPr>
                <w:rFonts w:ascii="Times New Roman" w:eastAsia="Calibri" w:hAnsi="Times New Roman" w:cs="Times New Roman"/>
                <w:sz w:val="24"/>
                <w:szCs w:val="24"/>
                <w:lang w:eastAsia="en-US"/>
              </w:rPr>
            </w:pPr>
            <w:r w:rsidRPr="00EC582E">
              <w:rPr>
                <w:rFonts w:ascii="Times New Roman" w:eastAsia="Calibri" w:hAnsi="Times New Roman" w:cs="Times New Roman"/>
                <w:sz w:val="24"/>
                <w:szCs w:val="24"/>
                <w:lang w:eastAsia="en-US"/>
              </w:rPr>
              <w:t>процентов к предыдущему году</w:t>
            </w:r>
          </w:p>
        </w:tc>
        <w:tc>
          <w:tcPr>
            <w:tcW w:w="1417" w:type="dxa"/>
            <w:tcBorders>
              <w:top w:val="single" w:sz="4" w:space="0" w:color="auto"/>
              <w:left w:val="single" w:sz="4" w:space="0" w:color="auto"/>
              <w:bottom w:val="single" w:sz="4" w:space="0" w:color="auto"/>
              <w:right w:val="single" w:sz="4" w:space="0" w:color="auto"/>
            </w:tcBorders>
            <w:hideMark/>
          </w:tcPr>
          <w:p w:rsidR="00EC582E" w:rsidRPr="00EC582E" w:rsidRDefault="00EC582E" w:rsidP="00EC582E">
            <w:pPr>
              <w:spacing w:after="160" w:line="256" w:lineRule="auto"/>
              <w:rPr>
                <w:rFonts w:ascii="Times New Roman" w:eastAsia="Calibri" w:hAnsi="Times New Roman" w:cs="Times New Roman"/>
                <w:sz w:val="24"/>
                <w:szCs w:val="24"/>
                <w:lang w:eastAsia="en-US"/>
              </w:rPr>
            </w:pPr>
            <w:r w:rsidRPr="00EC582E">
              <w:rPr>
                <w:rFonts w:ascii="Times New Roman" w:eastAsia="Calibri" w:hAnsi="Times New Roman" w:cs="Times New Roman"/>
                <w:sz w:val="24"/>
                <w:szCs w:val="24"/>
                <w:lang w:eastAsia="en-US"/>
              </w:rPr>
              <w:t>104,0</w:t>
            </w:r>
          </w:p>
        </w:tc>
        <w:tc>
          <w:tcPr>
            <w:tcW w:w="1418" w:type="dxa"/>
            <w:tcBorders>
              <w:top w:val="single" w:sz="4" w:space="0" w:color="auto"/>
              <w:left w:val="single" w:sz="4" w:space="0" w:color="auto"/>
              <w:bottom w:val="single" w:sz="4" w:space="0" w:color="auto"/>
              <w:right w:val="single" w:sz="4" w:space="0" w:color="auto"/>
            </w:tcBorders>
            <w:hideMark/>
          </w:tcPr>
          <w:p w:rsidR="00EC582E" w:rsidRPr="00EC582E" w:rsidRDefault="00EC582E" w:rsidP="00EC582E">
            <w:pPr>
              <w:widowControl w:val="0"/>
              <w:autoSpaceDE w:val="0"/>
              <w:autoSpaceDN w:val="0"/>
              <w:spacing w:after="0"/>
              <w:rPr>
                <w:rFonts w:ascii="Times New Roman" w:eastAsia="Times New Roman" w:hAnsi="Times New Roman" w:cs="Times New Roman"/>
                <w:sz w:val="24"/>
                <w:szCs w:val="24"/>
                <w:lang w:eastAsia="en-US"/>
              </w:rPr>
            </w:pPr>
            <w:r w:rsidRPr="00EC582E">
              <w:rPr>
                <w:rFonts w:ascii="Times New Roman" w:eastAsia="Times New Roman" w:hAnsi="Times New Roman" w:cs="Times New Roman"/>
                <w:sz w:val="24"/>
                <w:szCs w:val="24"/>
                <w:lang w:eastAsia="en-US"/>
              </w:rPr>
              <w:t>109,7</w:t>
            </w:r>
          </w:p>
        </w:tc>
        <w:tc>
          <w:tcPr>
            <w:tcW w:w="1276" w:type="dxa"/>
            <w:tcBorders>
              <w:top w:val="single" w:sz="4" w:space="0" w:color="auto"/>
              <w:left w:val="single" w:sz="4" w:space="0" w:color="auto"/>
              <w:bottom w:val="single" w:sz="4" w:space="0" w:color="auto"/>
              <w:right w:val="single" w:sz="4" w:space="0" w:color="auto"/>
            </w:tcBorders>
            <w:hideMark/>
          </w:tcPr>
          <w:p w:rsidR="00EC582E" w:rsidRPr="00EC582E" w:rsidRDefault="00EC582E" w:rsidP="00EC582E">
            <w:pPr>
              <w:spacing w:after="160" w:line="256" w:lineRule="auto"/>
              <w:rPr>
                <w:rFonts w:ascii="Times New Roman" w:eastAsia="Calibri" w:hAnsi="Times New Roman" w:cs="Times New Roman"/>
                <w:sz w:val="24"/>
                <w:szCs w:val="24"/>
                <w:lang w:val="en-US" w:eastAsia="en-US"/>
              </w:rPr>
            </w:pPr>
            <w:r w:rsidRPr="00EC582E">
              <w:rPr>
                <w:rFonts w:ascii="Times New Roman" w:eastAsia="Calibri" w:hAnsi="Times New Roman" w:cs="Times New Roman"/>
                <w:sz w:val="24"/>
                <w:szCs w:val="24"/>
                <w:lang w:eastAsia="en-US"/>
              </w:rPr>
              <w:t>105,5</w:t>
            </w:r>
          </w:p>
        </w:tc>
      </w:tr>
      <w:tr w:rsidR="00EC582E" w:rsidRPr="00EC582E" w:rsidTr="00EC582E">
        <w:tc>
          <w:tcPr>
            <w:tcW w:w="817" w:type="dxa"/>
            <w:tcBorders>
              <w:top w:val="single" w:sz="4" w:space="0" w:color="auto"/>
              <w:left w:val="single" w:sz="4" w:space="0" w:color="auto"/>
              <w:bottom w:val="single" w:sz="4" w:space="0" w:color="auto"/>
              <w:right w:val="single" w:sz="4" w:space="0" w:color="auto"/>
            </w:tcBorders>
            <w:hideMark/>
          </w:tcPr>
          <w:p w:rsidR="00EC582E" w:rsidRPr="00EC582E" w:rsidRDefault="00EC582E" w:rsidP="00EC582E">
            <w:pPr>
              <w:spacing w:after="0"/>
              <w:jc w:val="center"/>
              <w:rPr>
                <w:rFonts w:ascii="Times New Roman" w:eastAsia="Calibri" w:hAnsi="Times New Roman" w:cs="Times New Roman"/>
                <w:sz w:val="24"/>
                <w:szCs w:val="24"/>
                <w:lang w:eastAsia="en-US"/>
              </w:rPr>
            </w:pPr>
            <w:r w:rsidRPr="00EC582E">
              <w:rPr>
                <w:rFonts w:ascii="Times New Roman" w:eastAsia="Calibri" w:hAnsi="Times New Roman" w:cs="Times New Roman"/>
                <w:sz w:val="24"/>
                <w:szCs w:val="24"/>
                <w:lang w:eastAsia="en-US"/>
              </w:rPr>
              <w:t>2</w:t>
            </w:r>
          </w:p>
        </w:tc>
        <w:tc>
          <w:tcPr>
            <w:tcW w:w="4394" w:type="dxa"/>
            <w:tcBorders>
              <w:top w:val="single" w:sz="4" w:space="0" w:color="auto"/>
              <w:left w:val="single" w:sz="4" w:space="0" w:color="auto"/>
              <w:bottom w:val="single" w:sz="4" w:space="0" w:color="auto"/>
              <w:right w:val="single" w:sz="4" w:space="0" w:color="auto"/>
            </w:tcBorders>
            <w:hideMark/>
          </w:tcPr>
          <w:p w:rsidR="00EC582E" w:rsidRPr="00EC582E" w:rsidRDefault="00EC582E" w:rsidP="00EC582E">
            <w:pPr>
              <w:spacing w:after="160" w:line="256" w:lineRule="auto"/>
              <w:rPr>
                <w:rFonts w:ascii="Times New Roman" w:eastAsia="Calibri" w:hAnsi="Times New Roman" w:cs="Times New Roman"/>
                <w:sz w:val="24"/>
                <w:szCs w:val="24"/>
                <w:lang w:eastAsia="en-US"/>
              </w:rPr>
            </w:pPr>
            <w:r w:rsidRPr="00EC582E">
              <w:rPr>
                <w:rFonts w:ascii="Times New Roman" w:eastAsia="Calibri" w:hAnsi="Times New Roman" w:cs="Times New Roman"/>
                <w:sz w:val="24"/>
                <w:szCs w:val="24"/>
                <w:lang w:eastAsia="en-US"/>
              </w:rPr>
              <w:t>Рентабельность сельскохозяйственных организаций (с учетом субсидий)</w:t>
            </w:r>
          </w:p>
        </w:tc>
        <w:tc>
          <w:tcPr>
            <w:tcW w:w="1418" w:type="dxa"/>
            <w:tcBorders>
              <w:top w:val="single" w:sz="4" w:space="0" w:color="auto"/>
              <w:left w:val="single" w:sz="4" w:space="0" w:color="auto"/>
              <w:bottom w:val="single" w:sz="4" w:space="0" w:color="auto"/>
              <w:right w:val="single" w:sz="4" w:space="0" w:color="auto"/>
            </w:tcBorders>
            <w:hideMark/>
          </w:tcPr>
          <w:p w:rsidR="00EC582E" w:rsidRPr="00EC582E" w:rsidRDefault="00EC582E" w:rsidP="00EC582E">
            <w:pPr>
              <w:spacing w:after="160" w:line="256" w:lineRule="auto"/>
              <w:rPr>
                <w:rFonts w:ascii="Times New Roman" w:eastAsia="Calibri" w:hAnsi="Times New Roman" w:cs="Times New Roman"/>
                <w:sz w:val="24"/>
                <w:szCs w:val="24"/>
                <w:lang w:eastAsia="en-US"/>
              </w:rPr>
            </w:pPr>
            <w:r w:rsidRPr="00EC582E">
              <w:rPr>
                <w:rFonts w:ascii="Times New Roman" w:eastAsia="Calibri" w:hAnsi="Times New Roman" w:cs="Times New Roman"/>
                <w:sz w:val="24"/>
                <w:szCs w:val="24"/>
                <w:lang w:eastAsia="en-US"/>
              </w:rPr>
              <w:t>процентов</w:t>
            </w:r>
          </w:p>
        </w:tc>
        <w:tc>
          <w:tcPr>
            <w:tcW w:w="1417" w:type="dxa"/>
            <w:tcBorders>
              <w:top w:val="single" w:sz="4" w:space="0" w:color="auto"/>
              <w:left w:val="single" w:sz="4" w:space="0" w:color="auto"/>
              <w:bottom w:val="single" w:sz="4" w:space="0" w:color="auto"/>
              <w:right w:val="single" w:sz="4" w:space="0" w:color="auto"/>
            </w:tcBorders>
            <w:hideMark/>
          </w:tcPr>
          <w:p w:rsidR="00EC582E" w:rsidRPr="00EC582E" w:rsidRDefault="00EC582E" w:rsidP="00EC582E">
            <w:pPr>
              <w:spacing w:after="160" w:line="256" w:lineRule="auto"/>
              <w:rPr>
                <w:rFonts w:ascii="Times New Roman" w:eastAsia="Calibri" w:hAnsi="Times New Roman" w:cs="Times New Roman"/>
                <w:sz w:val="24"/>
                <w:szCs w:val="24"/>
                <w:lang w:eastAsia="en-US"/>
              </w:rPr>
            </w:pPr>
            <w:r w:rsidRPr="00EC582E">
              <w:rPr>
                <w:rFonts w:ascii="Times New Roman" w:eastAsia="Calibri" w:hAnsi="Times New Roman" w:cs="Times New Roman"/>
                <w:sz w:val="24"/>
                <w:szCs w:val="24"/>
                <w:lang w:eastAsia="en-US"/>
              </w:rPr>
              <w:t>17,9</w:t>
            </w:r>
          </w:p>
        </w:tc>
        <w:tc>
          <w:tcPr>
            <w:tcW w:w="1418" w:type="dxa"/>
            <w:tcBorders>
              <w:top w:val="single" w:sz="4" w:space="0" w:color="auto"/>
              <w:left w:val="single" w:sz="4" w:space="0" w:color="auto"/>
              <w:bottom w:val="single" w:sz="4" w:space="0" w:color="auto"/>
              <w:right w:val="single" w:sz="4" w:space="0" w:color="auto"/>
            </w:tcBorders>
            <w:hideMark/>
          </w:tcPr>
          <w:p w:rsidR="00EC582E" w:rsidRPr="00EC582E" w:rsidRDefault="00EC582E" w:rsidP="00EC582E">
            <w:pPr>
              <w:widowControl w:val="0"/>
              <w:autoSpaceDE w:val="0"/>
              <w:autoSpaceDN w:val="0"/>
              <w:spacing w:after="0"/>
              <w:rPr>
                <w:rFonts w:ascii="Times New Roman" w:eastAsia="Times New Roman" w:hAnsi="Times New Roman" w:cs="Times New Roman"/>
                <w:sz w:val="24"/>
                <w:szCs w:val="24"/>
                <w:lang w:eastAsia="en-US"/>
              </w:rPr>
            </w:pPr>
            <w:r w:rsidRPr="00EC582E">
              <w:rPr>
                <w:rFonts w:ascii="Times New Roman" w:eastAsia="Times New Roman" w:hAnsi="Times New Roman" w:cs="Times New Roman"/>
                <w:sz w:val="24"/>
                <w:szCs w:val="24"/>
                <w:lang w:eastAsia="en-US"/>
              </w:rPr>
              <w:t>51,4</w:t>
            </w:r>
          </w:p>
        </w:tc>
        <w:tc>
          <w:tcPr>
            <w:tcW w:w="1276" w:type="dxa"/>
            <w:tcBorders>
              <w:top w:val="single" w:sz="4" w:space="0" w:color="auto"/>
              <w:left w:val="single" w:sz="4" w:space="0" w:color="auto"/>
              <w:bottom w:val="single" w:sz="4" w:space="0" w:color="auto"/>
              <w:right w:val="single" w:sz="4" w:space="0" w:color="auto"/>
            </w:tcBorders>
            <w:hideMark/>
          </w:tcPr>
          <w:p w:rsidR="00EC582E" w:rsidRPr="00EC582E" w:rsidRDefault="00EC582E" w:rsidP="00EC582E">
            <w:pPr>
              <w:spacing w:after="160" w:line="256" w:lineRule="auto"/>
              <w:rPr>
                <w:rFonts w:ascii="Times New Roman" w:eastAsia="Calibri" w:hAnsi="Times New Roman" w:cs="Times New Roman"/>
                <w:sz w:val="24"/>
                <w:szCs w:val="24"/>
                <w:lang w:eastAsia="en-US"/>
              </w:rPr>
            </w:pPr>
            <w:r w:rsidRPr="00EC582E">
              <w:rPr>
                <w:rFonts w:ascii="Times New Roman" w:eastAsia="Calibri" w:hAnsi="Times New Roman" w:cs="Times New Roman"/>
                <w:sz w:val="24"/>
                <w:szCs w:val="24"/>
                <w:lang w:eastAsia="en-US"/>
              </w:rPr>
              <w:t>287,2</w:t>
            </w:r>
          </w:p>
        </w:tc>
      </w:tr>
      <w:tr w:rsidR="00EC582E" w:rsidRPr="00EC582E" w:rsidTr="00EC582E">
        <w:tc>
          <w:tcPr>
            <w:tcW w:w="817" w:type="dxa"/>
            <w:tcBorders>
              <w:top w:val="single" w:sz="4" w:space="0" w:color="auto"/>
              <w:left w:val="single" w:sz="4" w:space="0" w:color="auto"/>
              <w:bottom w:val="single" w:sz="4" w:space="0" w:color="auto"/>
              <w:right w:val="single" w:sz="4" w:space="0" w:color="auto"/>
            </w:tcBorders>
            <w:hideMark/>
          </w:tcPr>
          <w:p w:rsidR="00EC582E" w:rsidRPr="00EC582E" w:rsidRDefault="00EC582E" w:rsidP="00EC582E">
            <w:pPr>
              <w:spacing w:after="0"/>
              <w:jc w:val="center"/>
              <w:rPr>
                <w:rFonts w:ascii="Times New Roman" w:eastAsia="Calibri" w:hAnsi="Times New Roman" w:cs="Times New Roman"/>
                <w:sz w:val="24"/>
                <w:szCs w:val="24"/>
                <w:lang w:eastAsia="en-US"/>
              </w:rPr>
            </w:pPr>
            <w:r w:rsidRPr="00EC582E">
              <w:rPr>
                <w:rFonts w:ascii="Times New Roman" w:eastAsia="Calibri" w:hAnsi="Times New Roman" w:cs="Times New Roman"/>
                <w:sz w:val="24"/>
                <w:szCs w:val="24"/>
                <w:lang w:eastAsia="en-US"/>
              </w:rPr>
              <w:t>3</w:t>
            </w:r>
          </w:p>
        </w:tc>
        <w:tc>
          <w:tcPr>
            <w:tcW w:w="4394" w:type="dxa"/>
            <w:tcBorders>
              <w:top w:val="single" w:sz="4" w:space="0" w:color="auto"/>
              <w:left w:val="single" w:sz="4" w:space="0" w:color="auto"/>
              <w:bottom w:val="single" w:sz="4" w:space="0" w:color="auto"/>
              <w:right w:val="single" w:sz="4" w:space="0" w:color="auto"/>
            </w:tcBorders>
            <w:hideMark/>
          </w:tcPr>
          <w:p w:rsidR="00EC582E" w:rsidRPr="00EC582E" w:rsidRDefault="00EC582E" w:rsidP="00EC582E">
            <w:pPr>
              <w:spacing w:after="160" w:line="240" w:lineRule="atLeast"/>
              <w:rPr>
                <w:rFonts w:ascii="Times New Roman" w:eastAsia="Calibri" w:hAnsi="Times New Roman" w:cs="Times New Roman"/>
                <w:sz w:val="24"/>
                <w:szCs w:val="24"/>
                <w:lang w:eastAsia="en-US"/>
              </w:rPr>
            </w:pPr>
            <w:r w:rsidRPr="00EC582E">
              <w:rPr>
                <w:rFonts w:ascii="Times New Roman" w:eastAsia="Calibri" w:hAnsi="Times New Roman" w:cs="Times New Roman"/>
                <w:sz w:val="24"/>
                <w:szCs w:val="24"/>
                <w:lang w:eastAsia="en-US"/>
              </w:rPr>
              <w:t>Среднемесячная заработная плата работников, занятых в сельском хозяйстве</w:t>
            </w:r>
          </w:p>
        </w:tc>
        <w:tc>
          <w:tcPr>
            <w:tcW w:w="1418" w:type="dxa"/>
            <w:tcBorders>
              <w:top w:val="single" w:sz="4" w:space="0" w:color="auto"/>
              <w:left w:val="single" w:sz="4" w:space="0" w:color="auto"/>
              <w:bottom w:val="single" w:sz="4" w:space="0" w:color="auto"/>
              <w:right w:val="single" w:sz="4" w:space="0" w:color="auto"/>
            </w:tcBorders>
            <w:hideMark/>
          </w:tcPr>
          <w:p w:rsidR="00EC582E" w:rsidRPr="00EC582E" w:rsidRDefault="00EC582E" w:rsidP="00EC582E">
            <w:pPr>
              <w:spacing w:after="160" w:line="256" w:lineRule="auto"/>
              <w:rPr>
                <w:rFonts w:ascii="Times New Roman" w:eastAsia="Calibri" w:hAnsi="Times New Roman" w:cs="Times New Roman"/>
                <w:sz w:val="24"/>
                <w:szCs w:val="24"/>
                <w:lang w:eastAsia="en-US"/>
              </w:rPr>
            </w:pPr>
            <w:r w:rsidRPr="00EC582E">
              <w:rPr>
                <w:rFonts w:ascii="Times New Roman" w:eastAsia="Calibri" w:hAnsi="Times New Roman" w:cs="Times New Roman"/>
                <w:sz w:val="24"/>
                <w:szCs w:val="24"/>
                <w:lang w:eastAsia="en-US"/>
              </w:rPr>
              <w:t>рублей</w:t>
            </w:r>
          </w:p>
        </w:tc>
        <w:tc>
          <w:tcPr>
            <w:tcW w:w="1417" w:type="dxa"/>
            <w:tcBorders>
              <w:top w:val="single" w:sz="4" w:space="0" w:color="auto"/>
              <w:left w:val="single" w:sz="4" w:space="0" w:color="auto"/>
              <w:bottom w:val="single" w:sz="4" w:space="0" w:color="auto"/>
              <w:right w:val="single" w:sz="4" w:space="0" w:color="auto"/>
            </w:tcBorders>
            <w:hideMark/>
          </w:tcPr>
          <w:p w:rsidR="00EC582E" w:rsidRPr="00EC582E" w:rsidRDefault="00EC582E" w:rsidP="00EC582E">
            <w:pPr>
              <w:spacing w:after="160" w:line="256" w:lineRule="auto"/>
              <w:rPr>
                <w:rFonts w:ascii="Times New Roman" w:eastAsia="Calibri" w:hAnsi="Times New Roman" w:cs="Times New Roman"/>
                <w:sz w:val="24"/>
                <w:szCs w:val="24"/>
                <w:lang w:eastAsia="en-US"/>
              </w:rPr>
            </w:pPr>
            <w:r w:rsidRPr="00EC582E">
              <w:rPr>
                <w:rFonts w:ascii="Times New Roman" w:eastAsia="Calibri" w:hAnsi="Times New Roman" w:cs="Times New Roman"/>
                <w:sz w:val="24"/>
                <w:szCs w:val="24"/>
                <w:lang w:eastAsia="en-US"/>
              </w:rPr>
              <w:t>33500</w:t>
            </w:r>
          </w:p>
        </w:tc>
        <w:tc>
          <w:tcPr>
            <w:tcW w:w="1418" w:type="dxa"/>
            <w:tcBorders>
              <w:top w:val="single" w:sz="4" w:space="0" w:color="auto"/>
              <w:left w:val="single" w:sz="4" w:space="0" w:color="auto"/>
              <w:bottom w:val="single" w:sz="4" w:space="0" w:color="auto"/>
              <w:right w:val="single" w:sz="4" w:space="0" w:color="auto"/>
            </w:tcBorders>
            <w:hideMark/>
          </w:tcPr>
          <w:p w:rsidR="00EC582E" w:rsidRPr="00EC582E" w:rsidRDefault="00EC582E" w:rsidP="00EC582E">
            <w:pPr>
              <w:widowControl w:val="0"/>
              <w:autoSpaceDE w:val="0"/>
              <w:autoSpaceDN w:val="0"/>
              <w:spacing w:after="0"/>
              <w:rPr>
                <w:rFonts w:ascii="Times New Roman" w:eastAsia="Times New Roman" w:hAnsi="Times New Roman" w:cs="Times New Roman"/>
                <w:sz w:val="24"/>
                <w:szCs w:val="24"/>
                <w:lang w:eastAsia="en-US"/>
              </w:rPr>
            </w:pPr>
            <w:r w:rsidRPr="00EC582E">
              <w:rPr>
                <w:rFonts w:ascii="Times New Roman" w:eastAsia="Times New Roman" w:hAnsi="Times New Roman" w:cs="Times New Roman"/>
                <w:sz w:val="24"/>
                <w:szCs w:val="24"/>
                <w:lang w:eastAsia="en-US"/>
              </w:rPr>
              <w:t>43575</w:t>
            </w:r>
          </w:p>
        </w:tc>
        <w:tc>
          <w:tcPr>
            <w:tcW w:w="1276" w:type="dxa"/>
            <w:tcBorders>
              <w:top w:val="single" w:sz="4" w:space="0" w:color="auto"/>
              <w:left w:val="single" w:sz="4" w:space="0" w:color="auto"/>
              <w:bottom w:val="single" w:sz="4" w:space="0" w:color="auto"/>
              <w:right w:val="single" w:sz="4" w:space="0" w:color="auto"/>
            </w:tcBorders>
            <w:hideMark/>
          </w:tcPr>
          <w:p w:rsidR="00EC582E" w:rsidRPr="00EC582E" w:rsidRDefault="00EC582E" w:rsidP="00EC582E">
            <w:pPr>
              <w:spacing w:after="160" w:line="256" w:lineRule="auto"/>
              <w:rPr>
                <w:rFonts w:ascii="Times New Roman" w:eastAsia="Calibri" w:hAnsi="Times New Roman" w:cs="Times New Roman"/>
                <w:sz w:val="24"/>
                <w:szCs w:val="24"/>
                <w:lang w:eastAsia="en-US"/>
              </w:rPr>
            </w:pPr>
            <w:r w:rsidRPr="00EC582E">
              <w:rPr>
                <w:rFonts w:ascii="Times New Roman" w:eastAsia="Calibri" w:hAnsi="Times New Roman" w:cs="Times New Roman"/>
                <w:sz w:val="24"/>
                <w:szCs w:val="24"/>
                <w:lang w:eastAsia="en-US"/>
              </w:rPr>
              <w:t>130,0</w:t>
            </w:r>
          </w:p>
        </w:tc>
      </w:tr>
      <w:tr w:rsidR="00EC582E" w:rsidRPr="00EC582E" w:rsidTr="00EC582E">
        <w:tc>
          <w:tcPr>
            <w:tcW w:w="817" w:type="dxa"/>
            <w:tcBorders>
              <w:top w:val="single" w:sz="4" w:space="0" w:color="auto"/>
              <w:left w:val="single" w:sz="4" w:space="0" w:color="auto"/>
              <w:bottom w:val="single" w:sz="4" w:space="0" w:color="auto"/>
              <w:right w:val="single" w:sz="4" w:space="0" w:color="auto"/>
            </w:tcBorders>
            <w:hideMark/>
          </w:tcPr>
          <w:p w:rsidR="00EC582E" w:rsidRPr="00EC582E" w:rsidRDefault="00EC582E" w:rsidP="00EC582E">
            <w:pPr>
              <w:spacing w:after="0"/>
              <w:jc w:val="center"/>
              <w:rPr>
                <w:rFonts w:ascii="Times New Roman" w:eastAsia="Calibri" w:hAnsi="Times New Roman" w:cs="Times New Roman"/>
                <w:sz w:val="24"/>
                <w:szCs w:val="24"/>
                <w:lang w:eastAsia="en-US"/>
              </w:rPr>
            </w:pPr>
            <w:r w:rsidRPr="00EC582E">
              <w:rPr>
                <w:rFonts w:ascii="Times New Roman" w:eastAsia="Calibri" w:hAnsi="Times New Roman" w:cs="Times New Roman"/>
                <w:sz w:val="24"/>
                <w:szCs w:val="24"/>
                <w:lang w:eastAsia="en-US"/>
              </w:rPr>
              <w:t>4</w:t>
            </w:r>
          </w:p>
        </w:tc>
        <w:tc>
          <w:tcPr>
            <w:tcW w:w="4394" w:type="dxa"/>
            <w:tcBorders>
              <w:top w:val="single" w:sz="4" w:space="0" w:color="auto"/>
              <w:left w:val="single" w:sz="4" w:space="0" w:color="auto"/>
              <w:bottom w:val="single" w:sz="4" w:space="0" w:color="auto"/>
              <w:right w:val="single" w:sz="4" w:space="0" w:color="auto"/>
            </w:tcBorders>
            <w:hideMark/>
          </w:tcPr>
          <w:p w:rsidR="00EC582E" w:rsidRPr="00EC582E" w:rsidRDefault="00EC582E" w:rsidP="00EC582E">
            <w:pPr>
              <w:widowControl w:val="0"/>
              <w:autoSpaceDE w:val="0"/>
              <w:autoSpaceDN w:val="0"/>
              <w:spacing w:after="0"/>
              <w:rPr>
                <w:rFonts w:ascii="Times New Roman" w:eastAsia="Times New Roman" w:hAnsi="Times New Roman" w:cs="Times New Roman"/>
                <w:sz w:val="24"/>
                <w:szCs w:val="24"/>
                <w:lang w:eastAsia="en-US"/>
              </w:rPr>
            </w:pPr>
            <w:r w:rsidRPr="00EC582E">
              <w:rPr>
                <w:rFonts w:ascii="Times New Roman" w:eastAsia="Times New Roman" w:hAnsi="Times New Roman" w:cs="Times New Roman"/>
                <w:sz w:val="24"/>
                <w:szCs w:val="24"/>
                <w:lang w:eastAsia="en-US"/>
              </w:rPr>
              <w:t>Площадь земельного участка, на котором проведены работы по уничтожению борщевика Сосновского</w:t>
            </w:r>
          </w:p>
        </w:tc>
        <w:tc>
          <w:tcPr>
            <w:tcW w:w="1418" w:type="dxa"/>
            <w:tcBorders>
              <w:top w:val="single" w:sz="4" w:space="0" w:color="auto"/>
              <w:left w:val="single" w:sz="4" w:space="0" w:color="auto"/>
              <w:bottom w:val="single" w:sz="4" w:space="0" w:color="auto"/>
              <w:right w:val="single" w:sz="4" w:space="0" w:color="auto"/>
            </w:tcBorders>
            <w:hideMark/>
          </w:tcPr>
          <w:p w:rsidR="00EC582E" w:rsidRPr="00EC582E" w:rsidRDefault="00EC582E" w:rsidP="00EC582E">
            <w:pPr>
              <w:spacing w:after="160" w:line="256" w:lineRule="auto"/>
              <w:rPr>
                <w:rFonts w:ascii="Times New Roman" w:eastAsia="Calibri" w:hAnsi="Times New Roman" w:cs="Times New Roman"/>
                <w:sz w:val="24"/>
                <w:szCs w:val="24"/>
                <w:lang w:eastAsia="en-US"/>
              </w:rPr>
            </w:pPr>
            <w:r w:rsidRPr="00EC582E">
              <w:rPr>
                <w:rFonts w:ascii="Times New Roman" w:eastAsia="Calibri" w:hAnsi="Times New Roman" w:cs="Times New Roman"/>
                <w:sz w:val="24"/>
                <w:szCs w:val="24"/>
                <w:lang w:eastAsia="en-US"/>
              </w:rPr>
              <w:t>га</w:t>
            </w:r>
          </w:p>
        </w:tc>
        <w:tc>
          <w:tcPr>
            <w:tcW w:w="1417" w:type="dxa"/>
            <w:tcBorders>
              <w:top w:val="single" w:sz="4" w:space="0" w:color="auto"/>
              <w:left w:val="single" w:sz="4" w:space="0" w:color="auto"/>
              <w:bottom w:val="single" w:sz="4" w:space="0" w:color="auto"/>
              <w:right w:val="single" w:sz="4" w:space="0" w:color="auto"/>
            </w:tcBorders>
            <w:hideMark/>
          </w:tcPr>
          <w:p w:rsidR="00EC582E" w:rsidRPr="00EC582E" w:rsidRDefault="00EC582E" w:rsidP="00EC582E">
            <w:pPr>
              <w:spacing w:after="160" w:line="256" w:lineRule="auto"/>
              <w:rPr>
                <w:rFonts w:ascii="Times New Roman" w:eastAsia="Calibri" w:hAnsi="Times New Roman" w:cs="Times New Roman"/>
                <w:sz w:val="24"/>
                <w:szCs w:val="24"/>
                <w:lang w:eastAsia="en-US"/>
              </w:rPr>
            </w:pPr>
            <w:r w:rsidRPr="00EC582E">
              <w:rPr>
                <w:rFonts w:ascii="Times New Roman" w:eastAsia="Calibri" w:hAnsi="Times New Roman" w:cs="Times New Roman"/>
                <w:sz w:val="24"/>
                <w:szCs w:val="24"/>
                <w:lang w:eastAsia="en-US"/>
              </w:rPr>
              <w:t>28,0313</w:t>
            </w:r>
          </w:p>
        </w:tc>
        <w:tc>
          <w:tcPr>
            <w:tcW w:w="1418" w:type="dxa"/>
            <w:tcBorders>
              <w:top w:val="single" w:sz="4" w:space="0" w:color="auto"/>
              <w:left w:val="single" w:sz="4" w:space="0" w:color="auto"/>
              <w:bottom w:val="single" w:sz="4" w:space="0" w:color="auto"/>
              <w:right w:val="single" w:sz="4" w:space="0" w:color="auto"/>
            </w:tcBorders>
            <w:hideMark/>
          </w:tcPr>
          <w:p w:rsidR="00EC582E" w:rsidRPr="00EC582E" w:rsidRDefault="00EC582E" w:rsidP="00EC582E">
            <w:pPr>
              <w:widowControl w:val="0"/>
              <w:autoSpaceDE w:val="0"/>
              <w:autoSpaceDN w:val="0"/>
              <w:spacing w:after="0"/>
              <w:rPr>
                <w:rFonts w:ascii="Times New Roman" w:eastAsia="Times New Roman" w:hAnsi="Times New Roman" w:cs="Times New Roman"/>
                <w:sz w:val="24"/>
                <w:szCs w:val="24"/>
                <w:lang w:eastAsia="en-US"/>
              </w:rPr>
            </w:pPr>
            <w:r w:rsidRPr="00EC582E">
              <w:rPr>
                <w:rFonts w:ascii="Times New Roman" w:eastAsia="Times New Roman" w:hAnsi="Times New Roman" w:cs="Times New Roman"/>
                <w:sz w:val="24"/>
                <w:szCs w:val="24"/>
                <w:lang w:eastAsia="en-US"/>
              </w:rPr>
              <w:t>18,13</w:t>
            </w:r>
          </w:p>
        </w:tc>
        <w:tc>
          <w:tcPr>
            <w:tcW w:w="1276" w:type="dxa"/>
            <w:tcBorders>
              <w:top w:val="single" w:sz="4" w:space="0" w:color="auto"/>
              <w:left w:val="single" w:sz="4" w:space="0" w:color="auto"/>
              <w:bottom w:val="single" w:sz="4" w:space="0" w:color="auto"/>
              <w:right w:val="single" w:sz="4" w:space="0" w:color="auto"/>
            </w:tcBorders>
            <w:hideMark/>
          </w:tcPr>
          <w:p w:rsidR="00EC582E" w:rsidRPr="00EC582E" w:rsidRDefault="00EC582E" w:rsidP="00EC582E">
            <w:pPr>
              <w:spacing w:after="160" w:line="256" w:lineRule="auto"/>
              <w:rPr>
                <w:rFonts w:ascii="Times New Roman" w:eastAsia="Calibri" w:hAnsi="Times New Roman" w:cs="Times New Roman"/>
                <w:sz w:val="24"/>
                <w:szCs w:val="24"/>
                <w:lang w:eastAsia="en-US"/>
              </w:rPr>
            </w:pPr>
            <w:r w:rsidRPr="00EC582E">
              <w:rPr>
                <w:rFonts w:ascii="Times New Roman" w:eastAsia="Calibri" w:hAnsi="Times New Roman" w:cs="Times New Roman"/>
                <w:sz w:val="24"/>
                <w:szCs w:val="24"/>
                <w:lang w:eastAsia="en-US"/>
              </w:rPr>
              <w:t>64,7</w:t>
            </w:r>
          </w:p>
        </w:tc>
      </w:tr>
      <w:tr w:rsidR="00EC582E" w:rsidRPr="00EC582E" w:rsidTr="00EC582E">
        <w:tc>
          <w:tcPr>
            <w:tcW w:w="817" w:type="dxa"/>
            <w:tcBorders>
              <w:top w:val="single" w:sz="4" w:space="0" w:color="auto"/>
              <w:left w:val="single" w:sz="4" w:space="0" w:color="auto"/>
              <w:bottom w:val="single" w:sz="4" w:space="0" w:color="auto"/>
              <w:right w:val="single" w:sz="4" w:space="0" w:color="auto"/>
            </w:tcBorders>
            <w:hideMark/>
          </w:tcPr>
          <w:p w:rsidR="00EC582E" w:rsidRPr="00EC582E" w:rsidRDefault="00EC582E" w:rsidP="00EC582E">
            <w:pPr>
              <w:spacing w:after="0"/>
              <w:jc w:val="center"/>
              <w:rPr>
                <w:rFonts w:ascii="Times New Roman" w:eastAsia="Calibri" w:hAnsi="Times New Roman" w:cs="Times New Roman"/>
                <w:sz w:val="24"/>
                <w:szCs w:val="24"/>
                <w:lang w:eastAsia="en-US"/>
              </w:rPr>
            </w:pPr>
            <w:r w:rsidRPr="00EC582E">
              <w:rPr>
                <w:rFonts w:ascii="Times New Roman" w:eastAsia="Calibri" w:hAnsi="Times New Roman" w:cs="Times New Roman"/>
                <w:sz w:val="24"/>
                <w:szCs w:val="24"/>
                <w:lang w:eastAsia="en-US"/>
              </w:rPr>
              <w:t>5</w:t>
            </w:r>
          </w:p>
        </w:tc>
        <w:tc>
          <w:tcPr>
            <w:tcW w:w="4394" w:type="dxa"/>
            <w:tcBorders>
              <w:top w:val="single" w:sz="4" w:space="0" w:color="auto"/>
              <w:left w:val="single" w:sz="4" w:space="0" w:color="auto"/>
              <w:bottom w:val="single" w:sz="4" w:space="0" w:color="auto"/>
              <w:right w:val="single" w:sz="4" w:space="0" w:color="auto"/>
            </w:tcBorders>
            <w:hideMark/>
          </w:tcPr>
          <w:p w:rsidR="00EC582E" w:rsidRPr="00EC582E" w:rsidRDefault="00EC582E" w:rsidP="00EC582E">
            <w:pPr>
              <w:widowControl w:val="0"/>
              <w:autoSpaceDE w:val="0"/>
              <w:autoSpaceDN w:val="0"/>
              <w:spacing w:after="0"/>
              <w:rPr>
                <w:rFonts w:ascii="Times New Roman" w:eastAsia="Times New Roman" w:hAnsi="Times New Roman" w:cs="Times New Roman"/>
                <w:sz w:val="24"/>
                <w:szCs w:val="24"/>
                <w:lang w:eastAsia="en-US"/>
              </w:rPr>
            </w:pPr>
            <w:r w:rsidRPr="00EC582E">
              <w:rPr>
                <w:rFonts w:ascii="Times New Roman" w:eastAsia="Times New Roman" w:hAnsi="Times New Roman" w:cs="Times New Roman"/>
                <w:sz w:val="24"/>
                <w:szCs w:val="24"/>
                <w:lang w:eastAsia="en-US"/>
              </w:rPr>
              <w:t>Ввод в оборот земель сельскохозяйственного назначения</w:t>
            </w:r>
          </w:p>
        </w:tc>
        <w:tc>
          <w:tcPr>
            <w:tcW w:w="1418" w:type="dxa"/>
            <w:tcBorders>
              <w:top w:val="single" w:sz="4" w:space="0" w:color="auto"/>
              <w:left w:val="single" w:sz="4" w:space="0" w:color="auto"/>
              <w:bottom w:val="single" w:sz="4" w:space="0" w:color="auto"/>
              <w:right w:val="single" w:sz="4" w:space="0" w:color="auto"/>
            </w:tcBorders>
            <w:hideMark/>
          </w:tcPr>
          <w:p w:rsidR="00EC582E" w:rsidRPr="00EC582E" w:rsidRDefault="00EC582E" w:rsidP="00EC582E">
            <w:pPr>
              <w:spacing w:after="160" w:line="256" w:lineRule="auto"/>
              <w:rPr>
                <w:rFonts w:ascii="Times New Roman" w:eastAsia="Calibri" w:hAnsi="Times New Roman" w:cs="Times New Roman"/>
                <w:sz w:val="24"/>
                <w:szCs w:val="24"/>
                <w:lang w:eastAsia="en-US"/>
              </w:rPr>
            </w:pPr>
            <w:r w:rsidRPr="00EC582E">
              <w:rPr>
                <w:rFonts w:ascii="Times New Roman" w:eastAsia="Calibri" w:hAnsi="Times New Roman" w:cs="Times New Roman"/>
                <w:sz w:val="24"/>
                <w:szCs w:val="24"/>
                <w:lang w:eastAsia="en-US"/>
              </w:rPr>
              <w:t>га</w:t>
            </w:r>
          </w:p>
        </w:tc>
        <w:tc>
          <w:tcPr>
            <w:tcW w:w="1417" w:type="dxa"/>
            <w:tcBorders>
              <w:top w:val="single" w:sz="4" w:space="0" w:color="auto"/>
              <w:left w:val="single" w:sz="4" w:space="0" w:color="auto"/>
              <w:bottom w:val="single" w:sz="4" w:space="0" w:color="auto"/>
              <w:right w:val="single" w:sz="4" w:space="0" w:color="auto"/>
            </w:tcBorders>
            <w:hideMark/>
          </w:tcPr>
          <w:p w:rsidR="00EC582E" w:rsidRPr="00EC582E" w:rsidRDefault="00EC582E" w:rsidP="00EC582E">
            <w:pPr>
              <w:spacing w:after="160" w:line="256" w:lineRule="auto"/>
              <w:rPr>
                <w:rFonts w:ascii="Times New Roman" w:eastAsia="Calibri" w:hAnsi="Times New Roman" w:cs="Times New Roman"/>
                <w:sz w:val="24"/>
                <w:szCs w:val="24"/>
                <w:lang w:eastAsia="en-US"/>
              </w:rPr>
            </w:pPr>
            <w:r w:rsidRPr="00EC582E">
              <w:rPr>
                <w:rFonts w:ascii="Times New Roman" w:eastAsia="Calibri" w:hAnsi="Times New Roman" w:cs="Times New Roman"/>
                <w:sz w:val="24"/>
                <w:szCs w:val="24"/>
                <w:lang w:eastAsia="en-US"/>
              </w:rPr>
              <w:t>230</w:t>
            </w:r>
          </w:p>
        </w:tc>
        <w:tc>
          <w:tcPr>
            <w:tcW w:w="1418" w:type="dxa"/>
            <w:tcBorders>
              <w:top w:val="single" w:sz="4" w:space="0" w:color="auto"/>
              <w:left w:val="single" w:sz="4" w:space="0" w:color="auto"/>
              <w:bottom w:val="single" w:sz="4" w:space="0" w:color="auto"/>
              <w:right w:val="single" w:sz="4" w:space="0" w:color="auto"/>
            </w:tcBorders>
            <w:hideMark/>
          </w:tcPr>
          <w:p w:rsidR="00EC582E" w:rsidRPr="00EC582E" w:rsidRDefault="00EC582E" w:rsidP="00EC582E">
            <w:pPr>
              <w:widowControl w:val="0"/>
              <w:autoSpaceDE w:val="0"/>
              <w:autoSpaceDN w:val="0"/>
              <w:spacing w:after="0"/>
              <w:rPr>
                <w:rFonts w:ascii="Times New Roman" w:eastAsia="Times New Roman" w:hAnsi="Times New Roman" w:cs="Times New Roman"/>
                <w:sz w:val="24"/>
                <w:szCs w:val="24"/>
                <w:lang w:eastAsia="en-US"/>
              </w:rPr>
            </w:pPr>
            <w:r w:rsidRPr="00EC582E">
              <w:rPr>
                <w:rFonts w:ascii="Times New Roman" w:eastAsia="Times New Roman" w:hAnsi="Times New Roman" w:cs="Times New Roman"/>
                <w:sz w:val="24"/>
                <w:szCs w:val="24"/>
                <w:lang w:eastAsia="en-US"/>
              </w:rPr>
              <w:t>449</w:t>
            </w:r>
          </w:p>
        </w:tc>
        <w:tc>
          <w:tcPr>
            <w:tcW w:w="1276" w:type="dxa"/>
            <w:tcBorders>
              <w:top w:val="single" w:sz="4" w:space="0" w:color="auto"/>
              <w:left w:val="single" w:sz="4" w:space="0" w:color="auto"/>
              <w:bottom w:val="single" w:sz="4" w:space="0" w:color="auto"/>
              <w:right w:val="single" w:sz="4" w:space="0" w:color="auto"/>
            </w:tcBorders>
            <w:hideMark/>
          </w:tcPr>
          <w:p w:rsidR="00EC582E" w:rsidRPr="00EC582E" w:rsidRDefault="00EC582E" w:rsidP="00EC582E">
            <w:pPr>
              <w:spacing w:after="160" w:line="256" w:lineRule="auto"/>
              <w:rPr>
                <w:rFonts w:ascii="Times New Roman" w:eastAsia="Calibri" w:hAnsi="Times New Roman" w:cs="Times New Roman"/>
                <w:sz w:val="24"/>
                <w:szCs w:val="24"/>
                <w:lang w:eastAsia="en-US"/>
              </w:rPr>
            </w:pPr>
            <w:r w:rsidRPr="00EC582E">
              <w:rPr>
                <w:rFonts w:ascii="Times New Roman" w:eastAsia="Calibri" w:hAnsi="Times New Roman" w:cs="Times New Roman"/>
                <w:sz w:val="24"/>
                <w:szCs w:val="24"/>
                <w:lang w:eastAsia="en-US"/>
              </w:rPr>
              <w:t>195,2</w:t>
            </w:r>
          </w:p>
        </w:tc>
      </w:tr>
    </w:tbl>
    <w:p w:rsidR="00EC582E" w:rsidRPr="00EC582E" w:rsidRDefault="00EC582E" w:rsidP="00EC582E">
      <w:pPr>
        <w:autoSpaceDE w:val="0"/>
        <w:autoSpaceDN w:val="0"/>
        <w:spacing w:after="0" w:line="240" w:lineRule="auto"/>
        <w:ind w:firstLine="709"/>
        <w:jc w:val="both"/>
        <w:rPr>
          <w:rFonts w:ascii="Times New Roman" w:eastAsia="Times New Roman" w:hAnsi="Times New Roman" w:cs="Times New Roman"/>
          <w:sz w:val="24"/>
          <w:szCs w:val="24"/>
        </w:rPr>
      </w:pPr>
      <w:r w:rsidRPr="00EC582E">
        <w:rPr>
          <w:rFonts w:ascii="Times New Roman" w:eastAsia="Times New Roman" w:hAnsi="Times New Roman" w:cs="Times New Roman"/>
          <w:sz w:val="24"/>
          <w:szCs w:val="24"/>
        </w:rPr>
        <w:t>Для достижения указанных целей в рамках реализации Муниципальной программы предусматривается решение следующих задач:</w:t>
      </w:r>
    </w:p>
    <w:p w:rsidR="00EC582E" w:rsidRPr="00EC582E" w:rsidRDefault="00EC582E" w:rsidP="00EC58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C582E">
        <w:rPr>
          <w:rFonts w:ascii="Times New Roman" w:eastAsia="Times New Roman" w:hAnsi="Times New Roman" w:cs="Times New Roman"/>
          <w:sz w:val="24"/>
          <w:szCs w:val="24"/>
        </w:rPr>
        <w:t>стимулирование роста производства основных видов сельскохозяйственной продукции и производства пищевых продуктов;</w:t>
      </w:r>
    </w:p>
    <w:p w:rsidR="00EC582E" w:rsidRPr="00EC582E" w:rsidRDefault="00EC582E" w:rsidP="00EC58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C582E">
        <w:rPr>
          <w:rFonts w:ascii="Times New Roman" w:eastAsia="Times New Roman" w:hAnsi="Times New Roman" w:cs="Times New Roman"/>
          <w:sz w:val="24"/>
          <w:szCs w:val="24"/>
        </w:rPr>
        <w:t>осуществление противоэпизоотических мероприятий в отношении карантинных и особо опасных болезней животных;</w:t>
      </w:r>
    </w:p>
    <w:p w:rsidR="00EC582E" w:rsidRPr="00EC582E" w:rsidRDefault="00EC582E" w:rsidP="00EC58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C582E">
        <w:rPr>
          <w:rFonts w:ascii="Times New Roman" w:eastAsia="Times New Roman" w:hAnsi="Times New Roman" w:cs="Times New Roman"/>
          <w:sz w:val="24"/>
          <w:szCs w:val="24"/>
        </w:rPr>
        <w:t>поддержка малых форм хозяйствования;</w:t>
      </w:r>
    </w:p>
    <w:p w:rsidR="00EC582E" w:rsidRPr="00EC582E" w:rsidRDefault="00EC582E" w:rsidP="00EC58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C582E">
        <w:rPr>
          <w:rFonts w:ascii="Times New Roman" w:eastAsia="Times New Roman" w:hAnsi="Times New Roman" w:cs="Times New Roman"/>
          <w:sz w:val="24"/>
          <w:szCs w:val="24"/>
        </w:rPr>
        <w:t>стимулирование инновационной деятельности и инновационного развития агропромышленного комплекса;</w:t>
      </w:r>
    </w:p>
    <w:p w:rsidR="00EC582E" w:rsidRPr="00EC582E" w:rsidRDefault="00EC582E" w:rsidP="00EC58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C582E">
        <w:rPr>
          <w:rFonts w:ascii="Times New Roman" w:eastAsia="Times New Roman" w:hAnsi="Times New Roman" w:cs="Times New Roman"/>
          <w:sz w:val="24"/>
          <w:szCs w:val="24"/>
        </w:rPr>
        <w:t>создание условий для эффективного использования земель сельскохозяйственного назначения;</w:t>
      </w:r>
    </w:p>
    <w:p w:rsidR="00EC582E" w:rsidRPr="00EC582E" w:rsidRDefault="00EC582E" w:rsidP="00EC58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C582E">
        <w:rPr>
          <w:rFonts w:ascii="Times New Roman" w:eastAsia="Times New Roman" w:hAnsi="Times New Roman" w:cs="Times New Roman"/>
          <w:sz w:val="24"/>
          <w:szCs w:val="24"/>
        </w:rPr>
        <w:t xml:space="preserve">повышение производительности труда в агропромышленном комплексе за счет </w:t>
      </w:r>
      <w:r w:rsidRPr="00EC582E">
        <w:rPr>
          <w:rFonts w:ascii="Times New Roman" w:eastAsia="Times New Roman" w:hAnsi="Times New Roman" w:cs="Times New Roman"/>
          <w:sz w:val="24"/>
          <w:szCs w:val="24"/>
        </w:rPr>
        <w:lastRenderedPageBreak/>
        <w:t>внедрения интенсивных, энергосберегающих технологий;</w:t>
      </w:r>
    </w:p>
    <w:p w:rsidR="00EC582E" w:rsidRPr="00EC582E" w:rsidRDefault="00EC582E" w:rsidP="00EC582E">
      <w:pPr>
        <w:autoSpaceDE w:val="0"/>
        <w:autoSpaceDN w:val="0"/>
        <w:spacing w:after="0" w:line="240" w:lineRule="auto"/>
        <w:ind w:firstLine="709"/>
        <w:jc w:val="both"/>
        <w:rPr>
          <w:rFonts w:ascii="Times New Roman" w:eastAsia="Times New Roman" w:hAnsi="Times New Roman" w:cs="Times New Roman"/>
          <w:sz w:val="24"/>
          <w:szCs w:val="24"/>
        </w:rPr>
      </w:pPr>
      <w:r w:rsidRPr="00EC582E">
        <w:rPr>
          <w:rFonts w:ascii="Times New Roman" w:eastAsia="Times New Roman" w:hAnsi="Times New Roman" w:cs="Times New Roman"/>
          <w:sz w:val="24"/>
          <w:szCs w:val="24"/>
        </w:rPr>
        <w:t>развитие кооперации в сфере производства и реализации сельскохозяйственной продукции, сырья и продовольствия</w:t>
      </w:r>
    </w:p>
    <w:p w:rsidR="00EC582E" w:rsidRPr="00EC582E" w:rsidRDefault="00EC582E" w:rsidP="00EC58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C582E">
        <w:rPr>
          <w:rFonts w:ascii="Times New Roman" w:eastAsia="Times New Roman" w:hAnsi="Times New Roman" w:cs="Times New Roman"/>
          <w:sz w:val="24"/>
          <w:szCs w:val="24"/>
        </w:rPr>
        <w:t xml:space="preserve">В рамках подпрограммы  «Развитие ветеринарии в </w:t>
      </w:r>
      <w:proofErr w:type="spellStart"/>
      <w:r w:rsidRPr="00EC582E">
        <w:rPr>
          <w:rFonts w:ascii="Times New Roman" w:eastAsia="Times New Roman" w:hAnsi="Times New Roman" w:cs="Times New Roman"/>
          <w:sz w:val="24"/>
          <w:szCs w:val="24"/>
        </w:rPr>
        <w:t>Моргаушском</w:t>
      </w:r>
      <w:proofErr w:type="spellEnd"/>
      <w:r w:rsidRPr="00EC582E">
        <w:rPr>
          <w:rFonts w:ascii="Times New Roman" w:eastAsia="Times New Roman" w:hAnsi="Times New Roman" w:cs="Times New Roman"/>
          <w:sz w:val="24"/>
          <w:szCs w:val="24"/>
        </w:rPr>
        <w:t xml:space="preserve"> районе Чувашской Республики» в 2024 </w:t>
      </w:r>
      <w:proofErr w:type="gramStart"/>
      <w:r w:rsidRPr="00EC582E">
        <w:rPr>
          <w:rFonts w:ascii="Times New Roman" w:eastAsia="Times New Roman" w:hAnsi="Times New Roman" w:cs="Times New Roman"/>
          <w:sz w:val="24"/>
          <w:szCs w:val="24"/>
        </w:rPr>
        <w:t>осуществлены мероприятия по обращению с животными без владельцев отловлено</w:t>
      </w:r>
      <w:proofErr w:type="gramEnd"/>
      <w:r w:rsidRPr="00EC582E">
        <w:rPr>
          <w:rFonts w:ascii="Times New Roman" w:eastAsia="Times New Roman" w:hAnsi="Times New Roman" w:cs="Times New Roman"/>
          <w:sz w:val="24"/>
          <w:szCs w:val="24"/>
        </w:rPr>
        <w:t xml:space="preserve"> 96 животное без владельцев и отстрелено 60 диких лис.</w:t>
      </w:r>
    </w:p>
    <w:p w:rsidR="00EC582E" w:rsidRPr="00EC582E" w:rsidRDefault="00EC582E" w:rsidP="00EC58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C582E">
        <w:rPr>
          <w:rFonts w:ascii="Times New Roman" w:eastAsia="Times New Roman" w:hAnsi="Times New Roman" w:cs="Times New Roman"/>
          <w:sz w:val="24"/>
          <w:szCs w:val="24"/>
        </w:rPr>
        <w:t>В рамках подпрограммы «Развитие отраслей агропромышленного комплекса» проведены мероприятия по борьбе с распространением борщевика Сосновского. На площади 18,13 га.</w:t>
      </w:r>
    </w:p>
    <w:p w:rsidR="00EC582E" w:rsidRPr="00EC582E" w:rsidRDefault="00EC582E" w:rsidP="00EC582E">
      <w:pPr>
        <w:spacing w:after="0"/>
        <w:jc w:val="both"/>
        <w:rPr>
          <w:rFonts w:ascii="Times New Roman" w:eastAsia="Calibri" w:hAnsi="Times New Roman" w:cs="Times New Roman"/>
          <w:sz w:val="24"/>
          <w:szCs w:val="24"/>
          <w:lang w:eastAsia="en-US"/>
        </w:rPr>
      </w:pPr>
      <w:r w:rsidRPr="00EC582E">
        <w:rPr>
          <w:rFonts w:ascii="Times New Roman" w:eastAsia="Calibri" w:hAnsi="Times New Roman" w:cs="Times New Roman"/>
          <w:sz w:val="24"/>
          <w:szCs w:val="24"/>
          <w:lang w:eastAsia="en-US"/>
        </w:rPr>
        <w:t xml:space="preserve">            В 2024 году 50 </w:t>
      </w:r>
      <w:proofErr w:type="spellStart"/>
      <w:r w:rsidRPr="00EC582E">
        <w:rPr>
          <w:rFonts w:ascii="Times New Roman" w:eastAsia="Calibri" w:hAnsi="Times New Roman" w:cs="Times New Roman"/>
          <w:sz w:val="24"/>
          <w:szCs w:val="24"/>
          <w:lang w:eastAsia="en-US"/>
        </w:rPr>
        <w:t>самозанятым</w:t>
      </w:r>
      <w:proofErr w:type="spellEnd"/>
      <w:r w:rsidRPr="00EC582E">
        <w:rPr>
          <w:rFonts w:ascii="Times New Roman" w:eastAsia="Calibri" w:hAnsi="Times New Roman" w:cs="Times New Roman"/>
          <w:sz w:val="24"/>
          <w:szCs w:val="24"/>
          <w:lang w:eastAsia="en-US"/>
        </w:rPr>
        <w:t>, ведущим личное подсобное хозяйство, перечислено 7,2 млн. рублей господдержки. (</w:t>
      </w:r>
      <w:proofErr w:type="spellStart"/>
      <w:r w:rsidRPr="00EC582E">
        <w:rPr>
          <w:rFonts w:ascii="Times New Roman" w:eastAsia="Calibri" w:hAnsi="Times New Roman" w:cs="Times New Roman"/>
          <w:sz w:val="24"/>
          <w:szCs w:val="24"/>
          <w:lang w:eastAsia="en-US"/>
        </w:rPr>
        <w:t>Самозанятыми</w:t>
      </w:r>
      <w:proofErr w:type="spellEnd"/>
      <w:r w:rsidRPr="00EC582E">
        <w:rPr>
          <w:rFonts w:ascii="Times New Roman" w:eastAsia="Calibri" w:hAnsi="Times New Roman" w:cs="Times New Roman"/>
          <w:sz w:val="24"/>
          <w:szCs w:val="24"/>
          <w:lang w:eastAsia="en-US"/>
        </w:rPr>
        <w:t xml:space="preserve"> куплено 16 коров, 10 овец, 4 трактора, 12 единиц навесной техники, выплачена субсидия 4 гражданам за услуги по </w:t>
      </w:r>
      <w:proofErr w:type="spellStart"/>
      <w:r w:rsidRPr="00EC582E">
        <w:rPr>
          <w:rFonts w:ascii="Times New Roman" w:eastAsia="Calibri" w:hAnsi="Times New Roman" w:cs="Times New Roman"/>
          <w:sz w:val="24"/>
          <w:szCs w:val="24"/>
          <w:lang w:eastAsia="en-US"/>
        </w:rPr>
        <w:t>осемению</w:t>
      </w:r>
      <w:proofErr w:type="spellEnd"/>
      <w:r w:rsidRPr="00EC582E">
        <w:rPr>
          <w:rFonts w:ascii="Times New Roman" w:eastAsia="Calibri" w:hAnsi="Times New Roman" w:cs="Times New Roman"/>
          <w:sz w:val="24"/>
          <w:szCs w:val="24"/>
          <w:lang w:eastAsia="en-US"/>
        </w:rPr>
        <w:t xml:space="preserve"> 25 коров, </w:t>
      </w:r>
      <w:proofErr w:type="gramStart"/>
      <w:r w:rsidRPr="00EC582E">
        <w:rPr>
          <w:rFonts w:ascii="Times New Roman" w:eastAsia="Calibri" w:hAnsi="Times New Roman" w:cs="Times New Roman"/>
          <w:sz w:val="24"/>
          <w:szCs w:val="24"/>
          <w:lang w:eastAsia="en-US"/>
        </w:rPr>
        <w:t>куплено 20 тонн минеральных удобрений так же выплачена</w:t>
      </w:r>
      <w:proofErr w:type="gramEnd"/>
      <w:r w:rsidRPr="00EC582E">
        <w:rPr>
          <w:rFonts w:ascii="Times New Roman" w:eastAsia="Calibri" w:hAnsi="Times New Roman" w:cs="Times New Roman"/>
          <w:sz w:val="24"/>
          <w:szCs w:val="24"/>
          <w:lang w:eastAsia="en-US"/>
        </w:rPr>
        <w:t xml:space="preserve"> субсидия на содержание 105 коров и 40 овец).</w:t>
      </w:r>
    </w:p>
    <w:p w:rsidR="00EC582E" w:rsidRPr="00EC582E" w:rsidRDefault="00EC582E" w:rsidP="00EC582E">
      <w:pPr>
        <w:spacing w:after="0"/>
        <w:jc w:val="both"/>
        <w:rPr>
          <w:rFonts w:ascii="Times New Roman" w:eastAsia="Times New Roman" w:hAnsi="Times New Roman" w:cs="Times New Roman"/>
          <w:sz w:val="24"/>
          <w:szCs w:val="24"/>
        </w:rPr>
      </w:pPr>
      <w:r w:rsidRPr="00EC582E">
        <w:rPr>
          <w:rFonts w:ascii="Times New Roman" w:eastAsia="Times New Roman" w:hAnsi="Times New Roman" w:cs="Times New Roman"/>
          <w:sz w:val="24"/>
          <w:szCs w:val="24"/>
        </w:rPr>
        <w:t>Площадь необрабатываемых земель  с/х на 01.01.2024 года составляла 444 га. Введено 449 га необрабатываемых земель.</w:t>
      </w:r>
    </w:p>
    <w:p w:rsidR="00EC582E" w:rsidRPr="00EC582E" w:rsidRDefault="00EC582E" w:rsidP="00EC582E">
      <w:pPr>
        <w:spacing w:after="160"/>
        <w:rPr>
          <w:rFonts w:ascii="Times New Roman" w:eastAsia="Calibri" w:hAnsi="Times New Roman" w:cs="Times New Roman"/>
          <w:sz w:val="24"/>
          <w:szCs w:val="24"/>
          <w:lang w:eastAsia="en-US"/>
        </w:rPr>
      </w:pPr>
      <w:r w:rsidRPr="00EC582E">
        <w:rPr>
          <w:rFonts w:ascii="Times New Roman" w:eastAsia="Calibri" w:hAnsi="Times New Roman" w:cs="Times New Roman"/>
          <w:sz w:val="24"/>
          <w:szCs w:val="24"/>
          <w:lang w:eastAsia="en-US"/>
        </w:rPr>
        <w:t xml:space="preserve">           В 2024 году реализовано 7 инвестиционных проекта по строительству и 5 инвестиционных проекта по реконструкции производственных объектов на сумму 451,7 млн. рублей:</w:t>
      </w:r>
    </w:p>
    <w:p w:rsidR="001E71D3" w:rsidRPr="001E71D3" w:rsidRDefault="00EC582E" w:rsidP="00EC582E">
      <w:pPr>
        <w:spacing w:after="160"/>
        <w:jc w:val="both"/>
        <w:rPr>
          <w:rFonts w:ascii="Times New Roman" w:eastAsia="Calibri" w:hAnsi="Times New Roman" w:cs="Times New Roman"/>
          <w:sz w:val="24"/>
          <w:szCs w:val="24"/>
          <w:lang w:eastAsia="en-US"/>
        </w:rPr>
      </w:pPr>
      <w:r w:rsidRPr="00EC582E">
        <w:rPr>
          <w:rFonts w:ascii="Times New Roman" w:eastAsia="Calibri" w:hAnsi="Times New Roman" w:cs="Times New Roman"/>
          <w:sz w:val="24"/>
          <w:szCs w:val="24"/>
          <w:lang w:eastAsia="en-US"/>
        </w:rPr>
        <w:t xml:space="preserve">         ОАО «ПФ «</w:t>
      </w:r>
      <w:proofErr w:type="spellStart"/>
      <w:r w:rsidRPr="00EC582E">
        <w:rPr>
          <w:rFonts w:ascii="Times New Roman" w:eastAsia="Calibri" w:hAnsi="Times New Roman" w:cs="Times New Roman"/>
          <w:sz w:val="24"/>
          <w:szCs w:val="24"/>
          <w:lang w:eastAsia="en-US"/>
        </w:rPr>
        <w:t>Моргаушской</w:t>
      </w:r>
      <w:proofErr w:type="spellEnd"/>
      <w:r w:rsidRPr="00EC582E">
        <w:rPr>
          <w:rFonts w:ascii="Times New Roman" w:eastAsia="Calibri" w:hAnsi="Times New Roman" w:cs="Times New Roman"/>
          <w:sz w:val="24"/>
          <w:szCs w:val="24"/>
          <w:lang w:eastAsia="en-US"/>
        </w:rPr>
        <w:t xml:space="preserve">» построено 3 птичника для кур-несушек по 100 тыс. голов каждый (244,5 млн. руб.), построено 3 ангара для хранения зерна, 2 санпропускника, реконструирован цех яичного порошка, ООО «Бездна» построен телятник на 300 голов (10,0 млн. руб.), СХПК им. Суворова построен комбикормовый цех и реконструирован </w:t>
      </w:r>
      <w:proofErr w:type="spellStart"/>
      <w:proofErr w:type="gramStart"/>
      <w:r w:rsidRPr="00EC582E">
        <w:rPr>
          <w:rFonts w:ascii="Times New Roman" w:eastAsia="Calibri" w:hAnsi="Times New Roman" w:cs="Times New Roman"/>
          <w:sz w:val="24"/>
          <w:szCs w:val="24"/>
          <w:lang w:eastAsia="en-US"/>
        </w:rPr>
        <w:t>реконструирован</w:t>
      </w:r>
      <w:proofErr w:type="spellEnd"/>
      <w:proofErr w:type="gramEnd"/>
      <w:r w:rsidRPr="00EC582E">
        <w:rPr>
          <w:rFonts w:ascii="Times New Roman" w:eastAsia="Calibri" w:hAnsi="Times New Roman" w:cs="Times New Roman"/>
          <w:sz w:val="24"/>
          <w:szCs w:val="24"/>
          <w:lang w:eastAsia="en-US"/>
        </w:rPr>
        <w:t xml:space="preserve"> коровник на 400 голов и телятник на 200 годов, ООО «АФ «</w:t>
      </w:r>
      <w:proofErr w:type="spellStart"/>
      <w:r w:rsidRPr="00EC582E">
        <w:rPr>
          <w:rFonts w:ascii="Times New Roman" w:eastAsia="Calibri" w:hAnsi="Times New Roman" w:cs="Times New Roman"/>
          <w:sz w:val="24"/>
          <w:szCs w:val="24"/>
          <w:lang w:eastAsia="en-US"/>
        </w:rPr>
        <w:t>Куснар</w:t>
      </w:r>
      <w:proofErr w:type="spellEnd"/>
      <w:r w:rsidRPr="00EC582E">
        <w:rPr>
          <w:rFonts w:ascii="Times New Roman" w:eastAsia="Calibri" w:hAnsi="Times New Roman" w:cs="Times New Roman"/>
          <w:sz w:val="24"/>
          <w:szCs w:val="24"/>
          <w:lang w:eastAsia="en-US"/>
        </w:rPr>
        <w:t xml:space="preserve">» модернизирована </w:t>
      </w:r>
      <w:proofErr w:type="gramStart"/>
      <w:r w:rsidRPr="00EC582E">
        <w:rPr>
          <w:rFonts w:ascii="Times New Roman" w:eastAsia="Calibri" w:hAnsi="Times New Roman" w:cs="Times New Roman"/>
          <w:sz w:val="24"/>
          <w:szCs w:val="24"/>
          <w:lang w:eastAsia="en-US"/>
        </w:rPr>
        <w:t>молочно-товарная ферма на 400 голов.)</w:t>
      </w:r>
      <w:proofErr w:type="gramEnd"/>
    </w:p>
    <w:p w:rsidR="00476C35" w:rsidRPr="00331AF8" w:rsidRDefault="00476C35" w:rsidP="00476C35">
      <w:pPr>
        <w:spacing w:after="1" w:line="200" w:lineRule="atLeast"/>
        <w:ind w:firstLine="567"/>
        <w:jc w:val="both"/>
        <w:rPr>
          <w:rFonts w:ascii="Times New Roman" w:eastAsia="Times New Roman" w:hAnsi="Times New Roman" w:cs="Times New Roman"/>
          <w:b/>
          <w:color w:val="000000" w:themeColor="text1"/>
          <w:sz w:val="24"/>
          <w:szCs w:val="24"/>
          <w:highlight w:val="yellow"/>
          <w:u w:val="single"/>
        </w:rPr>
      </w:pPr>
    </w:p>
    <w:p w:rsidR="00051F35" w:rsidRPr="00F94DFF" w:rsidRDefault="00AD6E42" w:rsidP="00747782">
      <w:pPr>
        <w:spacing w:after="1" w:line="200" w:lineRule="atLeast"/>
        <w:ind w:firstLine="567"/>
        <w:jc w:val="both"/>
        <w:rPr>
          <w:rFonts w:ascii="Times New Roman" w:hAnsi="Times New Roman" w:cs="Times New Roman"/>
          <w:b/>
          <w:color w:val="000000" w:themeColor="text1"/>
          <w:sz w:val="24"/>
          <w:szCs w:val="24"/>
          <w:u w:val="single"/>
        </w:rPr>
      </w:pPr>
      <w:r w:rsidRPr="00F94DFF">
        <w:rPr>
          <w:rFonts w:ascii="Times New Roman" w:eastAsia="Times New Roman" w:hAnsi="Times New Roman" w:cs="Times New Roman"/>
          <w:b/>
          <w:color w:val="000000" w:themeColor="text1"/>
          <w:sz w:val="24"/>
          <w:szCs w:val="24"/>
          <w:u w:val="single"/>
        </w:rPr>
        <w:t>1</w:t>
      </w:r>
      <w:r w:rsidR="00430A17" w:rsidRPr="00F94DFF">
        <w:rPr>
          <w:rFonts w:ascii="Times New Roman" w:eastAsia="Times New Roman" w:hAnsi="Times New Roman" w:cs="Times New Roman"/>
          <w:b/>
          <w:color w:val="000000" w:themeColor="text1"/>
          <w:sz w:val="24"/>
          <w:szCs w:val="24"/>
          <w:u w:val="single"/>
        </w:rPr>
        <w:t>2</w:t>
      </w:r>
      <w:r w:rsidR="0051586C" w:rsidRPr="00F94DFF">
        <w:rPr>
          <w:rFonts w:ascii="Times New Roman" w:eastAsia="Times New Roman" w:hAnsi="Times New Roman" w:cs="Times New Roman"/>
          <w:b/>
          <w:color w:val="000000" w:themeColor="text1"/>
          <w:sz w:val="24"/>
          <w:szCs w:val="24"/>
          <w:u w:val="single"/>
        </w:rPr>
        <w:t>.</w:t>
      </w:r>
      <w:r w:rsidR="00B574D0" w:rsidRPr="00F94DFF">
        <w:rPr>
          <w:rFonts w:ascii="Times New Roman" w:eastAsia="Times New Roman" w:hAnsi="Times New Roman" w:cs="Times New Roman"/>
          <w:b/>
          <w:color w:val="000000" w:themeColor="text1"/>
          <w:sz w:val="24"/>
          <w:szCs w:val="24"/>
          <w:u w:val="single"/>
        </w:rPr>
        <w:t xml:space="preserve"> </w:t>
      </w:r>
      <w:r w:rsidR="00051F35" w:rsidRPr="00F94DFF">
        <w:rPr>
          <w:rFonts w:ascii="Times New Roman" w:eastAsia="Times New Roman" w:hAnsi="Times New Roman" w:cs="Times New Roman"/>
          <w:b/>
          <w:color w:val="000000" w:themeColor="text1"/>
          <w:sz w:val="24"/>
          <w:szCs w:val="24"/>
          <w:u w:val="single"/>
        </w:rPr>
        <w:t xml:space="preserve">Муниципальная программа </w:t>
      </w:r>
      <w:r w:rsidR="0046347A" w:rsidRPr="00F94DFF">
        <w:rPr>
          <w:rFonts w:ascii="Times New Roman" w:eastAsia="Times New Roman" w:hAnsi="Times New Roman" w:cs="Times New Roman"/>
          <w:b/>
          <w:color w:val="000000" w:themeColor="text1"/>
          <w:sz w:val="24"/>
          <w:szCs w:val="24"/>
          <w:u w:val="single"/>
        </w:rPr>
        <w:t xml:space="preserve">Моргаушского </w:t>
      </w:r>
      <w:r w:rsidR="008E7D04" w:rsidRPr="00F94DFF">
        <w:rPr>
          <w:rFonts w:ascii="Times New Roman" w:eastAsia="Times New Roman" w:hAnsi="Times New Roman" w:cs="Times New Roman"/>
          <w:b/>
          <w:color w:val="000000" w:themeColor="text1"/>
          <w:sz w:val="24"/>
          <w:szCs w:val="24"/>
          <w:u w:val="single"/>
        </w:rPr>
        <w:t xml:space="preserve">муниципального округа </w:t>
      </w:r>
      <w:r w:rsidR="00051F35" w:rsidRPr="00F94DFF">
        <w:rPr>
          <w:rFonts w:ascii="Times New Roman" w:eastAsia="Times New Roman" w:hAnsi="Times New Roman" w:cs="Times New Roman"/>
          <w:b/>
          <w:color w:val="000000" w:themeColor="text1"/>
          <w:sz w:val="24"/>
          <w:szCs w:val="24"/>
          <w:u w:val="single"/>
        </w:rPr>
        <w:t>Чувашской Республики «</w:t>
      </w:r>
      <w:r w:rsidRPr="00F94DFF">
        <w:rPr>
          <w:rFonts w:ascii="Times New Roman" w:eastAsia="Times New Roman" w:hAnsi="Times New Roman" w:cs="Times New Roman"/>
          <w:b/>
          <w:color w:val="000000" w:themeColor="text1"/>
          <w:sz w:val="24"/>
          <w:szCs w:val="24"/>
          <w:u w:val="single"/>
        </w:rPr>
        <w:t xml:space="preserve">Цифровое общество </w:t>
      </w:r>
      <w:r w:rsidR="0046347A" w:rsidRPr="00F94DFF">
        <w:rPr>
          <w:rFonts w:ascii="Times New Roman" w:eastAsia="Times New Roman" w:hAnsi="Times New Roman" w:cs="Times New Roman"/>
          <w:b/>
          <w:color w:val="000000" w:themeColor="text1"/>
          <w:sz w:val="24"/>
          <w:szCs w:val="24"/>
          <w:u w:val="single"/>
        </w:rPr>
        <w:t xml:space="preserve">в </w:t>
      </w:r>
      <w:proofErr w:type="spellStart"/>
      <w:r w:rsidR="0046347A" w:rsidRPr="00F94DFF">
        <w:rPr>
          <w:rFonts w:ascii="Times New Roman" w:eastAsia="Times New Roman" w:hAnsi="Times New Roman" w:cs="Times New Roman"/>
          <w:b/>
          <w:color w:val="000000" w:themeColor="text1"/>
          <w:sz w:val="24"/>
          <w:szCs w:val="24"/>
          <w:u w:val="single"/>
        </w:rPr>
        <w:t>Моргаушском</w:t>
      </w:r>
      <w:proofErr w:type="spellEnd"/>
      <w:r w:rsidR="0046347A" w:rsidRPr="00F94DFF">
        <w:rPr>
          <w:rFonts w:ascii="Times New Roman" w:eastAsia="Times New Roman" w:hAnsi="Times New Roman" w:cs="Times New Roman"/>
          <w:b/>
          <w:color w:val="000000" w:themeColor="text1"/>
          <w:sz w:val="24"/>
          <w:szCs w:val="24"/>
          <w:u w:val="single"/>
        </w:rPr>
        <w:t xml:space="preserve"> </w:t>
      </w:r>
      <w:r w:rsidR="008E7D04" w:rsidRPr="00F94DFF">
        <w:rPr>
          <w:rFonts w:ascii="Times New Roman" w:eastAsia="Times New Roman" w:hAnsi="Times New Roman" w:cs="Times New Roman"/>
          <w:b/>
          <w:color w:val="000000" w:themeColor="text1"/>
          <w:sz w:val="24"/>
          <w:szCs w:val="24"/>
          <w:u w:val="single"/>
        </w:rPr>
        <w:t xml:space="preserve">муниципальном округе </w:t>
      </w:r>
      <w:r w:rsidR="00B14B78" w:rsidRPr="00F94DFF">
        <w:rPr>
          <w:rFonts w:ascii="Times New Roman" w:eastAsia="Times New Roman" w:hAnsi="Times New Roman" w:cs="Times New Roman"/>
          <w:b/>
          <w:color w:val="000000" w:themeColor="text1"/>
          <w:sz w:val="24"/>
          <w:szCs w:val="24"/>
          <w:u w:val="single"/>
        </w:rPr>
        <w:t xml:space="preserve">Чувашской </w:t>
      </w:r>
      <w:r w:rsidR="00B574D0" w:rsidRPr="00F94DFF">
        <w:rPr>
          <w:rFonts w:ascii="Times New Roman" w:eastAsia="Times New Roman" w:hAnsi="Times New Roman" w:cs="Times New Roman"/>
          <w:b/>
          <w:color w:val="000000" w:themeColor="text1"/>
          <w:sz w:val="24"/>
          <w:szCs w:val="24"/>
          <w:u w:val="single"/>
        </w:rPr>
        <w:t>Республики</w:t>
      </w:r>
      <w:r w:rsidRPr="00F94DFF">
        <w:rPr>
          <w:rFonts w:ascii="Times New Roman" w:eastAsia="Times New Roman" w:hAnsi="Times New Roman" w:cs="Times New Roman"/>
          <w:b/>
          <w:color w:val="000000" w:themeColor="text1"/>
          <w:sz w:val="24"/>
          <w:szCs w:val="24"/>
          <w:u w:val="single"/>
        </w:rPr>
        <w:t>»</w:t>
      </w:r>
      <w:r w:rsidR="00430A17" w:rsidRPr="00F94DFF">
        <w:rPr>
          <w:rFonts w:ascii="Times New Roman" w:eastAsia="Times New Roman" w:hAnsi="Times New Roman" w:cs="Times New Roman"/>
          <w:b/>
          <w:color w:val="000000" w:themeColor="text1"/>
          <w:sz w:val="24"/>
          <w:szCs w:val="24"/>
          <w:u w:val="single"/>
        </w:rPr>
        <w:t>.</w:t>
      </w:r>
    </w:p>
    <w:p w:rsidR="008B1BAA" w:rsidRPr="00F94DFF" w:rsidRDefault="008B1BAA" w:rsidP="00747782">
      <w:pPr>
        <w:pStyle w:val="aa"/>
        <w:ind w:right="141" w:firstLine="567"/>
        <w:rPr>
          <w:color w:val="000000" w:themeColor="text1"/>
          <w:sz w:val="24"/>
          <w:szCs w:val="24"/>
        </w:rPr>
      </w:pPr>
    </w:p>
    <w:p w:rsidR="00944EAD" w:rsidRPr="00F94DFF" w:rsidRDefault="00944EAD" w:rsidP="00944EAD">
      <w:pPr>
        <w:pStyle w:val="af1"/>
        <w:ind w:firstLine="567"/>
        <w:jc w:val="both"/>
        <w:rPr>
          <w:color w:val="000000" w:themeColor="text1"/>
        </w:rPr>
      </w:pPr>
      <w:proofErr w:type="gramStart"/>
      <w:r w:rsidRPr="00F94DFF">
        <w:rPr>
          <w:color w:val="000000" w:themeColor="text1"/>
        </w:rPr>
        <w:t xml:space="preserve">Приоритеты государственной политики в сфере развития цифрового общества Моргаушского </w:t>
      </w:r>
      <w:r w:rsidR="007138EF" w:rsidRPr="00F94DFF">
        <w:rPr>
          <w:color w:val="000000" w:themeColor="text1"/>
        </w:rPr>
        <w:t>муниципального округа</w:t>
      </w:r>
      <w:r w:rsidRPr="00F94DFF">
        <w:rPr>
          <w:color w:val="000000" w:themeColor="text1"/>
        </w:rPr>
        <w:t xml:space="preserve"> Чувашской Республики определены Стратегией развития информационного общества в Российской Федерации на 2017–2030 годы, утвержденной Указом Президента Российской Федерации от 9 мая 2017 г. № 203, государственной программой Российской Федерации «Информац</w:t>
      </w:r>
      <w:r w:rsidR="00B73750" w:rsidRPr="00F94DFF">
        <w:rPr>
          <w:color w:val="000000" w:themeColor="text1"/>
        </w:rPr>
        <w:t>ионное общество</w:t>
      </w:r>
      <w:r w:rsidRPr="00F94DFF">
        <w:rPr>
          <w:color w:val="000000" w:themeColor="text1"/>
        </w:rPr>
        <w:t>», утвержденной постановлением Правительства Российской Федерации от 15 апреля 2014 г. № 313, программой «Цифровая экономика Российской Федерации», утвержденной распоряжением Правительства</w:t>
      </w:r>
      <w:proofErr w:type="gramEnd"/>
      <w:r w:rsidRPr="00F94DFF">
        <w:rPr>
          <w:color w:val="000000" w:themeColor="text1"/>
        </w:rPr>
        <w:t xml:space="preserve"> Российской Федерации от 28 июля 2017 г. № 1632-р, государственной программой Чувашской Республики «Цифровое общество Чувашии» утвержденной постановлением Правительства Чувашской Республики №402 от 10.10.2018 г.</w:t>
      </w:r>
    </w:p>
    <w:p w:rsidR="00944EAD" w:rsidRPr="00F94DFF" w:rsidRDefault="00944EAD" w:rsidP="00944EAD">
      <w:pPr>
        <w:pStyle w:val="af1"/>
        <w:ind w:firstLine="567"/>
        <w:jc w:val="both"/>
        <w:rPr>
          <w:color w:val="000000" w:themeColor="text1"/>
        </w:rPr>
      </w:pPr>
      <w:r w:rsidRPr="00F94DFF">
        <w:rPr>
          <w:color w:val="000000" w:themeColor="text1"/>
        </w:rPr>
        <w:t xml:space="preserve">В соответствии с указанными документами приоритетными направлениями развития цифрового общества в </w:t>
      </w:r>
      <w:proofErr w:type="spellStart"/>
      <w:r w:rsidRPr="00F94DFF">
        <w:rPr>
          <w:color w:val="000000" w:themeColor="text1"/>
        </w:rPr>
        <w:t>Моргаушском</w:t>
      </w:r>
      <w:proofErr w:type="spellEnd"/>
      <w:r w:rsidRPr="00F94DFF">
        <w:rPr>
          <w:color w:val="000000" w:themeColor="text1"/>
        </w:rPr>
        <w:t xml:space="preserve"> </w:t>
      </w:r>
      <w:r w:rsidR="007138EF" w:rsidRPr="00F94DFF">
        <w:rPr>
          <w:color w:val="000000" w:themeColor="text1"/>
        </w:rPr>
        <w:t>муниципальном округе</w:t>
      </w:r>
      <w:r w:rsidRPr="00F94DFF">
        <w:rPr>
          <w:color w:val="000000" w:themeColor="text1"/>
        </w:rPr>
        <w:t xml:space="preserve"> Чувашской Республике являются:</w:t>
      </w:r>
    </w:p>
    <w:p w:rsidR="00944EAD" w:rsidRPr="00F94DFF" w:rsidRDefault="00944EAD" w:rsidP="00944EAD">
      <w:pPr>
        <w:pStyle w:val="af1"/>
        <w:ind w:firstLine="567"/>
        <w:jc w:val="both"/>
        <w:rPr>
          <w:color w:val="000000" w:themeColor="text1"/>
        </w:rPr>
      </w:pPr>
      <w:r w:rsidRPr="00F94DFF">
        <w:rPr>
          <w:color w:val="000000" w:themeColor="text1"/>
        </w:rPr>
        <w:t xml:space="preserve">повышение благосостояния и качества жизни граждан Моргаушского </w:t>
      </w:r>
      <w:r w:rsidR="007138EF" w:rsidRPr="00F94DFF">
        <w:rPr>
          <w:color w:val="000000" w:themeColor="text1"/>
        </w:rPr>
        <w:t>муниципального округа</w:t>
      </w:r>
      <w:r w:rsidRPr="00F94DFF">
        <w:rPr>
          <w:color w:val="000000" w:themeColor="text1"/>
        </w:rPr>
        <w:t xml:space="preserve"> путем повышения степени информированности и цифровой грамотности, улучшения доступности и качества государственных услуг, обеспечения информационной безопасности;</w:t>
      </w:r>
    </w:p>
    <w:p w:rsidR="00944EAD" w:rsidRPr="00F94DFF" w:rsidRDefault="00944EAD" w:rsidP="00944EAD">
      <w:pPr>
        <w:pStyle w:val="af1"/>
        <w:ind w:firstLine="567"/>
        <w:jc w:val="both"/>
        <w:rPr>
          <w:color w:val="000000" w:themeColor="text1"/>
        </w:rPr>
      </w:pPr>
      <w:r w:rsidRPr="00F94DFF">
        <w:rPr>
          <w:color w:val="000000" w:themeColor="text1"/>
        </w:rPr>
        <w:lastRenderedPageBreak/>
        <w:t xml:space="preserve">создание условий для формирования в </w:t>
      </w:r>
      <w:proofErr w:type="spellStart"/>
      <w:r w:rsidRPr="00F94DFF">
        <w:rPr>
          <w:color w:val="000000" w:themeColor="text1"/>
        </w:rPr>
        <w:t>Моргаушском</w:t>
      </w:r>
      <w:proofErr w:type="spellEnd"/>
      <w:r w:rsidR="007138EF" w:rsidRPr="00F94DFF">
        <w:rPr>
          <w:color w:val="000000" w:themeColor="text1"/>
        </w:rPr>
        <w:t xml:space="preserve"> муниципальном округе</w:t>
      </w:r>
      <w:r w:rsidRPr="00F94DFF">
        <w:rPr>
          <w:color w:val="000000" w:themeColor="text1"/>
        </w:rPr>
        <w:t xml:space="preserve"> общества знаний – общества, в котором преобладающее значение для развития гражданина, экономики и государства имеют получение, сохранение, производство и распространение достоверной информации.</w:t>
      </w:r>
    </w:p>
    <w:p w:rsidR="00944EAD" w:rsidRPr="00F94DFF" w:rsidRDefault="00944EAD" w:rsidP="00944EAD">
      <w:pPr>
        <w:pStyle w:val="af1"/>
        <w:ind w:firstLine="567"/>
        <w:jc w:val="both"/>
        <w:rPr>
          <w:color w:val="000000" w:themeColor="text1"/>
        </w:rPr>
      </w:pPr>
      <w:r w:rsidRPr="00F94DFF">
        <w:rPr>
          <w:color w:val="000000" w:themeColor="text1"/>
        </w:rPr>
        <w:t>Объемы финансирования</w:t>
      </w:r>
      <w:r w:rsidR="00F94DFF" w:rsidRPr="00F94DFF">
        <w:rPr>
          <w:color w:val="000000" w:themeColor="text1"/>
        </w:rPr>
        <w:t xml:space="preserve"> муниципальной программы на 2024</w:t>
      </w:r>
      <w:r w:rsidRPr="00F94DFF">
        <w:rPr>
          <w:color w:val="000000" w:themeColor="text1"/>
        </w:rPr>
        <w:t xml:space="preserve"> год были предусмотрены в размере </w:t>
      </w:r>
      <w:r w:rsidR="00F94DFF" w:rsidRPr="00F94DFF">
        <w:rPr>
          <w:color w:val="000000" w:themeColor="text1"/>
        </w:rPr>
        <w:t>85</w:t>
      </w:r>
      <w:r w:rsidR="007138EF" w:rsidRPr="00F94DFF">
        <w:rPr>
          <w:color w:val="000000" w:themeColor="text1"/>
        </w:rPr>
        <w:t>0,0</w:t>
      </w:r>
      <w:r w:rsidRPr="00F94DFF">
        <w:rPr>
          <w:color w:val="000000" w:themeColor="text1"/>
        </w:rPr>
        <w:t xml:space="preserve"> тыс. рублей, из них за счет средств</w:t>
      </w:r>
      <w:r w:rsidR="007138EF" w:rsidRPr="00F94DFF">
        <w:rPr>
          <w:color w:val="000000" w:themeColor="text1"/>
        </w:rPr>
        <w:t xml:space="preserve"> местного бюджета Моргаушского муниципального округа</w:t>
      </w:r>
      <w:r w:rsidRPr="00F94DFF">
        <w:rPr>
          <w:color w:val="000000" w:themeColor="text1"/>
        </w:rPr>
        <w:t xml:space="preserve"> Чувашской Республики </w:t>
      </w:r>
      <w:r w:rsidR="00F94DFF" w:rsidRPr="00F94DFF">
        <w:rPr>
          <w:color w:val="000000" w:themeColor="text1"/>
        </w:rPr>
        <w:t>85</w:t>
      </w:r>
      <w:r w:rsidR="007138EF" w:rsidRPr="00F94DFF">
        <w:rPr>
          <w:color w:val="000000" w:themeColor="text1"/>
        </w:rPr>
        <w:t>0,0</w:t>
      </w:r>
      <w:r w:rsidRPr="00F94DFF">
        <w:rPr>
          <w:color w:val="000000" w:themeColor="text1"/>
        </w:rPr>
        <w:t xml:space="preserve"> тыс. рублей.</w:t>
      </w:r>
    </w:p>
    <w:p w:rsidR="00944EAD" w:rsidRPr="00F94DFF" w:rsidRDefault="00F94DFF" w:rsidP="00944EAD">
      <w:pPr>
        <w:pStyle w:val="af1"/>
        <w:ind w:firstLine="567"/>
        <w:jc w:val="both"/>
        <w:rPr>
          <w:color w:val="000000" w:themeColor="text1"/>
        </w:rPr>
      </w:pPr>
      <w:r w:rsidRPr="00F94DFF">
        <w:rPr>
          <w:color w:val="000000" w:themeColor="text1"/>
        </w:rPr>
        <w:t>По итогам 2024</w:t>
      </w:r>
      <w:r w:rsidR="00944EAD" w:rsidRPr="00F94DFF">
        <w:rPr>
          <w:color w:val="000000" w:themeColor="text1"/>
        </w:rPr>
        <w:t xml:space="preserve"> года по данной программе израсходовано </w:t>
      </w:r>
      <w:r w:rsidRPr="00F94DFF">
        <w:rPr>
          <w:color w:val="000000" w:themeColor="text1"/>
        </w:rPr>
        <w:t>85</w:t>
      </w:r>
      <w:r w:rsidR="007138EF" w:rsidRPr="00F94DFF">
        <w:rPr>
          <w:color w:val="000000" w:themeColor="text1"/>
        </w:rPr>
        <w:t>0,0</w:t>
      </w:r>
      <w:r w:rsidR="00944EAD" w:rsidRPr="00F94DFF">
        <w:rPr>
          <w:color w:val="000000" w:themeColor="text1"/>
        </w:rPr>
        <w:t xml:space="preserve"> тыс. рублей. Из них по подпрограмме «Развитие информа</w:t>
      </w:r>
      <w:r w:rsidR="00B73750" w:rsidRPr="00F94DFF">
        <w:rPr>
          <w:color w:val="000000" w:themeColor="text1"/>
        </w:rPr>
        <w:t>ционных технологий» по</w:t>
      </w:r>
      <w:r w:rsidRPr="00F94DFF">
        <w:rPr>
          <w:color w:val="000000" w:themeColor="text1"/>
        </w:rPr>
        <w:t>трачено 850,0 тыс. рублей из 850</w:t>
      </w:r>
      <w:r w:rsidR="00944EAD" w:rsidRPr="00F94DFF">
        <w:rPr>
          <w:color w:val="000000" w:themeColor="text1"/>
        </w:rPr>
        <w:t xml:space="preserve">,0 тыс. рублей. </w:t>
      </w:r>
    </w:p>
    <w:p w:rsidR="0053342E" w:rsidRPr="00F94DFF" w:rsidRDefault="00944EAD" w:rsidP="00944EAD">
      <w:pPr>
        <w:pStyle w:val="af1"/>
        <w:ind w:firstLine="567"/>
        <w:jc w:val="both"/>
        <w:rPr>
          <w:color w:val="000000" w:themeColor="text1"/>
        </w:rPr>
      </w:pPr>
      <w:r w:rsidRPr="00F94DFF">
        <w:rPr>
          <w:color w:val="000000" w:themeColor="text1"/>
        </w:rPr>
        <w:t>Освоение финансовых средств, предусмотренных в рамках реализации мероприятий программы, составило 100,0%.</w:t>
      </w:r>
    </w:p>
    <w:p w:rsidR="00944EAD" w:rsidRPr="00331AF8" w:rsidRDefault="00944EAD" w:rsidP="00944EAD">
      <w:pPr>
        <w:pStyle w:val="af1"/>
        <w:ind w:firstLine="567"/>
        <w:jc w:val="both"/>
        <w:rPr>
          <w:b/>
          <w:color w:val="000000" w:themeColor="text1"/>
          <w:highlight w:val="yellow"/>
          <w:u w:val="single"/>
        </w:rPr>
      </w:pPr>
    </w:p>
    <w:p w:rsidR="00D9288F" w:rsidRPr="00BA30CE" w:rsidRDefault="0051586C" w:rsidP="00747782">
      <w:pPr>
        <w:pStyle w:val="af1"/>
        <w:ind w:firstLine="567"/>
        <w:jc w:val="both"/>
        <w:rPr>
          <w:b/>
          <w:color w:val="000000" w:themeColor="text1"/>
          <w:u w:val="single"/>
        </w:rPr>
      </w:pPr>
      <w:r w:rsidRPr="00BA30CE">
        <w:rPr>
          <w:b/>
          <w:color w:val="000000" w:themeColor="text1"/>
          <w:u w:val="single"/>
        </w:rPr>
        <w:t>1</w:t>
      </w:r>
      <w:r w:rsidR="00430A17" w:rsidRPr="00BA30CE">
        <w:rPr>
          <w:b/>
          <w:color w:val="000000" w:themeColor="text1"/>
          <w:u w:val="single"/>
        </w:rPr>
        <w:t>3</w:t>
      </w:r>
      <w:r w:rsidRPr="00BA30CE">
        <w:rPr>
          <w:b/>
          <w:color w:val="000000" w:themeColor="text1"/>
          <w:u w:val="single"/>
        </w:rPr>
        <w:t>.</w:t>
      </w:r>
      <w:r w:rsidR="00D9288F" w:rsidRPr="00BA30CE">
        <w:rPr>
          <w:b/>
          <w:color w:val="000000" w:themeColor="text1"/>
          <w:u w:val="single"/>
        </w:rPr>
        <w:t xml:space="preserve"> Муниципальная программа Моргаушского </w:t>
      </w:r>
      <w:r w:rsidR="000C37B7" w:rsidRPr="00BA30CE">
        <w:rPr>
          <w:b/>
          <w:color w:val="000000" w:themeColor="text1"/>
          <w:u w:val="single"/>
        </w:rPr>
        <w:t>муниципального округа</w:t>
      </w:r>
      <w:r w:rsidR="00D9288F" w:rsidRPr="00BA30CE">
        <w:rPr>
          <w:b/>
          <w:color w:val="000000" w:themeColor="text1"/>
          <w:u w:val="single"/>
        </w:rPr>
        <w:t xml:space="preserve"> Чувашской Республики</w:t>
      </w:r>
      <w:r w:rsidR="00EC4D90" w:rsidRPr="00BA30CE">
        <w:rPr>
          <w:b/>
          <w:color w:val="000000" w:themeColor="text1"/>
          <w:u w:val="single"/>
        </w:rPr>
        <w:t xml:space="preserve"> </w:t>
      </w:r>
      <w:r w:rsidR="0053342E" w:rsidRPr="00BA30CE">
        <w:rPr>
          <w:b/>
          <w:color w:val="000000" w:themeColor="text1"/>
          <w:u w:val="single"/>
        </w:rPr>
        <w:t>«</w:t>
      </w:r>
      <w:r w:rsidR="00D9288F" w:rsidRPr="00BA30CE">
        <w:rPr>
          <w:b/>
          <w:color w:val="000000" w:themeColor="text1"/>
          <w:u w:val="single"/>
        </w:rPr>
        <w:t xml:space="preserve">Управление общественными финансами и муниципальным долгом Моргаушского </w:t>
      </w:r>
      <w:r w:rsidR="000C37B7" w:rsidRPr="00BA30CE">
        <w:rPr>
          <w:b/>
          <w:color w:val="000000" w:themeColor="text1"/>
          <w:u w:val="single"/>
        </w:rPr>
        <w:t xml:space="preserve">муниципального округа </w:t>
      </w:r>
      <w:r w:rsidR="00D9288F" w:rsidRPr="00BA30CE">
        <w:rPr>
          <w:b/>
          <w:color w:val="000000" w:themeColor="text1"/>
          <w:u w:val="single"/>
        </w:rPr>
        <w:t>Чувашской Республики</w:t>
      </w:r>
      <w:r w:rsidR="0053342E" w:rsidRPr="00BA30CE">
        <w:rPr>
          <w:b/>
          <w:color w:val="000000" w:themeColor="text1"/>
          <w:u w:val="single"/>
        </w:rPr>
        <w:t>»</w:t>
      </w:r>
    </w:p>
    <w:p w:rsidR="00BA30CE" w:rsidRPr="00BA30CE" w:rsidRDefault="00BA30CE" w:rsidP="00BA30CE">
      <w:pPr>
        <w:spacing w:after="0" w:line="240" w:lineRule="auto"/>
        <w:jc w:val="both"/>
        <w:rPr>
          <w:rFonts w:ascii="Times New Roman" w:eastAsia="Calibri" w:hAnsi="Times New Roman" w:cs="Times New Roman"/>
          <w:highlight w:val="yellow"/>
          <w:lang w:eastAsia="en-US"/>
        </w:rPr>
      </w:pPr>
    </w:p>
    <w:p w:rsidR="00BA30CE" w:rsidRPr="00BA30CE" w:rsidRDefault="00BA30CE" w:rsidP="00BA30CE">
      <w:pPr>
        <w:spacing w:after="0" w:line="240" w:lineRule="auto"/>
        <w:ind w:firstLine="567"/>
        <w:jc w:val="both"/>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t xml:space="preserve">В отчетном году для оценки эффективности муниципальной программы финансирования муниципальной программы в 2024 году составил </w:t>
      </w:r>
      <w:r w:rsidRPr="00BA30CE">
        <w:rPr>
          <w:rFonts w:ascii="Times New Roman" w:eastAsia="Calibri" w:hAnsi="Times New Roman" w:cs="Times New Roman"/>
          <w:b/>
          <w:sz w:val="24"/>
          <w:szCs w:val="24"/>
          <w:lang w:eastAsia="en-US"/>
        </w:rPr>
        <w:t>104 274,6  тыс. рублей</w:t>
      </w:r>
      <w:r w:rsidRPr="00BA30CE">
        <w:rPr>
          <w:rFonts w:ascii="Times New Roman" w:eastAsia="Calibri" w:hAnsi="Times New Roman" w:cs="Times New Roman"/>
          <w:sz w:val="24"/>
          <w:szCs w:val="24"/>
          <w:lang w:eastAsia="en-US"/>
        </w:rPr>
        <w:t xml:space="preserve">, в том числе: средства федерального бюджета – </w:t>
      </w:r>
      <w:r w:rsidRPr="00BA30CE">
        <w:rPr>
          <w:rFonts w:ascii="Times New Roman" w:eastAsia="Calibri" w:hAnsi="Times New Roman" w:cs="Times New Roman"/>
          <w:b/>
          <w:sz w:val="24"/>
          <w:szCs w:val="24"/>
          <w:lang w:eastAsia="en-US"/>
        </w:rPr>
        <w:t>5 074,8</w:t>
      </w:r>
      <w:r w:rsidRPr="00BA30CE">
        <w:rPr>
          <w:rFonts w:ascii="Times New Roman" w:eastAsia="Calibri" w:hAnsi="Times New Roman" w:cs="Times New Roman"/>
          <w:sz w:val="24"/>
          <w:szCs w:val="24"/>
          <w:lang w:eastAsia="en-US"/>
        </w:rPr>
        <w:t xml:space="preserve">, средства республиканского бюджета – </w:t>
      </w:r>
      <w:r w:rsidRPr="00BA30CE">
        <w:rPr>
          <w:rFonts w:ascii="Times New Roman" w:eastAsia="Calibri" w:hAnsi="Times New Roman" w:cs="Times New Roman"/>
          <w:b/>
          <w:sz w:val="24"/>
          <w:szCs w:val="24"/>
          <w:lang w:eastAsia="en-US"/>
        </w:rPr>
        <w:t>44 323,3 тыс. рублей</w:t>
      </w:r>
      <w:r w:rsidRPr="00BA30CE">
        <w:rPr>
          <w:rFonts w:ascii="Times New Roman" w:eastAsia="Calibri" w:hAnsi="Times New Roman" w:cs="Times New Roman"/>
          <w:sz w:val="24"/>
          <w:szCs w:val="24"/>
          <w:lang w:eastAsia="en-US"/>
        </w:rPr>
        <w:t xml:space="preserve">, средства бюджета Моргаушского муниципального округа Чувашской республики  – </w:t>
      </w:r>
      <w:r w:rsidRPr="00BA30CE">
        <w:rPr>
          <w:rFonts w:ascii="Times New Roman" w:eastAsia="Calibri" w:hAnsi="Times New Roman" w:cs="Times New Roman"/>
          <w:b/>
          <w:sz w:val="24"/>
          <w:szCs w:val="24"/>
          <w:lang w:eastAsia="en-US"/>
        </w:rPr>
        <w:t>54 876,5 тыс. рублей</w:t>
      </w:r>
      <w:r w:rsidRPr="00BA30CE">
        <w:rPr>
          <w:rFonts w:ascii="Times New Roman" w:eastAsia="Calibri" w:hAnsi="Times New Roman" w:cs="Times New Roman"/>
          <w:sz w:val="24"/>
          <w:szCs w:val="24"/>
          <w:lang w:eastAsia="en-US"/>
        </w:rPr>
        <w:t>.</w:t>
      </w:r>
    </w:p>
    <w:p w:rsidR="00BA30CE" w:rsidRPr="00BA30CE" w:rsidRDefault="00BA30CE" w:rsidP="00BA30CE">
      <w:pPr>
        <w:spacing w:after="0" w:line="240" w:lineRule="auto"/>
        <w:ind w:firstLine="567"/>
        <w:jc w:val="both"/>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t xml:space="preserve">По итогам 2024 года суммарный кассовый расход по муниципальной программе составил </w:t>
      </w:r>
      <w:r w:rsidRPr="00BA30CE">
        <w:rPr>
          <w:rFonts w:ascii="Times New Roman" w:eastAsia="Calibri" w:hAnsi="Times New Roman" w:cs="Times New Roman"/>
          <w:b/>
          <w:sz w:val="24"/>
          <w:szCs w:val="24"/>
          <w:lang w:eastAsia="en-US"/>
        </w:rPr>
        <w:t>75 245,7  тыс. рублей</w:t>
      </w:r>
      <w:r w:rsidRPr="00BA30CE">
        <w:rPr>
          <w:rFonts w:ascii="Times New Roman" w:eastAsia="Calibri" w:hAnsi="Times New Roman" w:cs="Times New Roman"/>
          <w:sz w:val="24"/>
          <w:szCs w:val="24"/>
          <w:lang w:eastAsia="en-US"/>
        </w:rPr>
        <w:t xml:space="preserve">, в том числе: средства федерального бюджета – </w:t>
      </w:r>
      <w:r w:rsidRPr="00BA30CE">
        <w:rPr>
          <w:rFonts w:ascii="Times New Roman" w:eastAsia="Calibri" w:hAnsi="Times New Roman" w:cs="Times New Roman"/>
          <w:b/>
          <w:sz w:val="24"/>
          <w:szCs w:val="24"/>
          <w:lang w:eastAsia="en-US"/>
        </w:rPr>
        <w:t>5 074,8 тыс. рублей</w:t>
      </w:r>
      <w:r w:rsidRPr="00BA30CE">
        <w:rPr>
          <w:rFonts w:ascii="Times New Roman" w:eastAsia="Calibri" w:hAnsi="Times New Roman" w:cs="Times New Roman"/>
          <w:sz w:val="24"/>
          <w:szCs w:val="24"/>
          <w:lang w:eastAsia="en-US"/>
        </w:rPr>
        <w:t xml:space="preserve">, средства республиканского бюджета – </w:t>
      </w:r>
      <w:r w:rsidRPr="00BA30CE">
        <w:rPr>
          <w:rFonts w:ascii="Times New Roman" w:eastAsia="Calibri" w:hAnsi="Times New Roman" w:cs="Times New Roman"/>
          <w:b/>
          <w:sz w:val="24"/>
          <w:szCs w:val="24"/>
          <w:lang w:eastAsia="en-US"/>
        </w:rPr>
        <w:t>44 323,3 тыс. рублей</w:t>
      </w:r>
      <w:r w:rsidRPr="00BA30CE">
        <w:rPr>
          <w:rFonts w:ascii="Times New Roman" w:eastAsia="Calibri" w:hAnsi="Times New Roman" w:cs="Times New Roman"/>
          <w:sz w:val="24"/>
          <w:szCs w:val="24"/>
          <w:lang w:eastAsia="en-US"/>
        </w:rPr>
        <w:t xml:space="preserve">, средства бюджета  Моргаушского муниципального округа Чувашской Республики – </w:t>
      </w:r>
      <w:r w:rsidRPr="00BA30CE">
        <w:rPr>
          <w:rFonts w:ascii="Times New Roman" w:eastAsia="Calibri" w:hAnsi="Times New Roman" w:cs="Times New Roman"/>
          <w:b/>
          <w:sz w:val="24"/>
          <w:szCs w:val="24"/>
          <w:lang w:eastAsia="en-US"/>
        </w:rPr>
        <w:t>25 847,6 тыс. рублей</w:t>
      </w:r>
      <w:r w:rsidRPr="00BA30CE">
        <w:rPr>
          <w:rFonts w:ascii="Times New Roman" w:eastAsia="Calibri" w:hAnsi="Times New Roman" w:cs="Times New Roman"/>
          <w:sz w:val="24"/>
          <w:szCs w:val="24"/>
          <w:lang w:eastAsia="en-US"/>
        </w:rPr>
        <w:t>,</w:t>
      </w:r>
      <w:proofErr w:type="gramStart"/>
      <w:r w:rsidRPr="00BA30CE">
        <w:rPr>
          <w:rFonts w:ascii="Times New Roman" w:eastAsia="Calibri" w:hAnsi="Times New Roman" w:cs="Times New Roman"/>
          <w:sz w:val="24"/>
          <w:szCs w:val="24"/>
          <w:lang w:eastAsia="en-US"/>
        </w:rPr>
        <w:t xml:space="preserve"> ,</w:t>
      </w:r>
      <w:proofErr w:type="gramEnd"/>
      <w:r w:rsidRPr="00BA30CE">
        <w:rPr>
          <w:rFonts w:ascii="Times New Roman" w:eastAsia="Calibri" w:hAnsi="Times New Roman" w:cs="Times New Roman"/>
          <w:sz w:val="24"/>
          <w:szCs w:val="24"/>
          <w:lang w:eastAsia="en-US"/>
        </w:rPr>
        <w:t xml:space="preserve"> что составляет 72,2 % от плановых назначений.</w:t>
      </w:r>
    </w:p>
    <w:p w:rsidR="00BA30CE" w:rsidRPr="00BA30CE" w:rsidRDefault="00BA30CE" w:rsidP="00BA30CE">
      <w:pPr>
        <w:spacing w:after="0" w:line="240" w:lineRule="auto"/>
        <w:ind w:firstLine="567"/>
        <w:jc w:val="both"/>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t>В ходе проведенной оценки результат выполнения муниципальной программы  «Управление общественными финансами и муниципальным долгом»  является удовлетворительным.</w:t>
      </w:r>
    </w:p>
    <w:p w:rsidR="00BA30CE" w:rsidRPr="00BA30CE" w:rsidRDefault="00BA30CE" w:rsidP="00BA30CE">
      <w:pPr>
        <w:spacing w:after="0" w:line="240" w:lineRule="auto"/>
        <w:ind w:firstLine="567"/>
        <w:jc w:val="both"/>
        <w:rPr>
          <w:rFonts w:ascii="Times New Roman" w:eastAsia="Calibri" w:hAnsi="Times New Roman" w:cs="Times New Roman"/>
          <w:sz w:val="24"/>
          <w:szCs w:val="24"/>
          <w:lang w:eastAsia="en-US"/>
        </w:rPr>
      </w:pPr>
    </w:p>
    <w:tbl>
      <w:tblPr>
        <w:tblpPr w:leftFromText="180" w:rightFromText="180" w:bottomFromText="200" w:vertAnchor="text" w:horzAnchor="margin" w:tblpX="-812" w:tblpY="167"/>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961"/>
        <w:gridCol w:w="1560"/>
        <w:gridCol w:w="1842"/>
        <w:gridCol w:w="1560"/>
      </w:tblGrid>
      <w:tr w:rsidR="00BA30CE" w:rsidRPr="00BA30CE" w:rsidTr="00BA30CE">
        <w:tc>
          <w:tcPr>
            <w:tcW w:w="817" w:type="dxa"/>
            <w:tcBorders>
              <w:top w:val="single" w:sz="4" w:space="0" w:color="000000"/>
              <w:left w:val="single" w:sz="4" w:space="0" w:color="000000"/>
              <w:bottom w:val="single" w:sz="4" w:space="0" w:color="auto"/>
              <w:right w:val="single" w:sz="4" w:space="0" w:color="000000"/>
            </w:tcBorders>
            <w:hideMark/>
          </w:tcPr>
          <w:p w:rsidR="00BA30CE" w:rsidRPr="00BA30CE" w:rsidRDefault="00BA30CE" w:rsidP="00BA30CE">
            <w:pPr>
              <w:spacing w:after="0"/>
              <w:jc w:val="center"/>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t>№</w:t>
            </w:r>
          </w:p>
          <w:p w:rsidR="00BA30CE" w:rsidRPr="00BA30CE" w:rsidRDefault="00BA30CE" w:rsidP="00BA30CE">
            <w:pPr>
              <w:spacing w:after="0"/>
              <w:ind w:left="-426" w:firstLine="426"/>
              <w:jc w:val="center"/>
              <w:rPr>
                <w:rFonts w:ascii="Times New Roman" w:eastAsia="Calibri" w:hAnsi="Times New Roman" w:cs="Times New Roman"/>
                <w:sz w:val="24"/>
                <w:szCs w:val="24"/>
                <w:lang w:eastAsia="en-US"/>
              </w:rPr>
            </w:pPr>
            <w:proofErr w:type="gramStart"/>
            <w:r w:rsidRPr="00BA30CE">
              <w:rPr>
                <w:rFonts w:ascii="Times New Roman" w:eastAsia="Calibri" w:hAnsi="Times New Roman" w:cs="Times New Roman"/>
                <w:sz w:val="24"/>
                <w:szCs w:val="24"/>
                <w:lang w:eastAsia="en-US"/>
              </w:rPr>
              <w:t>п</w:t>
            </w:r>
            <w:proofErr w:type="gramEnd"/>
            <w:r w:rsidRPr="00BA30CE">
              <w:rPr>
                <w:rFonts w:ascii="Times New Roman" w:eastAsia="Calibri" w:hAnsi="Times New Roman" w:cs="Times New Roman"/>
                <w:sz w:val="24"/>
                <w:szCs w:val="24"/>
                <w:lang w:eastAsia="en-US"/>
              </w:rPr>
              <w:t>/п</w:t>
            </w:r>
          </w:p>
        </w:tc>
        <w:tc>
          <w:tcPr>
            <w:tcW w:w="4961" w:type="dxa"/>
            <w:tcBorders>
              <w:top w:val="single" w:sz="4" w:space="0" w:color="000000"/>
              <w:left w:val="single" w:sz="4" w:space="0" w:color="000000"/>
              <w:bottom w:val="single" w:sz="4" w:space="0" w:color="auto"/>
              <w:right w:val="single" w:sz="4" w:space="0" w:color="000000"/>
            </w:tcBorders>
          </w:tcPr>
          <w:p w:rsidR="00BA30CE" w:rsidRPr="00BA30CE" w:rsidRDefault="00BA30CE" w:rsidP="00BA30CE">
            <w:pPr>
              <w:spacing w:after="0"/>
              <w:jc w:val="center"/>
              <w:rPr>
                <w:rFonts w:ascii="Times New Roman" w:eastAsia="Calibri" w:hAnsi="Times New Roman" w:cs="Times New Roman"/>
                <w:sz w:val="24"/>
                <w:szCs w:val="24"/>
                <w:lang w:eastAsia="en-US"/>
              </w:rPr>
            </w:pPr>
          </w:p>
          <w:p w:rsidR="00BA30CE" w:rsidRPr="00BA30CE" w:rsidRDefault="00BA30CE" w:rsidP="00BA30CE">
            <w:pPr>
              <w:spacing w:after="0"/>
              <w:jc w:val="center"/>
              <w:rPr>
                <w:rFonts w:ascii="Times New Roman" w:eastAsia="Calibri" w:hAnsi="Times New Roman" w:cs="Times New Roman"/>
                <w:sz w:val="24"/>
                <w:szCs w:val="24"/>
                <w:lang w:eastAsia="en-US"/>
              </w:rPr>
            </w:pPr>
          </w:p>
          <w:p w:rsidR="00BA30CE" w:rsidRPr="00BA30CE" w:rsidRDefault="00BA30CE" w:rsidP="00BA30CE">
            <w:pPr>
              <w:spacing w:after="0"/>
              <w:jc w:val="center"/>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t>Индикаторы</w:t>
            </w:r>
          </w:p>
        </w:tc>
        <w:tc>
          <w:tcPr>
            <w:tcW w:w="1560" w:type="dxa"/>
            <w:tcBorders>
              <w:top w:val="single" w:sz="4" w:space="0" w:color="000000"/>
              <w:left w:val="single" w:sz="4" w:space="0" w:color="000000"/>
              <w:bottom w:val="single" w:sz="4" w:space="0" w:color="auto"/>
              <w:right w:val="single" w:sz="4" w:space="0" w:color="000000"/>
            </w:tcBorders>
          </w:tcPr>
          <w:p w:rsidR="00BA30CE" w:rsidRPr="00BA30CE" w:rsidRDefault="00BA30CE" w:rsidP="00BA30CE">
            <w:pPr>
              <w:spacing w:after="0"/>
              <w:jc w:val="center"/>
              <w:rPr>
                <w:rFonts w:ascii="Times New Roman" w:eastAsia="Calibri" w:hAnsi="Times New Roman" w:cs="Times New Roman"/>
                <w:sz w:val="24"/>
                <w:szCs w:val="24"/>
                <w:lang w:eastAsia="en-US"/>
              </w:rPr>
            </w:pPr>
          </w:p>
          <w:p w:rsidR="00BA30CE" w:rsidRPr="00BA30CE" w:rsidRDefault="00BA30CE" w:rsidP="00BA30CE">
            <w:pPr>
              <w:spacing w:after="0"/>
              <w:jc w:val="center"/>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t>Единица измерения</w:t>
            </w:r>
          </w:p>
        </w:tc>
        <w:tc>
          <w:tcPr>
            <w:tcW w:w="1842" w:type="dxa"/>
            <w:tcBorders>
              <w:top w:val="single" w:sz="4" w:space="0" w:color="000000"/>
              <w:left w:val="single" w:sz="4" w:space="0" w:color="000000"/>
              <w:bottom w:val="single" w:sz="4" w:space="0" w:color="auto"/>
              <w:right w:val="single" w:sz="4" w:space="0" w:color="000000"/>
            </w:tcBorders>
          </w:tcPr>
          <w:p w:rsidR="00BA30CE" w:rsidRPr="00BA30CE" w:rsidRDefault="00BA30CE" w:rsidP="00BA30CE">
            <w:pPr>
              <w:spacing w:after="0"/>
              <w:jc w:val="center"/>
              <w:rPr>
                <w:rFonts w:ascii="Times New Roman" w:eastAsia="Calibri" w:hAnsi="Times New Roman" w:cs="Times New Roman"/>
                <w:sz w:val="24"/>
                <w:szCs w:val="24"/>
                <w:lang w:eastAsia="en-US"/>
              </w:rPr>
            </w:pPr>
          </w:p>
          <w:p w:rsidR="00BA30CE" w:rsidRPr="00BA30CE" w:rsidRDefault="00BA30CE" w:rsidP="00BA30CE">
            <w:pPr>
              <w:spacing w:after="0"/>
              <w:jc w:val="center"/>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t>Плановый показатель</w:t>
            </w:r>
          </w:p>
        </w:tc>
        <w:tc>
          <w:tcPr>
            <w:tcW w:w="1560" w:type="dxa"/>
            <w:tcBorders>
              <w:top w:val="single" w:sz="4" w:space="0" w:color="000000"/>
              <w:left w:val="single" w:sz="4" w:space="0" w:color="000000"/>
              <w:bottom w:val="single" w:sz="4" w:space="0" w:color="auto"/>
              <w:right w:val="single" w:sz="4" w:space="0" w:color="000000"/>
            </w:tcBorders>
            <w:hideMark/>
          </w:tcPr>
          <w:p w:rsidR="00BA30CE" w:rsidRPr="00BA30CE" w:rsidRDefault="00BA30CE" w:rsidP="00BA30CE">
            <w:pPr>
              <w:spacing w:after="0"/>
              <w:jc w:val="center"/>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t>Фактический показатель</w:t>
            </w:r>
          </w:p>
        </w:tc>
      </w:tr>
      <w:tr w:rsidR="00BA30CE" w:rsidRPr="00BA30CE" w:rsidTr="00BA30CE">
        <w:tc>
          <w:tcPr>
            <w:tcW w:w="817" w:type="dxa"/>
            <w:tcBorders>
              <w:top w:val="single" w:sz="4" w:space="0" w:color="auto"/>
              <w:left w:val="single" w:sz="4" w:space="0" w:color="auto"/>
              <w:bottom w:val="single" w:sz="4" w:space="0" w:color="auto"/>
              <w:right w:val="single" w:sz="4" w:space="0" w:color="auto"/>
            </w:tcBorders>
            <w:hideMark/>
          </w:tcPr>
          <w:p w:rsidR="00BA30CE" w:rsidRPr="00BA30CE" w:rsidRDefault="00BA30CE" w:rsidP="00BA30CE">
            <w:pPr>
              <w:spacing w:after="0"/>
              <w:jc w:val="center"/>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t>1</w:t>
            </w:r>
          </w:p>
        </w:tc>
        <w:tc>
          <w:tcPr>
            <w:tcW w:w="4961" w:type="dxa"/>
            <w:tcBorders>
              <w:top w:val="single" w:sz="4" w:space="0" w:color="auto"/>
              <w:left w:val="single" w:sz="4" w:space="0" w:color="auto"/>
              <w:bottom w:val="single" w:sz="4" w:space="0" w:color="auto"/>
              <w:right w:val="single" w:sz="4" w:space="0" w:color="auto"/>
            </w:tcBorders>
            <w:hideMark/>
          </w:tcPr>
          <w:p w:rsidR="00BA30CE" w:rsidRPr="00BA30CE" w:rsidRDefault="00BA30CE" w:rsidP="00BA30CE">
            <w:pPr>
              <w:spacing w:after="0"/>
              <w:jc w:val="center"/>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t>2</w:t>
            </w:r>
          </w:p>
        </w:tc>
        <w:tc>
          <w:tcPr>
            <w:tcW w:w="1560" w:type="dxa"/>
            <w:tcBorders>
              <w:top w:val="single" w:sz="4" w:space="0" w:color="auto"/>
              <w:left w:val="single" w:sz="4" w:space="0" w:color="auto"/>
              <w:bottom w:val="single" w:sz="4" w:space="0" w:color="auto"/>
              <w:right w:val="single" w:sz="4" w:space="0" w:color="auto"/>
            </w:tcBorders>
            <w:hideMark/>
          </w:tcPr>
          <w:p w:rsidR="00BA30CE" w:rsidRPr="00BA30CE" w:rsidRDefault="00BA30CE" w:rsidP="00BA30CE">
            <w:pPr>
              <w:spacing w:after="0"/>
              <w:jc w:val="center"/>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BA30CE" w:rsidRPr="00BA30CE" w:rsidRDefault="00BA30CE" w:rsidP="00BA30CE">
            <w:pPr>
              <w:spacing w:after="0"/>
              <w:jc w:val="center"/>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t>4</w:t>
            </w:r>
          </w:p>
        </w:tc>
        <w:tc>
          <w:tcPr>
            <w:tcW w:w="1560" w:type="dxa"/>
            <w:tcBorders>
              <w:top w:val="single" w:sz="4" w:space="0" w:color="auto"/>
              <w:left w:val="single" w:sz="4" w:space="0" w:color="auto"/>
              <w:bottom w:val="single" w:sz="4" w:space="0" w:color="auto"/>
              <w:right w:val="single" w:sz="4" w:space="0" w:color="auto"/>
            </w:tcBorders>
            <w:hideMark/>
          </w:tcPr>
          <w:p w:rsidR="00BA30CE" w:rsidRPr="00BA30CE" w:rsidRDefault="00BA30CE" w:rsidP="00BA30CE">
            <w:pPr>
              <w:spacing w:after="0"/>
              <w:jc w:val="center"/>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t>5</w:t>
            </w:r>
          </w:p>
        </w:tc>
      </w:tr>
      <w:tr w:rsidR="00BA30CE" w:rsidRPr="00BA30CE" w:rsidTr="00BA30CE">
        <w:tc>
          <w:tcPr>
            <w:tcW w:w="817" w:type="dxa"/>
            <w:tcBorders>
              <w:top w:val="single" w:sz="4" w:space="0" w:color="auto"/>
              <w:left w:val="nil"/>
              <w:bottom w:val="single" w:sz="4" w:space="0" w:color="auto"/>
              <w:right w:val="nil"/>
            </w:tcBorders>
          </w:tcPr>
          <w:p w:rsidR="00BA30CE" w:rsidRPr="00BA30CE" w:rsidRDefault="00BA30CE" w:rsidP="00BA30CE">
            <w:pPr>
              <w:spacing w:after="0"/>
              <w:jc w:val="center"/>
              <w:rPr>
                <w:rFonts w:ascii="Times New Roman" w:eastAsia="Calibri" w:hAnsi="Times New Roman" w:cs="Times New Roman"/>
                <w:sz w:val="24"/>
                <w:szCs w:val="24"/>
                <w:lang w:eastAsia="en-US"/>
              </w:rPr>
            </w:pPr>
          </w:p>
        </w:tc>
        <w:tc>
          <w:tcPr>
            <w:tcW w:w="4961" w:type="dxa"/>
            <w:tcBorders>
              <w:top w:val="single" w:sz="4" w:space="0" w:color="auto"/>
              <w:left w:val="nil"/>
              <w:bottom w:val="single" w:sz="4" w:space="0" w:color="auto"/>
              <w:right w:val="nil"/>
            </w:tcBorders>
          </w:tcPr>
          <w:p w:rsidR="00BA30CE" w:rsidRPr="00BA30CE" w:rsidRDefault="00BA30CE" w:rsidP="00BA30CE">
            <w:pPr>
              <w:spacing w:after="0"/>
              <w:jc w:val="center"/>
              <w:rPr>
                <w:rFonts w:ascii="Times New Roman" w:eastAsia="Calibri" w:hAnsi="Times New Roman" w:cs="Times New Roman"/>
                <w:sz w:val="24"/>
                <w:szCs w:val="24"/>
                <w:lang w:eastAsia="en-US"/>
              </w:rPr>
            </w:pPr>
          </w:p>
        </w:tc>
        <w:tc>
          <w:tcPr>
            <w:tcW w:w="1560" w:type="dxa"/>
            <w:tcBorders>
              <w:top w:val="single" w:sz="4" w:space="0" w:color="auto"/>
              <w:left w:val="nil"/>
              <w:bottom w:val="single" w:sz="4" w:space="0" w:color="auto"/>
              <w:right w:val="nil"/>
            </w:tcBorders>
          </w:tcPr>
          <w:p w:rsidR="00BA30CE" w:rsidRPr="00BA30CE" w:rsidRDefault="00BA30CE" w:rsidP="00BA30CE">
            <w:pPr>
              <w:spacing w:after="0"/>
              <w:jc w:val="center"/>
              <w:rPr>
                <w:rFonts w:ascii="Times New Roman" w:eastAsia="Calibri" w:hAnsi="Times New Roman" w:cs="Times New Roman"/>
                <w:sz w:val="24"/>
                <w:szCs w:val="24"/>
                <w:lang w:eastAsia="en-US"/>
              </w:rPr>
            </w:pPr>
          </w:p>
        </w:tc>
        <w:tc>
          <w:tcPr>
            <w:tcW w:w="1842" w:type="dxa"/>
            <w:tcBorders>
              <w:top w:val="single" w:sz="4" w:space="0" w:color="auto"/>
              <w:left w:val="nil"/>
              <w:bottom w:val="single" w:sz="4" w:space="0" w:color="auto"/>
              <w:right w:val="nil"/>
            </w:tcBorders>
          </w:tcPr>
          <w:p w:rsidR="00BA30CE" w:rsidRPr="00BA30CE" w:rsidRDefault="00BA30CE" w:rsidP="00BA30CE">
            <w:pPr>
              <w:spacing w:after="0"/>
              <w:jc w:val="center"/>
              <w:rPr>
                <w:rFonts w:ascii="Times New Roman" w:eastAsia="Calibri" w:hAnsi="Times New Roman" w:cs="Times New Roman"/>
                <w:sz w:val="24"/>
                <w:szCs w:val="24"/>
                <w:lang w:eastAsia="en-US"/>
              </w:rPr>
            </w:pPr>
          </w:p>
        </w:tc>
        <w:tc>
          <w:tcPr>
            <w:tcW w:w="1560" w:type="dxa"/>
            <w:tcBorders>
              <w:top w:val="single" w:sz="4" w:space="0" w:color="auto"/>
              <w:left w:val="nil"/>
              <w:bottom w:val="single" w:sz="4" w:space="0" w:color="auto"/>
              <w:right w:val="nil"/>
            </w:tcBorders>
          </w:tcPr>
          <w:p w:rsidR="00BA30CE" w:rsidRPr="00BA30CE" w:rsidRDefault="00BA30CE" w:rsidP="00BA30CE">
            <w:pPr>
              <w:spacing w:after="0"/>
              <w:jc w:val="center"/>
              <w:rPr>
                <w:rFonts w:ascii="Times New Roman" w:eastAsia="Calibri" w:hAnsi="Times New Roman" w:cs="Times New Roman"/>
                <w:sz w:val="24"/>
                <w:szCs w:val="24"/>
                <w:lang w:eastAsia="en-US"/>
              </w:rPr>
            </w:pPr>
          </w:p>
        </w:tc>
      </w:tr>
      <w:tr w:rsidR="00BA30CE" w:rsidRPr="00BA30CE" w:rsidTr="00BA30CE">
        <w:tc>
          <w:tcPr>
            <w:tcW w:w="817" w:type="dxa"/>
            <w:tcBorders>
              <w:top w:val="single" w:sz="4" w:space="0" w:color="auto"/>
              <w:left w:val="single" w:sz="4" w:space="0" w:color="auto"/>
              <w:bottom w:val="single" w:sz="4" w:space="0" w:color="auto"/>
              <w:right w:val="single" w:sz="4" w:space="0" w:color="auto"/>
            </w:tcBorders>
            <w:hideMark/>
          </w:tcPr>
          <w:p w:rsidR="00BA30CE" w:rsidRPr="00BA30CE" w:rsidRDefault="00BA30CE" w:rsidP="00BA30CE">
            <w:pPr>
              <w:spacing w:after="0"/>
              <w:jc w:val="center"/>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t>1</w:t>
            </w:r>
          </w:p>
        </w:tc>
        <w:tc>
          <w:tcPr>
            <w:tcW w:w="4961" w:type="dxa"/>
            <w:tcBorders>
              <w:top w:val="single" w:sz="4" w:space="0" w:color="auto"/>
              <w:left w:val="single" w:sz="4" w:space="0" w:color="auto"/>
              <w:bottom w:val="single" w:sz="4" w:space="0" w:color="auto"/>
              <w:right w:val="single" w:sz="4" w:space="0" w:color="auto"/>
            </w:tcBorders>
            <w:hideMark/>
          </w:tcPr>
          <w:p w:rsidR="00BA30CE" w:rsidRPr="00BA30CE" w:rsidRDefault="00BA30CE" w:rsidP="00BA30CE">
            <w:pPr>
              <w:spacing w:after="0"/>
              <w:jc w:val="both"/>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t xml:space="preserve">Удельный вес программных расходов бюджета  Моргаушского муниципального округа Чувашской Республики в общем объеме расходов бюджета Моргаушского  муниципального округа Чувашской Республики  (за исключением расходов, осуществляемых за счет субвенций из республиканского бюджета) </w:t>
            </w:r>
          </w:p>
        </w:tc>
        <w:tc>
          <w:tcPr>
            <w:tcW w:w="1560" w:type="dxa"/>
            <w:tcBorders>
              <w:top w:val="single" w:sz="4" w:space="0" w:color="auto"/>
              <w:left w:val="single" w:sz="4" w:space="0" w:color="auto"/>
              <w:bottom w:val="single" w:sz="4" w:space="0" w:color="auto"/>
              <w:right w:val="single" w:sz="4" w:space="0" w:color="auto"/>
            </w:tcBorders>
            <w:vAlign w:val="center"/>
            <w:hideMark/>
          </w:tcPr>
          <w:p w:rsidR="00BA30CE" w:rsidRPr="00BA30CE" w:rsidRDefault="00BA30CE" w:rsidP="00BA30CE">
            <w:pPr>
              <w:spacing w:after="0"/>
              <w:jc w:val="center"/>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t>процентов</w:t>
            </w:r>
          </w:p>
        </w:tc>
        <w:tc>
          <w:tcPr>
            <w:tcW w:w="1842" w:type="dxa"/>
            <w:tcBorders>
              <w:top w:val="single" w:sz="4" w:space="0" w:color="auto"/>
              <w:left w:val="single" w:sz="4" w:space="0" w:color="auto"/>
              <w:bottom w:val="single" w:sz="4" w:space="0" w:color="auto"/>
              <w:right w:val="single" w:sz="4" w:space="0" w:color="auto"/>
            </w:tcBorders>
            <w:vAlign w:val="center"/>
            <w:hideMark/>
          </w:tcPr>
          <w:p w:rsidR="00BA30CE" w:rsidRPr="00BA30CE" w:rsidRDefault="00BA30CE" w:rsidP="00BA30CE">
            <w:pPr>
              <w:spacing w:after="0"/>
              <w:jc w:val="center"/>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t>100,0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BA30CE" w:rsidRPr="00BA30CE" w:rsidRDefault="00BA30CE" w:rsidP="00BA30CE">
            <w:pPr>
              <w:spacing w:after="0"/>
              <w:jc w:val="center"/>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t>100,0</w:t>
            </w:r>
          </w:p>
        </w:tc>
      </w:tr>
      <w:tr w:rsidR="00BA30CE" w:rsidRPr="00BA30CE" w:rsidTr="00BA30CE">
        <w:tc>
          <w:tcPr>
            <w:tcW w:w="817" w:type="dxa"/>
            <w:tcBorders>
              <w:top w:val="single" w:sz="4" w:space="0" w:color="auto"/>
              <w:left w:val="single" w:sz="4" w:space="0" w:color="auto"/>
              <w:bottom w:val="single" w:sz="4" w:space="0" w:color="auto"/>
              <w:right w:val="single" w:sz="4" w:space="0" w:color="auto"/>
            </w:tcBorders>
            <w:hideMark/>
          </w:tcPr>
          <w:p w:rsidR="00BA30CE" w:rsidRPr="00BA30CE" w:rsidRDefault="00BA30CE" w:rsidP="00BA30CE">
            <w:pPr>
              <w:spacing w:after="0"/>
              <w:jc w:val="center"/>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t>2</w:t>
            </w:r>
          </w:p>
        </w:tc>
        <w:tc>
          <w:tcPr>
            <w:tcW w:w="4961" w:type="dxa"/>
            <w:tcBorders>
              <w:top w:val="single" w:sz="4" w:space="0" w:color="auto"/>
              <w:left w:val="single" w:sz="4" w:space="0" w:color="auto"/>
              <w:bottom w:val="single" w:sz="4" w:space="0" w:color="auto"/>
              <w:right w:val="single" w:sz="4" w:space="0" w:color="auto"/>
            </w:tcBorders>
          </w:tcPr>
          <w:p w:rsidR="00BA30CE" w:rsidRPr="00BA30CE" w:rsidRDefault="00BA30CE" w:rsidP="00BA30CE">
            <w:pPr>
              <w:spacing w:after="0"/>
              <w:jc w:val="both"/>
              <w:rPr>
                <w:rFonts w:ascii="Times New Roman" w:eastAsia="Calibri" w:hAnsi="Times New Roman" w:cs="Times New Roman"/>
                <w:sz w:val="24"/>
                <w:szCs w:val="24"/>
                <w:lang w:eastAsia="en-US"/>
              </w:rPr>
            </w:pPr>
          </w:p>
          <w:p w:rsidR="00BA30CE" w:rsidRPr="00BA30CE" w:rsidRDefault="00BA30CE" w:rsidP="00BA30CE">
            <w:pPr>
              <w:spacing w:after="0"/>
              <w:jc w:val="both"/>
              <w:rPr>
                <w:rFonts w:ascii="Times New Roman" w:eastAsia="Calibri" w:hAnsi="Times New Roman" w:cs="Times New Roman"/>
                <w:sz w:val="24"/>
                <w:szCs w:val="24"/>
                <w:lang w:eastAsia="en-US"/>
              </w:rPr>
            </w:pPr>
            <w:r w:rsidRPr="00BA30CE">
              <w:rPr>
                <w:rFonts w:ascii="Times New Roman" w:eastAsia="Calibri" w:hAnsi="Times New Roman" w:cs="Times New Roman"/>
                <w:color w:val="000000"/>
                <w:sz w:val="24"/>
                <w:szCs w:val="24"/>
                <w:lang w:eastAsia="en-US"/>
              </w:rPr>
              <w:t xml:space="preserve">Темп роста налоговых и неналоговых доходов бюджета </w:t>
            </w:r>
            <w:r w:rsidRPr="00BA30CE">
              <w:rPr>
                <w:rFonts w:ascii="Times New Roman" w:eastAsia="Calibri" w:hAnsi="Times New Roman" w:cs="Times New Roman"/>
                <w:sz w:val="24"/>
                <w:szCs w:val="24"/>
                <w:lang w:eastAsia="en-US"/>
              </w:rPr>
              <w:t xml:space="preserve"> Моргаушского муниципального округа Чувашской Республики </w:t>
            </w:r>
            <w:r w:rsidRPr="00BA30CE">
              <w:rPr>
                <w:rFonts w:ascii="Times New Roman" w:eastAsia="Calibri" w:hAnsi="Times New Roman" w:cs="Times New Roman"/>
                <w:color w:val="000000"/>
                <w:sz w:val="24"/>
                <w:szCs w:val="24"/>
                <w:lang w:eastAsia="en-US"/>
              </w:rPr>
              <w:t>(к предыдущему году)</w:t>
            </w:r>
          </w:p>
        </w:tc>
        <w:tc>
          <w:tcPr>
            <w:tcW w:w="1560" w:type="dxa"/>
            <w:tcBorders>
              <w:top w:val="single" w:sz="4" w:space="0" w:color="auto"/>
              <w:left w:val="single" w:sz="4" w:space="0" w:color="auto"/>
              <w:bottom w:val="single" w:sz="4" w:space="0" w:color="auto"/>
              <w:right w:val="single" w:sz="4" w:space="0" w:color="auto"/>
            </w:tcBorders>
            <w:vAlign w:val="center"/>
            <w:hideMark/>
          </w:tcPr>
          <w:p w:rsidR="00BA30CE" w:rsidRPr="00BA30CE" w:rsidRDefault="00BA30CE" w:rsidP="00BA30CE">
            <w:pPr>
              <w:spacing w:after="0"/>
              <w:jc w:val="center"/>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t>процентов</w:t>
            </w:r>
          </w:p>
        </w:tc>
        <w:tc>
          <w:tcPr>
            <w:tcW w:w="1842" w:type="dxa"/>
            <w:tcBorders>
              <w:top w:val="single" w:sz="4" w:space="0" w:color="auto"/>
              <w:left w:val="single" w:sz="4" w:space="0" w:color="auto"/>
              <w:bottom w:val="single" w:sz="4" w:space="0" w:color="auto"/>
              <w:right w:val="single" w:sz="4" w:space="0" w:color="auto"/>
            </w:tcBorders>
            <w:vAlign w:val="center"/>
            <w:hideMark/>
          </w:tcPr>
          <w:p w:rsidR="00BA30CE" w:rsidRPr="00BA30CE" w:rsidRDefault="00BA30CE" w:rsidP="00BA30CE">
            <w:pPr>
              <w:spacing w:after="0"/>
              <w:jc w:val="center"/>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t>103,8</w:t>
            </w:r>
          </w:p>
        </w:tc>
        <w:tc>
          <w:tcPr>
            <w:tcW w:w="1560" w:type="dxa"/>
            <w:tcBorders>
              <w:top w:val="single" w:sz="4" w:space="0" w:color="auto"/>
              <w:left w:val="single" w:sz="4" w:space="0" w:color="auto"/>
              <w:bottom w:val="single" w:sz="4" w:space="0" w:color="auto"/>
              <w:right w:val="single" w:sz="4" w:space="0" w:color="auto"/>
            </w:tcBorders>
            <w:vAlign w:val="center"/>
            <w:hideMark/>
          </w:tcPr>
          <w:p w:rsidR="00BA30CE" w:rsidRPr="00BA30CE" w:rsidRDefault="00BA30CE" w:rsidP="00BA30CE">
            <w:pPr>
              <w:spacing w:after="0"/>
              <w:jc w:val="center"/>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t>137,5</w:t>
            </w:r>
          </w:p>
        </w:tc>
      </w:tr>
      <w:tr w:rsidR="00BA30CE" w:rsidRPr="00BA30CE" w:rsidTr="00BA30CE">
        <w:tc>
          <w:tcPr>
            <w:tcW w:w="817" w:type="dxa"/>
            <w:tcBorders>
              <w:top w:val="single" w:sz="4" w:space="0" w:color="auto"/>
              <w:left w:val="single" w:sz="4" w:space="0" w:color="auto"/>
              <w:bottom w:val="single" w:sz="4" w:space="0" w:color="auto"/>
              <w:right w:val="single" w:sz="4" w:space="0" w:color="auto"/>
            </w:tcBorders>
            <w:hideMark/>
          </w:tcPr>
          <w:p w:rsidR="00BA30CE" w:rsidRPr="00BA30CE" w:rsidRDefault="00BA30CE" w:rsidP="00BA30CE">
            <w:pPr>
              <w:spacing w:after="0"/>
              <w:jc w:val="center"/>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lastRenderedPageBreak/>
              <w:t>3</w:t>
            </w:r>
          </w:p>
        </w:tc>
        <w:tc>
          <w:tcPr>
            <w:tcW w:w="4961" w:type="dxa"/>
            <w:tcBorders>
              <w:top w:val="single" w:sz="4" w:space="0" w:color="auto"/>
              <w:left w:val="single" w:sz="4" w:space="0" w:color="auto"/>
              <w:bottom w:val="single" w:sz="4" w:space="0" w:color="auto"/>
              <w:right w:val="single" w:sz="4" w:space="0" w:color="auto"/>
            </w:tcBorders>
            <w:hideMark/>
          </w:tcPr>
          <w:p w:rsidR="00BA30CE" w:rsidRPr="00BA30CE" w:rsidRDefault="00BA30CE" w:rsidP="00BA30CE">
            <w:pPr>
              <w:spacing w:after="0"/>
              <w:jc w:val="both"/>
              <w:rPr>
                <w:rFonts w:ascii="Times New Roman" w:eastAsia="Calibri" w:hAnsi="Times New Roman" w:cs="Times New Roman"/>
                <w:sz w:val="24"/>
                <w:szCs w:val="24"/>
                <w:lang w:eastAsia="en-US"/>
              </w:rPr>
            </w:pPr>
            <w:r w:rsidRPr="00BA30CE">
              <w:rPr>
                <w:rFonts w:ascii="Times New Roman" w:eastAsia="Calibri" w:hAnsi="Times New Roman" w:cs="Times New Roman"/>
                <w:color w:val="000000"/>
                <w:sz w:val="24"/>
                <w:szCs w:val="24"/>
                <w:lang w:eastAsia="en-US"/>
              </w:rPr>
              <w:t xml:space="preserve">Отношение объема просроченной кредиторской задолженности  бюджета  Моргаушского муниципального округа  Чувашской Республики к объему расходов  бюджета Моргаушского  муниципального округа  </w:t>
            </w:r>
          </w:p>
        </w:tc>
        <w:tc>
          <w:tcPr>
            <w:tcW w:w="1560" w:type="dxa"/>
            <w:tcBorders>
              <w:top w:val="single" w:sz="4" w:space="0" w:color="auto"/>
              <w:left w:val="single" w:sz="4" w:space="0" w:color="auto"/>
              <w:bottom w:val="single" w:sz="4" w:space="0" w:color="auto"/>
              <w:right w:val="single" w:sz="4" w:space="0" w:color="auto"/>
            </w:tcBorders>
            <w:vAlign w:val="center"/>
            <w:hideMark/>
          </w:tcPr>
          <w:p w:rsidR="00BA30CE" w:rsidRPr="00BA30CE" w:rsidRDefault="00BA30CE" w:rsidP="00BA30CE">
            <w:pPr>
              <w:spacing w:after="0"/>
              <w:jc w:val="center"/>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t>процентов</w:t>
            </w:r>
          </w:p>
        </w:tc>
        <w:tc>
          <w:tcPr>
            <w:tcW w:w="1842" w:type="dxa"/>
            <w:tcBorders>
              <w:top w:val="single" w:sz="4" w:space="0" w:color="auto"/>
              <w:left w:val="single" w:sz="4" w:space="0" w:color="auto"/>
              <w:bottom w:val="single" w:sz="4" w:space="0" w:color="auto"/>
              <w:right w:val="single" w:sz="4" w:space="0" w:color="auto"/>
            </w:tcBorders>
            <w:vAlign w:val="center"/>
            <w:hideMark/>
          </w:tcPr>
          <w:p w:rsidR="00BA30CE" w:rsidRPr="00BA30CE" w:rsidRDefault="00BA30CE" w:rsidP="00BA30CE">
            <w:pPr>
              <w:spacing w:after="0"/>
              <w:jc w:val="center"/>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BA30CE" w:rsidRPr="00BA30CE" w:rsidRDefault="00BA30CE" w:rsidP="00BA30CE">
            <w:pPr>
              <w:spacing w:after="0"/>
              <w:jc w:val="center"/>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t>0,0</w:t>
            </w:r>
          </w:p>
        </w:tc>
      </w:tr>
      <w:tr w:rsidR="00BA30CE" w:rsidRPr="00BA30CE" w:rsidTr="00BA30CE">
        <w:tc>
          <w:tcPr>
            <w:tcW w:w="817" w:type="dxa"/>
            <w:tcBorders>
              <w:top w:val="single" w:sz="4" w:space="0" w:color="auto"/>
              <w:left w:val="single" w:sz="4" w:space="0" w:color="auto"/>
              <w:bottom w:val="single" w:sz="4" w:space="0" w:color="auto"/>
              <w:right w:val="single" w:sz="4" w:space="0" w:color="auto"/>
            </w:tcBorders>
            <w:hideMark/>
          </w:tcPr>
          <w:p w:rsidR="00BA30CE" w:rsidRPr="00BA30CE" w:rsidRDefault="00BA30CE" w:rsidP="00BA30CE">
            <w:pPr>
              <w:spacing w:after="0"/>
              <w:jc w:val="center"/>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t>4</w:t>
            </w:r>
          </w:p>
        </w:tc>
        <w:tc>
          <w:tcPr>
            <w:tcW w:w="4961" w:type="dxa"/>
            <w:tcBorders>
              <w:top w:val="single" w:sz="4" w:space="0" w:color="auto"/>
              <w:left w:val="single" w:sz="4" w:space="0" w:color="auto"/>
              <w:bottom w:val="single" w:sz="4" w:space="0" w:color="auto"/>
              <w:right w:val="single" w:sz="4" w:space="0" w:color="auto"/>
            </w:tcBorders>
            <w:hideMark/>
          </w:tcPr>
          <w:p w:rsidR="00BA30CE" w:rsidRPr="00BA30CE" w:rsidRDefault="00BA30CE" w:rsidP="00BA30CE">
            <w:pPr>
              <w:spacing w:after="0"/>
              <w:jc w:val="both"/>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t xml:space="preserve">Отношение количества проведенных проверок  органов местного самоуправления и муниципальных учреждений – получателей средств бюджета </w:t>
            </w:r>
            <w:r w:rsidRPr="00BA30CE">
              <w:rPr>
                <w:rFonts w:ascii="Times New Roman" w:eastAsia="Calibri" w:hAnsi="Times New Roman" w:cs="Times New Roman"/>
                <w:color w:val="000000"/>
                <w:sz w:val="24"/>
                <w:szCs w:val="24"/>
                <w:lang w:eastAsia="en-US"/>
              </w:rPr>
              <w:t xml:space="preserve"> Моргаушского муниципального округа  </w:t>
            </w:r>
            <w:r w:rsidRPr="00BA30CE">
              <w:rPr>
                <w:rFonts w:ascii="Times New Roman" w:eastAsia="Calibri" w:hAnsi="Times New Roman" w:cs="Times New Roman"/>
                <w:sz w:val="24"/>
                <w:szCs w:val="24"/>
                <w:lang w:eastAsia="en-US"/>
              </w:rPr>
              <w:t xml:space="preserve"> к количеству проверок, предусмотренных планом проведения проверок на соответствующий год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BA30CE" w:rsidRPr="00BA30CE" w:rsidRDefault="00BA30CE" w:rsidP="00BA30CE">
            <w:pPr>
              <w:spacing w:after="0"/>
              <w:jc w:val="center"/>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t>процентов</w:t>
            </w:r>
          </w:p>
        </w:tc>
        <w:tc>
          <w:tcPr>
            <w:tcW w:w="1842" w:type="dxa"/>
            <w:tcBorders>
              <w:top w:val="single" w:sz="4" w:space="0" w:color="auto"/>
              <w:left w:val="single" w:sz="4" w:space="0" w:color="auto"/>
              <w:bottom w:val="single" w:sz="4" w:space="0" w:color="auto"/>
              <w:right w:val="single" w:sz="4" w:space="0" w:color="auto"/>
            </w:tcBorders>
            <w:vAlign w:val="center"/>
            <w:hideMark/>
          </w:tcPr>
          <w:p w:rsidR="00BA30CE" w:rsidRPr="00BA30CE" w:rsidRDefault="00BA30CE" w:rsidP="00BA30CE">
            <w:pPr>
              <w:spacing w:after="0"/>
              <w:jc w:val="center"/>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t>100,0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BA30CE" w:rsidRPr="00BA30CE" w:rsidRDefault="00BA30CE" w:rsidP="00BA30CE">
            <w:pPr>
              <w:spacing w:after="0"/>
              <w:jc w:val="center"/>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t>100,0</w:t>
            </w:r>
          </w:p>
        </w:tc>
      </w:tr>
      <w:tr w:rsidR="00BA30CE" w:rsidRPr="00BA30CE" w:rsidTr="00BA30CE">
        <w:tc>
          <w:tcPr>
            <w:tcW w:w="817" w:type="dxa"/>
            <w:tcBorders>
              <w:top w:val="single" w:sz="4" w:space="0" w:color="auto"/>
              <w:left w:val="single" w:sz="4" w:space="0" w:color="auto"/>
              <w:bottom w:val="single" w:sz="4" w:space="0" w:color="auto"/>
              <w:right w:val="single" w:sz="4" w:space="0" w:color="auto"/>
            </w:tcBorders>
            <w:hideMark/>
          </w:tcPr>
          <w:p w:rsidR="00BA30CE" w:rsidRPr="00BA30CE" w:rsidRDefault="00BA30CE" w:rsidP="00BA30CE">
            <w:pPr>
              <w:spacing w:after="0"/>
              <w:jc w:val="center"/>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t>5</w:t>
            </w:r>
          </w:p>
        </w:tc>
        <w:tc>
          <w:tcPr>
            <w:tcW w:w="4961" w:type="dxa"/>
            <w:tcBorders>
              <w:top w:val="single" w:sz="4" w:space="0" w:color="auto"/>
              <w:left w:val="single" w:sz="4" w:space="0" w:color="auto"/>
              <w:bottom w:val="single" w:sz="4" w:space="0" w:color="auto"/>
              <w:right w:val="single" w:sz="4" w:space="0" w:color="auto"/>
            </w:tcBorders>
            <w:hideMark/>
          </w:tcPr>
          <w:p w:rsidR="00BA30CE" w:rsidRPr="00BA30CE" w:rsidRDefault="00BA30CE" w:rsidP="00BA30CE">
            <w:pPr>
              <w:spacing w:after="0"/>
              <w:jc w:val="both"/>
              <w:rPr>
                <w:rFonts w:ascii="Times New Roman" w:eastAsia="Calibri" w:hAnsi="Times New Roman" w:cs="Times New Roman"/>
                <w:sz w:val="24"/>
                <w:szCs w:val="24"/>
                <w:lang w:eastAsia="en-US"/>
              </w:rPr>
            </w:pPr>
            <w:r w:rsidRPr="00BA30CE">
              <w:rPr>
                <w:rFonts w:ascii="Times New Roman" w:eastAsia="Calibri" w:hAnsi="Times New Roman" w:cs="Times New Roman"/>
                <w:color w:val="000000"/>
                <w:sz w:val="24"/>
                <w:szCs w:val="24"/>
                <w:lang w:eastAsia="en-US"/>
              </w:rPr>
              <w:t>Отношение фактического объема расходов бюджета Моргаушского  муниципального округа</w:t>
            </w:r>
            <w:proofErr w:type="gramStart"/>
            <w:r w:rsidRPr="00BA30CE">
              <w:rPr>
                <w:rFonts w:ascii="Times New Roman" w:eastAsia="Calibri" w:hAnsi="Times New Roman" w:cs="Times New Roman"/>
                <w:color w:val="000000"/>
                <w:sz w:val="24"/>
                <w:szCs w:val="24"/>
                <w:lang w:eastAsia="en-US"/>
              </w:rPr>
              <w:t xml:space="preserve">  ,</w:t>
            </w:r>
            <w:proofErr w:type="gramEnd"/>
            <w:r w:rsidRPr="00BA30CE">
              <w:rPr>
                <w:rFonts w:ascii="Times New Roman" w:eastAsia="Calibri" w:hAnsi="Times New Roman" w:cs="Times New Roman"/>
                <w:color w:val="000000"/>
                <w:sz w:val="24"/>
                <w:szCs w:val="24"/>
                <w:lang w:eastAsia="en-US"/>
              </w:rPr>
              <w:t xml:space="preserve"> направленных на выравнивание бюджетной обеспеченности  поселений, к их плановому объему на соответствующий год, процентов</w:t>
            </w:r>
          </w:p>
        </w:tc>
        <w:tc>
          <w:tcPr>
            <w:tcW w:w="1560" w:type="dxa"/>
            <w:tcBorders>
              <w:top w:val="single" w:sz="4" w:space="0" w:color="auto"/>
              <w:left w:val="single" w:sz="4" w:space="0" w:color="auto"/>
              <w:bottom w:val="single" w:sz="4" w:space="0" w:color="auto"/>
              <w:right w:val="single" w:sz="4" w:space="0" w:color="auto"/>
            </w:tcBorders>
            <w:vAlign w:val="center"/>
            <w:hideMark/>
          </w:tcPr>
          <w:p w:rsidR="00BA30CE" w:rsidRPr="00BA30CE" w:rsidRDefault="00BA30CE" w:rsidP="00BA30CE">
            <w:pPr>
              <w:spacing w:after="0"/>
              <w:jc w:val="center"/>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t>процентов</w:t>
            </w:r>
          </w:p>
        </w:tc>
        <w:tc>
          <w:tcPr>
            <w:tcW w:w="1842" w:type="dxa"/>
            <w:tcBorders>
              <w:top w:val="single" w:sz="4" w:space="0" w:color="auto"/>
              <w:left w:val="single" w:sz="4" w:space="0" w:color="auto"/>
              <w:bottom w:val="single" w:sz="4" w:space="0" w:color="auto"/>
              <w:right w:val="single" w:sz="4" w:space="0" w:color="auto"/>
            </w:tcBorders>
            <w:vAlign w:val="center"/>
            <w:hideMark/>
          </w:tcPr>
          <w:p w:rsidR="00BA30CE" w:rsidRPr="00BA30CE" w:rsidRDefault="00BA30CE" w:rsidP="00BA30CE">
            <w:pPr>
              <w:spacing w:after="0"/>
              <w:jc w:val="center"/>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BA30CE" w:rsidRPr="00BA30CE" w:rsidRDefault="00BA30CE" w:rsidP="00BA30CE">
            <w:pPr>
              <w:spacing w:after="0"/>
              <w:jc w:val="center"/>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t>0,0</w:t>
            </w:r>
          </w:p>
        </w:tc>
      </w:tr>
      <w:tr w:rsidR="00BA30CE" w:rsidRPr="00BA30CE" w:rsidTr="00BA30CE">
        <w:trPr>
          <w:trHeight w:val="473"/>
        </w:trPr>
        <w:tc>
          <w:tcPr>
            <w:tcW w:w="817" w:type="dxa"/>
            <w:tcBorders>
              <w:top w:val="single" w:sz="4" w:space="0" w:color="auto"/>
              <w:left w:val="single" w:sz="4" w:space="0" w:color="auto"/>
              <w:bottom w:val="single" w:sz="4" w:space="0" w:color="auto"/>
              <w:right w:val="single" w:sz="4" w:space="0" w:color="auto"/>
            </w:tcBorders>
            <w:hideMark/>
          </w:tcPr>
          <w:p w:rsidR="00BA30CE" w:rsidRPr="00BA30CE" w:rsidRDefault="00BA30CE" w:rsidP="00BA30CE">
            <w:pPr>
              <w:spacing w:after="0"/>
              <w:jc w:val="center"/>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t>6</w:t>
            </w:r>
          </w:p>
        </w:tc>
        <w:tc>
          <w:tcPr>
            <w:tcW w:w="4961" w:type="dxa"/>
            <w:tcBorders>
              <w:top w:val="single" w:sz="4" w:space="0" w:color="auto"/>
              <w:left w:val="single" w:sz="4" w:space="0" w:color="auto"/>
              <w:bottom w:val="single" w:sz="4" w:space="0" w:color="auto"/>
              <w:right w:val="single" w:sz="4" w:space="0" w:color="auto"/>
            </w:tcBorders>
            <w:hideMark/>
          </w:tcPr>
          <w:p w:rsidR="00BA30CE" w:rsidRPr="00BA30CE" w:rsidRDefault="00BA30CE" w:rsidP="00BA30CE">
            <w:pPr>
              <w:spacing w:after="0"/>
              <w:jc w:val="both"/>
              <w:rPr>
                <w:rFonts w:ascii="Times New Roman" w:eastAsia="Calibri" w:hAnsi="Times New Roman" w:cs="Times New Roman"/>
                <w:sz w:val="24"/>
                <w:szCs w:val="24"/>
                <w:lang w:eastAsia="en-US"/>
              </w:rPr>
            </w:pPr>
            <w:r w:rsidRPr="00BA30CE">
              <w:rPr>
                <w:rFonts w:ascii="Times New Roman" w:eastAsia="Calibri" w:hAnsi="Times New Roman" w:cs="Times New Roman"/>
                <w:color w:val="000000"/>
                <w:sz w:val="24"/>
                <w:szCs w:val="24"/>
                <w:lang w:eastAsia="en-US"/>
              </w:rPr>
              <w:t>Отношение доли расходов на содержание органов местного самоуправления Моргаушского  муниципального округа    к установленному нормативу формирования данных расходов в отчетном финансовом году</w:t>
            </w:r>
          </w:p>
        </w:tc>
        <w:tc>
          <w:tcPr>
            <w:tcW w:w="1560" w:type="dxa"/>
            <w:tcBorders>
              <w:top w:val="single" w:sz="4" w:space="0" w:color="auto"/>
              <w:left w:val="single" w:sz="4" w:space="0" w:color="auto"/>
              <w:bottom w:val="single" w:sz="4" w:space="0" w:color="auto"/>
              <w:right w:val="single" w:sz="4" w:space="0" w:color="auto"/>
            </w:tcBorders>
            <w:vAlign w:val="center"/>
            <w:hideMark/>
          </w:tcPr>
          <w:p w:rsidR="00BA30CE" w:rsidRPr="00BA30CE" w:rsidRDefault="00BA30CE" w:rsidP="00BA30CE">
            <w:pPr>
              <w:spacing w:after="0"/>
              <w:jc w:val="center"/>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t>процентов</w:t>
            </w:r>
          </w:p>
        </w:tc>
        <w:tc>
          <w:tcPr>
            <w:tcW w:w="1842" w:type="dxa"/>
            <w:tcBorders>
              <w:top w:val="single" w:sz="4" w:space="0" w:color="auto"/>
              <w:left w:val="single" w:sz="4" w:space="0" w:color="auto"/>
              <w:bottom w:val="single" w:sz="4" w:space="0" w:color="auto"/>
              <w:right w:val="single" w:sz="4" w:space="0" w:color="auto"/>
            </w:tcBorders>
            <w:vAlign w:val="center"/>
            <w:hideMark/>
          </w:tcPr>
          <w:p w:rsidR="00BA30CE" w:rsidRPr="00BA30CE" w:rsidRDefault="00BA30CE" w:rsidP="00BA30CE">
            <w:pPr>
              <w:spacing w:after="0"/>
              <w:jc w:val="center"/>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t>1,0</w:t>
            </w:r>
          </w:p>
        </w:tc>
        <w:tc>
          <w:tcPr>
            <w:tcW w:w="1560" w:type="dxa"/>
            <w:tcBorders>
              <w:top w:val="single" w:sz="4" w:space="0" w:color="auto"/>
              <w:left w:val="single" w:sz="4" w:space="0" w:color="auto"/>
              <w:bottom w:val="single" w:sz="4" w:space="0" w:color="auto"/>
              <w:right w:val="single" w:sz="4" w:space="0" w:color="auto"/>
            </w:tcBorders>
            <w:vAlign w:val="center"/>
            <w:hideMark/>
          </w:tcPr>
          <w:p w:rsidR="00BA30CE" w:rsidRPr="00BA30CE" w:rsidRDefault="00BA30CE" w:rsidP="00BA30CE">
            <w:pPr>
              <w:spacing w:after="0"/>
              <w:jc w:val="center"/>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t>1,0</w:t>
            </w:r>
          </w:p>
        </w:tc>
      </w:tr>
      <w:tr w:rsidR="00BA30CE" w:rsidRPr="00BA30CE" w:rsidTr="00BA30CE">
        <w:trPr>
          <w:trHeight w:val="1425"/>
        </w:trPr>
        <w:tc>
          <w:tcPr>
            <w:tcW w:w="817" w:type="dxa"/>
            <w:tcBorders>
              <w:top w:val="single" w:sz="4" w:space="0" w:color="auto"/>
              <w:left w:val="single" w:sz="4" w:space="0" w:color="auto"/>
              <w:bottom w:val="single" w:sz="4" w:space="0" w:color="auto"/>
              <w:right w:val="single" w:sz="4" w:space="0" w:color="auto"/>
            </w:tcBorders>
            <w:hideMark/>
          </w:tcPr>
          <w:p w:rsidR="00BA30CE" w:rsidRPr="00BA30CE" w:rsidRDefault="00BA30CE" w:rsidP="00BA30CE">
            <w:pPr>
              <w:spacing w:after="0"/>
              <w:jc w:val="center"/>
              <w:rPr>
                <w:rFonts w:ascii="Times New Roman" w:eastAsia="Calibri" w:hAnsi="Times New Roman" w:cs="Times New Roman"/>
                <w:sz w:val="24"/>
                <w:szCs w:val="24"/>
                <w:highlight w:val="yellow"/>
                <w:lang w:eastAsia="en-US"/>
              </w:rPr>
            </w:pPr>
            <w:r w:rsidRPr="00BA30CE">
              <w:rPr>
                <w:rFonts w:ascii="Times New Roman" w:eastAsia="Calibri" w:hAnsi="Times New Roman" w:cs="Times New Roman"/>
                <w:sz w:val="24"/>
                <w:szCs w:val="24"/>
                <w:lang w:eastAsia="en-US"/>
              </w:rPr>
              <w:t>7</w:t>
            </w:r>
          </w:p>
        </w:tc>
        <w:tc>
          <w:tcPr>
            <w:tcW w:w="4961" w:type="dxa"/>
            <w:tcBorders>
              <w:top w:val="single" w:sz="4" w:space="0" w:color="auto"/>
              <w:left w:val="single" w:sz="4" w:space="0" w:color="auto"/>
              <w:bottom w:val="single" w:sz="4" w:space="0" w:color="auto"/>
              <w:right w:val="single" w:sz="4" w:space="0" w:color="auto"/>
            </w:tcBorders>
            <w:hideMark/>
          </w:tcPr>
          <w:p w:rsidR="00BA30CE" w:rsidRPr="00BA30CE" w:rsidRDefault="00BA30CE" w:rsidP="00BA30CE">
            <w:pPr>
              <w:autoSpaceDE w:val="0"/>
              <w:autoSpaceDN w:val="0"/>
              <w:spacing w:after="0" w:line="240" w:lineRule="auto"/>
              <w:jc w:val="both"/>
              <w:rPr>
                <w:rFonts w:ascii="Times New Roman" w:eastAsia="Calibri" w:hAnsi="Times New Roman" w:cs="Times New Roman"/>
                <w:color w:val="000000"/>
                <w:sz w:val="24"/>
                <w:szCs w:val="24"/>
                <w:lang w:eastAsia="en-US"/>
              </w:rPr>
            </w:pPr>
            <w:r w:rsidRPr="00BA30CE">
              <w:rPr>
                <w:rFonts w:ascii="Times New Roman" w:eastAsia="Calibri" w:hAnsi="Times New Roman" w:cs="Times New Roman"/>
                <w:color w:val="000000"/>
                <w:sz w:val="24"/>
                <w:szCs w:val="24"/>
                <w:lang w:eastAsia="en-US"/>
              </w:rPr>
              <w:t xml:space="preserve">Отношение количества подготовленных заключений по результатам финансово-экономической экспертизы проектов  муниципальных программ Моргаушского  муниципального округа к общему количеству поступивших на экспертизу проектов  муниципальных программ </w:t>
            </w:r>
          </w:p>
        </w:tc>
        <w:tc>
          <w:tcPr>
            <w:tcW w:w="1560" w:type="dxa"/>
            <w:tcBorders>
              <w:top w:val="single" w:sz="4" w:space="0" w:color="auto"/>
              <w:left w:val="single" w:sz="4" w:space="0" w:color="auto"/>
              <w:bottom w:val="single" w:sz="4" w:space="0" w:color="auto"/>
              <w:right w:val="single" w:sz="4" w:space="0" w:color="auto"/>
            </w:tcBorders>
            <w:vAlign w:val="center"/>
            <w:hideMark/>
          </w:tcPr>
          <w:p w:rsidR="00BA30CE" w:rsidRPr="00BA30CE" w:rsidRDefault="00BA30CE" w:rsidP="00BA30CE">
            <w:pPr>
              <w:spacing w:after="0"/>
              <w:jc w:val="center"/>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t>процентов</w:t>
            </w:r>
          </w:p>
        </w:tc>
        <w:tc>
          <w:tcPr>
            <w:tcW w:w="1842" w:type="dxa"/>
            <w:tcBorders>
              <w:top w:val="single" w:sz="4" w:space="0" w:color="auto"/>
              <w:left w:val="single" w:sz="4" w:space="0" w:color="auto"/>
              <w:bottom w:val="single" w:sz="4" w:space="0" w:color="auto"/>
              <w:right w:val="single" w:sz="4" w:space="0" w:color="auto"/>
            </w:tcBorders>
            <w:vAlign w:val="center"/>
            <w:hideMark/>
          </w:tcPr>
          <w:p w:rsidR="00BA30CE" w:rsidRPr="00BA30CE" w:rsidRDefault="00BA30CE" w:rsidP="00BA30CE">
            <w:pPr>
              <w:spacing w:after="0"/>
              <w:jc w:val="center"/>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t>100,0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BA30CE" w:rsidRPr="00BA30CE" w:rsidRDefault="00BA30CE" w:rsidP="00BA30CE">
            <w:pPr>
              <w:spacing w:after="0"/>
              <w:jc w:val="center"/>
              <w:rPr>
                <w:rFonts w:ascii="Times New Roman" w:eastAsia="Calibri" w:hAnsi="Times New Roman" w:cs="Times New Roman"/>
                <w:color w:val="000000"/>
                <w:sz w:val="24"/>
                <w:szCs w:val="24"/>
                <w:lang w:eastAsia="en-US"/>
              </w:rPr>
            </w:pPr>
            <w:r w:rsidRPr="00BA30CE">
              <w:rPr>
                <w:rFonts w:ascii="Times New Roman" w:eastAsia="Calibri" w:hAnsi="Times New Roman" w:cs="Times New Roman"/>
                <w:color w:val="000000"/>
                <w:sz w:val="24"/>
                <w:szCs w:val="24"/>
                <w:lang w:eastAsia="en-US"/>
              </w:rPr>
              <w:t>100,0</w:t>
            </w:r>
          </w:p>
        </w:tc>
      </w:tr>
      <w:tr w:rsidR="00BA30CE" w:rsidRPr="00BA30CE" w:rsidTr="00BA30CE">
        <w:trPr>
          <w:trHeight w:val="132"/>
        </w:trPr>
        <w:tc>
          <w:tcPr>
            <w:tcW w:w="817" w:type="dxa"/>
            <w:tcBorders>
              <w:top w:val="single" w:sz="4" w:space="0" w:color="auto"/>
              <w:left w:val="single" w:sz="4" w:space="0" w:color="auto"/>
              <w:bottom w:val="single" w:sz="4" w:space="0" w:color="auto"/>
              <w:right w:val="single" w:sz="4" w:space="0" w:color="auto"/>
            </w:tcBorders>
            <w:hideMark/>
          </w:tcPr>
          <w:p w:rsidR="00BA30CE" w:rsidRPr="00BA30CE" w:rsidRDefault="00BA30CE" w:rsidP="00BA30CE">
            <w:pPr>
              <w:spacing w:after="0"/>
              <w:jc w:val="center"/>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t>8</w:t>
            </w:r>
          </w:p>
        </w:tc>
        <w:tc>
          <w:tcPr>
            <w:tcW w:w="4961" w:type="dxa"/>
            <w:tcBorders>
              <w:top w:val="single" w:sz="4" w:space="0" w:color="auto"/>
              <w:left w:val="single" w:sz="4" w:space="0" w:color="auto"/>
              <w:bottom w:val="single" w:sz="4" w:space="0" w:color="auto"/>
              <w:right w:val="single" w:sz="4" w:space="0" w:color="auto"/>
            </w:tcBorders>
            <w:hideMark/>
          </w:tcPr>
          <w:p w:rsidR="00BA30CE" w:rsidRPr="00BA30CE" w:rsidRDefault="00BA30CE" w:rsidP="00BA30CE">
            <w:pPr>
              <w:autoSpaceDE w:val="0"/>
              <w:autoSpaceDN w:val="0"/>
              <w:spacing w:after="0" w:line="240" w:lineRule="auto"/>
              <w:jc w:val="both"/>
              <w:rPr>
                <w:rFonts w:ascii="Times New Roman" w:eastAsia="Calibri" w:hAnsi="Times New Roman" w:cs="Times New Roman"/>
                <w:color w:val="000000"/>
                <w:sz w:val="24"/>
                <w:szCs w:val="24"/>
                <w:lang w:eastAsia="en-US"/>
              </w:rPr>
            </w:pPr>
            <w:r w:rsidRPr="00BA30CE">
              <w:rPr>
                <w:rFonts w:ascii="Times New Roman" w:eastAsia="Calibri" w:hAnsi="Times New Roman" w:cs="Times New Roman"/>
                <w:color w:val="000000"/>
                <w:sz w:val="24"/>
                <w:szCs w:val="24"/>
                <w:lang w:eastAsia="en-US"/>
              </w:rPr>
              <w:t>Уровень актуализации информации о бюджете Моргаушского  муниципального округа   на очередной финансовый год и плановый период, размещаемой в информационно-телекоммуникационной сети «Интернет»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BA30CE" w:rsidRPr="00BA30CE" w:rsidRDefault="00BA30CE" w:rsidP="00BA30CE">
            <w:pPr>
              <w:spacing w:after="0"/>
              <w:jc w:val="center"/>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t>процентов</w:t>
            </w:r>
          </w:p>
        </w:tc>
        <w:tc>
          <w:tcPr>
            <w:tcW w:w="1842" w:type="dxa"/>
            <w:tcBorders>
              <w:top w:val="single" w:sz="4" w:space="0" w:color="auto"/>
              <w:left w:val="single" w:sz="4" w:space="0" w:color="auto"/>
              <w:bottom w:val="single" w:sz="4" w:space="0" w:color="auto"/>
              <w:right w:val="single" w:sz="4" w:space="0" w:color="auto"/>
            </w:tcBorders>
            <w:vAlign w:val="center"/>
            <w:hideMark/>
          </w:tcPr>
          <w:p w:rsidR="00BA30CE" w:rsidRPr="00BA30CE" w:rsidRDefault="00BA30CE" w:rsidP="00BA30CE">
            <w:pPr>
              <w:spacing w:after="0"/>
              <w:jc w:val="center"/>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t>100,0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BA30CE" w:rsidRPr="00BA30CE" w:rsidRDefault="00BA30CE" w:rsidP="00BA30CE">
            <w:pPr>
              <w:spacing w:after="0"/>
              <w:jc w:val="center"/>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t>100,0</w:t>
            </w:r>
          </w:p>
        </w:tc>
      </w:tr>
      <w:tr w:rsidR="00BA30CE" w:rsidRPr="00BA30CE" w:rsidTr="00BA30CE">
        <w:trPr>
          <w:trHeight w:val="132"/>
        </w:trPr>
        <w:tc>
          <w:tcPr>
            <w:tcW w:w="817" w:type="dxa"/>
            <w:tcBorders>
              <w:top w:val="single" w:sz="4" w:space="0" w:color="auto"/>
              <w:left w:val="single" w:sz="4" w:space="0" w:color="auto"/>
              <w:bottom w:val="single" w:sz="4" w:space="0" w:color="auto"/>
              <w:right w:val="single" w:sz="4" w:space="0" w:color="auto"/>
            </w:tcBorders>
            <w:hideMark/>
          </w:tcPr>
          <w:p w:rsidR="00BA30CE" w:rsidRPr="00BA30CE" w:rsidRDefault="00BA30CE" w:rsidP="00BA30CE">
            <w:pPr>
              <w:spacing w:after="0"/>
              <w:jc w:val="center"/>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t>9</w:t>
            </w:r>
          </w:p>
        </w:tc>
        <w:tc>
          <w:tcPr>
            <w:tcW w:w="4961" w:type="dxa"/>
            <w:tcBorders>
              <w:top w:val="single" w:sz="4" w:space="0" w:color="auto"/>
              <w:left w:val="single" w:sz="4" w:space="0" w:color="auto"/>
              <w:bottom w:val="single" w:sz="4" w:space="0" w:color="auto"/>
              <w:right w:val="single" w:sz="4" w:space="0" w:color="auto"/>
            </w:tcBorders>
            <w:hideMark/>
          </w:tcPr>
          <w:p w:rsidR="00BA30CE" w:rsidRPr="00BA30CE" w:rsidRDefault="00BA30CE" w:rsidP="00BA30CE">
            <w:pPr>
              <w:autoSpaceDE w:val="0"/>
              <w:autoSpaceDN w:val="0"/>
              <w:spacing w:after="0" w:line="240" w:lineRule="auto"/>
              <w:jc w:val="both"/>
              <w:rPr>
                <w:rFonts w:ascii="Times New Roman" w:eastAsia="Calibri" w:hAnsi="Times New Roman" w:cs="Times New Roman"/>
                <w:color w:val="000000"/>
                <w:sz w:val="24"/>
                <w:szCs w:val="24"/>
                <w:lang w:eastAsia="en-US"/>
              </w:rPr>
            </w:pPr>
            <w:r w:rsidRPr="00BA30CE">
              <w:rPr>
                <w:rFonts w:ascii="Times New Roman" w:eastAsia="Calibri" w:hAnsi="Times New Roman" w:cs="Times New Roman"/>
                <w:color w:val="000000"/>
                <w:sz w:val="24"/>
                <w:szCs w:val="24"/>
                <w:lang w:eastAsia="en-US"/>
              </w:rPr>
              <w:t xml:space="preserve">Отношение количества подготовленных заключений по результатам внешней </w:t>
            </w:r>
            <w:proofErr w:type="gramStart"/>
            <w:r w:rsidRPr="00BA30CE">
              <w:rPr>
                <w:rFonts w:ascii="Times New Roman" w:eastAsia="Calibri" w:hAnsi="Times New Roman" w:cs="Times New Roman"/>
                <w:color w:val="000000"/>
                <w:sz w:val="24"/>
                <w:szCs w:val="24"/>
                <w:lang w:eastAsia="en-US"/>
              </w:rPr>
              <w:t>проверки годовой бюджетной отчетности главных администраторов средств бюджета</w:t>
            </w:r>
            <w:proofErr w:type="gramEnd"/>
            <w:r w:rsidRPr="00BA30CE">
              <w:rPr>
                <w:rFonts w:ascii="Times New Roman" w:eastAsia="Calibri" w:hAnsi="Times New Roman" w:cs="Times New Roman"/>
                <w:color w:val="000000"/>
                <w:sz w:val="24"/>
                <w:szCs w:val="24"/>
                <w:lang w:eastAsia="en-US"/>
              </w:rPr>
              <w:t xml:space="preserve">  Моргаушского  муниципального округа   к общему количеству поступивших отчетов главных администраторов средств бюджета  Моргаушского  муниципального округа  </w:t>
            </w:r>
          </w:p>
        </w:tc>
        <w:tc>
          <w:tcPr>
            <w:tcW w:w="1560" w:type="dxa"/>
            <w:tcBorders>
              <w:top w:val="single" w:sz="4" w:space="0" w:color="auto"/>
              <w:left w:val="single" w:sz="4" w:space="0" w:color="auto"/>
              <w:bottom w:val="single" w:sz="4" w:space="0" w:color="auto"/>
              <w:right w:val="single" w:sz="4" w:space="0" w:color="auto"/>
            </w:tcBorders>
            <w:vAlign w:val="center"/>
            <w:hideMark/>
          </w:tcPr>
          <w:p w:rsidR="00BA30CE" w:rsidRPr="00BA30CE" w:rsidRDefault="00BA30CE" w:rsidP="00BA30CE">
            <w:pPr>
              <w:spacing w:after="0"/>
              <w:jc w:val="center"/>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t>процентов</w:t>
            </w:r>
          </w:p>
        </w:tc>
        <w:tc>
          <w:tcPr>
            <w:tcW w:w="1842" w:type="dxa"/>
            <w:tcBorders>
              <w:top w:val="single" w:sz="4" w:space="0" w:color="auto"/>
              <w:left w:val="single" w:sz="4" w:space="0" w:color="auto"/>
              <w:bottom w:val="single" w:sz="4" w:space="0" w:color="auto"/>
              <w:right w:val="single" w:sz="4" w:space="0" w:color="auto"/>
            </w:tcBorders>
            <w:vAlign w:val="center"/>
            <w:hideMark/>
          </w:tcPr>
          <w:p w:rsidR="00BA30CE" w:rsidRPr="00BA30CE" w:rsidRDefault="00BA30CE" w:rsidP="00BA30CE">
            <w:pPr>
              <w:spacing w:after="0"/>
              <w:jc w:val="center"/>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t>100,0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BA30CE" w:rsidRPr="00BA30CE" w:rsidRDefault="00BA30CE" w:rsidP="00BA30CE">
            <w:pPr>
              <w:spacing w:after="0"/>
              <w:jc w:val="center"/>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t>100,0</w:t>
            </w:r>
          </w:p>
        </w:tc>
      </w:tr>
      <w:tr w:rsidR="00BA30CE" w:rsidRPr="00BA30CE" w:rsidTr="00BA30CE">
        <w:trPr>
          <w:trHeight w:val="132"/>
        </w:trPr>
        <w:tc>
          <w:tcPr>
            <w:tcW w:w="817" w:type="dxa"/>
            <w:tcBorders>
              <w:top w:val="single" w:sz="4" w:space="0" w:color="auto"/>
              <w:left w:val="single" w:sz="4" w:space="0" w:color="auto"/>
              <w:bottom w:val="single" w:sz="4" w:space="0" w:color="auto"/>
              <w:right w:val="single" w:sz="4" w:space="0" w:color="auto"/>
            </w:tcBorders>
            <w:hideMark/>
          </w:tcPr>
          <w:p w:rsidR="00BA30CE" w:rsidRPr="00BA30CE" w:rsidRDefault="00BA30CE" w:rsidP="00BA30CE">
            <w:pPr>
              <w:spacing w:after="0"/>
              <w:jc w:val="center"/>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t>10</w:t>
            </w:r>
          </w:p>
        </w:tc>
        <w:tc>
          <w:tcPr>
            <w:tcW w:w="4961" w:type="dxa"/>
            <w:tcBorders>
              <w:top w:val="single" w:sz="4" w:space="0" w:color="auto"/>
              <w:left w:val="single" w:sz="4" w:space="0" w:color="auto"/>
              <w:bottom w:val="single" w:sz="4" w:space="0" w:color="auto"/>
              <w:right w:val="single" w:sz="4" w:space="0" w:color="auto"/>
            </w:tcBorders>
            <w:hideMark/>
          </w:tcPr>
          <w:p w:rsidR="00BA30CE" w:rsidRPr="00BA30CE" w:rsidRDefault="00BA30CE" w:rsidP="00BA30CE">
            <w:pPr>
              <w:autoSpaceDE w:val="0"/>
              <w:autoSpaceDN w:val="0"/>
              <w:spacing w:after="0" w:line="240" w:lineRule="auto"/>
              <w:jc w:val="both"/>
              <w:rPr>
                <w:rFonts w:ascii="Times New Roman" w:eastAsia="Calibri" w:hAnsi="Times New Roman" w:cs="Times New Roman"/>
                <w:color w:val="000000"/>
                <w:sz w:val="24"/>
                <w:szCs w:val="24"/>
                <w:lang w:eastAsia="en-US"/>
              </w:rPr>
            </w:pPr>
            <w:r w:rsidRPr="00BA30CE">
              <w:rPr>
                <w:rFonts w:ascii="Times New Roman" w:eastAsia="Calibri" w:hAnsi="Times New Roman" w:cs="Times New Roman"/>
                <w:color w:val="000000"/>
                <w:sz w:val="24"/>
                <w:szCs w:val="24"/>
                <w:lang w:eastAsia="en-US"/>
              </w:rPr>
              <w:t xml:space="preserve">Отношение количества проведенных </w:t>
            </w:r>
            <w:r w:rsidRPr="00BA30CE">
              <w:rPr>
                <w:rFonts w:ascii="Times New Roman" w:eastAsia="Calibri" w:hAnsi="Times New Roman" w:cs="Times New Roman"/>
                <w:color w:val="000000"/>
                <w:sz w:val="24"/>
                <w:szCs w:val="24"/>
                <w:lang w:eastAsia="en-US"/>
              </w:rPr>
              <w:lastRenderedPageBreak/>
              <w:t>проверок законности, результативности (эффективности и экономности) использования средств бюджета  Моргаушского  муниципального округа   к количеству проверок, предусмотренных планом работы Контрольно-счетной палаты  Чувашской Республики на соответствующий финансовый год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BA30CE" w:rsidRPr="00BA30CE" w:rsidRDefault="00BA30CE" w:rsidP="00BA30CE">
            <w:pPr>
              <w:spacing w:after="0"/>
              <w:jc w:val="center"/>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lastRenderedPageBreak/>
              <w:t>процентов</w:t>
            </w:r>
          </w:p>
        </w:tc>
        <w:tc>
          <w:tcPr>
            <w:tcW w:w="1842" w:type="dxa"/>
            <w:tcBorders>
              <w:top w:val="single" w:sz="4" w:space="0" w:color="auto"/>
              <w:left w:val="single" w:sz="4" w:space="0" w:color="auto"/>
              <w:bottom w:val="single" w:sz="4" w:space="0" w:color="auto"/>
              <w:right w:val="single" w:sz="4" w:space="0" w:color="auto"/>
            </w:tcBorders>
            <w:vAlign w:val="center"/>
            <w:hideMark/>
          </w:tcPr>
          <w:p w:rsidR="00BA30CE" w:rsidRPr="00BA30CE" w:rsidRDefault="00BA30CE" w:rsidP="00BA30CE">
            <w:pPr>
              <w:spacing w:after="0"/>
              <w:jc w:val="center"/>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t>100,0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BA30CE" w:rsidRPr="00BA30CE" w:rsidRDefault="00BA30CE" w:rsidP="00BA30CE">
            <w:pPr>
              <w:spacing w:after="0"/>
              <w:jc w:val="center"/>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t>100,0</w:t>
            </w:r>
          </w:p>
        </w:tc>
      </w:tr>
      <w:tr w:rsidR="00BA30CE" w:rsidRPr="00BA30CE" w:rsidTr="00BA30CE">
        <w:trPr>
          <w:trHeight w:val="132"/>
        </w:trPr>
        <w:tc>
          <w:tcPr>
            <w:tcW w:w="817" w:type="dxa"/>
            <w:tcBorders>
              <w:top w:val="single" w:sz="4" w:space="0" w:color="auto"/>
              <w:left w:val="nil"/>
              <w:bottom w:val="nil"/>
              <w:right w:val="nil"/>
            </w:tcBorders>
          </w:tcPr>
          <w:p w:rsidR="00BA30CE" w:rsidRPr="00BA30CE" w:rsidRDefault="00BA30CE" w:rsidP="00BA30CE">
            <w:pPr>
              <w:spacing w:after="0"/>
              <w:jc w:val="center"/>
              <w:rPr>
                <w:rFonts w:ascii="Times New Roman" w:eastAsia="Calibri" w:hAnsi="Times New Roman" w:cs="Times New Roman"/>
                <w:sz w:val="24"/>
                <w:szCs w:val="24"/>
                <w:lang w:eastAsia="en-US"/>
              </w:rPr>
            </w:pPr>
          </w:p>
        </w:tc>
        <w:tc>
          <w:tcPr>
            <w:tcW w:w="4961" w:type="dxa"/>
            <w:tcBorders>
              <w:top w:val="single" w:sz="4" w:space="0" w:color="auto"/>
              <w:left w:val="nil"/>
              <w:bottom w:val="nil"/>
              <w:right w:val="nil"/>
            </w:tcBorders>
          </w:tcPr>
          <w:p w:rsidR="00BA30CE" w:rsidRPr="00BA30CE" w:rsidRDefault="00BA30CE" w:rsidP="00BA30CE">
            <w:pPr>
              <w:spacing w:after="0"/>
              <w:jc w:val="both"/>
              <w:rPr>
                <w:rFonts w:ascii="Times New Roman" w:eastAsia="Calibri" w:hAnsi="Times New Roman" w:cs="Times New Roman"/>
                <w:sz w:val="24"/>
                <w:szCs w:val="24"/>
                <w:lang w:eastAsia="en-US"/>
              </w:rPr>
            </w:pPr>
          </w:p>
        </w:tc>
        <w:tc>
          <w:tcPr>
            <w:tcW w:w="1560" w:type="dxa"/>
            <w:tcBorders>
              <w:top w:val="single" w:sz="4" w:space="0" w:color="auto"/>
              <w:left w:val="nil"/>
              <w:bottom w:val="nil"/>
              <w:right w:val="nil"/>
            </w:tcBorders>
            <w:vAlign w:val="center"/>
          </w:tcPr>
          <w:p w:rsidR="00BA30CE" w:rsidRPr="00BA30CE" w:rsidRDefault="00BA30CE" w:rsidP="00BA30CE">
            <w:pPr>
              <w:spacing w:after="0"/>
              <w:jc w:val="center"/>
              <w:rPr>
                <w:rFonts w:ascii="Times New Roman" w:eastAsia="Calibri" w:hAnsi="Times New Roman" w:cs="Times New Roman"/>
                <w:sz w:val="24"/>
                <w:szCs w:val="24"/>
                <w:lang w:eastAsia="en-US"/>
              </w:rPr>
            </w:pPr>
          </w:p>
        </w:tc>
        <w:tc>
          <w:tcPr>
            <w:tcW w:w="1842" w:type="dxa"/>
            <w:tcBorders>
              <w:top w:val="single" w:sz="4" w:space="0" w:color="auto"/>
              <w:left w:val="nil"/>
              <w:bottom w:val="nil"/>
              <w:right w:val="nil"/>
            </w:tcBorders>
            <w:vAlign w:val="center"/>
          </w:tcPr>
          <w:p w:rsidR="00BA30CE" w:rsidRPr="00BA30CE" w:rsidRDefault="00BA30CE" w:rsidP="00BA30CE">
            <w:pPr>
              <w:spacing w:after="0"/>
              <w:jc w:val="center"/>
              <w:rPr>
                <w:rFonts w:ascii="Times New Roman" w:eastAsia="Calibri" w:hAnsi="Times New Roman" w:cs="Times New Roman"/>
                <w:sz w:val="24"/>
                <w:szCs w:val="24"/>
                <w:lang w:eastAsia="en-US"/>
              </w:rPr>
            </w:pPr>
          </w:p>
        </w:tc>
        <w:tc>
          <w:tcPr>
            <w:tcW w:w="1560" w:type="dxa"/>
            <w:tcBorders>
              <w:top w:val="single" w:sz="4" w:space="0" w:color="auto"/>
              <w:left w:val="nil"/>
              <w:bottom w:val="nil"/>
              <w:right w:val="nil"/>
            </w:tcBorders>
            <w:vAlign w:val="center"/>
          </w:tcPr>
          <w:p w:rsidR="00BA30CE" w:rsidRPr="00BA30CE" w:rsidRDefault="00BA30CE" w:rsidP="00BA30CE">
            <w:pPr>
              <w:spacing w:after="0"/>
              <w:jc w:val="center"/>
              <w:rPr>
                <w:rFonts w:ascii="Times New Roman" w:eastAsia="Calibri" w:hAnsi="Times New Roman" w:cs="Times New Roman"/>
                <w:sz w:val="24"/>
                <w:szCs w:val="24"/>
                <w:lang w:eastAsia="en-US"/>
              </w:rPr>
            </w:pPr>
          </w:p>
        </w:tc>
      </w:tr>
    </w:tbl>
    <w:p w:rsidR="00BA30CE" w:rsidRPr="00BA30CE" w:rsidRDefault="00BA30CE" w:rsidP="00BA30CE">
      <w:pPr>
        <w:spacing w:after="0" w:line="240" w:lineRule="auto"/>
        <w:jc w:val="both"/>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t xml:space="preserve">         Для достижения указанных целей в рамках реализации Муниципальной программы предусматривается решение следующих задач:</w:t>
      </w:r>
    </w:p>
    <w:p w:rsidR="00BA30CE" w:rsidRPr="00BA30CE" w:rsidRDefault="00BA30CE" w:rsidP="00BA30CE">
      <w:pPr>
        <w:spacing w:after="0" w:line="240" w:lineRule="auto"/>
        <w:ind w:firstLine="567"/>
        <w:jc w:val="both"/>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t>совершенствование бюджетного процесса, внедрение современных информационно-коммуникационных технологий в управление общественными финансами, повышение качества и социальной направленности бюджетного планирования;</w:t>
      </w:r>
    </w:p>
    <w:p w:rsidR="00BA30CE" w:rsidRPr="00BA30CE" w:rsidRDefault="00BA30CE" w:rsidP="00BA30CE">
      <w:pPr>
        <w:spacing w:after="0" w:line="240" w:lineRule="auto"/>
        <w:ind w:firstLine="567"/>
        <w:jc w:val="both"/>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t>проведение ответственной бюджетной политики, способствующей обеспечению долгосрочной сбалансированности и устойчивости бюджета Моргаушского муниципального округа Чувашской Республики, росту собственных доходов бюджета Моргаушского муниципального округа Чувашской Республики;</w:t>
      </w:r>
    </w:p>
    <w:p w:rsidR="00BA30CE" w:rsidRPr="00BA30CE" w:rsidRDefault="00BA30CE" w:rsidP="00BA30CE">
      <w:pPr>
        <w:spacing w:after="0" w:line="240" w:lineRule="auto"/>
        <w:ind w:firstLine="567"/>
        <w:jc w:val="both"/>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t>повышение эффективности использования средств бюджета Моргаушского муниципального округа Чувашской Республики, развитие гибкой и комплексной системы управления бюджетными расходами, увязанной с системой муниципального стратегического управления;</w:t>
      </w:r>
    </w:p>
    <w:p w:rsidR="00BA30CE" w:rsidRPr="00BA30CE" w:rsidRDefault="00BA30CE" w:rsidP="00BA30CE">
      <w:pPr>
        <w:spacing w:after="0" w:line="240" w:lineRule="auto"/>
        <w:ind w:firstLine="567"/>
        <w:jc w:val="both"/>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t>ориентация бюджетных расходов на достижение конечных социально-экономических результатов;</w:t>
      </w:r>
    </w:p>
    <w:p w:rsidR="00BA30CE" w:rsidRPr="00BA30CE" w:rsidRDefault="00BA30CE" w:rsidP="00BA30CE">
      <w:pPr>
        <w:spacing w:after="0" w:line="240" w:lineRule="auto"/>
        <w:ind w:firstLine="567"/>
        <w:jc w:val="both"/>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t>эффективное управление муниципальным долгом Моргаушского муниципального округа Чувашской Республики, обеспечение своевременного исполнения долговых обязательств Моргаушского муниципального округа Чувашской Республики;</w:t>
      </w:r>
    </w:p>
    <w:p w:rsidR="00BA30CE" w:rsidRPr="00BA30CE" w:rsidRDefault="00BA30CE" w:rsidP="00BA30CE">
      <w:pPr>
        <w:spacing w:after="0" w:line="240" w:lineRule="auto"/>
        <w:ind w:firstLine="567"/>
        <w:jc w:val="both"/>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t xml:space="preserve">оптимизация структуры и объема муниципального долга Моргаушского муниципального округа Чувашской Республики, расходов на его обслуживание, осуществление заимствований в пределах ограничений, установленных Бюджетным </w:t>
      </w:r>
      <w:hyperlink r:id="rId14" w:history="1">
        <w:r w:rsidRPr="00BA30CE">
          <w:rPr>
            <w:rFonts w:ascii="Times New Roman" w:eastAsia="Calibri" w:hAnsi="Times New Roman" w:cs="Times New Roman"/>
            <w:sz w:val="24"/>
            <w:szCs w:val="24"/>
            <w:lang w:eastAsia="en-US"/>
          </w:rPr>
          <w:t>кодексом</w:t>
        </w:r>
      </w:hyperlink>
      <w:r w:rsidRPr="00BA30CE">
        <w:rPr>
          <w:rFonts w:ascii="Times New Roman" w:eastAsia="Calibri" w:hAnsi="Times New Roman" w:cs="Times New Roman"/>
          <w:sz w:val="24"/>
          <w:szCs w:val="24"/>
          <w:lang w:eastAsia="en-US"/>
        </w:rPr>
        <w:t xml:space="preserve"> Российской Федерации, эффективное использование рыночных механизмов заимствований;</w:t>
      </w:r>
    </w:p>
    <w:p w:rsidR="00BA30CE" w:rsidRPr="00BA30CE" w:rsidRDefault="00BA30CE" w:rsidP="00BA30CE">
      <w:pPr>
        <w:spacing w:after="0" w:line="240" w:lineRule="auto"/>
        <w:ind w:firstLine="567"/>
        <w:jc w:val="both"/>
        <w:rPr>
          <w:rFonts w:ascii="Times New Roman" w:eastAsia="Calibri" w:hAnsi="Times New Roman" w:cs="Times New Roman"/>
          <w:sz w:val="24"/>
          <w:szCs w:val="24"/>
          <w:lang w:eastAsia="en-US"/>
        </w:rPr>
      </w:pPr>
      <w:r w:rsidRPr="00BA30CE">
        <w:rPr>
          <w:rFonts w:ascii="Times New Roman" w:eastAsia="Calibri" w:hAnsi="Times New Roman" w:cs="Times New Roman"/>
          <w:sz w:val="24"/>
          <w:szCs w:val="24"/>
          <w:lang w:eastAsia="en-US"/>
        </w:rPr>
        <w:t>обеспечение открытости и доступности информации об исполнении бюджета Моргаушского муниципального округа Чувашской Республики.</w:t>
      </w:r>
    </w:p>
    <w:p w:rsidR="00BA30CE" w:rsidRPr="00BA30CE" w:rsidRDefault="00BA30CE" w:rsidP="00BA30CE">
      <w:pPr>
        <w:autoSpaceDE w:val="0"/>
        <w:autoSpaceDN w:val="0"/>
        <w:spacing w:after="0" w:line="240" w:lineRule="auto"/>
        <w:ind w:firstLine="709"/>
        <w:jc w:val="both"/>
        <w:rPr>
          <w:rFonts w:ascii="Times New Roman" w:eastAsia="Times New Roman" w:hAnsi="Times New Roman" w:cs="Times New Roman"/>
          <w:sz w:val="24"/>
          <w:szCs w:val="24"/>
        </w:rPr>
      </w:pPr>
    </w:p>
    <w:p w:rsidR="00BA30CE" w:rsidRPr="00BA30CE" w:rsidRDefault="00BA30CE" w:rsidP="00BA30CE">
      <w:pPr>
        <w:spacing w:after="0" w:line="240" w:lineRule="auto"/>
        <w:ind w:firstLine="567"/>
        <w:jc w:val="both"/>
        <w:rPr>
          <w:rFonts w:ascii="Times New Roman" w:eastAsia="Calibri" w:hAnsi="Times New Roman" w:cs="Times New Roman"/>
          <w:color w:val="000000"/>
          <w:sz w:val="24"/>
          <w:szCs w:val="24"/>
          <w:lang w:eastAsia="en-US"/>
        </w:rPr>
      </w:pPr>
      <w:r w:rsidRPr="00BA30CE">
        <w:rPr>
          <w:rFonts w:ascii="Times New Roman" w:eastAsia="Calibri" w:hAnsi="Times New Roman" w:cs="Times New Roman"/>
          <w:color w:val="000000"/>
          <w:sz w:val="24"/>
          <w:szCs w:val="24"/>
          <w:lang w:eastAsia="en-US"/>
        </w:rPr>
        <w:t>В 2024 году было обеспечено своевременное выполнение  формирование проекта бюджета Моргаушского муниципального округа Чувашской Республики на 2024 год и плановый период 2025 и 2026 годов и предоставление его на рассмотрение Собранию депутатов Моргаушского муниципального округа Чувашской Республики.</w:t>
      </w:r>
    </w:p>
    <w:p w:rsidR="00BA30CE" w:rsidRPr="00BA30CE" w:rsidRDefault="00BA30CE" w:rsidP="00BA30CE">
      <w:pPr>
        <w:spacing w:after="0" w:line="240" w:lineRule="auto"/>
        <w:ind w:firstLine="567"/>
        <w:jc w:val="both"/>
        <w:rPr>
          <w:rFonts w:ascii="Times New Roman" w:eastAsia="Calibri" w:hAnsi="Times New Roman" w:cs="Times New Roman"/>
          <w:color w:val="000000"/>
          <w:sz w:val="24"/>
          <w:szCs w:val="24"/>
          <w:lang w:eastAsia="en-US"/>
        </w:rPr>
      </w:pPr>
      <w:r w:rsidRPr="00BA30CE">
        <w:rPr>
          <w:rFonts w:ascii="Times New Roman" w:eastAsia="Calibri" w:hAnsi="Times New Roman" w:cs="Times New Roman"/>
          <w:color w:val="000000"/>
          <w:sz w:val="24"/>
          <w:szCs w:val="24"/>
          <w:lang w:eastAsia="en-US"/>
        </w:rPr>
        <w:t>В целях обеспечения установленных показателей по доходам, в рамках реализации Плана мероприятий по увеличению налоговых и неналоговых доходов в бюджет Моргаушского муниципального округа Чувашской Республики 13 межведомственных комиссий осуществляли в 2024 году деятельность, направленную на сокращение недоимки в бюджет, легализацию неформального рынка труда, взыскание задолженностей по налогам и сборам.</w:t>
      </w:r>
    </w:p>
    <w:p w:rsidR="00BA30CE" w:rsidRPr="00BA30CE" w:rsidRDefault="00BA30CE" w:rsidP="00BA30CE">
      <w:pPr>
        <w:spacing w:after="0" w:line="240" w:lineRule="auto"/>
        <w:ind w:firstLine="567"/>
        <w:jc w:val="both"/>
        <w:rPr>
          <w:rFonts w:ascii="Times New Roman" w:eastAsia="Calibri" w:hAnsi="Times New Roman" w:cs="Times New Roman"/>
          <w:color w:val="000000"/>
          <w:sz w:val="24"/>
          <w:szCs w:val="24"/>
          <w:lang w:eastAsia="en-US"/>
        </w:rPr>
      </w:pPr>
      <w:r w:rsidRPr="00BA30CE">
        <w:rPr>
          <w:rFonts w:ascii="Times New Roman" w:eastAsia="Calibri" w:hAnsi="Times New Roman" w:cs="Times New Roman"/>
          <w:color w:val="000000"/>
          <w:sz w:val="24"/>
          <w:szCs w:val="24"/>
          <w:lang w:eastAsia="en-US"/>
        </w:rPr>
        <w:t xml:space="preserve">Обеспечено исполнение бюджета Моргаушского муниципального округа Чувашской Республики в программном продукте. Охват бюджетных ассигнований  бюджета муниципального округа Чувашской Республики </w:t>
      </w:r>
      <w:proofErr w:type="gramStart"/>
      <w:r w:rsidRPr="00BA30CE">
        <w:rPr>
          <w:rFonts w:ascii="Times New Roman" w:eastAsia="Calibri" w:hAnsi="Times New Roman" w:cs="Times New Roman"/>
          <w:color w:val="000000"/>
          <w:sz w:val="24"/>
          <w:szCs w:val="24"/>
          <w:lang w:eastAsia="en-US"/>
        </w:rPr>
        <w:t>показателями, характеризующими цели и результаты их использования составил</w:t>
      </w:r>
      <w:proofErr w:type="gramEnd"/>
      <w:r w:rsidRPr="00BA30CE">
        <w:rPr>
          <w:rFonts w:ascii="Times New Roman" w:eastAsia="Calibri" w:hAnsi="Times New Roman" w:cs="Times New Roman"/>
          <w:color w:val="000000"/>
          <w:sz w:val="24"/>
          <w:szCs w:val="24"/>
          <w:lang w:eastAsia="en-US"/>
        </w:rPr>
        <w:t xml:space="preserve"> 100,0 % к общему объему расходов бюджета Моргаушского муниципального округа Чувашской Республики.</w:t>
      </w:r>
    </w:p>
    <w:p w:rsidR="00BA30CE" w:rsidRPr="00BA30CE" w:rsidRDefault="00BA30CE" w:rsidP="00BA30CE">
      <w:pPr>
        <w:spacing w:after="0" w:line="240" w:lineRule="auto"/>
        <w:ind w:firstLine="567"/>
        <w:jc w:val="both"/>
        <w:rPr>
          <w:rFonts w:ascii="Times New Roman" w:eastAsia="Calibri" w:hAnsi="Times New Roman" w:cs="Times New Roman"/>
          <w:color w:val="000000"/>
          <w:sz w:val="24"/>
          <w:szCs w:val="24"/>
          <w:lang w:eastAsia="en-US"/>
        </w:rPr>
      </w:pPr>
      <w:proofErr w:type="gramStart"/>
      <w:r w:rsidRPr="00BA30CE">
        <w:rPr>
          <w:rFonts w:ascii="Times New Roman" w:eastAsia="Calibri" w:hAnsi="Times New Roman" w:cs="Times New Roman"/>
          <w:color w:val="000000"/>
          <w:sz w:val="24"/>
          <w:szCs w:val="24"/>
          <w:lang w:eastAsia="en-US"/>
        </w:rPr>
        <w:lastRenderedPageBreak/>
        <w:t>В 2024 году осуществлялась работа по мониторингу кредиторской задолженности на основании представленной отчетности  главными администраторами средств бюджета Моргаушского муниципального округа Чувашской Республики (форма 0503169) . Просроченная кредиторская задолженность в расходов бюджета Моргаушского муниципального округа Чувашской Республики не допущена.</w:t>
      </w:r>
      <w:proofErr w:type="gramEnd"/>
    </w:p>
    <w:p w:rsidR="00BA30CE" w:rsidRPr="00BA30CE" w:rsidRDefault="00BA30CE" w:rsidP="00BA30CE">
      <w:pPr>
        <w:spacing w:after="0" w:line="240" w:lineRule="auto"/>
        <w:ind w:firstLine="567"/>
        <w:jc w:val="both"/>
        <w:rPr>
          <w:rFonts w:ascii="Times New Roman" w:eastAsia="Calibri" w:hAnsi="Times New Roman" w:cs="Times New Roman"/>
          <w:color w:val="000000"/>
          <w:sz w:val="24"/>
          <w:szCs w:val="24"/>
          <w:lang w:eastAsia="en-US"/>
        </w:rPr>
      </w:pPr>
      <w:r w:rsidRPr="00BA30CE">
        <w:rPr>
          <w:rFonts w:ascii="Times New Roman" w:eastAsia="Calibri" w:hAnsi="Times New Roman" w:cs="Times New Roman"/>
          <w:color w:val="000000"/>
          <w:sz w:val="24"/>
          <w:szCs w:val="24"/>
          <w:lang w:eastAsia="en-US"/>
        </w:rPr>
        <w:t xml:space="preserve">Соблюдены установленные сроки составления и предоставления на утверждение </w:t>
      </w:r>
      <w:proofErr w:type="gramStart"/>
      <w:r w:rsidRPr="00BA30CE">
        <w:rPr>
          <w:rFonts w:ascii="Times New Roman" w:eastAsia="Calibri" w:hAnsi="Times New Roman" w:cs="Times New Roman"/>
          <w:color w:val="000000"/>
          <w:sz w:val="24"/>
          <w:szCs w:val="24"/>
          <w:lang w:eastAsia="en-US"/>
        </w:rPr>
        <w:t>в</w:t>
      </w:r>
      <w:proofErr w:type="gramEnd"/>
      <w:r w:rsidRPr="00BA30CE">
        <w:rPr>
          <w:rFonts w:ascii="Times New Roman" w:eastAsia="Calibri" w:hAnsi="Times New Roman" w:cs="Times New Roman"/>
          <w:color w:val="000000"/>
          <w:sz w:val="24"/>
          <w:szCs w:val="24"/>
          <w:lang w:eastAsia="en-US"/>
        </w:rPr>
        <w:t xml:space="preserve"> </w:t>
      </w:r>
      <w:proofErr w:type="gramStart"/>
      <w:r w:rsidRPr="00BA30CE">
        <w:rPr>
          <w:rFonts w:ascii="Times New Roman" w:eastAsia="Calibri" w:hAnsi="Times New Roman" w:cs="Times New Roman"/>
          <w:color w:val="000000"/>
          <w:sz w:val="24"/>
          <w:szCs w:val="24"/>
          <w:lang w:eastAsia="en-US"/>
        </w:rPr>
        <w:t>Собранию</w:t>
      </w:r>
      <w:proofErr w:type="gramEnd"/>
      <w:r w:rsidRPr="00BA30CE">
        <w:rPr>
          <w:rFonts w:ascii="Times New Roman" w:eastAsia="Calibri" w:hAnsi="Times New Roman" w:cs="Times New Roman"/>
          <w:color w:val="000000"/>
          <w:sz w:val="24"/>
          <w:szCs w:val="24"/>
          <w:lang w:eastAsia="en-US"/>
        </w:rPr>
        <w:t xml:space="preserve"> депутатов Моргаушского муниципального округа Чувашской Республики отчета об исполнении  бюджета Моргаушского муниципального округа Чувашской Республики за 2024 год и в администрацию Моргаушского муниципального округа Чувашской Республики бюджетную отчетность за первый квартал, полугодие и девять месяцев текущего финансового года.</w:t>
      </w:r>
    </w:p>
    <w:p w:rsidR="00BA30CE" w:rsidRPr="00BA30CE" w:rsidRDefault="00BA30CE" w:rsidP="00BA30CE">
      <w:pPr>
        <w:autoSpaceDE w:val="0"/>
        <w:autoSpaceDN w:val="0"/>
        <w:spacing w:after="0" w:line="240" w:lineRule="auto"/>
        <w:ind w:firstLine="709"/>
        <w:jc w:val="both"/>
        <w:rPr>
          <w:rFonts w:ascii="Times New Roman" w:eastAsia="Times New Roman" w:hAnsi="Times New Roman" w:cs="Times New Roman"/>
          <w:color w:val="000000"/>
          <w:sz w:val="24"/>
          <w:szCs w:val="24"/>
        </w:rPr>
      </w:pPr>
      <w:r w:rsidRPr="00BA30CE">
        <w:rPr>
          <w:rFonts w:ascii="Times New Roman" w:eastAsia="Times New Roman" w:hAnsi="Times New Roman" w:cs="Times New Roman"/>
          <w:color w:val="000000"/>
          <w:sz w:val="24"/>
          <w:szCs w:val="24"/>
        </w:rPr>
        <w:t xml:space="preserve">Планы контрольных мероприятий финансового отдела администрации Моргаушского муниципального округа исполнены в полном объеме. Обеспечен своевременный и качественный контроль в финансово-бюджетной сфере. </w:t>
      </w:r>
    </w:p>
    <w:p w:rsidR="00BA30CE" w:rsidRPr="00BA30CE" w:rsidRDefault="00BA30CE" w:rsidP="00BA30CE">
      <w:pPr>
        <w:spacing w:after="0" w:line="240" w:lineRule="auto"/>
        <w:ind w:firstLine="567"/>
        <w:jc w:val="both"/>
        <w:rPr>
          <w:rFonts w:ascii="Times New Roman" w:eastAsia="Calibri" w:hAnsi="Times New Roman" w:cs="Times New Roman"/>
          <w:color w:val="000000"/>
          <w:sz w:val="24"/>
          <w:szCs w:val="24"/>
          <w:lang w:eastAsia="en-US"/>
        </w:rPr>
      </w:pPr>
      <w:r w:rsidRPr="00BA30CE">
        <w:rPr>
          <w:rFonts w:ascii="Times New Roman" w:eastAsia="Calibri" w:hAnsi="Times New Roman" w:cs="Times New Roman"/>
          <w:color w:val="000000"/>
          <w:sz w:val="24"/>
          <w:szCs w:val="24"/>
          <w:lang w:eastAsia="en-US"/>
        </w:rPr>
        <w:t>Обеспечено своевременное исполнение обязательств по погашению и обслуживанию муниципального долга. Не исполненных долговых обязательств и обязательств по обслуживанию муниципального долга в течение отчетного периода не допускалось.</w:t>
      </w:r>
    </w:p>
    <w:p w:rsidR="00BA30CE" w:rsidRPr="00BA30CE" w:rsidRDefault="00BA30CE" w:rsidP="00BA30CE">
      <w:pPr>
        <w:autoSpaceDE w:val="0"/>
        <w:autoSpaceDN w:val="0"/>
        <w:spacing w:after="0" w:line="232" w:lineRule="auto"/>
        <w:ind w:firstLine="709"/>
        <w:jc w:val="both"/>
        <w:rPr>
          <w:rFonts w:ascii="Times New Roman" w:eastAsia="Times New Roman" w:hAnsi="Times New Roman" w:cs="Times New Roman"/>
          <w:color w:val="000000"/>
          <w:sz w:val="24"/>
          <w:szCs w:val="24"/>
        </w:rPr>
      </w:pPr>
      <w:r w:rsidRPr="00BA30CE">
        <w:rPr>
          <w:rFonts w:ascii="Times New Roman" w:eastAsia="Times New Roman" w:hAnsi="Times New Roman" w:cs="Times New Roman"/>
          <w:color w:val="000000"/>
          <w:sz w:val="24"/>
          <w:szCs w:val="24"/>
        </w:rPr>
        <w:t xml:space="preserve"> За 2024 год  обеспечено выполнение  комплекса мероприятий, направленных на повышение </w:t>
      </w:r>
      <w:proofErr w:type="gramStart"/>
      <w:r w:rsidRPr="00BA30CE">
        <w:rPr>
          <w:rFonts w:ascii="Times New Roman" w:eastAsia="Times New Roman" w:hAnsi="Times New Roman" w:cs="Times New Roman"/>
          <w:color w:val="000000"/>
          <w:sz w:val="24"/>
          <w:szCs w:val="24"/>
        </w:rPr>
        <w:t>уровня информационной прозрачности деятельности органов местного самоуправления</w:t>
      </w:r>
      <w:proofErr w:type="gramEnd"/>
      <w:r w:rsidRPr="00BA30CE">
        <w:rPr>
          <w:rFonts w:ascii="Times New Roman" w:eastAsia="Times New Roman" w:hAnsi="Times New Roman" w:cs="Times New Roman"/>
          <w:color w:val="000000"/>
          <w:sz w:val="24"/>
          <w:szCs w:val="24"/>
        </w:rPr>
        <w:t xml:space="preserve"> в сфере управления общественными финансами.</w:t>
      </w:r>
    </w:p>
    <w:p w:rsidR="002A50D4" w:rsidRDefault="00BA30CE" w:rsidP="00BA30CE">
      <w:pPr>
        <w:pStyle w:val="af1"/>
        <w:ind w:firstLine="567"/>
        <w:jc w:val="both"/>
        <w:rPr>
          <w:rFonts w:eastAsia="Calibri"/>
          <w:color w:val="000000"/>
          <w:lang w:eastAsia="en-US"/>
        </w:rPr>
      </w:pPr>
      <w:r w:rsidRPr="00BA30CE">
        <w:rPr>
          <w:rFonts w:eastAsia="Calibri"/>
          <w:color w:val="000000"/>
          <w:lang w:eastAsia="en-US"/>
        </w:rPr>
        <w:t>На  официальном сайте администрации Моргаушского района Чувашской Республики в информационно-те</w:t>
      </w:r>
      <w:r w:rsidRPr="00BA30CE">
        <w:rPr>
          <w:rFonts w:eastAsia="Calibri"/>
          <w:color w:val="000000"/>
          <w:lang w:eastAsia="en-US"/>
        </w:rPr>
        <w:softHyphen/>
        <w:t>ле</w:t>
      </w:r>
      <w:r w:rsidRPr="00BA30CE">
        <w:rPr>
          <w:rFonts w:eastAsia="Calibri"/>
          <w:color w:val="000000"/>
          <w:lang w:eastAsia="en-US"/>
        </w:rPr>
        <w:softHyphen/>
        <w:t>ком</w:t>
      </w:r>
      <w:r w:rsidRPr="00BA30CE">
        <w:rPr>
          <w:rFonts w:eastAsia="Calibri"/>
          <w:color w:val="000000"/>
          <w:lang w:eastAsia="en-US"/>
        </w:rPr>
        <w:softHyphen/>
        <w:t>муникационной сети «Интернет» размещен бюджет</w:t>
      </w:r>
      <w:r w:rsidR="00834B16">
        <w:rPr>
          <w:rFonts w:eastAsia="Calibri"/>
          <w:color w:val="000000"/>
          <w:lang w:eastAsia="en-US"/>
        </w:rPr>
        <w:t>.</w:t>
      </w:r>
      <w:r w:rsidRPr="00BA30CE">
        <w:rPr>
          <w:rFonts w:eastAsia="Calibri"/>
          <w:color w:val="000000"/>
          <w:lang w:eastAsia="en-US"/>
        </w:rPr>
        <w:t xml:space="preserve">  </w:t>
      </w:r>
    </w:p>
    <w:p w:rsidR="00770309" w:rsidRPr="00331AF8" w:rsidRDefault="00770309" w:rsidP="00BA30CE">
      <w:pPr>
        <w:pStyle w:val="af1"/>
        <w:ind w:firstLine="567"/>
        <w:jc w:val="both"/>
        <w:rPr>
          <w:rFonts w:eastAsiaTheme="minorHAnsi"/>
          <w:color w:val="000000" w:themeColor="text1"/>
          <w:highlight w:val="yellow"/>
          <w:lang w:eastAsia="en-US"/>
        </w:rPr>
      </w:pPr>
    </w:p>
    <w:p w:rsidR="00051F35" w:rsidRPr="002436D8" w:rsidRDefault="0051586C" w:rsidP="002A50D4">
      <w:pPr>
        <w:pStyle w:val="af1"/>
        <w:ind w:firstLine="567"/>
        <w:jc w:val="both"/>
        <w:rPr>
          <w:b/>
          <w:color w:val="000000" w:themeColor="text1"/>
          <w:u w:val="single"/>
        </w:rPr>
      </w:pPr>
      <w:r w:rsidRPr="002436D8">
        <w:rPr>
          <w:b/>
          <w:color w:val="000000" w:themeColor="text1"/>
          <w:u w:val="single"/>
        </w:rPr>
        <w:t>1</w:t>
      </w:r>
      <w:r w:rsidR="00B86B4A" w:rsidRPr="002436D8">
        <w:rPr>
          <w:b/>
          <w:color w:val="000000" w:themeColor="text1"/>
          <w:u w:val="single"/>
        </w:rPr>
        <w:t>4</w:t>
      </w:r>
      <w:r w:rsidRPr="002436D8">
        <w:rPr>
          <w:b/>
          <w:color w:val="000000" w:themeColor="text1"/>
          <w:u w:val="single"/>
        </w:rPr>
        <w:t>.</w:t>
      </w:r>
      <w:r w:rsidR="00B86B4A" w:rsidRPr="002436D8">
        <w:rPr>
          <w:b/>
          <w:color w:val="000000" w:themeColor="text1"/>
          <w:u w:val="single"/>
        </w:rPr>
        <w:t xml:space="preserve"> </w:t>
      </w:r>
      <w:r w:rsidR="00051F35" w:rsidRPr="002436D8">
        <w:rPr>
          <w:b/>
          <w:color w:val="000000" w:themeColor="text1"/>
          <w:u w:val="single"/>
        </w:rPr>
        <w:t xml:space="preserve">Муниципальная программа </w:t>
      </w:r>
      <w:r w:rsidR="00E106EE" w:rsidRPr="002436D8">
        <w:rPr>
          <w:b/>
          <w:color w:val="000000" w:themeColor="text1"/>
          <w:u w:val="single"/>
        </w:rPr>
        <w:t xml:space="preserve">Моргаушского </w:t>
      </w:r>
      <w:r w:rsidR="002D122D" w:rsidRPr="002436D8">
        <w:rPr>
          <w:b/>
          <w:color w:val="000000" w:themeColor="text1"/>
          <w:u w:val="single"/>
        </w:rPr>
        <w:t xml:space="preserve">муниципального округа </w:t>
      </w:r>
      <w:r w:rsidR="00051F35" w:rsidRPr="002436D8">
        <w:rPr>
          <w:b/>
          <w:color w:val="000000" w:themeColor="text1"/>
          <w:u w:val="single"/>
        </w:rPr>
        <w:t>Чувашской Республики «</w:t>
      </w:r>
      <w:r w:rsidR="00E106EE" w:rsidRPr="002436D8">
        <w:rPr>
          <w:b/>
          <w:color w:val="000000" w:themeColor="text1"/>
          <w:u w:val="single"/>
        </w:rPr>
        <w:t xml:space="preserve">Развитие транспортной системы Моргаушского </w:t>
      </w:r>
      <w:r w:rsidR="008E7D04" w:rsidRPr="002436D8">
        <w:rPr>
          <w:b/>
          <w:color w:val="000000" w:themeColor="text1"/>
          <w:u w:val="single"/>
        </w:rPr>
        <w:t xml:space="preserve">муниципального района </w:t>
      </w:r>
      <w:r w:rsidR="00E106EE" w:rsidRPr="002436D8">
        <w:rPr>
          <w:b/>
          <w:color w:val="000000" w:themeColor="text1"/>
          <w:u w:val="single"/>
        </w:rPr>
        <w:t>Чувашской Республики</w:t>
      </w:r>
      <w:r w:rsidR="00051F35" w:rsidRPr="002436D8">
        <w:rPr>
          <w:b/>
          <w:color w:val="000000" w:themeColor="text1"/>
          <w:u w:val="single"/>
        </w:rPr>
        <w:t>»</w:t>
      </w:r>
    </w:p>
    <w:p w:rsidR="009073C5" w:rsidRPr="00331AF8" w:rsidRDefault="009073C5" w:rsidP="00747782">
      <w:pPr>
        <w:pStyle w:val="af1"/>
        <w:ind w:firstLine="567"/>
        <w:jc w:val="both"/>
        <w:rPr>
          <w:color w:val="FF0000"/>
          <w:highlight w:val="yellow"/>
        </w:rPr>
      </w:pPr>
    </w:p>
    <w:p w:rsidR="002436D8" w:rsidRPr="002436D8" w:rsidRDefault="002436D8" w:rsidP="002436D8">
      <w:pPr>
        <w:pStyle w:val="af1"/>
        <w:ind w:firstLine="567"/>
        <w:jc w:val="both"/>
        <w:rPr>
          <w:rFonts w:eastAsiaTheme="minorHAnsi"/>
          <w:lang w:eastAsia="en-US"/>
        </w:rPr>
      </w:pPr>
      <w:proofErr w:type="gramStart"/>
      <w:r w:rsidRPr="002436D8">
        <w:rPr>
          <w:rFonts w:eastAsiaTheme="minorHAnsi"/>
          <w:lang w:eastAsia="en-US"/>
        </w:rPr>
        <w:t xml:space="preserve">Всего на реализацию муниципальной программы «Развитие транспортной системы» в </w:t>
      </w:r>
      <w:proofErr w:type="spellStart"/>
      <w:r w:rsidRPr="002436D8">
        <w:rPr>
          <w:rFonts w:eastAsiaTheme="minorHAnsi"/>
          <w:lang w:eastAsia="en-US"/>
        </w:rPr>
        <w:t>Моргаушском</w:t>
      </w:r>
      <w:proofErr w:type="spellEnd"/>
      <w:r w:rsidRPr="002436D8">
        <w:rPr>
          <w:rFonts w:eastAsiaTheme="minorHAnsi"/>
          <w:lang w:eastAsia="en-US"/>
        </w:rPr>
        <w:t xml:space="preserve"> муниципальном округе Чувашской Республики предусмотрено по плану: 112 799,153 тыс. руб., из них республиканский бюджет- 83 248,452 тыс. руб., бюджет Моргаушского муниципального округа- 29 550,7 тыс. руб. Фактические расходы  с начала реализации муниципальной программы «Развитие транспортной системы» составили: 83 248,452 тыс. руб., из них республиканский бюджет- 77 341,9 тыс. руб</w:t>
      </w:r>
      <w:proofErr w:type="gramEnd"/>
      <w:r w:rsidRPr="002436D8">
        <w:rPr>
          <w:rFonts w:eastAsiaTheme="minorHAnsi"/>
          <w:lang w:eastAsia="en-US"/>
        </w:rPr>
        <w:t xml:space="preserve">., бюджет Моргаушского муниципального округа- 29 550,7 тыс. руб. </w:t>
      </w:r>
    </w:p>
    <w:p w:rsidR="002436D8" w:rsidRPr="002436D8" w:rsidRDefault="002436D8" w:rsidP="002436D8">
      <w:pPr>
        <w:pStyle w:val="af1"/>
        <w:ind w:firstLine="567"/>
        <w:jc w:val="both"/>
        <w:rPr>
          <w:rFonts w:eastAsiaTheme="minorHAnsi"/>
          <w:lang w:eastAsia="en-US"/>
        </w:rPr>
      </w:pPr>
      <w:r w:rsidRPr="002436D8">
        <w:rPr>
          <w:rFonts w:eastAsiaTheme="minorHAnsi"/>
          <w:lang w:eastAsia="en-US"/>
        </w:rPr>
        <w:t xml:space="preserve">        В </w:t>
      </w:r>
      <w:proofErr w:type="spellStart"/>
      <w:r w:rsidRPr="002436D8">
        <w:rPr>
          <w:rFonts w:eastAsiaTheme="minorHAnsi"/>
          <w:lang w:eastAsia="en-US"/>
        </w:rPr>
        <w:t>Моргаушском</w:t>
      </w:r>
      <w:proofErr w:type="spellEnd"/>
      <w:r w:rsidRPr="002436D8">
        <w:rPr>
          <w:rFonts w:eastAsiaTheme="minorHAnsi"/>
          <w:lang w:eastAsia="en-US"/>
        </w:rPr>
        <w:t xml:space="preserve"> муниципальном округе Чувашской Республики в 2024 году в рамках реализации муниципальной программы «Развитие транспортной системы» выполнены следующие мероприятия:</w:t>
      </w:r>
    </w:p>
    <w:p w:rsidR="002436D8" w:rsidRPr="002436D8" w:rsidRDefault="002436D8" w:rsidP="002436D8">
      <w:pPr>
        <w:pStyle w:val="af1"/>
        <w:ind w:firstLine="567"/>
        <w:jc w:val="both"/>
        <w:rPr>
          <w:rFonts w:eastAsiaTheme="minorHAnsi"/>
          <w:lang w:eastAsia="en-US"/>
        </w:rPr>
      </w:pPr>
      <w:r w:rsidRPr="002436D8">
        <w:rPr>
          <w:rFonts w:eastAsiaTheme="minorHAnsi"/>
          <w:lang w:eastAsia="en-US"/>
        </w:rPr>
        <w:t>1. В рамках подпрограммы «Безопасные и качественные автомобильные дороги»- выполнен ремонт покрытия проезжей части автомобильной дороги:  «</w:t>
      </w:r>
      <w:proofErr w:type="spellStart"/>
      <w:r w:rsidRPr="002436D8">
        <w:rPr>
          <w:rFonts w:eastAsiaTheme="minorHAnsi"/>
          <w:lang w:eastAsia="en-US"/>
        </w:rPr>
        <w:t>Тойгильдино-Паймурзино</w:t>
      </w:r>
      <w:proofErr w:type="spellEnd"/>
      <w:r w:rsidRPr="002436D8">
        <w:rPr>
          <w:rFonts w:eastAsiaTheme="minorHAnsi"/>
          <w:lang w:eastAsia="en-US"/>
        </w:rPr>
        <w:t>» протяженностью 5,9 км.</w:t>
      </w:r>
    </w:p>
    <w:p w:rsidR="002436D8" w:rsidRPr="002436D8" w:rsidRDefault="002436D8" w:rsidP="002436D8">
      <w:pPr>
        <w:pStyle w:val="af1"/>
        <w:ind w:firstLine="567"/>
        <w:jc w:val="both"/>
        <w:rPr>
          <w:rFonts w:eastAsiaTheme="minorHAnsi"/>
          <w:lang w:eastAsia="en-US"/>
        </w:rPr>
      </w:pPr>
      <w:r w:rsidRPr="002436D8">
        <w:rPr>
          <w:rFonts w:eastAsiaTheme="minorHAnsi"/>
          <w:lang w:eastAsia="en-US"/>
        </w:rPr>
        <w:t xml:space="preserve">2. Общая протяженность автомобильных дорог в </w:t>
      </w:r>
      <w:proofErr w:type="spellStart"/>
      <w:r w:rsidRPr="002436D8">
        <w:rPr>
          <w:rFonts w:eastAsiaTheme="minorHAnsi"/>
          <w:lang w:eastAsia="en-US"/>
        </w:rPr>
        <w:t>Моргаушском</w:t>
      </w:r>
      <w:proofErr w:type="spellEnd"/>
      <w:r w:rsidRPr="002436D8">
        <w:rPr>
          <w:rFonts w:eastAsiaTheme="minorHAnsi"/>
          <w:lang w:eastAsia="en-US"/>
        </w:rPr>
        <w:t xml:space="preserve"> муниципальном округе всего - 639,532 </w:t>
      </w:r>
      <w:proofErr w:type="gramStart"/>
      <w:r w:rsidRPr="002436D8">
        <w:rPr>
          <w:rFonts w:eastAsiaTheme="minorHAnsi"/>
          <w:lang w:eastAsia="en-US"/>
        </w:rPr>
        <w:t>км</w:t>
      </w:r>
      <w:proofErr w:type="gramEnd"/>
      <w:r w:rsidRPr="002436D8">
        <w:rPr>
          <w:rFonts w:eastAsiaTheme="minorHAnsi"/>
          <w:lang w:eastAsia="en-US"/>
        </w:rPr>
        <w:t xml:space="preserve"> в том числе с твердым покрытием - 413,027 км.        </w:t>
      </w:r>
    </w:p>
    <w:p w:rsidR="002436D8" w:rsidRPr="002436D8" w:rsidRDefault="002436D8" w:rsidP="002436D8">
      <w:pPr>
        <w:pStyle w:val="af1"/>
        <w:ind w:firstLine="567"/>
        <w:jc w:val="both"/>
        <w:rPr>
          <w:rFonts w:eastAsiaTheme="minorHAnsi"/>
          <w:lang w:eastAsia="en-US"/>
        </w:rPr>
      </w:pPr>
      <w:r w:rsidRPr="002436D8">
        <w:rPr>
          <w:rFonts w:eastAsiaTheme="minorHAnsi"/>
          <w:lang w:eastAsia="en-US"/>
        </w:rPr>
        <w:t>Наличие качественных дорог в муниципальном округе и автомобилей у граждан повлияло на развитие в округе такого вида предпринимательства, как перевозка пассажиров (такси) и грузов (грузоперевозки).</w:t>
      </w:r>
    </w:p>
    <w:p w:rsidR="002436D8" w:rsidRPr="002436D8" w:rsidRDefault="002436D8" w:rsidP="002436D8">
      <w:pPr>
        <w:pStyle w:val="af1"/>
        <w:ind w:firstLine="567"/>
        <w:jc w:val="both"/>
        <w:rPr>
          <w:rFonts w:eastAsiaTheme="minorHAnsi"/>
          <w:lang w:eastAsia="en-US"/>
        </w:rPr>
      </w:pPr>
      <w:r w:rsidRPr="002436D8">
        <w:rPr>
          <w:rFonts w:eastAsiaTheme="minorHAnsi"/>
          <w:lang w:eastAsia="en-US"/>
        </w:rPr>
        <w:t>Важнейший показатель комфортности проживания – это состояние дорог. В 2024 году выполнен ремонт:</w:t>
      </w:r>
    </w:p>
    <w:p w:rsidR="002436D8" w:rsidRPr="002436D8" w:rsidRDefault="002436D8" w:rsidP="002436D8">
      <w:pPr>
        <w:pStyle w:val="af1"/>
        <w:ind w:firstLine="567"/>
        <w:jc w:val="both"/>
        <w:rPr>
          <w:rFonts w:eastAsiaTheme="minorHAnsi"/>
          <w:lang w:eastAsia="en-US"/>
        </w:rPr>
      </w:pPr>
      <w:r w:rsidRPr="002436D8">
        <w:rPr>
          <w:rFonts w:eastAsiaTheme="minorHAnsi"/>
          <w:lang w:eastAsia="en-US"/>
        </w:rPr>
        <w:t>- покрытия проезжей части на а/д «Волга-</w:t>
      </w:r>
      <w:proofErr w:type="spellStart"/>
      <w:r w:rsidRPr="002436D8">
        <w:rPr>
          <w:rFonts w:eastAsiaTheme="minorHAnsi"/>
          <w:lang w:eastAsia="en-US"/>
        </w:rPr>
        <w:t>Сюлеменькасы</w:t>
      </w:r>
      <w:proofErr w:type="spellEnd"/>
      <w:r w:rsidRPr="002436D8">
        <w:rPr>
          <w:rFonts w:eastAsiaTheme="minorHAnsi"/>
          <w:lang w:eastAsia="en-US"/>
        </w:rPr>
        <w:t xml:space="preserve">», «Моргауши – </w:t>
      </w:r>
      <w:proofErr w:type="spellStart"/>
      <w:r w:rsidRPr="002436D8">
        <w:rPr>
          <w:rFonts w:eastAsiaTheme="minorHAnsi"/>
          <w:lang w:eastAsia="en-US"/>
        </w:rPr>
        <w:t>Москакасы</w:t>
      </w:r>
      <w:proofErr w:type="spellEnd"/>
      <w:r w:rsidRPr="002436D8">
        <w:rPr>
          <w:rFonts w:eastAsiaTheme="minorHAnsi"/>
          <w:lang w:eastAsia="en-US"/>
        </w:rPr>
        <w:t xml:space="preserve"> – </w:t>
      </w:r>
      <w:proofErr w:type="spellStart"/>
      <w:r w:rsidRPr="002436D8">
        <w:rPr>
          <w:rFonts w:eastAsiaTheme="minorHAnsi"/>
          <w:lang w:eastAsia="en-US"/>
        </w:rPr>
        <w:t>Сендимир</w:t>
      </w:r>
      <w:proofErr w:type="spellEnd"/>
      <w:r w:rsidRPr="002436D8">
        <w:rPr>
          <w:rFonts w:eastAsiaTheme="minorHAnsi"/>
          <w:lang w:eastAsia="en-US"/>
        </w:rPr>
        <w:t xml:space="preserve">», «Сура – </w:t>
      </w:r>
      <w:proofErr w:type="spellStart"/>
      <w:r w:rsidRPr="002436D8">
        <w:rPr>
          <w:rFonts w:eastAsiaTheme="minorHAnsi"/>
          <w:lang w:eastAsia="en-US"/>
        </w:rPr>
        <w:t>Елжихово</w:t>
      </w:r>
      <w:proofErr w:type="spellEnd"/>
      <w:r w:rsidRPr="002436D8">
        <w:rPr>
          <w:rFonts w:eastAsiaTheme="minorHAnsi"/>
          <w:lang w:eastAsia="en-US"/>
        </w:rPr>
        <w:t xml:space="preserve"> – </w:t>
      </w:r>
      <w:proofErr w:type="spellStart"/>
      <w:r w:rsidRPr="002436D8">
        <w:rPr>
          <w:rFonts w:eastAsiaTheme="minorHAnsi"/>
          <w:lang w:eastAsia="en-US"/>
        </w:rPr>
        <w:t>Елхово</w:t>
      </w:r>
      <w:proofErr w:type="spellEnd"/>
      <w:r w:rsidRPr="002436D8">
        <w:rPr>
          <w:rFonts w:eastAsiaTheme="minorHAnsi"/>
          <w:lang w:eastAsia="en-US"/>
        </w:rPr>
        <w:t>» 1,3 млн. руб.;</w:t>
      </w:r>
    </w:p>
    <w:p w:rsidR="002436D8" w:rsidRPr="002436D8" w:rsidRDefault="002436D8" w:rsidP="002436D8">
      <w:pPr>
        <w:pStyle w:val="af1"/>
        <w:ind w:firstLine="567"/>
        <w:jc w:val="both"/>
        <w:rPr>
          <w:rFonts w:eastAsiaTheme="minorHAnsi"/>
          <w:lang w:eastAsia="en-US"/>
        </w:rPr>
      </w:pPr>
      <w:r w:rsidRPr="002436D8">
        <w:rPr>
          <w:rFonts w:eastAsiaTheme="minorHAnsi"/>
          <w:lang w:eastAsia="en-US"/>
        </w:rPr>
        <w:t>-</w:t>
      </w:r>
      <w:proofErr w:type="gramStart"/>
      <w:r w:rsidRPr="002436D8">
        <w:rPr>
          <w:rFonts w:eastAsiaTheme="minorHAnsi"/>
          <w:lang w:eastAsia="en-US"/>
        </w:rPr>
        <w:t>ремонт</w:t>
      </w:r>
      <w:proofErr w:type="gramEnd"/>
      <w:r w:rsidRPr="002436D8">
        <w:rPr>
          <w:rFonts w:eastAsiaTheme="minorHAnsi"/>
          <w:lang w:eastAsia="en-US"/>
        </w:rPr>
        <w:t xml:space="preserve"> а/д «</w:t>
      </w:r>
      <w:proofErr w:type="spellStart"/>
      <w:r w:rsidRPr="002436D8">
        <w:rPr>
          <w:rFonts w:eastAsiaTheme="minorHAnsi"/>
          <w:lang w:eastAsia="en-US"/>
        </w:rPr>
        <w:t>Чураккасы</w:t>
      </w:r>
      <w:proofErr w:type="spellEnd"/>
      <w:r w:rsidRPr="002436D8">
        <w:rPr>
          <w:rFonts w:eastAsiaTheme="minorHAnsi"/>
          <w:lang w:eastAsia="en-US"/>
        </w:rPr>
        <w:t xml:space="preserve"> – </w:t>
      </w:r>
      <w:proofErr w:type="spellStart"/>
      <w:r w:rsidRPr="002436D8">
        <w:rPr>
          <w:rFonts w:eastAsiaTheme="minorHAnsi"/>
          <w:lang w:eastAsia="en-US"/>
        </w:rPr>
        <w:t>Мемекасы</w:t>
      </w:r>
      <w:proofErr w:type="spellEnd"/>
      <w:r w:rsidRPr="002436D8">
        <w:rPr>
          <w:rFonts w:eastAsiaTheme="minorHAnsi"/>
          <w:lang w:eastAsia="en-US"/>
        </w:rPr>
        <w:t xml:space="preserve"> – </w:t>
      </w:r>
      <w:proofErr w:type="spellStart"/>
      <w:r w:rsidRPr="002436D8">
        <w:rPr>
          <w:rFonts w:eastAsiaTheme="minorHAnsi"/>
          <w:lang w:eastAsia="en-US"/>
        </w:rPr>
        <w:t>Хундыкасы</w:t>
      </w:r>
      <w:proofErr w:type="spellEnd"/>
      <w:r w:rsidRPr="002436D8">
        <w:rPr>
          <w:rFonts w:eastAsiaTheme="minorHAnsi"/>
          <w:lang w:eastAsia="en-US"/>
        </w:rPr>
        <w:t xml:space="preserve">» (км 4+310 км 5+510)  14,8 млн. руб.; </w:t>
      </w:r>
    </w:p>
    <w:p w:rsidR="002436D8" w:rsidRPr="002436D8" w:rsidRDefault="002436D8" w:rsidP="002436D8">
      <w:pPr>
        <w:pStyle w:val="af1"/>
        <w:ind w:firstLine="567"/>
        <w:jc w:val="both"/>
        <w:rPr>
          <w:rFonts w:eastAsiaTheme="minorHAnsi"/>
          <w:lang w:eastAsia="en-US"/>
        </w:rPr>
      </w:pPr>
      <w:r w:rsidRPr="002436D8">
        <w:rPr>
          <w:rFonts w:eastAsiaTheme="minorHAnsi"/>
          <w:lang w:eastAsia="en-US"/>
        </w:rPr>
        <w:lastRenderedPageBreak/>
        <w:t xml:space="preserve">- </w:t>
      </w:r>
      <w:proofErr w:type="gramStart"/>
      <w:r w:rsidRPr="002436D8">
        <w:rPr>
          <w:rFonts w:eastAsiaTheme="minorHAnsi"/>
          <w:lang w:eastAsia="en-US"/>
        </w:rPr>
        <w:t>ремонт</w:t>
      </w:r>
      <w:proofErr w:type="gramEnd"/>
      <w:r w:rsidRPr="002436D8">
        <w:rPr>
          <w:rFonts w:eastAsiaTheme="minorHAnsi"/>
          <w:lang w:eastAsia="en-US"/>
        </w:rPr>
        <w:t xml:space="preserve"> а/д «Большой Сундырь – Большое </w:t>
      </w:r>
      <w:proofErr w:type="spellStart"/>
      <w:r w:rsidRPr="002436D8">
        <w:rPr>
          <w:rFonts w:eastAsiaTheme="minorHAnsi"/>
          <w:lang w:eastAsia="en-US"/>
        </w:rPr>
        <w:t>Карачкино</w:t>
      </w:r>
      <w:proofErr w:type="spellEnd"/>
      <w:r w:rsidRPr="002436D8">
        <w:rPr>
          <w:rFonts w:eastAsiaTheme="minorHAnsi"/>
          <w:lang w:eastAsia="en-US"/>
        </w:rPr>
        <w:t xml:space="preserve"> – </w:t>
      </w:r>
      <w:proofErr w:type="spellStart"/>
      <w:r w:rsidRPr="002436D8">
        <w:rPr>
          <w:rFonts w:eastAsiaTheme="minorHAnsi"/>
          <w:lang w:eastAsia="en-US"/>
        </w:rPr>
        <w:t>Ешмолаи</w:t>
      </w:r>
      <w:proofErr w:type="spellEnd"/>
      <w:r w:rsidRPr="002436D8">
        <w:rPr>
          <w:rFonts w:eastAsiaTheme="minorHAnsi"/>
          <w:lang w:eastAsia="en-US"/>
        </w:rPr>
        <w:t>» 2,9 млн. руб.;</w:t>
      </w:r>
    </w:p>
    <w:p w:rsidR="002436D8" w:rsidRPr="002436D8" w:rsidRDefault="002436D8" w:rsidP="002436D8">
      <w:pPr>
        <w:pStyle w:val="af1"/>
        <w:ind w:firstLine="567"/>
        <w:jc w:val="both"/>
        <w:rPr>
          <w:rFonts w:eastAsiaTheme="minorHAnsi"/>
          <w:lang w:eastAsia="en-US"/>
        </w:rPr>
      </w:pPr>
      <w:r w:rsidRPr="002436D8">
        <w:rPr>
          <w:rFonts w:eastAsiaTheme="minorHAnsi"/>
          <w:lang w:eastAsia="en-US"/>
        </w:rPr>
        <w:t xml:space="preserve">Территориальными отделами отремонтировано 3,2 км дорог в границах населенных пунктов на сумму около 12,7 млн. руб.                                                                       </w:t>
      </w:r>
    </w:p>
    <w:p w:rsidR="002436D8" w:rsidRPr="002436D8" w:rsidRDefault="002436D8" w:rsidP="002436D8">
      <w:pPr>
        <w:pStyle w:val="af1"/>
        <w:ind w:firstLine="567"/>
        <w:jc w:val="both"/>
        <w:rPr>
          <w:rFonts w:eastAsiaTheme="minorHAnsi"/>
          <w:lang w:eastAsia="en-US"/>
        </w:rPr>
      </w:pPr>
      <w:r w:rsidRPr="002436D8">
        <w:rPr>
          <w:rFonts w:eastAsiaTheme="minorHAnsi"/>
          <w:lang w:eastAsia="en-US"/>
        </w:rPr>
        <w:t>В рамках инициативного бюджетирования отремонтировано более 14,5 км дорог на сумму 46,4 млн. руб.</w:t>
      </w:r>
    </w:p>
    <w:p w:rsidR="002436D8" w:rsidRPr="002436D8" w:rsidRDefault="002436D8" w:rsidP="002436D8">
      <w:pPr>
        <w:pStyle w:val="af1"/>
        <w:ind w:firstLine="567"/>
        <w:jc w:val="both"/>
        <w:rPr>
          <w:rFonts w:eastAsiaTheme="minorHAnsi"/>
          <w:lang w:eastAsia="en-US"/>
        </w:rPr>
      </w:pPr>
      <w:r w:rsidRPr="002436D8">
        <w:rPr>
          <w:rFonts w:eastAsiaTheme="minorHAnsi"/>
          <w:lang w:eastAsia="en-US"/>
        </w:rPr>
        <w:t xml:space="preserve">В рамках «Безопасности дорожного движения»: </w:t>
      </w:r>
    </w:p>
    <w:p w:rsidR="002436D8" w:rsidRPr="002436D8" w:rsidRDefault="002436D8" w:rsidP="002436D8">
      <w:pPr>
        <w:pStyle w:val="af1"/>
        <w:ind w:firstLine="567"/>
        <w:jc w:val="both"/>
        <w:rPr>
          <w:rFonts w:eastAsiaTheme="minorHAnsi"/>
          <w:lang w:eastAsia="en-US"/>
        </w:rPr>
      </w:pPr>
      <w:r w:rsidRPr="002436D8">
        <w:rPr>
          <w:rFonts w:eastAsiaTheme="minorHAnsi"/>
          <w:lang w:eastAsia="en-US"/>
        </w:rPr>
        <w:t>- закуплен дорожный указатель «</w:t>
      </w:r>
      <w:proofErr w:type="spellStart"/>
      <w:r w:rsidRPr="002436D8">
        <w:rPr>
          <w:rFonts w:eastAsiaTheme="minorHAnsi"/>
          <w:lang w:eastAsia="en-US"/>
        </w:rPr>
        <w:t>Апчары-Чурикасы</w:t>
      </w:r>
      <w:proofErr w:type="spellEnd"/>
      <w:r w:rsidRPr="002436D8">
        <w:rPr>
          <w:rFonts w:eastAsiaTheme="minorHAnsi"/>
          <w:lang w:eastAsia="en-US"/>
        </w:rPr>
        <w:t>» - 6 750,000 рублей;</w:t>
      </w:r>
    </w:p>
    <w:p w:rsidR="002436D8" w:rsidRPr="002436D8" w:rsidRDefault="002436D8" w:rsidP="002436D8">
      <w:pPr>
        <w:pStyle w:val="af1"/>
        <w:ind w:firstLine="567"/>
        <w:jc w:val="both"/>
        <w:rPr>
          <w:rFonts w:eastAsiaTheme="minorHAnsi"/>
          <w:lang w:eastAsia="en-US"/>
        </w:rPr>
      </w:pPr>
      <w:r w:rsidRPr="002436D8">
        <w:rPr>
          <w:rFonts w:eastAsiaTheme="minorHAnsi"/>
          <w:lang w:eastAsia="en-US"/>
        </w:rPr>
        <w:t>- закуплены дорожные знаки в количестве 21 шт., на сумму – 49 250,000 рублей.</w:t>
      </w:r>
    </w:p>
    <w:p w:rsidR="002436D8" w:rsidRPr="002436D8" w:rsidRDefault="002436D8" w:rsidP="002436D8">
      <w:pPr>
        <w:pStyle w:val="af1"/>
        <w:ind w:firstLine="567"/>
        <w:jc w:val="both"/>
        <w:rPr>
          <w:rFonts w:eastAsiaTheme="minorHAnsi"/>
          <w:lang w:eastAsia="en-US"/>
        </w:rPr>
      </w:pPr>
    </w:p>
    <w:p w:rsidR="002436D8" w:rsidRPr="002436D8" w:rsidRDefault="002436D8" w:rsidP="002436D8">
      <w:pPr>
        <w:pStyle w:val="af1"/>
        <w:ind w:firstLine="567"/>
        <w:jc w:val="both"/>
        <w:rPr>
          <w:rFonts w:eastAsiaTheme="minorHAnsi"/>
          <w:lang w:eastAsia="en-US"/>
        </w:rPr>
      </w:pPr>
      <w:r w:rsidRPr="002436D8">
        <w:rPr>
          <w:rFonts w:eastAsiaTheme="minorHAnsi"/>
          <w:lang w:eastAsia="en-US"/>
        </w:rPr>
        <w:t>3. В рамках подпрограммы  «Безопасность дорожного движения»:</w:t>
      </w:r>
    </w:p>
    <w:p w:rsidR="002436D8" w:rsidRPr="002436D8" w:rsidRDefault="002436D8" w:rsidP="002436D8">
      <w:pPr>
        <w:pStyle w:val="af1"/>
        <w:ind w:firstLine="567"/>
        <w:jc w:val="both"/>
        <w:rPr>
          <w:rFonts w:eastAsiaTheme="minorHAnsi"/>
          <w:lang w:eastAsia="en-US"/>
        </w:rPr>
      </w:pPr>
      <w:r w:rsidRPr="002436D8">
        <w:rPr>
          <w:rFonts w:eastAsiaTheme="minorHAnsi"/>
          <w:lang w:eastAsia="en-US"/>
        </w:rPr>
        <w:t>- подписка газеты «Добрая дорога» - 29 222,85 рублей;</w:t>
      </w:r>
    </w:p>
    <w:p w:rsidR="002436D8" w:rsidRPr="002436D8" w:rsidRDefault="002436D8" w:rsidP="002436D8">
      <w:pPr>
        <w:pStyle w:val="af1"/>
        <w:ind w:firstLine="567"/>
        <w:jc w:val="both"/>
        <w:rPr>
          <w:rFonts w:eastAsiaTheme="minorHAnsi"/>
          <w:lang w:eastAsia="en-US"/>
        </w:rPr>
      </w:pPr>
      <w:r w:rsidRPr="002436D8">
        <w:rPr>
          <w:rFonts w:eastAsiaTheme="minorHAnsi"/>
          <w:lang w:eastAsia="en-US"/>
        </w:rPr>
        <w:t>- приобретение светоотражателей – 9 170,00 рублей;</w:t>
      </w:r>
    </w:p>
    <w:p w:rsidR="002436D8" w:rsidRPr="002436D8" w:rsidRDefault="002436D8" w:rsidP="002436D8">
      <w:pPr>
        <w:pStyle w:val="af1"/>
        <w:ind w:firstLine="567"/>
        <w:jc w:val="both"/>
        <w:rPr>
          <w:rFonts w:eastAsiaTheme="minorHAnsi"/>
          <w:lang w:eastAsia="en-US"/>
        </w:rPr>
      </w:pPr>
      <w:r w:rsidRPr="002436D8">
        <w:rPr>
          <w:rFonts w:eastAsiaTheme="minorHAnsi"/>
          <w:lang w:eastAsia="en-US"/>
        </w:rPr>
        <w:t xml:space="preserve">- приобретение </w:t>
      </w:r>
      <w:proofErr w:type="spellStart"/>
      <w:r w:rsidRPr="002436D8">
        <w:rPr>
          <w:rFonts w:eastAsiaTheme="minorHAnsi"/>
          <w:lang w:eastAsia="en-US"/>
        </w:rPr>
        <w:t>флеш</w:t>
      </w:r>
      <w:proofErr w:type="spellEnd"/>
      <w:r w:rsidRPr="002436D8">
        <w:rPr>
          <w:rFonts w:eastAsiaTheme="minorHAnsi"/>
          <w:lang w:eastAsia="en-US"/>
        </w:rPr>
        <w:t xml:space="preserve"> накопителей – 148 590,00 рублей;</w:t>
      </w:r>
    </w:p>
    <w:p w:rsidR="002436D8" w:rsidRPr="002436D8" w:rsidRDefault="002436D8" w:rsidP="002436D8">
      <w:pPr>
        <w:pStyle w:val="af1"/>
        <w:ind w:firstLine="567"/>
        <w:jc w:val="both"/>
        <w:rPr>
          <w:rFonts w:eastAsiaTheme="minorHAnsi"/>
          <w:lang w:eastAsia="en-US"/>
        </w:rPr>
      </w:pPr>
      <w:r w:rsidRPr="002436D8">
        <w:rPr>
          <w:rFonts w:eastAsiaTheme="minorHAnsi"/>
          <w:lang w:eastAsia="en-US"/>
        </w:rPr>
        <w:t>- оказание услуг по обеспечению питания детей – 12 600,00 рублей;</w:t>
      </w:r>
    </w:p>
    <w:p w:rsidR="002436D8" w:rsidRPr="002436D8" w:rsidRDefault="002436D8" w:rsidP="002436D8">
      <w:pPr>
        <w:pStyle w:val="af1"/>
        <w:ind w:firstLine="567"/>
        <w:jc w:val="both"/>
        <w:rPr>
          <w:rFonts w:eastAsiaTheme="minorHAnsi"/>
          <w:lang w:eastAsia="en-US"/>
        </w:rPr>
      </w:pPr>
      <w:r w:rsidRPr="002436D8">
        <w:rPr>
          <w:rFonts w:eastAsiaTheme="minorHAnsi"/>
          <w:lang w:eastAsia="en-US"/>
        </w:rPr>
        <w:t>- приобретение светоотражающих наклеек – 417,15 рублей;</w:t>
      </w:r>
    </w:p>
    <w:p w:rsidR="002436D8" w:rsidRPr="002436D8" w:rsidRDefault="002436D8" w:rsidP="002436D8">
      <w:pPr>
        <w:pStyle w:val="af1"/>
        <w:ind w:firstLine="567"/>
        <w:jc w:val="both"/>
        <w:rPr>
          <w:rFonts w:eastAsiaTheme="minorHAnsi"/>
          <w:lang w:eastAsia="en-US"/>
        </w:rPr>
      </w:pPr>
      <w:r w:rsidRPr="002436D8">
        <w:rPr>
          <w:rFonts w:eastAsiaTheme="minorHAnsi"/>
          <w:lang w:eastAsia="en-US"/>
        </w:rPr>
        <w:tab/>
        <w:t xml:space="preserve">- закуплен мобильный </w:t>
      </w:r>
      <w:proofErr w:type="spellStart"/>
      <w:r w:rsidRPr="002436D8">
        <w:rPr>
          <w:rFonts w:eastAsiaTheme="minorHAnsi"/>
          <w:lang w:eastAsia="en-US"/>
        </w:rPr>
        <w:t>автогородок</w:t>
      </w:r>
      <w:proofErr w:type="spellEnd"/>
      <w:proofErr w:type="gramStart"/>
      <w:r w:rsidR="00770309">
        <w:rPr>
          <w:rFonts w:eastAsiaTheme="minorHAnsi"/>
          <w:lang w:eastAsia="en-US"/>
        </w:rPr>
        <w:t xml:space="preserve"> </w:t>
      </w:r>
      <w:r w:rsidRPr="002436D8">
        <w:rPr>
          <w:rFonts w:eastAsiaTheme="minorHAnsi"/>
          <w:lang w:eastAsia="en-US"/>
        </w:rPr>
        <w:t xml:space="preserve"> Д</w:t>
      </w:r>
      <w:proofErr w:type="gramEnd"/>
      <w:r w:rsidRPr="002436D8">
        <w:rPr>
          <w:rFonts w:eastAsiaTheme="minorHAnsi"/>
          <w:lang w:eastAsia="en-US"/>
        </w:rPr>
        <w:t>/С №4 «Березка»- 60 000, 00 рублей.</w:t>
      </w:r>
    </w:p>
    <w:p w:rsidR="002436D8" w:rsidRPr="002436D8" w:rsidRDefault="002436D8" w:rsidP="002436D8">
      <w:pPr>
        <w:pStyle w:val="af1"/>
        <w:ind w:firstLine="567"/>
        <w:jc w:val="both"/>
        <w:rPr>
          <w:rFonts w:eastAsiaTheme="minorHAnsi"/>
          <w:lang w:eastAsia="en-US"/>
        </w:rPr>
      </w:pPr>
      <w:r w:rsidRPr="002436D8">
        <w:rPr>
          <w:rFonts w:eastAsiaTheme="minorHAnsi"/>
          <w:lang w:eastAsia="en-US"/>
        </w:rPr>
        <w:t xml:space="preserve"> Объем финансового обеспечения на реализацию мероприятия – 260 000,000 рублей.  Фактические расходы 260 000 рублей. </w:t>
      </w:r>
    </w:p>
    <w:p w:rsidR="000D38B3" w:rsidRPr="00331AF8" w:rsidRDefault="002436D8" w:rsidP="002436D8">
      <w:pPr>
        <w:pStyle w:val="af1"/>
        <w:ind w:firstLine="567"/>
        <w:jc w:val="both"/>
        <w:rPr>
          <w:rFonts w:eastAsiaTheme="minorHAnsi"/>
          <w:highlight w:val="yellow"/>
          <w:lang w:eastAsia="en-US"/>
        </w:rPr>
      </w:pPr>
      <w:r w:rsidRPr="002436D8">
        <w:rPr>
          <w:rFonts w:eastAsiaTheme="minorHAnsi"/>
          <w:lang w:eastAsia="en-US"/>
        </w:rPr>
        <w:t> </w:t>
      </w:r>
    </w:p>
    <w:p w:rsidR="00980082" w:rsidRPr="00834B16" w:rsidRDefault="00AD6E42" w:rsidP="000D38B3">
      <w:pPr>
        <w:pStyle w:val="af1"/>
        <w:ind w:firstLine="567"/>
        <w:jc w:val="both"/>
        <w:rPr>
          <w:b/>
          <w:color w:val="000000" w:themeColor="text1"/>
          <w:u w:val="single"/>
        </w:rPr>
      </w:pPr>
      <w:r w:rsidRPr="00834B16">
        <w:rPr>
          <w:b/>
          <w:color w:val="000000" w:themeColor="text1"/>
          <w:u w:val="single"/>
        </w:rPr>
        <w:t>1</w:t>
      </w:r>
      <w:r w:rsidR="00D355C4" w:rsidRPr="00834B16">
        <w:rPr>
          <w:b/>
          <w:color w:val="000000" w:themeColor="text1"/>
          <w:u w:val="single"/>
        </w:rPr>
        <w:t>5</w:t>
      </w:r>
      <w:r w:rsidR="0051586C" w:rsidRPr="00834B16">
        <w:rPr>
          <w:b/>
          <w:color w:val="000000" w:themeColor="text1"/>
          <w:u w:val="single"/>
        </w:rPr>
        <w:t>.</w:t>
      </w:r>
      <w:r w:rsidR="00051F35" w:rsidRPr="00834B16">
        <w:rPr>
          <w:b/>
          <w:color w:val="000000" w:themeColor="text1"/>
          <w:u w:val="single"/>
        </w:rPr>
        <w:t xml:space="preserve"> Муниципальная программа </w:t>
      </w:r>
      <w:r w:rsidR="00980082" w:rsidRPr="00834B16">
        <w:rPr>
          <w:b/>
          <w:color w:val="000000" w:themeColor="text1"/>
          <w:u w:val="single"/>
        </w:rPr>
        <w:t xml:space="preserve">Моргаушского </w:t>
      </w:r>
      <w:r w:rsidR="00DC5BED" w:rsidRPr="00834B16">
        <w:rPr>
          <w:b/>
          <w:color w:val="000000" w:themeColor="text1"/>
          <w:u w:val="single"/>
        </w:rPr>
        <w:t xml:space="preserve">муниципального округа </w:t>
      </w:r>
      <w:r w:rsidR="00051F35" w:rsidRPr="00834B16">
        <w:rPr>
          <w:b/>
          <w:color w:val="000000" w:themeColor="text1"/>
          <w:u w:val="single"/>
        </w:rPr>
        <w:t>Чувашской Республики «</w:t>
      </w:r>
      <w:r w:rsidR="00980082" w:rsidRPr="00834B16">
        <w:rPr>
          <w:b/>
          <w:color w:val="000000" w:themeColor="text1"/>
          <w:u w:val="single"/>
        </w:rPr>
        <w:t>Развитие потенциала природно-сырьевых ресурсов и обеспечение экологической безопасности</w:t>
      </w:r>
      <w:r w:rsidR="00051F35" w:rsidRPr="00834B16">
        <w:rPr>
          <w:b/>
          <w:color w:val="000000" w:themeColor="text1"/>
          <w:u w:val="single"/>
        </w:rPr>
        <w:t>»</w:t>
      </w:r>
    </w:p>
    <w:p w:rsidR="00346B06" w:rsidRPr="00331AF8" w:rsidRDefault="00346B06" w:rsidP="000D38B3">
      <w:pPr>
        <w:pStyle w:val="af1"/>
        <w:ind w:firstLine="567"/>
        <w:jc w:val="both"/>
        <w:rPr>
          <w:b/>
          <w:color w:val="000000" w:themeColor="text1"/>
          <w:highlight w:val="yellow"/>
          <w:u w:val="single"/>
        </w:rPr>
      </w:pPr>
    </w:p>
    <w:p w:rsidR="00834B16" w:rsidRPr="00834B16" w:rsidRDefault="00834B16" w:rsidP="00834B16">
      <w:pPr>
        <w:spacing w:after="0" w:line="240" w:lineRule="auto"/>
        <w:ind w:firstLine="567"/>
        <w:jc w:val="both"/>
        <w:rPr>
          <w:rFonts w:ascii="Times New Roman" w:eastAsiaTheme="minorHAnsi" w:hAnsi="Times New Roman" w:cs="Times New Roman"/>
          <w:sz w:val="24"/>
          <w:szCs w:val="24"/>
          <w:lang w:eastAsia="en-US"/>
        </w:rPr>
      </w:pPr>
      <w:r w:rsidRPr="00834B16">
        <w:rPr>
          <w:rFonts w:ascii="Times New Roman" w:eastAsiaTheme="minorHAnsi" w:hAnsi="Times New Roman" w:cs="Times New Roman"/>
          <w:sz w:val="24"/>
          <w:szCs w:val="24"/>
          <w:lang w:eastAsia="en-US"/>
        </w:rPr>
        <w:t xml:space="preserve">В отчетном году для оценки эффективности муниципальной программы финансирования муниципальной программы в 2024 году составил </w:t>
      </w:r>
      <w:r w:rsidRPr="00834B16">
        <w:rPr>
          <w:rFonts w:ascii="Times New Roman" w:eastAsiaTheme="minorHAnsi" w:hAnsi="Times New Roman" w:cs="Times New Roman"/>
          <w:b/>
          <w:sz w:val="24"/>
          <w:szCs w:val="24"/>
          <w:lang w:eastAsia="en-US"/>
        </w:rPr>
        <w:t>6699,5 тыс. рублей</w:t>
      </w:r>
      <w:r w:rsidRPr="00834B16">
        <w:rPr>
          <w:rFonts w:ascii="Times New Roman" w:eastAsiaTheme="minorHAnsi" w:hAnsi="Times New Roman" w:cs="Times New Roman"/>
          <w:sz w:val="24"/>
          <w:szCs w:val="24"/>
          <w:lang w:eastAsia="en-US"/>
        </w:rPr>
        <w:t xml:space="preserve">, в том числе: средства федерального бюджета – 0,0 тыс. рублей, средства республиканского бюджета – </w:t>
      </w:r>
      <w:r w:rsidRPr="00834B16">
        <w:rPr>
          <w:rFonts w:ascii="Times New Roman" w:eastAsiaTheme="minorHAnsi" w:hAnsi="Times New Roman" w:cs="Times New Roman"/>
          <w:b/>
          <w:sz w:val="24"/>
          <w:szCs w:val="24"/>
          <w:lang w:eastAsia="en-US"/>
        </w:rPr>
        <w:t>1381,6</w:t>
      </w:r>
      <w:r w:rsidRPr="00834B16">
        <w:rPr>
          <w:rFonts w:ascii="Times New Roman" w:eastAsiaTheme="minorHAnsi" w:hAnsi="Times New Roman" w:cs="Times New Roman"/>
          <w:sz w:val="24"/>
          <w:szCs w:val="24"/>
          <w:lang w:eastAsia="en-US"/>
        </w:rPr>
        <w:t xml:space="preserve"> </w:t>
      </w:r>
      <w:r w:rsidRPr="00834B16">
        <w:rPr>
          <w:rFonts w:ascii="Times New Roman" w:eastAsiaTheme="minorHAnsi" w:hAnsi="Times New Roman" w:cs="Times New Roman"/>
          <w:b/>
          <w:sz w:val="24"/>
          <w:szCs w:val="24"/>
          <w:lang w:eastAsia="en-US"/>
        </w:rPr>
        <w:t>тыс. рублей</w:t>
      </w:r>
      <w:r w:rsidRPr="00834B16">
        <w:rPr>
          <w:rFonts w:ascii="Times New Roman" w:eastAsiaTheme="minorHAnsi" w:hAnsi="Times New Roman" w:cs="Times New Roman"/>
          <w:sz w:val="24"/>
          <w:szCs w:val="24"/>
          <w:lang w:eastAsia="en-US"/>
        </w:rPr>
        <w:t xml:space="preserve">, средства районного бюджета – </w:t>
      </w:r>
      <w:r w:rsidRPr="00834B16">
        <w:rPr>
          <w:rFonts w:ascii="Times New Roman" w:eastAsiaTheme="minorHAnsi" w:hAnsi="Times New Roman" w:cs="Times New Roman"/>
          <w:b/>
          <w:sz w:val="24"/>
          <w:szCs w:val="24"/>
          <w:lang w:eastAsia="en-US"/>
        </w:rPr>
        <w:t>5317,9 тыс. рублей</w:t>
      </w:r>
      <w:r w:rsidRPr="00834B16">
        <w:rPr>
          <w:rFonts w:ascii="Times New Roman" w:eastAsiaTheme="minorHAnsi" w:hAnsi="Times New Roman" w:cs="Times New Roman"/>
          <w:sz w:val="24"/>
          <w:szCs w:val="24"/>
          <w:lang w:eastAsia="en-US"/>
        </w:rPr>
        <w:t>, средства бюджетов сельских поселений – 0,0 тыс. рублей.</w:t>
      </w:r>
    </w:p>
    <w:p w:rsidR="00834B16" w:rsidRPr="00834B16" w:rsidRDefault="00834B16" w:rsidP="00834B16">
      <w:pPr>
        <w:spacing w:after="0" w:line="240" w:lineRule="auto"/>
        <w:ind w:firstLine="567"/>
        <w:jc w:val="both"/>
        <w:rPr>
          <w:rFonts w:ascii="Times New Roman" w:eastAsiaTheme="minorHAnsi" w:hAnsi="Times New Roman" w:cs="Times New Roman"/>
          <w:sz w:val="24"/>
          <w:szCs w:val="24"/>
          <w:lang w:eastAsia="en-US"/>
        </w:rPr>
      </w:pPr>
      <w:r w:rsidRPr="00834B16">
        <w:rPr>
          <w:rFonts w:ascii="Times New Roman" w:eastAsiaTheme="minorHAnsi" w:hAnsi="Times New Roman" w:cs="Times New Roman"/>
          <w:sz w:val="24"/>
          <w:szCs w:val="24"/>
          <w:lang w:eastAsia="en-US"/>
        </w:rPr>
        <w:t xml:space="preserve">По итогам 2024 года суммарный кассовый расход по муниципальной программе составил </w:t>
      </w:r>
      <w:r w:rsidRPr="00834B16">
        <w:rPr>
          <w:rFonts w:ascii="Times New Roman" w:eastAsiaTheme="minorHAnsi" w:hAnsi="Times New Roman" w:cs="Times New Roman"/>
          <w:b/>
          <w:sz w:val="24"/>
          <w:szCs w:val="24"/>
          <w:lang w:eastAsia="en-US"/>
        </w:rPr>
        <w:t>5224,1 тыс. рублей</w:t>
      </w:r>
      <w:r w:rsidRPr="00834B16">
        <w:rPr>
          <w:rFonts w:ascii="Times New Roman" w:eastAsiaTheme="minorHAnsi" w:hAnsi="Times New Roman" w:cs="Times New Roman"/>
          <w:sz w:val="24"/>
          <w:szCs w:val="24"/>
          <w:lang w:eastAsia="en-US"/>
        </w:rPr>
        <w:t xml:space="preserve">, в том числе: средства федерального бюджета – 0,0 тыс. рублей, средства республиканского бюджета – 57,4 тыс. рублей, средства районного бюджета –       </w:t>
      </w:r>
      <w:r w:rsidRPr="00834B16">
        <w:rPr>
          <w:rFonts w:ascii="Times New Roman" w:eastAsiaTheme="minorHAnsi" w:hAnsi="Times New Roman" w:cs="Times New Roman"/>
          <w:b/>
          <w:sz w:val="24"/>
          <w:szCs w:val="24"/>
          <w:lang w:eastAsia="en-US"/>
        </w:rPr>
        <w:t>5166,7 тыс. рублей</w:t>
      </w:r>
      <w:r w:rsidRPr="00834B16">
        <w:rPr>
          <w:rFonts w:ascii="Times New Roman" w:eastAsiaTheme="minorHAnsi" w:hAnsi="Times New Roman" w:cs="Times New Roman"/>
          <w:sz w:val="24"/>
          <w:szCs w:val="24"/>
          <w:lang w:eastAsia="en-US"/>
        </w:rPr>
        <w:t>, средства бюджетов сельских поселений – 0,0 тыс. рублей, что составляет 78 % от плановых назначений.</w:t>
      </w:r>
    </w:p>
    <w:p w:rsidR="00834B16" w:rsidRPr="00834B16" w:rsidRDefault="00834B16" w:rsidP="00834B16">
      <w:pPr>
        <w:spacing w:after="0" w:line="240" w:lineRule="auto"/>
        <w:ind w:firstLine="567"/>
        <w:jc w:val="both"/>
        <w:rPr>
          <w:rFonts w:ascii="Times New Roman" w:eastAsiaTheme="minorHAnsi" w:hAnsi="Times New Roman" w:cs="Times New Roman"/>
          <w:sz w:val="24"/>
          <w:szCs w:val="24"/>
          <w:lang w:eastAsia="en-US"/>
        </w:rPr>
      </w:pPr>
    </w:p>
    <w:p w:rsidR="00834B16" w:rsidRPr="00834B16" w:rsidRDefault="00834B16" w:rsidP="00834B16">
      <w:pPr>
        <w:spacing w:after="160" w:line="259" w:lineRule="auto"/>
        <w:jc w:val="center"/>
        <w:rPr>
          <w:rFonts w:ascii="Times New Roman" w:eastAsia="Calibri" w:hAnsi="Times New Roman" w:cs="Times New Roman"/>
          <w:b/>
          <w:sz w:val="24"/>
          <w:szCs w:val="24"/>
          <w:lang w:eastAsia="en-US"/>
        </w:rPr>
      </w:pPr>
      <w:r w:rsidRPr="00834B16">
        <w:rPr>
          <w:rFonts w:ascii="Times New Roman" w:eastAsia="Calibri" w:hAnsi="Times New Roman" w:cs="Times New Roman"/>
          <w:sz w:val="24"/>
          <w:szCs w:val="24"/>
          <w:lang w:eastAsia="en-US"/>
        </w:rPr>
        <w:t xml:space="preserve">В ходе проведенной оценки результата выполнения </w:t>
      </w:r>
      <w:r w:rsidRPr="00834B16">
        <w:rPr>
          <w:rFonts w:ascii="Times New Roman" w:eastAsia="Calibri" w:hAnsi="Times New Roman" w:cs="Times New Roman"/>
          <w:b/>
          <w:sz w:val="24"/>
          <w:szCs w:val="24"/>
          <w:lang w:eastAsia="en-US"/>
        </w:rPr>
        <w:t>муниципальной программы Моргаушского муниципального округа Чувашской Республики «Развитие потенциала природно-сырьевых ресурсов и повышение экологической безопасности» является удовлетворительным</w:t>
      </w:r>
    </w:p>
    <w:tbl>
      <w:tblPr>
        <w:tblpPr w:leftFromText="180" w:rightFromText="180" w:vertAnchor="text" w:horzAnchor="margin" w:tblpX="-675" w:tblpY="167"/>
        <w:tblW w:w="10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4253"/>
        <w:gridCol w:w="1417"/>
        <w:gridCol w:w="1418"/>
        <w:gridCol w:w="1677"/>
        <w:gridCol w:w="1276"/>
      </w:tblGrid>
      <w:tr w:rsidR="00834B16" w:rsidRPr="00834B16" w:rsidTr="001E71D3">
        <w:tc>
          <w:tcPr>
            <w:tcW w:w="562" w:type="dxa"/>
            <w:tcBorders>
              <w:bottom w:val="single" w:sz="4" w:space="0" w:color="auto"/>
            </w:tcBorders>
            <w:vAlign w:val="center"/>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w:t>
            </w:r>
          </w:p>
          <w:p w:rsidR="00834B16" w:rsidRPr="00834B16" w:rsidRDefault="00834B16" w:rsidP="00834B16">
            <w:pPr>
              <w:spacing w:after="0" w:line="240" w:lineRule="auto"/>
              <w:ind w:left="-426" w:firstLine="426"/>
              <w:jc w:val="center"/>
              <w:rPr>
                <w:rFonts w:ascii="Times New Roman" w:eastAsia="Calibri" w:hAnsi="Times New Roman" w:cs="Times New Roman"/>
                <w:sz w:val="24"/>
                <w:szCs w:val="24"/>
                <w:lang w:eastAsia="en-US"/>
              </w:rPr>
            </w:pPr>
            <w:proofErr w:type="gramStart"/>
            <w:r w:rsidRPr="00834B16">
              <w:rPr>
                <w:rFonts w:ascii="Times New Roman" w:eastAsia="Calibri" w:hAnsi="Times New Roman" w:cs="Times New Roman"/>
                <w:sz w:val="24"/>
                <w:szCs w:val="24"/>
                <w:lang w:eastAsia="en-US"/>
              </w:rPr>
              <w:t>п</w:t>
            </w:r>
            <w:proofErr w:type="gramEnd"/>
            <w:r w:rsidRPr="00834B16">
              <w:rPr>
                <w:rFonts w:ascii="Times New Roman" w:eastAsia="Calibri" w:hAnsi="Times New Roman" w:cs="Times New Roman"/>
                <w:sz w:val="24"/>
                <w:szCs w:val="24"/>
                <w:lang w:eastAsia="en-US"/>
              </w:rPr>
              <w:t>/п</w:t>
            </w:r>
          </w:p>
        </w:tc>
        <w:tc>
          <w:tcPr>
            <w:tcW w:w="4253" w:type="dxa"/>
            <w:tcBorders>
              <w:bottom w:val="single" w:sz="4" w:space="0" w:color="auto"/>
            </w:tcBorders>
            <w:vAlign w:val="center"/>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Индикаторы</w:t>
            </w:r>
          </w:p>
        </w:tc>
        <w:tc>
          <w:tcPr>
            <w:tcW w:w="1417" w:type="dxa"/>
            <w:tcBorders>
              <w:bottom w:val="single" w:sz="4" w:space="0" w:color="auto"/>
            </w:tcBorders>
            <w:vAlign w:val="center"/>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Единица измерения</w:t>
            </w:r>
          </w:p>
        </w:tc>
        <w:tc>
          <w:tcPr>
            <w:tcW w:w="1418" w:type="dxa"/>
            <w:tcBorders>
              <w:bottom w:val="single" w:sz="4" w:space="0" w:color="auto"/>
            </w:tcBorders>
            <w:vAlign w:val="center"/>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Плановый показатель</w:t>
            </w:r>
          </w:p>
        </w:tc>
        <w:tc>
          <w:tcPr>
            <w:tcW w:w="1677" w:type="dxa"/>
            <w:tcBorders>
              <w:bottom w:val="single" w:sz="4" w:space="0" w:color="auto"/>
            </w:tcBorders>
            <w:vAlign w:val="center"/>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Фактический показатель</w:t>
            </w:r>
          </w:p>
        </w:tc>
        <w:tc>
          <w:tcPr>
            <w:tcW w:w="1276" w:type="dxa"/>
            <w:tcBorders>
              <w:bottom w:val="single" w:sz="4" w:space="0" w:color="auto"/>
            </w:tcBorders>
            <w:vAlign w:val="center"/>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Итоговый результат</w:t>
            </w:r>
          </w:p>
        </w:tc>
      </w:tr>
      <w:tr w:rsidR="00834B16" w:rsidRPr="00834B16" w:rsidTr="001E71D3">
        <w:tc>
          <w:tcPr>
            <w:tcW w:w="562"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2</w:t>
            </w:r>
          </w:p>
        </w:tc>
        <w:tc>
          <w:tcPr>
            <w:tcW w:w="1417"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3</w:t>
            </w:r>
          </w:p>
        </w:tc>
        <w:tc>
          <w:tcPr>
            <w:tcW w:w="1418"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4</w:t>
            </w:r>
          </w:p>
        </w:tc>
        <w:tc>
          <w:tcPr>
            <w:tcW w:w="1677"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5</w:t>
            </w:r>
          </w:p>
        </w:tc>
        <w:tc>
          <w:tcPr>
            <w:tcW w:w="1276"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6</w:t>
            </w:r>
          </w:p>
        </w:tc>
      </w:tr>
      <w:tr w:rsidR="00834B16" w:rsidRPr="00834B16" w:rsidTr="001E71D3">
        <w:tc>
          <w:tcPr>
            <w:tcW w:w="562" w:type="dxa"/>
            <w:tcBorders>
              <w:top w:val="single" w:sz="4" w:space="0" w:color="auto"/>
              <w:left w:val="nil"/>
              <w:bottom w:val="single" w:sz="4" w:space="0" w:color="auto"/>
              <w:right w:val="nil"/>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p>
        </w:tc>
        <w:tc>
          <w:tcPr>
            <w:tcW w:w="4253" w:type="dxa"/>
            <w:tcBorders>
              <w:top w:val="single" w:sz="4" w:space="0" w:color="auto"/>
              <w:left w:val="nil"/>
              <w:bottom w:val="single" w:sz="4" w:space="0" w:color="auto"/>
              <w:right w:val="nil"/>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p>
        </w:tc>
        <w:tc>
          <w:tcPr>
            <w:tcW w:w="1417" w:type="dxa"/>
            <w:tcBorders>
              <w:top w:val="single" w:sz="4" w:space="0" w:color="auto"/>
              <w:left w:val="nil"/>
              <w:bottom w:val="single" w:sz="4" w:space="0" w:color="auto"/>
              <w:right w:val="nil"/>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p>
        </w:tc>
        <w:tc>
          <w:tcPr>
            <w:tcW w:w="1418" w:type="dxa"/>
            <w:tcBorders>
              <w:top w:val="single" w:sz="4" w:space="0" w:color="auto"/>
              <w:left w:val="nil"/>
              <w:bottom w:val="single" w:sz="4" w:space="0" w:color="auto"/>
              <w:right w:val="nil"/>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p>
        </w:tc>
        <w:tc>
          <w:tcPr>
            <w:tcW w:w="1677" w:type="dxa"/>
            <w:tcBorders>
              <w:top w:val="single" w:sz="4" w:space="0" w:color="auto"/>
              <w:left w:val="nil"/>
              <w:bottom w:val="single" w:sz="4" w:space="0" w:color="auto"/>
              <w:right w:val="nil"/>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p>
        </w:tc>
        <w:tc>
          <w:tcPr>
            <w:tcW w:w="1276" w:type="dxa"/>
            <w:tcBorders>
              <w:top w:val="single" w:sz="4" w:space="0" w:color="auto"/>
              <w:left w:val="nil"/>
              <w:bottom w:val="single" w:sz="4" w:space="0" w:color="auto"/>
              <w:right w:val="nil"/>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p>
        </w:tc>
      </w:tr>
      <w:tr w:rsidR="00834B16" w:rsidRPr="00834B16" w:rsidTr="001E71D3">
        <w:tc>
          <w:tcPr>
            <w:tcW w:w="10603" w:type="dxa"/>
            <w:gridSpan w:val="6"/>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b/>
                <w:sz w:val="24"/>
                <w:szCs w:val="24"/>
                <w:lang w:eastAsia="en-US"/>
              </w:rPr>
            </w:pPr>
            <w:r w:rsidRPr="00834B16">
              <w:rPr>
                <w:rFonts w:ascii="Times New Roman" w:eastAsia="Calibri" w:hAnsi="Times New Roman" w:cs="Times New Roman"/>
                <w:b/>
                <w:sz w:val="24"/>
                <w:szCs w:val="24"/>
                <w:lang w:eastAsia="en-US"/>
              </w:rPr>
              <w:t xml:space="preserve">Программа «Развитие потенциала природно-сырьевых ресурсов </w:t>
            </w:r>
          </w:p>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b/>
                <w:sz w:val="24"/>
                <w:szCs w:val="24"/>
                <w:lang w:eastAsia="en-US"/>
              </w:rPr>
              <w:t>и повышение экологической безопасности»</w:t>
            </w:r>
          </w:p>
        </w:tc>
      </w:tr>
      <w:tr w:rsidR="00834B16" w:rsidRPr="00834B16" w:rsidTr="001E71D3">
        <w:tc>
          <w:tcPr>
            <w:tcW w:w="562" w:type="dxa"/>
          </w:tcPr>
          <w:p w:rsidR="00834B16" w:rsidRPr="00834B16" w:rsidRDefault="00834B16" w:rsidP="00834B16">
            <w:pPr>
              <w:spacing w:after="160" w:line="259" w:lineRule="auto"/>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1.</w:t>
            </w:r>
          </w:p>
        </w:tc>
        <w:tc>
          <w:tcPr>
            <w:tcW w:w="4253" w:type="dxa"/>
          </w:tcPr>
          <w:p w:rsidR="00834B16" w:rsidRPr="00834B16" w:rsidRDefault="00834B16" w:rsidP="00834B16">
            <w:pPr>
              <w:spacing w:after="160" w:line="259" w:lineRule="auto"/>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Организация полного сбора и вывоза твердых бытовых отходов с территорий населенных пунктов, предприятий и организаций;</w:t>
            </w:r>
          </w:p>
        </w:tc>
        <w:tc>
          <w:tcPr>
            <w:tcW w:w="1417" w:type="dxa"/>
          </w:tcPr>
          <w:p w:rsidR="00834B16" w:rsidRPr="00834B16" w:rsidRDefault="00834B16" w:rsidP="00834B16">
            <w:pPr>
              <w:spacing w:after="160" w:line="259"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w:t>
            </w:r>
          </w:p>
        </w:tc>
        <w:tc>
          <w:tcPr>
            <w:tcW w:w="1418" w:type="dxa"/>
          </w:tcPr>
          <w:p w:rsidR="00834B16" w:rsidRPr="00834B16" w:rsidRDefault="00834B16" w:rsidP="00834B16">
            <w:pPr>
              <w:widowControl w:val="0"/>
              <w:autoSpaceDE w:val="0"/>
              <w:autoSpaceDN w:val="0"/>
              <w:spacing w:after="0" w:line="240" w:lineRule="auto"/>
              <w:jc w:val="center"/>
              <w:rPr>
                <w:rFonts w:ascii="Times New Roman" w:eastAsia="Times New Roman" w:hAnsi="Times New Roman" w:cs="Times New Roman"/>
                <w:sz w:val="24"/>
                <w:szCs w:val="24"/>
              </w:rPr>
            </w:pPr>
            <w:r w:rsidRPr="00834B16">
              <w:rPr>
                <w:rFonts w:ascii="Times New Roman" w:eastAsia="Times New Roman" w:hAnsi="Times New Roman" w:cs="Times New Roman"/>
                <w:sz w:val="24"/>
                <w:szCs w:val="24"/>
              </w:rPr>
              <w:t>100</w:t>
            </w:r>
          </w:p>
        </w:tc>
        <w:tc>
          <w:tcPr>
            <w:tcW w:w="1677"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100</w:t>
            </w:r>
          </w:p>
        </w:tc>
      </w:tr>
      <w:tr w:rsidR="00834B16" w:rsidRPr="00834B16" w:rsidTr="001E71D3">
        <w:tc>
          <w:tcPr>
            <w:tcW w:w="562" w:type="dxa"/>
          </w:tcPr>
          <w:p w:rsidR="00834B16" w:rsidRPr="00834B16" w:rsidRDefault="00834B16" w:rsidP="00834B16">
            <w:pPr>
              <w:spacing w:after="160" w:line="259" w:lineRule="auto"/>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2.</w:t>
            </w:r>
          </w:p>
        </w:tc>
        <w:tc>
          <w:tcPr>
            <w:tcW w:w="4253" w:type="dxa"/>
          </w:tcPr>
          <w:p w:rsidR="00834B16" w:rsidRPr="00834B16" w:rsidRDefault="00834B16" w:rsidP="00834B16">
            <w:pPr>
              <w:spacing w:after="160" w:line="259" w:lineRule="auto"/>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 xml:space="preserve">Организация сбора твердых </w:t>
            </w:r>
            <w:r w:rsidRPr="00834B16">
              <w:rPr>
                <w:rFonts w:ascii="Times New Roman" w:eastAsia="Calibri" w:hAnsi="Times New Roman" w:cs="Times New Roman"/>
                <w:sz w:val="24"/>
                <w:szCs w:val="24"/>
                <w:lang w:eastAsia="en-US"/>
              </w:rPr>
              <w:lastRenderedPageBreak/>
              <w:t xml:space="preserve">коммунальных отходов, определение </w:t>
            </w:r>
            <w:proofErr w:type="gramStart"/>
            <w:r w:rsidRPr="00834B16">
              <w:rPr>
                <w:rFonts w:ascii="Times New Roman" w:eastAsia="Calibri" w:hAnsi="Times New Roman" w:cs="Times New Roman"/>
                <w:sz w:val="24"/>
                <w:szCs w:val="24"/>
                <w:lang w:eastAsia="en-US"/>
              </w:rPr>
              <w:t>мест расположения площадок сбора твердых коммунальных отходов</w:t>
            </w:r>
            <w:proofErr w:type="gramEnd"/>
            <w:r w:rsidRPr="00834B16">
              <w:rPr>
                <w:rFonts w:ascii="Times New Roman" w:eastAsia="Calibri" w:hAnsi="Times New Roman" w:cs="Times New Roman"/>
                <w:sz w:val="24"/>
                <w:szCs w:val="24"/>
                <w:lang w:eastAsia="en-US"/>
              </w:rPr>
              <w:t xml:space="preserve"> в соответствии со схемами обращения с отходами;</w:t>
            </w:r>
          </w:p>
        </w:tc>
        <w:tc>
          <w:tcPr>
            <w:tcW w:w="1417" w:type="dxa"/>
          </w:tcPr>
          <w:p w:rsidR="00834B16" w:rsidRPr="00834B16" w:rsidRDefault="00834B16" w:rsidP="00834B16">
            <w:pPr>
              <w:spacing w:after="160" w:line="259"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lastRenderedPageBreak/>
              <w:t>%</w:t>
            </w:r>
          </w:p>
        </w:tc>
        <w:tc>
          <w:tcPr>
            <w:tcW w:w="1418" w:type="dxa"/>
          </w:tcPr>
          <w:p w:rsidR="00834B16" w:rsidRPr="00834B16" w:rsidRDefault="00834B16" w:rsidP="00834B16">
            <w:pPr>
              <w:widowControl w:val="0"/>
              <w:autoSpaceDE w:val="0"/>
              <w:autoSpaceDN w:val="0"/>
              <w:spacing w:after="0" w:line="240" w:lineRule="auto"/>
              <w:jc w:val="center"/>
              <w:rPr>
                <w:rFonts w:ascii="Times New Roman" w:eastAsia="Times New Roman" w:hAnsi="Times New Roman" w:cs="Times New Roman"/>
                <w:sz w:val="24"/>
                <w:szCs w:val="24"/>
              </w:rPr>
            </w:pPr>
            <w:r w:rsidRPr="00834B16">
              <w:rPr>
                <w:rFonts w:ascii="Times New Roman" w:eastAsia="Times New Roman" w:hAnsi="Times New Roman" w:cs="Times New Roman"/>
                <w:sz w:val="24"/>
                <w:szCs w:val="24"/>
              </w:rPr>
              <w:t>100</w:t>
            </w:r>
          </w:p>
        </w:tc>
        <w:tc>
          <w:tcPr>
            <w:tcW w:w="1677"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100</w:t>
            </w:r>
          </w:p>
        </w:tc>
      </w:tr>
      <w:tr w:rsidR="00834B16" w:rsidRPr="00834B16" w:rsidTr="001E71D3">
        <w:tc>
          <w:tcPr>
            <w:tcW w:w="562" w:type="dxa"/>
          </w:tcPr>
          <w:p w:rsidR="00834B16" w:rsidRPr="00834B16" w:rsidRDefault="00834B16" w:rsidP="00834B16">
            <w:pPr>
              <w:spacing w:after="160" w:line="259" w:lineRule="auto"/>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lastRenderedPageBreak/>
              <w:t>3.</w:t>
            </w:r>
          </w:p>
        </w:tc>
        <w:tc>
          <w:tcPr>
            <w:tcW w:w="4253" w:type="dxa"/>
          </w:tcPr>
          <w:p w:rsidR="00834B16" w:rsidRPr="00834B16" w:rsidRDefault="00834B16" w:rsidP="00834B16">
            <w:pPr>
              <w:spacing w:after="160" w:line="259" w:lineRule="auto"/>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 xml:space="preserve">Увеличение количества ГТС с неудовлетворительным и опасным уровнем безопасности, </w:t>
            </w:r>
            <w:proofErr w:type="gramStart"/>
            <w:r w:rsidRPr="00834B16">
              <w:rPr>
                <w:rFonts w:ascii="Times New Roman" w:eastAsia="Calibri" w:hAnsi="Times New Roman" w:cs="Times New Roman"/>
                <w:sz w:val="24"/>
                <w:szCs w:val="24"/>
                <w:lang w:eastAsia="en-US"/>
              </w:rPr>
              <w:t>приведенных</w:t>
            </w:r>
            <w:proofErr w:type="gramEnd"/>
            <w:r w:rsidRPr="00834B16">
              <w:rPr>
                <w:rFonts w:ascii="Times New Roman" w:eastAsia="Calibri" w:hAnsi="Times New Roman" w:cs="Times New Roman"/>
                <w:sz w:val="24"/>
                <w:szCs w:val="24"/>
                <w:lang w:eastAsia="en-US"/>
              </w:rPr>
              <w:t xml:space="preserve"> в безопасное техническое состояние </w:t>
            </w:r>
          </w:p>
        </w:tc>
        <w:tc>
          <w:tcPr>
            <w:tcW w:w="1417" w:type="dxa"/>
          </w:tcPr>
          <w:p w:rsidR="00834B16" w:rsidRPr="00834B16" w:rsidRDefault="00834B16" w:rsidP="00834B16">
            <w:pPr>
              <w:spacing w:after="160" w:line="259"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ед.</w:t>
            </w:r>
          </w:p>
        </w:tc>
        <w:tc>
          <w:tcPr>
            <w:tcW w:w="1418" w:type="dxa"/>
          </w:tcPr>
          <w:p w:rsidR="00834B16" w:rsidRPr="00834B16" w:rsidRDefault="00834B16" w:rsidP="00834B16">
            <w:pPr>
              <w:widowControl w:val="0"/>
              <w:autoSpaceDE w:val="0"/>
              <w:autoSpaceDN w:val="0"/>
              <w:spacing w:after="0" w:line="240" w:lineRule="auto"/>
              <w:jc w:val="center"/>
              <w:rPr>
                <w:rFonts w:ascii="Times New Roman" w:eastAsia="Times New Roman" w:hAnsi="Times New Roman" w:cs="Times New Roman"/>
                <w:sz w:val="24"/>
                <w:szCs w:val="24"/>
              </w:rPr>
            </w:pPr>
            <w:r w:rsidRPr="00834B16">
              <w:rPr>
                <w:rFonts w:ascii="Times New Roman" w:eastAsia="Times New Roman" w:hAnsi="Times New Roman" w:cs="Times New Roman"/>
                <w:sz w:val="24"/>
                <w:szCs w:val="24"/>
              </w:rPr>
              <w:t>0</w:t>
            </w:r>
          </w:p>
        </w:tc>
        <w:tc>
          <w:tcPr>
            <w:tcW w:w="1677"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0</w:t>
            </w:r>
          </w:p>
        </w:tc>
      </w:tr>
      <w:tr w:rsidR="00834B16" w:rsidRPr="00834B16" w:rsidTr="001E71D3">
        <w:trPr>
          <w:trHeight w:val="132"/>
        </w:trPr>
        <w:tc>
          <w:tcPr>
            <w:tcW w:w="562" w:type="dxa"/>
          </w:tcPr>
          <w:p w:rsidR="00834B16" w:rsidRPr="00834B16" w:rsidRDefault="00834B16" w:rsidP="00834B16">
            <w:pPr>
              <w:spacing w:after="160" w:line="259" w:lineRule="auto"/>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4.</w:t>
            </w:r>
          </w:p>
        </w:tc>
        <w:tc>
          <w:tcPr>
            <w:tcW w:w="4253" w:type="dxa"/>
          </w:tcPr>
          <w:p w:rsidR="00834B16" w:rsidRPr="00834B16" w:rsidRDefault="00834B16" w:rsidP="00834B16">
            <w:pPr>
              <w:spacing w:after="160" w:line="259" w:lineRule="auto"/>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Участие и проведение Всероссийских, региональных, местных экологических акций и субботников</w:t>
            </w:r>
          </w:p>
        </w:tc>
        <w:tc>
          <w:tcPr>
            <w:tcW w:w="1417" w:type="dxa"/>
          </w:tcPr>
          <w:p w:rsidR="00834B16" w:rsidRPr="00834B16" w:rsidRDefault="00834B16" w:rsidP="00834B16">
            <w:pPr>
              <w:spacing w:after="160" w:line="259"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w:t>
            </w:r>
          </w:p>
        </w:tc>
        <w:tc>
          <w:tcPr>
            <w:tcW w:w="1418" w:type="dxa"/>
          </w:tcPr>
          <w:p w:rsidR="00834B16" w:rsidRPr="00834B16" w:rsidRDefault="00834B16" w:rsidP="00834B16">
            <w:pPr>
              <w:widowControl w:val="0"/>
              <w:autoSpaceDE w:val="0"/>
              <w:autoSpaceDN w:val="0"/>
              <w:spacing w:after="0" w:line="240" w:lineRule="auto"/>
              <w:jc w:val="center"/>
              <w:rPr>
                <w:rFonts w:ascii="Times New Roman" w:eastAsia="Times New Roman" w:hAnsi="Times New Roman" w:cs="Times New Roman"/>
                <w:sz w:val="24"/>
                <w:szCs w:val="24"/>
              </w:rPr>
            </w:pPr>
            <w:r w:rsidRPr="00834B16">
              <w:rPr>
                <w:rFonts w:ascii="Times New Roman" w:eastAsia="Times New Roman" w:hAnsi="Times New Roman" w:cs="Times New Roman"/>
                <w:sz w:val="24"/>
                <w:szCs w:val="24"/>
              </w:rPr>
              <w:t>100</w:t>
            </w:r>
          </w:p>
        </w:tc>
        <w:tc>
          <w:tcPr>
            <w:tcW w:w="1677"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100</w:t>
            </w:r>
          </w:p>
        </w:tc>
      </w:tr>
      <w:tr w:rsidR="00834B16" w:rsidRPr="00834B16" w:rsidTr="001E71D3">
        <w:trPr>
          <w:trHeight w:val="132"/>
        </w:trPr>
        <w:tc>
          <w:tcPr>
            <w:tcW w:w="562" w:type="dxa"/>
          </w:tcPr>
          <w:p w:rsidR="00834B16" w:rsidRPr="00834B16" w:rsidRDefault="00834B16" w:rsidP="00834B16">
            <w:pPr>
              <w:spacing w:after="160" w:line="259" w:lineRule="auto"/>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5.</w:t>
            </w:r>
          </w:p>
        </w:tc>
        <w:tc>
          <w:tcPr>
            <w:tcW w:w="4253" w:type="dxa"/>
          </w:tcPr>
          <w:p w:rsidR="00834B16" w:rsidRPr="00834B16" w:rsidRDefault="00834B16" w:rsidP="00834B16">
            <w:pPr>
              <w:spacing w:after="160" w:line="259" w:lineRule="auto"/>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Проведение учебными заведениями акций, конкурсов, форумов, олимпиад.</w:t>
            </w:r>
          </w:p>
        </w:tc>
        <w:tc>
          <w:tcPr>
            <w:tcW w:w="1417" w:type="dxa"/>
          </w:tcPr>
          <w:p w:rsidR="00834B16" w:rsidRPr="00834B16" w:rsidRDefault="00834B16" w:rsidP="00834B16">
            <w:pPr>
              <w:spacing w:after="160" w:line="259"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w:t>
            </w:r>
          </w:p>
        </w:tc>
        <w:tc>
          <w:tcPr>
            <w:tcW w:w="1418" w:type="dxa"/>
          </w:tcPr>
          <w:p w:rsidR="00834B16" w:rsidRPr="00834B16" w:rsidRDefault="00834B16" w:rsidP="00834B16">
            <w:pPr>
              <w:widowControl w:val="0"/>
              <w:autoSpaceDE w:val="0"/>
              <w:autoSpaceDN w:val="0"/>
              <w:spacing w:after="0" w:line="240" w:lineRule="auto"/>
              <w:jc w:val="center"/>
              <w:rPr>
                <w:rFonts w:ascii="Times New Roman" w:eastAsia="Times New Roman" w:hAnsi="Times New Roman" w:cs="Times New Roman"/>
                <w:sz w:val="24"/>
                <w:szCs w:val="24"/>
              </w:rPr>
            </w:pPr>
            <w:r w:rsidRPr="00834B16">
              <w:rPr>
                <w:rFonts w:ascii="Times New Roman" w:eastAsia="Times New Roman" w:hAnsi="Times New Roman" w:cs="Times New Roman"/>
                <w:sz w:val="24"/>
                <w:szCs w:val="24"/>
              </w:rPr>
              <w:t>100</w:t>
            </w:r>
          </w:p>
        </w:tc>
        <w:tc>
          <w:tcPr>
            <w:tcW w:w="1677"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100</w:t>
            </w:r>
          </w:p>
        </w:tc>
      </w:tr>
      <w:tr w:rsidR="00834B16" w:rsidRPr="00834B16" w:rsidTr="001E71D3">
        <w:trPr>
          <w:trHeight w:val="132"/>
        </w:trPr>
        <w:tc>
          <w:tcPr>
            <w:tcW w:w="562" w:type="dxa"/>
            <w:tcBorders>
              <w:top w:val="single" w:sz="4" w:space="0" w:color="auto"/>
              <w:bottom w:val="single" w:sz="4" w:space="0" w:color="auto"/>
              <w:right w:val="single" w:sz="4" w:space="0" w:color="auto"/>
            </w:tcBorders>
          </w:tcPr>
          <w:p w:rsidR="00834B16" w:rsidRPr="00834B16" w:rsidRDefault="00834B16" w:rsidP="00834B16">
            <w:pPr>
              <w:widowControl w:val="0"/>
              <w:autoSpaceDE w:val="0"/>
              <w:autoSpaceDN w:val="0"/>
              <w:adjustRightInd w:val="0"/>
              <w:spacing w:after="160" w:line="259" w:lineRule="auto"/>
              <w:jc w:val="both"/>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6.</w:t>
            </w:r>
          </w:p>
        </w:tc>
        <w:tc>
          <w:tcPr>
            <w:tcW w:w="4253"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widowControl w:val="0"/>
              <w:autoSpaceDE w:val="0"/>
              <w:autoSpaceDN w:val="0"/>
              <w:adjustRightInd w:val="0"/>
              <w:spacing w:after="160" w:line="259" w:lineRule="auto"/>
              <w:jc w:val="both"/>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Доля ликвидированных объектов накопленного вреда окружающей среде</w:t>
            </w:r>
          </w:p>
        </w:tc>
        <w:tc>
          <w:tcPr>
            <w:tcW w:w="1417"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widowControl w:val="0"/>
              <w:autoSpaceDE w:val="0"/>
              <w:autoSpaceDN w:val="0"/>
              <w:adjustRightInd w:val="0"/>
              <w:spacing w:after="160" w:line="259"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w:t>
            </w:r>
          </w:p>
        </w:tc>
        <w:tc>
          <w:tcPr>
            <w:tcW w:w="1418" w:type="dxa"/>
          </w:tcPr>
          <w:p w:rsidR="00834B16" w:rsidRPr="00834B16" w:rsidRDefault="00834B16" w:rsidP="00834B16">
            <w:pPr>
              <w:widowControl w:val="0"/>
              <w:autoSpaceDE w:val="0"/>
              <w:autoSpaceDN w:val="0"/>
              <w:spacing w:after="0" w:line="240" w:lineRule="auto"/>
              <w:jc w:val="center"/>
              <w:rPr>
                <w:rFonts w:ascii="Times New Roman" w:eastAsia="Times New Roman" w:hAnsi="Times New Roman" w:cs="Times New Roman"/>
                <w:sz w:val="24"/>
                <w:szCs w:val="24"/>
              </w:rPr>
            </w:pPr>
            <w:r w:rsidRPr="00834B16">
              <w:rPr>
                <w:rFonts w:ascii="Times New Roman" w:eastAsia="Times New Roman" w:hAnsi="Times New Roman" w:cs="Times New Roman"/>
                <w:sz w:val="24"/>
                <w:szCs w:val="24"/>
              </w:rPr>
              <w:t>100</w:t>
            </w:r>
          </w:p>
        </w:tc>
        <w:tc>
          <w:tcPr>
            <w:tcW w:w="1677"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100</w:t>
            </w:r>
          </w:p>
        </w:tc>
      </w:tr>
    </w:tbl>
    <w:p w:rsidR="00834B16" w:rsidRPr="00834B16" w:rsidRDefault="00834B16" w:rsidP="00834B16">
      <w:pPr>
        <w:autoSpaceDE w:val="0"/>
        <w:autoSpaceDN w:val="0"/>
        <w:spacing w:after="0" w:line="240" w:lineRule="auto"/>
        <w:ind w:firstLine="709"/>
        <w:jc w:val="both"/>
        <w:rPr>
          <w:rFonts w:ascii="Times New Roman" w:eastAsia="Times New Roman" w:hAnsi="Times New Roman" w:cs="Times New Roman"/>
          <w:sz w:val="24"/>
          <w:szCs w:val="24"/>
        </w:rPr>
      </w:pPr>
    </w:p>
    <w:p w:rsidR="00834B16" w:rsidRPr="00834B16" w:rsidRDefault="00834B16" w:rsidP="00834B16">
      <w:pPr>
        <w:autoSpaceDE w:val="0"/>
        <w:autoSpaceDN w:val="0"/>
        <w:spacing w:after="0" w:line="240" w:lineRule="auto"/>
        <w:ind w:firstLine="709"/>
        <w:jc w:val="both"/>
        <w:rPr>
          <w:rFonts w:ascii="Times New Roman" w:eastAsia="Times New Roman" w:hAnsi="Times New Roman" w:cs="Times New Roman"/>
          <w:sz w:val="24"/>
          <w:szCs w:val="24"/>
        </w:rPr>
      </w:pPr>
      <w:r w:rsidRPr="00834B16">
        <w:rPr>
          <w:rFonts w:ascii="Times New Roman" w:eastAsia="Times New Roman" w:hAnsi="Times New Roman" w:cs="Times New Roman"/>
          <w:sz w:val="24"/>
          <w:szCs w:val="24"/>
        </w:rPr>
        <w:t>Для достижения указанных целей в рамках реализации Муниципальной программы предусматривается решение следующих задач:</w:t>
      </w:r>
    </w:p>
    <w:p w:rsidR="00834B16" w:rsidRPr="00834B16" w:rsidRDefault="00834B16" w:rsidP="00834B16">
      <w:pPr>
        <w:spacing w:after="0" w:line="240" w:lineRule="auto"/>
        <w:ind w:firstLine="709"/>
        <w:jc w:val="both"/>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 повышение уровня экологической безопасности и улучшение состояния окружающей среды, в том числе атмосферного воздуха;</w:t>
      </w:r>
    </w:p>
    <w:p w:rsidR="00834B16" w:rsidRPr="00834B16" w:rsidRDefault="00834B16" w:rsidP="00834B16">
      <w:pPr>
        <w:spacing w:after="0" w:line="240" w:lineRule="auto"/>
        <w:ind w:firstLine="709"/>
        <w:jc w:val="both"/>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 создание и эффективное функционирование системы общественного контроля, направленной на выявление и ликвидацию несанкционированных свалок;</w:t>
      </w:r>
    </w:p>
    <w:p w:rsidR="00834B16" w:rsidRPr="00834B16" w:rsidRDefault="00834B16" w:rsidP="00834B1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 повышение эксплуатационной надежности гидротехнических сооружений;</w:t>
      </w:r>
    </w:p>
    <w:p w:rsidR="00834B16" w:rsidRPr="00834B16" w:rsidRDefault="00834B16" w:rsidP="00834B16">
      <w:pPr>
        <w:spacing w:after="0" w:line="240" w:lineRule="auto"/>
        <w:ind w:firstLine="709"/>
        <w:jc w:val="both"/>
        <w:rPr>
          <w:rFonts w:ascii="Times New Roman" w:eastAsiaTheme="minorHAnsi" w:hAnsi="Times New Roman" w:cs="Times New Roman"/>
          <w:sz w:val="24"/>
          <w:szCs w:val="24"/>
          <w:lang w:eastAsia="en-US"/>
        </w:rPr>
      </w:pPr>
      <w:r w:rsidRPr="00834B16">
        <w:rPr>
          <w:rFonts w:ascii="Times New Roman" w:eastAsiaTheme="minorHAnsi" w:hAnsi="Times New Roman" w:cs="Times New Roman"/>
          <w:sz w:val="24"/>
          <w:szCs w:val="24"/>
          <w:lang w:eastAsia="en-US"/>
        </w:rPr>
        <w:t>- формирование экологической культуры.</w:t>
      </w:r>
    </w:p>
    <w:p w:rsidR="00834B16" w:rsidRPr="00834B16" w:rsidRDefault="00834B16" w:rsidP="00834B16">
      <w:pPr>
        <w:spacing w:after="0" w:line="240" w:lineRule="auto"/>
        <w:jc w:val="both"/>
        <w:rPr>
          <w:rFonts w:ascii="Times New Roman" w:eastAsiaTheme="minorHAnsi" w:hAnsi="Times New Roman" w:cs="Times New Roman"/>
          <w:color w:val="000000"/>
          <w:sz w:val="24"/>
          <w:szCs w:val="24"/>
          <w:lang w:eastAsia="en-US"/>
        </w:rPr>
      </w:pPr>
    </w:p>
    <w:p w:rsidR="00834B16" w:rsidRPr="00834B16" w:rsidRDefault="00834B16" w:rsidP="00834B16">
      <w:pPr>
        <w:spacing w:after="0" w:line="240" w:lineRule="auto"/>
        <w:ind w:firstLine="851"/>
        <w:jc w:val="both"/>
        <w:rPr>
          <w:rFonts w:ascii="Times New Roman" w:eastAsiaTheme="minorHAnsi" w:hAnsi="Times New Roman" w:cs="Times New Roman"/>
          <w:color w:val="000000"/>
          <w:sz w:val="24"/>
          <w:szCs w:val="24"/>
          <w:lang w:eastAsia="en-US"/>
        </w:rPr>
      </w:pPr>
      <w:proofErr w:type="gramStart"/>
      <w:r w:rsidRPr="00834B16">
        <w:rPr>
          <w:rFonts w:ascii="Times New Roman" w:eastAsiaTheme="minorHAnsi" w:hAnsi="Times New Roman" w:cs="Times New Roman"/>
          <w:color w:val="000000"/>
          <w:sz w:val="24"/>
          <w:szCs w:val="24"/>
          <w:lang w:eastAsia="en-US"/>
        </w:rPr>
        <w:t xml:space="preserve">В 2024 году в рамках подпрограммы «Повышение экологической безопасности на территории Моргаушского муниципального округа Чувашской Республики» муниципальной программы проведены мероприятия, направленные на формирование экологической культуры позволяющие повысить уровень информированности, заинтересованности населения в сохранении и поддержании благоприятной окружающей среды и экологической безопасности в </w:t>
      </w:r>
      <w:proofErr w:type="spellStart"/>
      <w:r w:rsidRPr="00834B16">
        <w:rPr>
          <w:rFonts w:ascii="Times New Roman" w:eastAsiaTheme="minorHAnsi" w:hAnsi="Times New Roman" w:cs="Times New Roman"/>
          <w:color w:val="000000"/>
          <w:sz w:val="24"/>
          <w:szCs w:val="24"/>
          <w:lang w:eastAsia="en-US"/>
        </w:rPr>
        <w:t>Моргаушском</w:t>
      </w:r>
      <w:proofErr w:type="spellEnd"/>
      <w:r w:rsidRPr="00834B16">
        <w:rPr>
          <w:rFonts w:ascii="Times New Roman" w:eastAsiaTheme="minorHAnsi" w:hAnsi="Times New Roman" w:cs="Times New Roman"/>
          <w:color w:val="000000"/>
          <w:sz w:val="24"/>
          <w:szCs w:val="24"/>
          <w:lang w:eastAsia="en-US"/>
        </w:rPr>
        <w:t xml:space="preserve"> муниципальном округе Чувашской Республики. </w:t>
      </w:r>
      <w:proofErr w:type="gramEnd"/>
    </w:p>
    <w:p w:rsidR="00834B16" w:rsidRPr="00834B16" w:rsidRDefault="00834B16" w:rsidP="00834B16">
      <w:pPr>
        <w:spacing w:after="0" w:line="240" w:lineRule="auto"/>
        <w:ind w:firstLine="851"/>
        <w:jc w:val="both"/>
        <w:rPr>
          <w:rFonts w:ascii="Times New Roman" w:eastAsiaTheme="minorHAnsi" w:hAnsi="Times New Roman" w:cs="Times New Roman"/>
          <w:color w:val="000000"/>
          <w:sz w:val="24"/>
          <w:szCs w:val="24"/>
          <w:lang w:eastAsia="en-US"/>
        </w:rPr>
      </w:pPr>
      <w:r w:rsidRPr="00834B16">
        <w:rPr>
          <w:rFonts w:ascii="Times New Roman" w:eastAsiaTheme="minorHAnsi" w:hAnsi="Times New Roman" w:cs="Times New Roman"/>
          <w:color w:val="000000"/>
          <w:sz w:val="24"/>
          <w:szCs w:val="24"/>
          <w:lang w:eastAsia="en-US"/>
        </w:rPr>
        <w:t>С апреля по май месяцы 2024 года проведен месячник по санитарно-экологической очистке и благоустройству населенных пунктов на территории Моргаушского муниципального округа. В ходе проведения месячника организованы работы с привлечением населения по очистке улиц и прилегающих территорий предприятий, организаций и учреждений, придомовых территорий, кладбищ, памятников солдатам, посадке деревьев и кустарников. В рамках проведения месячника на территории Моргаушского муниципального округа посажено 2380 шт. саженцев деревьев на общую сумму 176,35 тыс. рублей, ликвидировано несанкционированных свалок на сумму 1375,4 тыс. рублей.</w:t>
      </w:r>
    </w:p>
    <w:p w:rsidR="00CE73B8" w:rsidRPr="00770309" w:rsidRDefault="00834B16" w:rsidP="00770309">
      <w:pPr>
        <w:spacing w:after="0" w:line="240" w:lineRule="auto"/>
        <w:ind w:firstLine="851"/>
        <w:jc w:val="both"/>
        <w:rPr>
          <w:rFonts w:ascii="Times New Roman" w:eastAsiaTheme="minorHAnsi" w:hAnsi="Times New Roman" w:cs="Times New Roman"/>
          <w:color w:val="000000"/>
          <w:sz w:val="24"/>
          <w:szCs w:val="24"/>
          <w:lang w:eastAsia="en-US"/>
        </w:rPr>
      </w:pPr>
      <w:r w:rsidRPr="00834B16">
        <w:rPr>
          <w:rFonts w:ascii="Times New Roman" w:eastAsiaTheme="minorHAnsi" w:hAnsi="Times New Roman" w:cs="Times New Roman"/>
          <w:color w:val="000000"/>
          <w:sz w:val="24"/>
          <w:szCs w:val="24"/>
          <w:lang w:eastAsia="en-US"/>
        </w:rPr>
        <w:t>В 2024 году в рамках реализации подпрограмма «Обращение с отходами, в том числе с твердыми коммунальными отходами, на территории Моргаушского муниципального округа Чувашской Республики» вывезено и направлено на утилизацию 16,0 тыс. тонн твердых коммунальных отходов.</w:t>
      </w:r>
    </w:p>
    <w:p w:rsidR="00277E10" w:rsidRPr="00331AF8" w:rsidRDefault="00277E10" w:rsidP="00747782">
      <w:pPr>
        <w:pStyle w:val="af1"/>
        <w:ind w:firstLine="567"/>
        <w:jc w:val="both"/>
        <w:rPr>
          <w:highlight w:val="yellow"/>
        </w:rPr>
      </w:pPr>
    </w:p>
    <w:p w:rsidR="00051F35" w:rsidRPr="00331AF8" w:rsidRDefault="0051586C" w:rsidP="00747782">
      <w:pPr>
        <w:pStyle w:val="af1"/>
        <w:ind w:firstLine="567"/>
        <w:jc w:val="both"/>
        <w:rPr>
          <w:b/>
          <w:color w:val="000000" w:themeColor="text1"/>
          <w:u w:val="single"/>
        </w:rPr>
      </w:pPr>
      <w:r w:rsidRPr="00331AF8">
        <w:rPr>
          <w:b/>
          <w:color w:val="000000" w:themeColor="text1"/>
          <w:u w:val="single"/>
        </w:rPr>
        <w:lastRenderedPageBreak/>
        <w:t>1</w:t>
      </w:r>
      <w:r w:rsidR="00D355C4" w:rsidRPr="00331AF8">
        <w:rPr>
          <w:b/>
          <w:color w:val="000000" w:themeColor="text1"/>
          <w:u w:val="single"/>
        </w:rPr>
        <w:t>6</w:t>
      </w:r>
      <w:r w:rsidRPr="00331AF8">
        <w:rPr>
          <w:b/>
          <w:color w:val="000000" w:themeColor="text1"/>
          <w:u w:val="single"/>
        </w:rPr>
        <w:t>.</w:t>
      </w:r>
      <w:r w:rsidR="00D355C4" w:rsidRPr="00331AF8">
        <w:rPr>
          <w:b/>
          <w:color w:val="000000" w:themeColor="text1"/>
          <w:u w:val="single"/>
        </w:rPr>
        <w:t xml:space="preserve"> </w:t>
      </w:r>
      <w:r w:rsidR="00051F35" w:rsidRPr="00331AF8">
        <w:rPr>
          <w:b/>
          <w:color w:val="000000" w:themeColor="text1"/>
          <w:u w:val="single"/>
        </w:rPr>
        <w:t xml:space="preserve">Муниципальная программа </w:t>
      </w:r>
      <w:r w:rsidR="00F11A83" w:rsidRPr="00331AF8">
        <w:rPr>
          <w:b/>
          <w:color w:val="000000" w:themeColor="text1"/>
          <w:u w:val="single"/>
        </w:rPr>
        <w:t xml:space="preserve">Моргаушского </w:t>
      </w:r>
      <w:r w:rsidR="00DC5BED" w:rsidRPr="00331AF8">
        <w:rPr>
          <w:b/>
          <w:color w:val="000000" w:themeColor="text1"/>
          <w:u w:val="single"/>
        </w:rPr>
        <w:t>муниципального округа</w:t>
      </w:r>
      <w:r w:rsidR="00051F35" w:rsidRPr="00331AF8">
        <w:rPr>
          <w:b/>
          <w:color w:val="000000" w:themeColor="text1"/>
          <w:u w:val="single"/>
        </w:rPr>
        <w:t xml:space="preserve"> Чувашской Республики «</w:t>
      </w:r>
      <w:r w:rsidR="00F11A83" w:rsidRPr="00331AF8">
        <w:rPr>
          <w:b/>
          <w:color w:val="000000" w:themeColor="text1"/>
          <w:u w:val="single"/>
        </w:rPr>
        <w:t xml:space="preserve">Развитие потенциала муниципального управления Моргаушского </w:t>
      </w:r>
      <w:r w:rsidR="00DC5BED" w:rsidRPr="00331AF8">
        <w:rPr>
          <w:b/>
          <w:color w:val="000000" w:themeColor="text1"/>
          <w:u w:val="single"/>
        </w:rPr>
        <w:t xml:space="preserve">муниципального округа </w:t>
      </w:r>
      <w:r w:rsidR="00F11A83" w:rsidRPr="00331AF8">
        <w:rPr>
          <w:b/>
          <w:color w:val="000000" w:themeColor="text1"/>
          <w:u w:val="single"/>
        </w:rPr>
        <w:t>Чувашской Республики</w:t>
      </w:r>
      <w:r w:rsidR="00B45FC2" w:rsidRPr="00331AF8">
        <w:rPr>
          <w:b/>
          <w:color w:val="000000" w:themeColor="text1"/>
          <w:u w:val="single"/>
        </w:rPr>
        <w:t>»</w:t>
      </w:r>
    </w:p>
    <w:p w:rsidR="00331AF8" w:rsidRPr="00331AF8" w:rsidRDefault="00331AF8" w:rsidP="00331AF8">
      <w:pPr>
        <w:pStyle w:val="af1"/>
        <w:jc w:val="both"/>
        <w:rPr>
          <w:color w:val="000000" w:themeColor="text1"/>
        </w:rPr>
      </w:pPr>
    </w:p>
    <w:p w:rsidR="00331AF8" w:rsidRPr="00331AF8" w:rsidRDefault="00331AF8" w:rsidP="00331AF8">
      <w:pPr>
        <w:pStyle w:val="af1"/>
        <w:ind w:firstLine="567"/>
        <w:jc w:val="both"/>
        <w:rPr>
          <w:color w:val="000000" w:themeColor="text1"/>
        </w:rPr>
      </w:pPr>
      <w:r w:rsidRPr="00331AF8">
        <w:rPr>
          <w:color w:val="000000" w:themeColor="text1"/>
        </w:rPr>
        <w:t xml:space="preserve">Муниципальная программа Моргаушского муниципального округа «Развитие потенциала муниципального управления Моргаушского муниципального округа Чувашской Республики» (далее – муниципальная программа) утверждена постановлением администрации Моргаушского района от 22.02.2024 г. № 480. </w:t>
      </w:r>
    </w:p>
    <w:p w:rsidR="00331AF8" w:rsidRPr="00331AF8" w:rsidRDefault="00331AF8" w:rsidP="00331AF8">
      <w:pPr>
        <w:pStyle w:val="af1"/>
        <w:ind w:firstLine="567"/>
        <w:jc w:val="both"/>
        <w:rPr>
          <w:color w:val="000000" w:themeColor="text1"/>
        </w:rPr>
      </w:pPr>
      <w:r w:rsidRPr="00331AF8">
        <w:rPr>
          <w:color w:val="000000" w:themeColor="text1"/>
        </w:rPr>
        <w:t>На реализацию муниципальной программы в 2024 году было предусмотрено финансирование в объеме – 100 464,1 тыс. руб., фактические расходы составили 99 678,3 тыс. рублей.</w:t>
      </w:r>
    </w:p>
    <w:p w:rsidR="00331AF8" w:rsidRPr="00331AF8" w:rsidRDefault="00331AF8" w:rsidP="00331AF8">
      <w:pPr>
        <w:pStyle w:val="af1"/>
        <w:ind w:firstLine="567"/>
        <w:jc w:val="both"/>
        <w:rPr>
          <w:color w:val="000000" w:themeColor="text1"/>
        </w:rPr>
      </w:pPr>
      <w:r w:rsidRPr="00331AF8">
        <w:rPr>
          <w:color w:val="000000" w:themeColor="text1"/>
        </w:rPr>
        <w:t xml:space="preserve">Объем финансирования муниципальной программы по источникам финансирования: </w:t>
      </w:r>
    </w:p>
    <w:p w:rsidR="00331AF8" w:rsidRPr="00331AF8" w:rsidRDefault="00331AF8" w:rsidP="00331AF8">
      <w:pPr>
        <w:pStyle w:val="af1"/>
        <w:ind w:firstLine="567"/>
        <w:jc w:val="both"/>
        <w:rPr>
          <w:color w:val="000000" w:themeColor="text1"/>
        </w:rPr>
      </w:pPr>
      <w:r w:rsidRPr="00331AF8">
        <w:rPr>
          <w:color w:val="000000" w:themeColor="text1"/>
        </w:rPr>
        <w:t>средства федерального бюджета – 1 282,5 тыс. рублей;</w:t>
      </w:r>
    </w:p>
    <w:p w:rsidR="00331AF8" w:rsidRPr="00331AF8" w:rsidRDefault="00331AF8" w:rsidP="00331AF8">
      <w:pPr>
        <w:pStyle w:val="af1"/>
        <w:ind w:firstLine="567"/>
        <w:jc w:val="both"/>
        <w:rPr>
          <w:color w:val="000000" w:themeColor="text1"/>
        </w:rPr>
      </w:pPr>
      <w:r w:rsidRPr="00331AF8">
        <w:rPr>
          <w:color w:val="000000" w:themeColor="text1"/>
        </w:rPr>
        <w:t xml:space="preserve">средства республиканского бюджета – 312,2 тыс. рублей; </w:t>
      </w:r>
    </w:p>
    <w:p w:rsidR="00331AF8" w:rsidRPr="00331AF8" w:rsidRDefault="00331AF8" w:rsidP="00331AF8">
      <w:pPr>
        <w:pStyle w:val="af1"/>
        <w:ind w:firstLine="567"/>
        <w:jc w:val="both"/>
        <w:rPr>
          <w:color w:val="000000" w:themeColor="text1"/>
        </w:rPr>
      </w:pPr>
      <w:r w:rsidRPr="00331AF8">
        <w:rPr>
          <w:color w:val="000000" w:themeColor="text1"/>
        </w:rPr>
        <w:t>бюджет Моргаушского муниципального округа – 98 869,4 тыс. рублей;</w:t>
      </w:r>
    </w:p>
    <w:p w:rsidR="00331AF8" w:rsidRPr="00331AF8" w:rsidRDefault="00331AF8" w:rsidP="00331AF8">
      <w:pPr>
        <w:pStyle w:val="af1"/>
        <w:ind w:firstLine="567"/>
        <w:jc w:val="both"/>
        <w:rPr>
          <w:color w:val="000000" w:themeColor="text1"/>
        </w:rPr>
      </w:pPr>
      <w:r w:rsidRPr="00331AF8">
        <w:rPr>
          <w:color w:val="000000" w:themeColor="text1"/>
        </w:rPr>
        <w:t>внебюджетные источники - 0,0 тыс. рублей.</w:t>
      </w:r>
    </w:p>
    <w:p w:rsidR="00331AF8" w:rsidRPr="00331AF8" w:rsidRDefault="00331AF8" w:rsidP="00331AF8">
      <w:pPr>
        <w:pStyle w:val="af1"/>
        <w:ind w:firstLine="567"/>
        <w:jc w:val="both"/>
        <w:rPr>
          <w:color w:val="000000" w:themeColor="text1"/>
        </w:rPr>
      </w:pPr>
    </w:p>
    <w:p w:rsidR="00331AF8" w:rsidRPr="00331AF8" w:rsidRDefault="00331AF8" w:rsidP="00331AF8">
      <w:pPr>
        <w:pStyle w:val="af1"/>
        <w:ind w:firstLine="567"/>
        <w:jc w:val="both"/>
        <w:rPr>
          <w:color w:val="000000" w:themeColor="text1"/>
        </w:rPr>
      </w:pPr>
      <w:r w:rsidRPr="00331AF8">
        <w:rPr>
          <w:color w:val="000000" w:themeColor="text1"/>
        </w:rPr>
        <w:t>Муниципальная программа включает в себя пять подпрограмм:</w:t>
      </w:r>
    </w:p>
    <w:p w:rsidR="00331AF8" w:rsidRPr="00331AF8" w:rsidRDefault="00331AF8" w:rsidP="00331AF8">
      <w:pPr>
        <w:pStyle w:val="af1"/>
        <w:ind w:firstLine="567"/>
        <w:jc w:val="both"/>
        <w:rPr>
          <w:color w:val="000000" w:themeColor="text1"/>
        </w:rPr>
      </w:pPr>
      <w:r w:rsidRPr="00331AF8">
        <w:rPr>
          <w:color w:val="000000" w:themeColor="text1"/>
        </w:rPr>
        <w:t>1.«Совершенствование государственного управления в сфере юстиции».</w:t>
      </w:r>
    </w:p>
    <w:p w:rsidR="00331AF8" w:rsidRPr="00331AF8" w:rsidRDefault="00331AF8" w:rsidP="00331AF8">
      <w:pPr>
        <w:pStyle w:val="af1"/>
        <w:ind w:firstLine="567"/>
        <w:jc w:val="both"/>
        <w:rPr>
          <w:color w:val="000000" w:themeColor="text1"/>
        </w:rPr>
      </w:pPr>
      <w:r w:rsidRPr="00331AF8">
        <w:rPr>
          <w:color w:val="000000" w:themeColor="text1"/>
        </w:rPr>
        <w:t xml:space="preserve">В результате реализации комплекса мероприятий подпрограммы в 2024 году были достигнуты следующие результаты: </w:t>
      </w:r>
    </w:p>
    <w:p w:rsidR="00331AF8" w:rsidRPr="00331AF8" w:rsidRDefault="00331AF8" w:rsidP="00331AF8">
      <w:pPr>
        <w:pStyle w:val="af1"/>
        <w:ind w:firstLine="567"/>
        <w:jc w:val="both"/>
        <w:rPr>
          <w:color w:val="000000" w:themeColor="text1"/>
        </w:rPr>
      </w:pPr>
      <w:r w:rsidRPr="00331AF8">
        <w:rPr>
          <w:color w:val="000000" w:themeColor="text1"/>
        </w:rPr>
        <w:t>-наполняемость электронной базы данных актов гражданского состояния, поддержка ее в актуальном состоянии и обеспечение сохранности – 100,0%;</w:t>
      </w:r>
    </w:p>
    <w:p w:rsidR="00331AF8" w:rsidRPr="00331AF8" w:rsidRDefault="00331AF8" w:rsidP="00331AF8">
      <w:pPr>
        <w:pStyle w:val="af1"/>
        <w:ind w:firstLine="567"/>
        <w:jc w:val="both"/>
        <w:rPr>
          <w:color w:val="000000" w:themeColor="text1"/>
        </w:rPr>
      </w:pPr>
      <w:r w:rsidRPr="00331AF8">
        <w:rPr>
          <w:color w:val="000000" w:themeColor="text1"/>
        </w:rPr>
        <w:t>-формирование списков кандидатов в присяжные заседатели для Верховного суда Чувашской Республики и Приволжского окружного военного суда, от необходимой численности – 100,0%;</w:t>
      </w:r>
    </w:p>
    <w:p w:rsidR="00331AF8" w:rsidRPr="00331AF8" w:rsidRDefault="00331AF8" w:rsidP="00331AF8">
      <w:pPr>
        <w:pStyle w:val="af1"/>
        <w:ind w:firstLine="567"/>
        <w:jc w:val="both"/>
        <w:rPr>
          <w:color w:val="000000" w:themeColor="text1"/>
        </w:rPr>
      </w:pPr>
      <w:r w:rsidRPr="00331AF8">
        <w:rPr>
          <w:color w:val="000000" w:themeColor="text1"/>
        </w:rPr>
        <w:t>-развитие нормативно-правовой базы Моргаушского муниципального округа Чувашской Республики, регулирующей вопросы муниципальной службы. В 2024 году принято 15 муниципальных правовых актов в сфере муниципальной службы. Муниципальные нормативные правовые акты Моргаушского муниципального округа представляются для включения в регистр.</w:t>
      </w:r>
    </w:p>
    <w:p w:rsidR="00331AF8" w:rsidRPr="00331AF8" w:rsidRDefault="00331AF8" w:rsidP="00331AF8">
      <w:pPr>
        <w:pStyle w:val="af1"/>
        <w:ind w:firstLine="567"/>
        <w:jc w:val="both"/>
        <w:rPr>
          <w:color w:val="000000" w:themeColor="text1"/>
        </w:rPr>
      </w:pPr>
      <w:r w:rsidRPr="00331AF8">
        <w:rPr>
          <w:color w:val="000000" w:themeColor="text1"/>
        </w:rPr>
        <w:t xml:space="preserve">2.«Развитие муниципальной службы в </w:t>
      </w:r>
      <w:proofErr w:type="spellStart"/>
      <w:r w:rsidRPr="00331AF8">
        <w:rPr>
          <w:color w:val="000000" w:themeColor="text1"/>
        </w:rPr>
        <w:t>Моргаушском</w:t>
      </w:r>
      <w:proofErr w:type="spellEnd"/>
      <w:r w:rsidRPr="00331AF8">
        <w:rPr>
          <w:color w:val="000000" w:themeColor="text1"/>
        </w:rPr>
        <w:t xml:space="preserve"> муниципальном округе Чувашской Республики». В рамках реализации комплекса мероприятий подпрограммы в 2024 году 25 муниципальных служащих прошли курсы повышения квалификации за счет средств местного бюджета. </w:t>
      </w:r>
    </w:p>
    <w:p w:rsidR="00331AF8" w:rsidRPr="00331AF8" w:rsidRDefault="00331AF8" w:rsidP="00331AF8">
      <w:pPr>
        <w:pStyle w:val="af1"/>
        <w:ind w:firstLine="567"/>
        <w:jc w:val="both"/>
        <w:rPr>
          <w:color w:val="000000" w:themeColor="text1"/>
        </w:rPr>
      </w:pPr>
      <w:r w:rsidRPr="00331AF8">
        <w:rPr>
          <w:color w:val="000000" w:themeColor="text1"/>
        </w:rPr>
        <w:t xml:space="preserve">Постановлением администрации Моргаушского муниципального округа Чувашской Республики от 26.05.2023 года № 1025 утверждено Положение о кадровом резерве для замещения вакантных должностей муниципальной  службы администрации Моргаушского муниципального округа Чувашской Республики. Доля </w:t>
      </w:r>
      <w:proofErr w:type="gramStart"/>
      <w:r w:rsidRPr="00331AF8">
        <w:rPr>
          <w:color w:val="000000" w:themeColor="text1"/>
        </w:rPr>
        <w:t>вакантных должностей муниципальной службы, замещаемых из кадрового резерва в 2024 году составила</w:t>
      </w:r>
      <w:proofErr w:type="gramEnd"/>
      <w:r w:rsidRPr="00331AF8">
        <w:rPr>
          <w:color w:val="000000" w:themeColor="text1"/>
        </w:rPr>
        <w:t xml:space="preserve"> 58,3%.</w:t>
      </w:r>
    </w:p>
    <w:p w:rsidR="00331AF8" w:rsidRPr="00331AF8" w:rsidRDefault="00331AF8" w:rsidP="00331AF8">
      <w:pPr>
        <w:pStyle w:val="af1"/>
        <w:ind w:firstLine="567"/>
        <w:jc w:val="both"/>
        <w:rPr>
          <w:color w:val="000000" w:themeColor="text1"/>
        </w:rPr>
      </w:pPr>
      <w:r w:rsidRPr="00331AF8">
        <w:rPr>
          <w:color w:val="000000" w:themeColor="text1"/>
        </w:rPr>
        <w:t>Повышение престижа муниципальной службы. Доля муниципальных служащих в возрасте до 30 лет в общей численности гражданских служащих – 10,7%.</w:t>
      </w:r>
    </w:p>
    <w:p w:rsidR="00331AF8" w:rsidRPr="00331AF8" w:rsidRDefault="00331AF8" w:rsidP="00331AF8">
      <w:pPr>
        <w:pStyle w:val="af1"/>
        <w:ind w:firstLine="567"/>
        <w:jc w:val="both"/>
        <w:rPr>
          <w:color w:val="000000" w:themeColor="text1"/>
        </w:rPr>
      </w:pPr>
      <w:r w:rsidRPr="00331AF8">
        <w:rPr>
          <w:color w:val="000000" w:themeColor="text1"/>
        </w:rPr>
        <w:t xml:space="preserve">3.«Противодействие коррупции в </w:t>
      </w:r>
      <w:proofErr w:type="spellStart"/>
      <w:r w:rsidRPr="00331AF8">
        <w:rPr>
          <w:color w:val="000000" w:themeColor="text1"/>
        </w:rPr>
        <w:t>Моргаушском</w:t>
      </w:r>
      <w:proofErr w:type="spellEnd"/>
      <w:r w:rsidRPr="00331AF8">
        <w:rPr>
          <w:color w:val="000000" w:themeColor="text1"/>
        </w:rPr>
        <w:t xml:space="preserve"> муниципальном округе Чувашской Республики».</w:t>
      </w:r>
    </w:p>
    <w:p w:rsidR="00331AF8" w:rsidRPr="00331AF8" w:rsidRDefault="00331AF8" w:rsidP="00331AF8">
      <w:pPr>
        <w:pStyle w:val="af1"/>
        <w:ind w:firstLine="567"/>
        <w:jc w:val="both"/>
        <w:rPr>
          <w:color w:val="000000" w:themeColor="text1"/>
        </w:rPr>
      </w:pPr>
      <w:proofErr w:type="gramStart"/>
      <w:r w:rsidRPr="00331AF8">
        <w:rPr>
          <w:color w:val="000000" w:themeColor="text1"/>
        </w:rPr>
        <w:t>В соответствии с Указом Президента Российской Федерации от 16.08.2021 N 478 «О национальном плане противодействия коррупции на 2021 - 2024 годы» постановлением администрации Моргаушского муниципального округа Чувашской Республики от 25.01.2023 г. № 151 утвержден «План мероприятий по противодействию коррупции в администрации Моргаушского муниципального округа Чувашской Республики на 2023 – 2024 годы» и размещены на официальном сайте в баннере «Противодействие коррупции».</w:t>
      </w:r>
      <w:proofErr w:type="gramEnd"/>
    </w:p>
    <w:p w:rsidR="00331AF8" w:rsidRPr="00331AF8" w:rsidRDefault="00331AF8" w:rsidP="00331AF8">
      <w:pPr>
        <w:pStyle w:val="af1"/>
        <w:ind w:firstLine="567"/>
        <w:jc w:val="both"/>
        <w:rPr>
          <w:color w:val="000000" w:themeColor="text1"/>
        </w:rPr>
      </w:pPr>
      <w:r w:rsidRPr="00331AF8">
        <w:rPr>
          <w:color w:val="000000" w:themeColor="text1"/>
        </w:rPr>
        <w:lastRenderedPageBreak/>
        <w:t>Ежеквартально проводятся заседания Совета по противодействию коррупции Моргаушского муниципального округа Чувашской Республики. В 2024 году проведено 4 заседания, где рассмотрено 9 вопросов. Информация по результатам работы Совета по противодействию коррупции размещалась на официальном сайте администрации муниципального округа, в социальных сетях.</w:t>
      </w:r>
    </w:p>
    <w:p w:rsidR="00331AF8" w:rsidRPr="00331AF8" w:rsidRDefault="00331AF8" w:rsidP="00331AF8">
      <w:pPr>
        <w:pStyle w:val="af1"/>
        <w:ind w:firstLine="567"/>
        <w:jc w:val="both"/>
        <w:rPr>
          <w:color w:val="000000" w:themeColor="text1"/>
        </w:rPr>
      </w:pPr>
      <w:r w:rsidRPr="00331AF8">
        <w:rPr>
          <w:color w:val="000000" w:themeColor="text1"/>
        </w:rPr>
        <w:t>Систематически проводится мониторинг муниципальных правовых актов по вопросам противодействия коррупции.</w:t>
      </w:r>
    </w:p>
    <w:p w:rsidR="00331AF8" w:rsidRPr="00331AF8" w:rsidRDefault="00331AF8" w:rsidP="00331AF8">
      <w:pPr>
        <w:pStyle w:val="af1"/>
        <w:ind w:firstLine="567"/>
        <w:jc w:val="both"/>
        <w:rPr>
          <w:color w:val="000000" w:themeColor="text1"/>
        </w:rPr>
      </w:pPr>
      <w:r w:rsidRPr="00331AF8">
        <w:rPr>
          <w:color w:val="000000" w:themeColor="text1"/>
        </w:rPr>
        <w:t xml:space="preserve">Органами местного самоуправления Моргаушского муниципального округа утверждены порядки сообщения муниципальными служащими, лицами, замещающими </w:t>
      </w:r>
      <w:proofErr w:type="spellStart"/>
      <w:r w:rsidRPr="00331AF8">
        <w:rPr>
          <w:color w:val="000000" w:themeColor="text1"/>
        </w:rPr>
        <w:t>му¬ниципальные</w:t>
      </w:r>
      <w:proofErr w:type="spellEnd"/>
      <w:r w:rsidRPr="00331AF8">
        <w:rPr>
          <w:color w:val="000000" w:themeColor="text1"/>
        </w:rPr>
        <w:t xml:space="preserve"> должности, о </w:t>
      </w:r>
      <w:proofErr w:type="spellStart"/>
      <w:r w:rsidRPr="00331AF8">
        <w:rPr>
          <w:color w:val="000000" w:themeColor="text1"/>
        </w:rPr>
        <w:t>возник¬новении</w:t>
      </w:r>
      <w:proofErr w:type="spellEnd"/>
      <w:r w:rsidRPr="00331AF8">
        <w:rPr>
          <w:color w:val="000000" w:themeColor="text1"/>
        </w:rPr>
        <w:t xml:space="preserve"> личной заинтересованности при исполнении должностных обязанностей, которая приводит или может привести к конфликту интересов.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рассматриваются на заседаниях комиссий.</w:t>
      </w:r>
    </w:p>
    <w:p w:rsidR="00331AF8" w:rsidRPr="00331AF8" w:rsidRDefault="00331AF8" w:rsidP="00331AF8">
      <w:pPr>
        <w:pStyle w:val="af1"/>
        <w:ind w:firstLine="567"/>
        <w:jc w:val="both"/>
        <w:rPr>
          <w:color w:val="000000" w:themeColor="text1"/>
        </w:rPr>
      </w:pPr>
      <w:r w:rsidRPr="00331AF8">
        <w:rPr>
          <w:color w:val="000000" w:themeColor="text1"/>
        </w:rPr>
        <w:t xml:space="preserve">За 2024 год </w:t>
      </w:r>
      <w:proofErr w:type="gramStart"/>
      <w:r w:rsidRPr="00331AF8">
        <w:rPr>
          <w:color w:val="000000" w:themeColor="text1"/>
        </w:rPr>
        <w:t>обучение по противодействию</w:t>
      </w:r>
      <w:proofErr w:type="gramEnd"/>
      <w:r w:rsidRPr="00331AF8">
        <w:rPr>
          <w:color w:val="000000" w:themeColor="text1"/>
        </w:rPr>
        <w:t xml:space="preserve"> коррупции прошли 2 муниципальных служащих, в должностные обязанности которых входит участие в противодействии коррупции.</w:t>
      </w:r>
    </w:p>
    <w:p w:rsidR="00331AF8" w:rsidRPr="00331AF8" w:rsidRDefault="00331AF8" w:rsidP="00331AF8">
      <w:pPr>
        <w:pStyle w:val="af1"/>
        <w:ind w:firstLine="567"/>
        <w:jc w:val="both"/>
        <w:rPr>
          <w:color w:val="000000" w:themeColor="text1"/>
        </w:rPr>
      </w:pPr>
      <w:r w:rsidRPr="00331AF8">
        <w:rPr>
          <w:color w:val="000000" w:themeColor="text1"/>
        </w:rPr>
        <w:t>Проведен семинар-совещание в декабре 2024 г. с муниципальными служащими. Проводится консультативная и методическая помощь лицам, замещающим должности муниципальной службы по вопросам, связанным с применением законодательства Российской Федерации о противодействии коррупции.</w:t>
      </w:r>
    </w:p>
    <w:p w:rsidR="00331AF8" w:rsidRPr="00331AF8" w:rsidRDefault="00331AF8" w:rsidP="00331AF8">
      <w:pPr>
        <w:pStyle w:val="af1"/>
        <w:ind w:firstLine="567"/>
        <w:jc w:val="both"/>
        <w:rPr>
          <w:color w:val="000000" w:themeColor="text1"/>
        </w:rPr>
      </w:pPr>
      <w:r w:rsidRPr="00331AF8">
        <w:rPr>
          <w:color w:val="000000" w:themeColor="text1"/>
        </w:rPr>
        <w:t xml:space="preserve">4.«Совершенствование кадровой политики и развитие кадрового потенциала муниципальной гражданской службы Чувашской Республики». </w:t>
      </w:r>
    </w:p>
    <w:p w:rsidR="00331AF8" w:rsidRPr="00331AF8" w:rsidRDefault="00331AF8" w:rsidP="00331AF8">
      <w:pPr>
        <w:pStyle w:val="af1"/>
        <w:ind w:firstLine="567"/>
        <w:jc w:val="both"/>
        <w:rPr>
          <w:color w:val="000000" w:themeColor="text1"/>
        </w:rPr>
      </w:pPr>
      <w:r w:rsidRPr="00331AF8">
        <w:rPr>
          <w:color w:val="000000" w:themeColor="text1"/>
        </w:rPr>
        <w:t xml:space="preserve">Формирование положительного имиджа органов местного самоуправления в </w:t>
      </w:r>
      <w:proofErr w:type="spellStart"/>
      <w:r w:rsidRPr="00331AF8">
        <w:rPr>
          <w:color w:val="000000" w:themeColor="text1"/>
        </w:rPr>
        <w:t>Моргаушском</w:t>
      </w:r>
      <w:proofErr w:type="spellEnd"/>
      <w:r w:rsidRPr="00331AF8">
        <w:rPr>
          <w:color w:val="000000" w:themeColor="text1"/>
        </w:rPr>
        <w:t xml:space="preserve"> муниципальном округе Чувашской Республике - оценка гражданами уровня эффективности муниципальной службы и результативности деятельности муниципальных служащих "удовлетворительно"; оценка муниципальными служащими условий и результатов своей работы, морально-психологического климата в коллективе на "удовлетворительно".</w:t>
      </w:r>
    </w:p>
    <w:p w:rsidR="00331AF8" w:rsidRPr="00331AF8" w:rsidRDefault="00331AF8" w:rsidP="00331AF8">
      <w:pPr>
        <w:pStyle w:val="af1"/>
        <w:ind w:firstLine="567"/>
        <w:jc w:val="both"/>
        <w:rPr>
          <w:color w:val="000000" w:themeColor="text1"/>
        </w:rPr>
      </w:pPr>
      <w:r w:rsidRPr="00331AF8">
        <w:rPr>
          <w:color w:val="000000" w:themeColor="text1"/>
        </w:rPr>
        <w:t>5.«Обеспечение реализации муниципальной программы Чувашской Республики «Развитие потенциала государственного управления».</w:t>
      </w:r>
    </w:p>
    <w:p w:rsidR="00331AF8" w:rsidRPr="00331AF8" w:rsidRDefault="00331AF8" w:rsidP="00331AF8">
      <w:pPr>
        <w:pStyle w:val="af1"/>
        <w:ind w:firstLine="567"/>
        <w:jc w:val="both"/>
        <w:rPr>
          <w:color w:val="000000" w:themeColor="text1"/>
        </w:rPr>
      </w:pPr>
      <w:r w:rsidRPr="00331AF8">
        <w:rPr>
          <w:color w:val="000000" w:themeColor="text1"/>
        </w:rPr>
        <w:t>Эффективность освоения бюджетных средств муниципальной программы – 99,2 %.</w:t>
      </w:r>
    </w:p>
    <w:p w:rsidR="0015512E" w:rsidRPr="00331AF8" w:rsidRDefault="0015512E" w:rsidP="00747782">
      <w:pPr>
        <w:pStyle w:val="af1"/>
        <w:ind w:firstLine="567"/>
        <w:jc w:val="both"/>
        <w:rPr>
          <w:color w:val="FF0000"/>
          <w:highlight w:val="yellow"/>
        </w:rPr>
      </w:pPr>
    </w:p>
    <w:p w:rsidR="00E00E9B" w:rsidRPr="003F5E35" w:rsidRDefault="00971BD9" w:rsidP="00CE73B8">
      <w:pPr>
        <w:pStyle w:val="af1"/>
        <w:ind w:firstLine="567"/>
        <w:jc w:val="both"/>
        <w:rPr>
          <w:b/>
          <w:color w:val="000000" w:themeColor="text1"/>
          <w:u w:val="single"/>
        </w:rPr>
      </w:pPr>
      <w:r w:rsidRPr="003F5E35">
        <w:rPr>
          <w:b/>
          <w:color w:val="000000" w:themeColor="text1"/>
          <w:u w:val="single"/>
        </w:rPr>
        <w:t>1</w:t>
      </w:r>
      <w:r w:rsidR="00D355C4" w:rsidRPr="003F5E35">
        <w:rPr>
          <w:b/>
          <w:color w:val="000000" w:themeColor="text1"/>
          <w:u w:val="single"/>
        </w:rPr>
        <w:t>7</w:t>
      </w:r>
      <w:r w:rsidRPr="003F5E35">
        <w:rPr>
          <w:b/>
          <w:color w:val="000000" w:themeColor="text1"/>
          <w:u w:val="single"/>
        </w:rPr>
        <w:t xml:space="preserve">. Муниципальная программа </w:t>
      </w:r>
      <w:r w:rsidR="00E4191A" w:rsidRPr="003F5E35">
        <w:rPr>
          <w:b/>
          <w:color w:val="000000" w:themeColor="text1"/>
          <w:u w:val="single"/>
        </w:rPr>
        <w:t xml:space="preserve">Моргаушского </w:t>
      </w:r>
      <w:r w:rsidR="00CE73B8" w:rsidRPr="003F5E35">
        <w:rPr>
          <w:b/>
          <w:color w:val="000000" w:themeColor="text1"/>
          <w:u w:val="single"/>
        </w:rPr>
        <w:t>муниципального округа</w:t>
      </w:r>
      <w:r w:rsidRPr="003F5E35">
        <w:rPr>
          <w:b/>
          <w:color w:val="000000" w:themeColor="text1"/>
          <w:u w:val="single"/>
        </w:rPr>
        <w:t xml:space="preserve"> Чувашской Республики «</w:t>
      </w:r>
      <w:r w:rsidR="00E4191A" w:rsidRPr="003F5E35">
        <w:rPr>
          <w:b/>
          <w:color w:val="000000" w:themeColor="text1"/>
          <w:u w:val="single"/>
        </w:rPr>
        <w:t>Повышение безопасности жизнедеятельности населения и территорий Моргаушского</w:t>
      </w:r>
      <w:r w:rsidR="00CE73B8" w:rsidRPr="003F5E35">
        <w:rPr>
          <w:b/>
          <w:color w:val="000000" w:themeColor="text1"/>
          <w:u w:val="single"/>
        </w:rPr>
        <w:t xml:space="preserve"> муниципального округа</w:t>
      </w:r>
      <w:r w:rsidR="00E4191A" w:rsidRPr="003F5E35">
        <w:rPr>
          <w:b/>
          <w:color w:val="000000" w:themeColor="text1"/>
          <w:u w:val="single"/>
        </w:rPr>
        <w:t xml:space="preserve"> Чувашской Республики</w:t>
      </w:r>
      <w:r w:rsidRPr="003F5E35">
        <w:rPr>
          <w:b/>
          <w:color w:val="000000" w:themeColor="text1"/>
          <w:u w:val="single"/>
        </w:rPr>
        <w:t>»</w:t>
      </w:r>
    </w:p>
    <w:p w:rsidR="00DC5BED" w:rsidRPr="00331AF8" w:rsidRDefault="00DC5BED" w:rsidP="00CE73B8">
      <w:pPr>
        <w:pStyle w:val="af1"/>
        <w:ind w:firstLine="567"/>
        <w:jc w:val="both"/>
        <w:rPr>
          <w:b/>
          <w:color w:val="000000" w:themeColor="text1"/>
          <w:highlight w:val="yellow"/>
          <w:u w:val="single"/>
        </w:rPr>
      </w:pPr>
    </w:p>
    <w:p w:rsidR="003F5E35" w:rsidRDefault="003F5E35" w:rsidP="003F5E35">
      <w:pPr>
        <w:pStyle w:val="af1"/>
        <w:ind w:firstLine="567"/>
        <w:jc w:val="both"/>
      </w:pPr>
      <w:r>
        <w:t>Отдел ГОЧС, мобилизации и специальных программ администрации Моргаушского муниципального округа сообщает следующее.</w:t>
      </w:r>
    </w:p>
    <w:p w:rsidR="003F5E35" w:rsidRDefault="003F5E35" w:rsidP="003F5E35">
      <w:pPr>
        <w:pStyle w:val="af1"/>
        <w:ind w:firstLine="567"/>
        <w:jc w:val="both"/>
      </w:pPr>
      <w:r>
        <w:t xml:space="preserve">Постановление администрации Моргаушского муниципального округа Чувашской Республики от 16.02.2023 года №  297 утверждена муниципальной  программы Моргаушского муниципального округа Чувашской Республики «Повышение безопасности жизнедеятельности населения и территорий» (далее – муниципальная программа). </w:t>
      </w:r>
    </w:p>
    <w:p w:rsidR="003F5E35" w:rsidRDefault="003F5E35" w:rsidP="003F5E35">
      <w:pPr>
        <w:pStyle w:val="af1"/>
        <w:ind w:firstLine="567"/>
        <w:jc w:val="both"/>
      </w:pPr>
      <w:r>
        <w:t>Данная  муниципальная  программа включает в себя 3 подпрограммы:</w:t>
      </w:r>
    </w:p>
    <w:p w:rsidR="003F5E35" w:rsidRDefault="003F5E35" w:rsidP="003F5E35">
      <w:pPr>
        <w:pStyle w:val="af1"/>
        <w:ind w:firstLine="567"/>
        <w:jc w:val="both"/>
      </w:pPr>
      <w:r>
        <w:t>1)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Моргаушского  муниципального округа  Чувашской Республики»;</w:t>
      </w:r>
    </w:p>
    <w:p w:rsidR="003F5E35" w:rsidRDefault="003F5E35" w:rsidP="003F5E35">
      <w:pPr>
        <w:pStyle w:val="af1"/>
        <w:ind w:firstLine="567"/>
        <w:jc w:val="both"/>
      </w:pPr>
      <w:r>
        <w:t xml:space="preserve">2)  «Профилактика терроризма и экстремистской деятельности в </w:t>
      </w:r>
      <w:proofErr w:type="spellStart"/>
      <w:r>
        <w:t>Моргаушском</w:t>
      </w:r>
      <w:proofErr w:type="spellEnd"/>
      <w:r>
        <w:t xml:space="preserve">  муниципальном округе  Чувашской Республики»;</w:t>
      </w:r>
    </w:p>
    <w:p w:rsidR="003F5E35" w:rsidRDefault="003F5E35" w:rsidP="003F5E35">
      <w:pPr>
        <w:pStyle w:val="af1"/>
        <w:ind w:firstLine="567"/>
        <w:jc w:val="both"/>
      </w:pPr>
      <w:r>
        <w:lastRenderedPageBreak/>
        <w:t>3) «Построение (развитие) аппаратно-программного комплекса "Безопасный город" на территории Моргаушского  муниципального округа Чувашской Республики».</w:t>
      </w:r>
    </w:p>
    <w:p w:rsidR="003F5E35" w:rsidRDefault="003F5E35" w:rsidP="003F5E35">
      <w:pPr>
        <w:pStyle w:val="af1"/>
        <w:ind w:firstLine="567"/>
        <w:jc w:val="both"/>
      </w:pPr>
      <w:r>
        <w:t>В 2024 году на муниципальную программу предусмотрено финансовые средства в размере 32 287,1тыс. руб. освоено  30 048,5 тыс. руб. (факт).</w:t>
      </w:r>
    </w:p>
    <w:p w:rsidR="003F5E35" w:rsidRDefault="003F5E35" w:rsidP="003F5E35">
      <w:pPr>
        <w:pStyle w:val="af1"/>
        <w:ind w:firstLine="567"/>
        <w:jc w:val="both"/>
      </w:pPr>
      <w:proofErr w:type="gramStart"/>
      <w:r>
        <w:t>В рамках Подпрограммы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Моргаушского  муниципального округа  Чувашской Республики» на территории Моргаушского муниципального округа  Чувашской Республики» на 2024 год предусмотрены финансовые средства в размере 26 865,5 тыс. руб.,  освоено – 24 634,8 тыс. руб. из которых:</w:t>
      </w:r>
      <w:proofErr w:type="gramEnd"/>
    </w:p>
    <w:p w:rsidR="003F5E35" w:rsidRDefault="003F5E35" w:rsidP="003F5E35">
      <w:pPr>
        <w:pStyle w:val="af1"/>
        <w:ind w:firstLine="567"/>
        <w:jc w:val="both"/>
      </w:pPr>
      <w:r>
        <w:t xml:space="preserve">- обеспечение первичных мер  пожарной безопасности на территории  Моргаушского муниципального округа  выделено – 3 530,4 тыс. руб.  Освоено – 1 300,8 тыс. </w:t>
      </w:r>
      <w:proofErr w:type="spellStart"/>
      <w:r>
        <w:t>руб</w:t>
      </w:r>
      <w:proofErr w:type="spellEnd"/>
      <w:r>
        <w:t>;</w:t>
      </w:r>
    </w:p>
    <w:p w:rsidR="003F5E35" w:rsidRDefault="003F5E35" w:rsidP="003F5E35">
      <w:pPr>
        <w:pStyle w:val="af1"/>
        <w:ind w:firstLine="567"/>
        <w:jc w:val="both"/>
      </w:pPr>
      <w:r>
        <w:t xml:space="preserve">- обеспечение деятельности муниципальных учреждений реализующих мероприятия по обеспечению безопасности и защита населения  на территории  Моргаушского района от ЧС выделено – 54,8 тыс. руб. Освоено – 53,7 тыс. руб. Финансовые средств были направлены на установку автономных пожарных </w:t>
      </w:r>
      <w:proofErr w:type="spellStart"/>
      <w:r>
        <w:t>извещателя</w:t>
      </w:r>
      <w:proofErr w:type="spellEnd"/>
      <w:r>
        <w:t>;</w:t>
      </w:r>
    </w:p>
    <w:p w:rsidR="003F5E35" w:rsidRDefault="003F5E35" w:rsidP="003F5E35">
      <w:pPr>
        <w:pStyle w:val="af1"/>
        <w:ind w:firstLine="567"/>
        <w:jc w:val="both"/>
      </w:pPr>
      <w:r>
        <w:t>- совершенствование региональной автоматизированной системы централизованного оповещения органов управления и населения Чувашской Республики выделено – 23 280,3 тыс. руб. Освоено – 23 280,3 тыс. руб. В 2024 году завершена установка 21 оконечных устройств МАСЦО.</w:t>
      </w:r>
    </w:p>
    <w:p w:rsidR="003F5E35" w:rsidRDefault="003F5E35" w:rsidP="003F5E35">
      <w:pPr>
        <w:pStyle w:val="af1"/>
        <w:ind w:firstLine="567"/>
        <w:jc w:val="both"/>
      </w:pPr>
      <w:r>
        <w:t xml:space="preserve">- установка автономных дымовых пожарных </w:t>
      </w:r>
      <w:proofErr w:type="spellStart"/>
      <w:r>
        <w:t>извещателей</w:t>
      </w:r>
      <w:proofErr w:type="spellEnd"/>
      <w:r>
        <w:t xml:space="preserve"> в местах проживающих отдельных категорий граждан выделено – 677,2 тыс. руб. Освоено – 674,5 тыс. руб. В 2024 году благодаря софинансирования с бюджета Чувашской Республики в 357 семьях Моргаушского муниципального округа установлено 519 автономных пожарных </w:t>
      </w:r>
      <w:proofErr w:type="spellStart"/>
      <w:r>
        <w:t>извещателя</w:t>
      </w:r>
      <w:proofErr w:type="spellEnd"/>
      <w:r>
        <w:t xml:space="preserve"> на общую сумму 674,5 тыс. руб.</w:t>
      </w:r>
    </w:p>
    <w:p w:rsidR="003F5E35" w:rsidRDefault="003F5E35" w:rsidP="003F5E35">
      <w:pPr>
        <w:pStyle w:val="af1"/>
        <w:ind w:firstLine="567"/>
        <w:jc w:val="both"/>
      </w:pPr>
      <w:r>
        <w:t xml:space="preserve">В муниципальную программу входит подпрограмма «Профилактика терроризма и экстремистской деятельности в </w:t>
      </w:r>
      <w:proofErr w:type="spellStart"/>
      <w:r>
        <w:t>Моргаушском</w:t>
      </w:r>
      <w:proofErr w:type="spellEnd"/>
      <w:r>
        <w:t xml:space="preserve">  муниципальном округе  Чувашской Республики», в котором было предусмотрено в 2024 году 65,0 тыс. руб. Освоено: 63,0 тыс. руб. Из них:</w:t>
      </w:r>
    </w:p>
    <w:p w:rsidR="003F5E35" w:rsidRDefault="003F5E35" w:rsidP="003F5E35">
      <w:pPr>
        <w:pStyle w:val="af1"/>
        <w:ind w:firstLine="567"/>
        <w:jc w:val="both"/>
      </w:pPr>
      <w:r>
        <w:t>- Мероприятия по профилактике и соблюдению правопорядка на улицах и в других общественных местах (Организация работы по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 - 30,0 тыс. руб. Освоено -28,0 тыс. руб.</w:t>
      </w:r>
    </w:p>
    <w:p w:rsidR="003F5E35" w:rsidRDefault="003F5E35" w:rsidP="003F5E35">
      <w:pPr>
        <w:pStyle w:val="af1"/>
        <w:ind w:firstLine="567"/>
        <w:jc w:val="both"/>
      </w:pPr>
      <w:r>
        <w:t>- Информационная работа по профилактике терроризма и экстремистской деятельности -20,0 тыс. руб. Освоено полностью.  Изготовлено 6 баннеров на тему: профилактика терроризма на общую сумму   20,0 тыс. руб.</w:t>
      </w:r>
    </w:p>
    <w:p w:rsidR="003F5E35" w:rsidRDefault="003F5E35" w:rsidP="003F5E35">
      <w:pPr>
        <w:pStyle w:val="af1"/>
        <w:ind w:firstLine="567"/>
        <w:jc w:val="both"/>
      </w:pPr>
      <w:r>
        <w:t>На подпрограмму «Построение (развитие) аппаратно-программного комплекса "Безопасный город" на территории  Моргаушского муниципального округа Чувашской Республики» -  предусмотрено 5 356,6 тыс. рублей.  Освоено: 5 350,6 тыс. руб. Из них:</w:t>
      </w:r>
    </w:p>
    <w:p w:rsidR="003F5E35" w:rsidRDefault="003F5E35" w:rsidP="003F5E35">
      <w:pPr>
        <w:pStyle w:val="af1"/>
        <w:ind w:firstLine="567"/>
        <w:jc w:val="both"/>
      </w:pPr>
      <w:proofErr w:type="gramStart"/>
      <w:r>
        <w:t>- Модернизация и обслуживание ранее установленных сегментов аппаратно-программного комплекса "Безопасный город" на территории Моргаушского муниципального округа Чувашской Республики»" -  800,0 тыс. рублей, освоено 695,2 тыс. рублей (Договор на ежемесячное обслуживание систем видеонаблюдения на 2024 год, установленных в рамках реализации АПК «Безопасное муниципальное образование» ООО «Прокси» №644054 от 08.02.2024 г. на сумму 97 900,00 рублей).</w:t>
      </w:r>
      <w:proofErr w:type="gramEnd"/>
      <w:r>
        <w:t xml:space="preserve"> Заменены 8 устаревших камер видеонаблюдения, заменены шкафы и мониторы.</w:t>
      </w:r>
    </w:p>
    <w:p w:rsidR="003F5E35" w:rsidRDefault="003F5E35" w:rsidP="003F5E35">
      <w:pPr>
        <w:pStyle w:val="af1"/>
        <w:ind w:firstLine="567"/>
        <w:jc w:val="both"/>
      </w:pPr>
      <w:r>
        <w:t>- Внедрение аппаратно-программного комплекса "Безопасный город" на территории Моргаушского муниципального округа Чувашской Республики» - 800,0 тыс. рублей.  Освоено: 798, 8 тыс. рублей. Приобретено 13 новых камер видеонаблюдения.</w:t>
      </w:r>
    </w:p>
    <w:p w:rsidR="0011128A" w:rsidRDefault="003F5E35" w:rsidP="003F5E35">
      <w:pPr>
        <w:pStyle w:val="af1"/>
        <w:ind w:firstLine="567"/>
        <w:jc w:val="both"/>
      </w:pPr>
      <w:r>
        <w:t>- Содержание и развитие ЕДДС - 3856,6 тыс. рублей.  Освоено: 3856, 6 тыс. рублей.</w:t>
      </w:r>
    </w:p>
    <w:p w:rsidR="003F5E35" w:rsidRPr="00331AF8" w:rsidRDefault="003F5E35" w:rsidP="003F5E35">
      <w:pPr>
        <w:pStyle w:val="af1"/>
        <w:ind w:firstLine="567"/>
        <w:jc w:val="both"/>
        <w:rPr>
          <w:color w:val="000000" w:themeColor="text1"/>
          <w:highlight w:val="yellow"/>
        </w:rPr>
      </w:pPr>
    </w:p>
    <w:p w:rsidR="001F2A9C" w:rsidRPr="00331AF8" w:rsidRDefault="006E444F" w:rsidP="00747782">
      <w:pPr>
        <w:pStyle w:val="af1"/>
        <w:ind w:firstLine="567"/>
        <w:jc w:val="both"/>
        <w:rPr>
          <w:b/>
          <w:color w:val="000000" w:themeColor="text1"/>
          <w:u w:val="single"/>
        </w:rPr>
      </w:pPr>
      <w:r w:rsidRPr="00331AF8">
        <w:rPr>
          <w:b/>
          <w:color w:val="000000" w:themeColor="text1"/>
          <w:u w:val="single"/>
        </w:rPr>
        <w:t>1</w:t>
      </w:r>
      <w:r w:rsidR="00703047" w:rsidRPr="00331AF8">
        <w:rPr>
          <w:b/>
          <w:color w:val="000000" w:themeColor="text1"/>
          <w:u w:val="single"/>
        </w:rPr>
        <w:t>8</w:t>
      </w:r>
      <w:r w:rsidRPr="00331AF8">
        <w:rPr>
          <w:b/>
          <w:color w:val="000000" w:themeColor="text1"/>
          <w:u w:val="single"/>
        </w:rPr>
        <w:t>.</w:t>
      </w:r>
      <w:r w:rsidR="00703047" w:rsidRPr="00331AF8">
        <w:rPr>
          <w:b/>
          <w:color w:val="000000" w:themeColor="text1"/>
          <w:u w:val="single"/>
        </w:rPr>
        <w:t xml:space="preserve"> </w:t>
      </w:r>
      <w:r w:rsidR="001F2A9C" w:rsidRPr="00331AF8">
        <w:rPr>
          <w:b/>
          <w:color w:val="000000" w:themeColor="text1"/>
          <w:u w:val="single"/>
        </w:rPr>
        <w:t>Муниципальная про</w:t>
      </w:r>
      <w:r w:rsidRPr="00331AF8">
        <w:rPr>
          <w:b/>
          <w:color w:val="000000" w:themeColor="text1"/>
          <w:u w:val="single"/>
        </w:rPr>
        <w:t xml:space="preserve">грамма </w:t>
      </w:r>
      <w:r w:rsidR="00CE71ED" w:rsidRPr="00331AF8">
        <w:rPr>
          <w:b/>
          <w:color w:val="000000" w:themeColor="text1"/>
          <w:u w:val="single"/>
        </w:rPr>
        <w:t xml:space="preserve">Моргаушского </w:t>
      </w:r>
      <w:r w:rsidR="00CE73B8" w:rsidRPr="00331AF8">
        <w:rPr>
          <w:b/>
          <w:color w:val="000000" w:themeColor="text1"/>
          <w:u w:val="single"/>
        </w:rPr>
        <w:t>муниципального округа</w:t>
      </w:r>
      <w:r w:rsidRPr="00331AF8">
        <w:rPr>
          <w:b/>
          <w:color w:val="000000" w:themeColor="text1"/>
          <w:u w:val="single"/>
        </w:rPr>
        <w:t xml:space="preserve"> Чувашской Республики </w:t>
      </w:r>
      <w:r w:rsidR="001F2A9C" w:rsidRPr="00331AF8">
        <w:rPr>
          <w:b/>
          <w:color w:val="000000" w:themeColor="text1"/>
          <w:u w:val="single"/>
        </w:rPr>
        <w:t>«</w:t>
      </w:r>
      <w:r w:rsidR="00CE71ED" w:rsidRPr="00331AF8">
        <w:rPr>
          <w:b/>
          <w:color w:val="000000" w:themeColor="text1"/>
          <w:u w:val="single"/>
        </w:rPr>
        <w:t>Обеспечение общественного порядка и противодействие преступности</w:t>
      </w:r>
      <w:r w:rsidR="001F2A9C" w:rsidRPr="00331AF8">
        <w:rPr>
          <w:b/>
          <w:color w:val="000000" w:themeColor="text1"/>
          <w:u w:val="single"/>
        </w:rPr>
        <w:t>»</w:t>
      </w:r>
      <w:r w:rsidR="00703047" w:rsidRPr="00331AF8">
        <w:rPr>
          <w:b/>
          <w:color w:val="000000" w:themeColor="text1"/>
          <w:u w:val="single"/>
        </w:rPr>
        <w:t>.</w:t>
      </w:r>
    </w:p>
    <w:p w:rsidR="00331AF8" w:rsidRPr="00331AF8" w:rsidRDefault="00331AF8" w:rsidP="00331AF8">
      <w:pPr>
        <w:pStyle w:val="af1"/>
        <w:jc w:val="both"/>
        <w:rPr>
          <w:color w:val="000000" w:themeColor="text1"/>
        </w:rPr>
      </w:pPr>
    </w:p>
    <w:p w:rsidR="00331AF8" w:rsidRPr="00331AF8" w:rsidRDefault="00331AF8" w:rsidP="00331AF8">
      <w:pPr>
        <w:pStyle w:val="af1"/>
        <w:ind w:firstLine="567"/>
        <w:jc w:val="both"/>
        <w:rPr>
          <w:color w:val="000000" w:themeColor="text1"/>
        </w:rPr>
      </w:pPr>
      <w:r w:rsidRPr="00331AF8">
        <w:rPr>
          <w:color w:val="000000" w:themeColor="text1"/>
        </w:rPr>
        <w:t xml:space="preserve">      В 2024 году постановлением администрации Моргаушского муниципального округа Чувашской Республики от 10 февраля 2023 года № 271 реализовалась муниципальная программа Моргаушского муниципального округа Чувашской Республики «Обеспечение общественного порядка и противодействие преступности» (далее – Программа).</w:t>
      </w:r>
    </w:p>
    <w:p w:rsidR="00331AF8" w:rsidRPr="00331AF8" w:rsidRDefault="00331AF8" w:rsidP="00331AF8">
      <w:pPr>
        <w:pStyle w:val="af1"/>
        <w:ind w:firstLine="567"/>
        <w:jc w:val="both"/>
        <w:rPr>
          <w:color w:val="000000" w:themeColor="text1"/>
        </w:rPr>
      </w:pPr>
      <w:r w:rsidRPr="00331AF8">
        <w:rPr>
          <w:color w:val="000000" w:themeColor="text1"/>
        </w:rPr>
        <w:t xml:space="preserve">      Ответственным исполнителем Программы была отдел образования, молодежной политики, физической культуры и спорта администрации Моргаушского муниципального округа Чувашской Республики.</w:t>
      </w:r>
    </w:p>
    <w:p w:rsidR="00331AF8" w:rsidRPr="00331AF8" w:rsidRDefault="00331AF8" w:rsidP="00331AF8">
      <w:pPr>
        <w:pStyle w:val="af1"/>
        <w:ind w:firstLine="567"/>
        <w:jc w:val="both"/>
        <w:rPr>
          <w:color w:val="000000" w:themeColor="text1"/>
        </w:rPr>
      </w:pPr>
      <w:r w:rsidRPr="00331AF8">
        <w:rPr>
          <w:color w:val="000000" w:themeColor="text1"/>
        </w:rPr>
        <w:t xml:space="preserve">      Соисполнителем Программы был сектор по обеспечению деятельности комиссии по делам несовершеннолетних администрации Моргаушского муниципального округа. </w:t>
      </w:r>
    </w:p>
    <w:p w:rsidR="00331AF8" w:rsidRPr="00331AF8" w:rsidRDefault="00331AF8" w:rsidP="00331AF8">
      <w:pPr>
        <w:pStyle w:val="af1"/>
        <w:ind w:firstLine="567"/>
        <w:jc w:val="both"/>
        <w:rPr>
          <w:color w:val="000000" w:themeColor="text1"/>
        </w:rPr>
      </w:pPr>
      <w:r w:rsidRPr="00331AF8">
        <w:rPr>
          <w:color w:val="000000" w:themeColor="text1"/>
        </w:rPr>
        <w:t xml:space="preserve">      Целью Программы было обеспечение общественного порядка и противодействие преступности. </w:t>
      </w:r>
    </w:p>
    <w:p w:rsidR="00331AF8" w:rsidRPr="00331AF8" w:rsidRDefault="00331AF8" w:rsidP="00331AF8">
      <w:pPr>
        <w:pStyle w:val="af1"/>
        <w:ind w:firstLine="567"/>
        <w:jc w:val="both"/>
        <w:rPr>
          <w:color w:val="000000" w:themeColor="text1"/>
        </w:rPr>
      </w:pPr>
      <w:r w:rsidRPr="00331AF8">
        <w:rPr>
          <w:color w:val="000000" w:themeColor="text1"/>
        </w:rPr>
        <w:t xml:space="preserve">      Выстроенная в рамках настоящей Программы система целевых ориентиров (цели, задачи, ожидаемые результаты) представляла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муниципальной программы (Приложение).</w:t>
      </w:r>
    </w:p>
    <w:p w:rsidR="00331AF8" w:rsidRPr="00331AF8" w:rsidRDefault="00331AF8" w:rsidP="00331AF8">
      <w:pPr>
        <w:pStyle w:val="af1"/>
        <w:ind w:firstLine="567"/>
        <w:jc w:val="both"/>
        <w:rPr>
          <w:color w:val="000000" w:themeColor="text1"/>
        </w:rPr>
      </w:pPr>
    </w:p>
    <w:p w:rsidR="00331AF8" w:rsidRPr="00331AF8" w:rsidRDefault="00331AF8" w:rsidP="00331AF8">
      <w:pPr>
        <w:pStyle w:val="af1"/>
        <w:ind w:firstLine="567"/>
        <w:jc w:val="both"/>
        <w:rPr>
          <w:color w:val="000000" w:themeColor="text1"/>
        </w:rPr>
      </w:pPr>
      <w:r w:rsidRPr="00331AF8">
        <w:rPr>
          <w:color w:val="000000" w:themeColor="text1"/>
        </w:rPr>
        <w:t xml:space="preserve">      Задачи муниципальной программы реализовывались в рамках четырех подпрограмм.</w:t>
      </w:r>
    </w:p>
    <w:p w:rsidR="00331AF8" w:rsidRPr="00331AF8" w:rsidRDefault="00331AF8" w:rsidP="00331AF8">
      <w:pPr>
        <w:pStyle w:val="af1"/>
        <w:ind w:firstLine="567"/>
        <w:jc w:val="both"/>
        <w:rPr>
          <w:color w:val="000000" w:themeColor="text1"/>
        </w:rPr>
      </w:pPr>
      <w:r w:rsidRPr="00331AF8">
        <w:rPr>
          <w:color w:val="000000" w:themeColor="text1"/>
        </w:rPr>
        <w:t xml:space="preserve">Подпрограмма 1 «Профилактика правонарушений в </w:t>
      </w:r>
      <w:proofErr w:type="spellStart"/>
      <w:r w:rsidRPr="00331AF8">
        <w:rPr>
          <w:color w:val="000000" w:themeColor="text1"/>
        </w:rPr>
        <w:t>Моргаушском</w:t>
      </w:r>
      <w:proofErr w:type="spellEnd"/>
      <w:r w:rsidRPr="00331AF8">
        <w:rPr>
          <w:color w:val="000000" w:themeColor="text1"/>
        </w:rPr>
        <w:t xml:space="preserve"> муниципальном округе Чувашской Республики», на реализацию мероприятий подпрограммы в 2024 году в бюджете Моргаушского муниципального округа были предусмотрены финансовые средства в объеме 263 </w:t>
      </w:r>
      <w:proofErr w:type="spellStart"/>
      <w:r w:rsidRPr="00331AF8">
        <w:rPr>
          <w:color w:val="000000" w:themeColor="text1"/>
        </w:rPr>
        <w:t>тыс</w:t>
      </w:r>
      <w:proofErr w:type="gramStart"/>
      <w:r w:rsidRPr="00331AF8">
        <w:rPr>
          <w:color w:val="000000" w:themeColor="text1"/>
        </w:rPr>
        <w:t>.р</w:t>
      </w:r>
      <w:proofErr w:type="gramEnd"/>
      <w:r w:rsidRPr="00331AF8">
        <w:rPr>
          <w:color w:val="000000" w:themeColor="text1"/>
        </w:rPr>
        <w:t>уб</w:t>
      </w:r>
      <w:proofErr w:type="spellEnd"/>
      <w:r w:rsidRPr="00331AF8">
        <w:rPr>
          <w:color w:val="000000" w:themeColor="text1"/>
        </w:rPr>
        <w:t>.</w:t>
      </w:r>
    </w:p>
    <w:p w:rsidR="00331AF8" w:rsidRPr="00331AF8" w:rsidRDefault="00331AF8" w:rsidP="00331AF8">
      <w:pPr>
        <w:pStyle w:val="af1"/>
        <w:ind w:firstLine="567"/>
        <w:jc w:val="both"/>
        <w:rPr>
          <w:color w:val="000000" w:themeColor="text1"/>
        </w:rPr>
      </w:pPr>
      <w:r w:rsidRPr="00331AF8">
        <w:rPr>
          <w:color w:val="000000" w:themeColor="text1"/>
        </w:rPr>
        <w:t xml:space="preserve">      По итогам года предусмотренный объем финансирования освоен полностью (100 %).</w:t>
      </w:r>
    </w:p>
    <w:p w:rsidR="00331AF8" w:rsidRPr="00331AF8" w:rsidRDefault="00331AF8" w:rsidP="00331AF8">
      <w:pPr>
        <w:pStyle w:val="af1"/>
        <w:ind w:firstLine="567"/>
        <w:jc w:val="both"/>
        <w:rPr>
          <w:color w:val="000000" w:themeColor="text1"/>
        </w:rPr>
      </w:pPr>
      <w:r w:rsidRPr="00331AF8">
        <w:rPr>
          <w:color w:val="000000" w:themeColor="text1"/>
        </w:rPr>
        <w:t xml:space="preserve">      </w:t>
      </w:r>
    </w:p>
    <w:p w:rsidR="00331AF8" w:rsidRPr="00331AF8" w:rsidRDefault="00331AF8" w:rsidP="00331AF8">
      <w:pPr>
        <w:pStyle w:val="af1"/>
        <w:ind w:firstLine="567"/>
        <w:jc w:val="both"/>
        <w:rPr>
          <w:color w:val="000000" w:themeColor="text1"/>
        </w:rPr>
      </w:pPr>
      <w:r w:rsidRPr="00331AF8">
        <w:rPr>
          <w:color w:val="000000" w:themeColor="text1"/>
        </w:rPr>
        <w:t xml:space="preserve">      Подпрограмма включала в себя 4 основных мероприятия:</w:t>
      </w:r>
    </w:p>
    <w:p w:rsidR="00331AF8" w:rsidRPr="00331AF8" w:rsidRDefault="00331AF8" w:rsidP="00331AF8">
      <w:pPr>
        <w:pStyle w:val="af1"/>
        <w:ind w:firstLine="567"/>
        <w:jc w:val="both"/>
        <w:rPr>
          <w:color w:val="000000" w:themeColor="text1"/>
        </w:rPr>
      </w:pPr>
      <w:r w:rsidRPr="00331AF8">
        <w:rPr>
          <w:color w:val="000000" w:themeColor="text1"/>
        </w:rPr>
        <w:t xml:space="preserve">1. «Дальнейшее развитие многоуровневой системы профилактики правонарушений», в которой финансовые средства в размере 178 </w:t>
      </w:r>
      <w:proofErr w:type="spellStart"/>
      <w:r w:rsidRPr="00331AF8">
        <w:rPr>
          <w:color w:val="000000" w:themeColor="text1"/>
        </w:rPr>
        <w:t>тыс</w:t>
      </w:r>
      <w:proofErr w:type="gramStart"/>
      <w:r w:rsidRPr="00331AF8">
        <w:rPr>
          <w:color w:val="000000" w:themeColor="text1"/>
        </w:rPr>
        <w:t>.р</w:t>
      </w:r>
      <w:proofErr w:type="gramEnd"/>
      <w:r w:rsidRPr="00331AF8">
        <w:rPr>
          <w:color w:val="000000" w:themeColor="text1"/>
        </w:rPr>
        <w:t>уб</w:t>
      </w:r>
      <w:proofErr w:type="spellEnd"/>
      <w:r w:rsidRPr="00331AF8">
        <w:rPr>
          <w:color w:val="000000" w:themeColor="text1"/>
        </w:rPr>
        <w:t>., направлены на материальное стимулирование деятельности народных дружинников (на оплату труда дружинников).</w:t>
      </w:r>
    </w:p>
    <w:p w:rsidR="00331AF8" w:rsidRPr="00331AF8" w:rsidRDefault="00331AF8" w:rsidP="00331AF8">
      <w:pPr>
        <w:pStyle w:val="af1"/>
        <w:ind w:firstLine="567"/>
        <w:jc w:val="both"/>
        <w:rPr>
          <w:color w:val="000000" w:themeColor="text1"/>
        </w:rPr>
      </w:pPr>
    </w:p>
    <w:p w:rsidR="00331AF8" w:rsidRPr="00331AF8" w:rsidRDefault="00331AF8" w:rsidP="00331AF8">
      <w:pPr>
        <w:pStyle w:val="af1"/>
        <w:ind w:firstLine="567"/>
        <w:jc w:val="both"/>
        <w:rPr>
          <w:color w:val="000000" w:themeColor="text1"/>
        </w:rPr>
      </w:pPr>
      <w:r w:rsidRPr="00331AF8">
        <w:rPr>
          <w:color w:val="000000" w:themeColor="text1"/>
        </w:rPr>
        <w:t xml:space="preserve">2. «Профилактика и предупреждение рецидивной преступности, </w:t>
      </w:r>
      <w:proofErr w:type="spellStart"/>
      <w:r w:rsidRPr="00331AF8">
        <w:rPr>
          <w:color w:val="000000" w:themeColor="text1"/>
        </w:rPr>
        <w:t>ресоциализация</w:t>
      </w:r>
      <w:proofErr w:type="spellEnd"/>
      <w:r w:rsidRPr="00331AF8">
        <w:rPr>
          <w:color w:val="000000" w:themeColor="text1"/>
        </w:rPr>
        <w:t xml:space="preserve"> и адаптация лиц, освободившихся из мест лишения свободы, и лиц, осужденных к уголовным наказаниям, не связанным с лишением свободы», в которой финансовые средства в размере 25 </w:t>
      </w:r>
      <w:proofErr w:type="spellStart"/>
      <w:r w:rsidRPr="00331AF8">
        <w:rPr>
          <w:color w:val="000000" w:themeColor="text1"/>
        </w:rPr>
        <w:t>тыс</w:t>
      </w:r>
      <w:proofErr w:type="gramStart"/>
      <w:r w:rsidRPr="00331AF8">
        <w:rPr>
          <w:color w:val="000000" w:themeColor="text1"/>
        </w:rPr>
        <w:t>.р</w:t>
      </w:r>
      <w:proofErr w:type="gramEnd"/>
      <w:r w:rsidRPr="00331AF8">
        <w:rPr>
          <w:color w:val="000000" w:themeColor="text1"/>
        </w:rPr>
        <w:t>уб</w:t>
      </w:r>
      <w:proofErr w:type="spellEnd"/>
      <w:r w:rsidRPr="00331AF8">
        <w:rPr>
          <w:color w:val="000000" w:themeColor="text1"/>
        </w:rPr>
        <w:t xml:space="preserve">., направлены на реализацию мероприятий, направленных на предупреждение рецидивной преступности, </w:t>
      </w:r>
      <w:proofErr w:type="spellStart"/>
      <w:r w:rsidRPr="00331AF8">
        <w:rPr>
          <w:color w:val="000000" w:themeColor="text1"/>
        </w:rPr>
        <w:t>ресоциализацию</w:t>
      </w:r>
      <w:proofErr w:type="spellEnd"/>
      <w:r w:rsidRPr="00331AF8">
        <w:rPr>
          <w:color w:val="000000" w:themeColor="text1"/>
        </w:rPr>
        <w:t xml:space="preserve"> и адаптацию лиц, освободившихся из мест лишения свободы (приобретены подарки для конкурса «Лучший народный дружинник», изготовлены баннеры и памятки по профилактике мошенничества).</w:t>
      </w:r>
    </w:p>
    <w:p w:rsidR="00331AF8" w:rsidRPr="00331AF8" w:rsidRDefault="00331AF8" w:rsidP="00331AF8">
      <w:pPr>
        <w:pStyle w:val="af1"/>
        <w:ind w:firstLine="567"/>
        <w:jc w:val="both"/>
        <w:rPr>
          <w:color w:val="000000" w:themeColor="text1"/>
        </w:rPr>
      </w:pPr>
      <w:r w:rsidRPr="00331AF8">
        <w:rPr>
          <w:color w:val="000000" w:themeColor="text1"/>
        </w:rPr>
        <w:t xml:space="preserve">3. «Профилактика и предупреждение бытовой преступности, а также преступлений, совершенных в состоянии алкогольного опьянения», в которой финансовые средства в размере 30 </w:t>
      </w:r>
      <w:proofErr w:type="spellStart"/>
      <w:r w:rsidRPr="00331AF8">
        <w:rPr>
          <w:color w:val="000000" w:themeColor="text1"/>
        </w:rPr>
        <w:t>тыс</w:t>
      </w:r>
      <w:proofErr w:type="gramStart"/>
      <w:r w:rsidRPr="00331AF8">
        <w:rPr>
          <w:color w:val="000000" w:themeColor="text1"/>
        </w:rPr>
        <w:t>.р</w:t>
      </w:r>
      <w:proofErr w:type="gramEnd"/>
      <w:r w:rsidRPr="00331AF8">
        <w:rPr>
          <w:color w:val="000000" w:themeColor="text1"/>
        </w:rPr>
        <w:t>уб</w:t>
      </w:r>
      <w:proofErr w:type="spellEnd"/>
      <w:r w:rsidRPr="00331AF8">
        <w:rPr>
          <w:color w:val="000000" w:themeColor="text1"/>
        </w:rPr>
        <w:t xml:space="preserve">., направлены на реализацию мероприятий, направленных на профилактику и предупреждение бытовой преступности, а также профилактика преступлений, совершенных в состоянии алкогольного и наркотического опьянения (изготовлены информационные памятки, баннеры, плакаты профилактического характера). </w:t>
      </w:r>
    </w:p>
    <w:p w:rsidR="00331AF8" w:rsidRPr="00331AF8" w:rsidRDefault="00331AF8" w:rsidP="00331AF8">
      <w:pPr>
        <w:pStyle w:val="af1"/>
        <w:ind w:firstLine="567"/>
        <w:jc w:val="both"/>
        <w:rPr>
          <w:color w:val="000000" w:themeColor="text1"/>
        </w:rPr>
      </w:pPr>
      <w:r w:rsidRPr="00331AF8">
        <w:rPr>
          <w:color w:val="000000" w:themeColor="text1"/>
        </w:rPr>
        <w:lastRenderedPageBreak/>
        <w:t>4. «Информационно-методическое обеспечение профилактики правонарушений и повышение уровня правовой культуры населения», в которой финансовые средства в размере 30 тыс. руб., направлены на 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 социальной рекламы (изготовлены памятки, листовки,  баннеры по профилактике мошенничества).</w:t>
      </w:r>
    </w:p>
    <w:p w:rsidR="00331AF8" w:rsidRPr="00331AF8" w:rsidRDefault="00331AF8" w:rsidP="00331AF8">
      <w:pPr>
        <w:pStyle w:val="af1"/>
        <w:ind w:firstLine="567"/>
        <w:jc w:val="both"/>
        <w:rPr>
          <w:color w:val="000000" w:themeColor="text1"/>
        </w:rPr>
      </w:pPr>
      <w:r w:rsidRPr="00331AF8">
        <w:rPr>
          <w:color w:val="000000" w:themeColor="text1"/>
        </w:rPr>
        <w:t xml:space="preserve">Подпрограмма 2 «Профилактика незаконного потребления наркотических средств и психотропных веществ, наркомании в </w:t>
      </w:r>
      <w:proofErr w:type="spellStart"/>
      <w:r w:rsidRPr="00331AF8">
        <w:rPr>
          <w:color w:val="000000" w:themeColor="text1"/>
        </w:rPr>
        <w:t>Моргаушском</w:t>
      </w:r>
      <w:proofErr w:type="spellEnd"/>
      <w:r w:rsidRPr="00331AF8">
        <w:rPr>
          <w:color w:val="000000" w:themeColor="text1"/>
        </w:rPr>
        <w:t xml:space="preserve"> муниципальном округе Чувашской Республики», на реализацию мероприятий подпрограммы в 2024 году в бюджете Моргаушского муниципального округа были предусмотрены финансовые средства в объеме 35 </w:t>
      </w:r>
      <w:proofErr w:type="spellStart"/>
      <w:r w:rsidRPr="00331AF8">
        <w:rPr>
          <w:color w:val="000000" w:themeColor="text1"/>
        </w:rPr>
        <w:t>тыс</w:t>
      </w:r>
      <w:proofErr w:type="gramStart"/>
      <w:r w:rsidRPr="00331AF8">
        <w:rPr>
          <w:color w:val="000000" w:themeColor="text1"/>
        </w:rPr>
        <w:t>.р</w:t>
      </w:r>
      <w:proofErr w:type="gramEnd"/>
      <w:r w:rsidRPr="00331AF8">
        <w:rPr>
          <w:color w:val="000000" w:themeColor="text1"/>
        </w:rPr>
        <w:t>уб</w:t>
      </w:r>
      <w:proofErr w:type="spellEnd"/>
      <w:r w:rsidRPr="00331AF8">
        <w:rPr>
          <w:color w:val="000000" w:themeColor="text1"/>
        </w:rPr>
        <w:t>.</w:t>
      </w:r>
    </w:p>
    <w:p w:rsidR="00331AF8" w:rsidRPr="00331AF8" w:rsidRDefault="00331AF8" w:rsidP="00331AF8">
      <w:pPr>
        <w:pStyle w:val="af1"/>
        <w:ind w:firstLine="567"/>
        <w:jc w:val="both"/>
        <w:rPr>
          <w:color w:val="000000" w:themeColor="text1"/>
        </w:rPr>
      </w:pPr>
      <w:r w:rsidRPr="00331AF8">
        <w:rPr>
          <w:color w:val="000000" w:themeColor="text1"/>
        </w:rPr>
        <w:t xml:space="preserve">      По итогам года предусмотренный объем финансирования освоен полностью (100 %).</w:t>
      </w:r>
    </w:p>
    <w:p w:rsidR="00331AF8" w:rsidRPr="00331AF8" w:rsidRDefault="00331AF8" w:rsidP="00331AF8">
      <w:pPr>
        <w:pStyle w:val="af1"/>
        <w:ind w:firstLine="567"/>
        <w:jc w:val="both"/>
        <w:rPr>
          <w:color w:val="000000" w:themeColor="text1"/>
        </w:rPr>
      </w:pPr>
    </w:p>
    <w:p w:rsidR="00331AF8" w:rsidRPr="00331AF8" w:rsidRDefault="00331AF8" w:rsidP="00331AF8">
      <w:pPr>
        <w:pStyle w:val="af1"/>
        <w:ind w:firstLine="567"/>
        <w:jc w:val="both"/>
        <w:rPr>
          <w:color w:val="000000" w:themeColor="text1"/>
        </w:rPr>
      </w:pPr>
      <w:r w:rsidRPr="00331AF8">
        <w:rPr>
          <w:color w:val="000000" w:themeColor="text1"/>
        </w:rPr>
        <w:t xml:space="preserve">      Подпрограмма включало одно основное мероприятие:</w:t>
      </w:r>
    </w:p>
    <w:p w:rsidR="00331AF8" w:rsidRPr="00331AF8" w:rsidRDefault="00331AF8" w:rsidP="00331AF8">
      <w:pPr>
        <w:pStyle w:val="af1"/>
        <w:ind w:firstLine="567"/>
        <w:jc w:val="both"/>
        <w:rPr>
          <w:color w:val="000000" w:themeColor="text1"/>
        </w:rPr>
      </w:pPr>
      <w:r w:rsidRPr="00331AF8">
        <w:rPr>
          <w:color w:val="000000" w:themeColor="text1"/>
        </w:rPr>
        <w:t xml:space="preserve">1. «Совершенствование системы мер по сокращению спроса на наркотики», в которой финансовые средства в размере 35 тыс. руб., были направлены на комплексные меры противодействия злоупотреблению наркотическими средствами и их незаконному обороту в </w:t>
      </w:r>
      <w:proofErr w:type="spellStart"/>
      <w:r w:rsidRPr="00331AF8">
        <w:rPr>
          <w:color w:val="000000" w:themeColor="text1"/>
        </w:rPr>
        <w:t>Моргаушском</w:t>
      </w:r>
      <w:proofErr w:type="spellEnd"/>
      <w:r w:rsidRPr="00331AF8">
        <w:rPr>
          <w:color w:val="000000" w:themeColor="text1"/>
        </w:rPr>
        <w:t xml:space="preserve"> районе Чувашской Республики (были изготовлены информационные стенды по профилактике наркомании и алкоголизма).</w:t>
      </w:r>
    </w:p>
    <w:p w:rsidR="00331AF8" w:rsidRPr="00331AF8" w:rsidRDefault="00331AF8" w:rsidP="00331AF8">
      <w:pPr>
        <w:pStyle w:val="af1"/>
        <w:ind w:firstLine="567"/>
        <w:jc w:val="both"/>
        <w:rPr>
          <w:color w:val="000000" w:themeColor="text1"/>
        </w:rPr>
      </w:pPr>
    </w:p>
    <w:p w:rsidR="00331AF8" w:rsidRPr="00331AF8" w:rsidRDefault="00331AF8" w:rsidP="00331AF8">
      <w:pPr>
        <w:pStyle w:val="af1"/>
        <w:ind w:firstLine="567"/>
        <w:jc w:val="both"/>
        <w:rPr>
          <w:color w:val="000000" w:themeColor="text1"/>
        </w:rPr>
      </w:pPr>
      <w:r w:rsidRPr="00331AF8">
        <w:rPr>
          <w:color w:val="000000" w:themeColor="text1"/>
        </w:rPr>
        <w:t xml:space="preserve">Подпрограмма 3    «Предупреждение детской беспризорности, безнадзорности и правонарушений несовершеннолетних», на реализацию мероприятий подпрограммы в 2023 году в бюджете Моргаушского муниципального округа были предусмотрены финансовые средства в объеме 125 </w:t>
      </w:r>
      <w:proofErr w:type="spellStart"/>
      <w:r w:rsidRPr="00331AF8">
        <w:rPr>
          <w:color w:val="000000" w:themeColor="text1"/>
        </w:rPr>
        <w:t>тыс</w:t>
      </w:r>
      <w:proofErr w:type="gramStart"/>
      <w:r w:rsidRPr="00331AF8">
        <w:rPr>
          <w:color w:val="000000" w:themeColor="text1"/>
        </w:rPr>
        <w:t>.р</w:t>
      </w:r>
      <w:proofErr w:type="gramEnd"/>
      <w:r w:rsidRPr="00331AF8">
        <w:rPr>
          <w:color w:val="000000" w:themeColor="text1"/>
        </w:rPr>
        <w:t>уб</w:t>
      </w:r>
      <w:proofErr w:type="spellEnd"/>
      <w:r w:rsidRPr="00331AF8">
        <w:rPr>
          <w:color w:val="000000" w:themeColor="text1"/>
        </w:rPr>
        <w:t>.</w:t>
      </w:r>
    </w:p>
    <w:p w:rsidR="00331AF8" w:rsidRPr="00331AF8" w:rsidRDefault="00331AF8" w:rsidP="00331AF8">
      <w:pPr>
        <w:pStyle w:val="af1"/>
        <w:ind w:firstLine="567"/>
        <w:jc w:val="both"/>
        <w:rPr>
          <w:color w:val="000000" w:themeColor="text1"/>
        </w:rPr>
      </w:pPr>
      <w:r w:rsidRPr="00331AF8">
        <w:rPr>
          <w:color w:val="000000" w:themeColor="text1"/>
        </w:rPr>
        <w:t xml:space="preserve">    По итогам года предусмотренный объем финансирования были освоены полностью (100 %).</w:t>
      </w:r>
    </w:p>
    <w:p w:rsidR="00331AF8" w:rsidRPr="00331AF8" w:rsidRDefault="00331AF8" w:rsidP="00331AF8">
      <w:pPr>
        <w:pStyle w:val="af1"/>
        <w:ind w:firstLine="567"/>
        <w:jc w:val="both"/>
        <w:rPr>
          <w:color w:val="000000" w:themeColor="text1"/>
        </w:rPr>
      </w:pPr>
    </w:p>
    <w:p w:rsidR="00331AF8" w:rsidRPr="00331AF8" w:rsidRDefault="00331AF8" w:rsidP="00331AF8">
      <w:pPr>
        <w:pStyle w:val="af1"/>
        <w:ind w:firstLine="567"/>
        <w:jc w:val="both"/>
        <w:rPr>
          <w:color w:val="000000" w:themeColor="text1"/>
        </w:rPr>
      </w:pPr>
      <w:r w:rsidRPr="00331AF8">
        <w:rPr>
          <w:color w:val="000000" w:themeColor="text1"/>
        </w:rPr>
        <w:t xml:space="preserve">    Подпрограмма объединяло одно основное мероприятие:</w:t>
      </w:r>
    </w:p>
    <w:p w:rsidR="00331AF8" w:rsidRPr="00331AF8" w:rsidRDefault="00331AF8" w:rsidP="00331AF8">
      <w:pPr>
        <w:pStyle w:val="af1"/>
        <w:ind w:firstLine="567"/>
        <w:jc w:val="both"/>
        <w:rPr>
          <w:color w:val="000000" w:themeColor="text1"/>
        </w:rPr>
      </w:pPr>
      <w:r w:rsidRPr="00331AF8">
        <w:rPr>
          <w:color w:val="000000" w:themeColor="text1"/>
        </w:rPr>
        <w:t>1.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 Финансовые средства в размере 125 тыс. руб., были направлены на мероприятия по снижению количества преступлений, совершаемых несовершеннолетними гражданами (изготовлены памятки, баннеры профилактического характера, проведены соревнования по робототехнике, плаванию «На призы Деда Мороза», приобретены школьные принадлежности для первоклассников, конверты и марки, подписка журналов).</w:t>
      </w:r>
    </w:p>
    <w:p w:rsidR="00331AF8" w:rsidRPr="00331AF8" w:rsidRDefault="00331AF8" w:rsidP="00331AF8">
      <w:pPr>
        <w:pStyle w:val="af1"/>
        <w:ind w:firstLine="567"/>
        <w:jc w:val="both"/>
        <w:rPr>
          <w:color w:val="000000" w:themeColor="text1"/>
        </w:rPr>
      </w:pPr>
    </w:p>
    <w:p w:rsidR="00331AF8" w:rsidRPr="00331AF8" w:rsidRDefault="00331AF8" w:rsidP="00331AF8">
      <w:pPr>
        <w:pStyle w:val="af1"/>
        <w:ind w:firstLine="567"/>
        <w:jc w:val="both"/>
        <w:rPr>
          <w:color w:val="000000" w:themeColor="text1"/>
        </w:rPr>
      </w:pPr>
      <w:r w:rsidRPr="00331AF8">
        <w:rPr>
          <w:color w:val="000000" w:themeColor="text1"/>
        </w:rPr>
        <w:t>Подпрограмма 4  «Обеспечение реализации Программы «Обеспечение общественного порядка и противодействие преступности», на реализацию мероприятий подпрограммы в 2024 году в республиканском бюджете Чувашской Республики были предусмотрены финансовые средства в объеме 1 тыс. руб., в бюджете Моргаушского муниципального округа финансовые средства на реализацию мероприятий подпрограммы не были предусмотрены.</w:t>
      </w:r>
    </w:p>
    <w:p w:rsidR="00331AF8" w:rsidRPr="00331AF8" w:rsidRDefault="00331AF8" w:rsidP="00331AF8">
      <w:pPr>
        <w:pStyle w:val="af1"/>
        <w:ind w:firstLine="567"/>
        <w:jc w:val="both"/>
        <w:rPr>
          <w:color w:val="000000" w:themeColor="text1"/>
        </w:rPr>
      </w:pPr>
      <w:r w:rsidRPr="00331AF8">
        <w:rPr>
          <w:color w:val="000000" w:themeColor="text1"/>
        </w:rPr>
        <w:t xml:space="preserve">      По итогам года предусмотренный объем финансирования  был  освоен  полностью (100 %).</w:t>
      </w:r>
    </w:p>
    <w:p w:rsidR="00331AF8" w:rsidRPr="00331AF8" w:rsidRDefault="00331AF8" w:rsidP="00331AF8">
      <w:pPr>
        <w:pStyle w:val="af1"/>
        <w:ind w:firstLine="567"/>
        <w:jc w:val="both"/>
        <w:rPr>
          <w:color w:val="000000" w:themeColor="text1"/>
        </w:rPr>
      </w:pPr>
      <w:r w:rsidRPr="00331AF8">
        <w:rPr>
          <w:color w:val="000000" w:themeColor="text1"/>
        </w:rPr>
        <w:t xml:space="preserve">      Подпрограмма объединяло одно основное мероприятие:</w:t>
      </w:r>
    </w:p>
    <w:p w:rsidR="00331AF8" w:rsidRPr="00331AF8" w:rsidRDefault="00331AF8" w:rsidP="00331AF8">
      <w:pPr>
        <w:pStyle w:val="af1"/>
        <w:ind w:firstLine="567"/>
        <w:jc w:val="both"/>
        <w:rPr>
          <w:color w:val="000000" w:themeColor="text1"/>
        </w:rPr>
      </w:pPr>
      <w:r w:rsidRPr="00331AF8">
        <w:rPr>
          <w:color w:val="000000" w:themeColor="text1"/>
        </w:rPr>
        <w:t xml:space="preserve">1. </w:t>
      </w:r>
      <w:proofErr w:type="gramStart"/>
      <w:r w:rsidRPr="00331AF8">
        <w:rPr>
          <w:color w:val="000000" w:themeColor="text1"/>
        </w:rPr>
        <w:t>«</w:t>
      </w:r>
      <w:proofErr w:type="spellStart"/>
      <w:r w:rsidRPr="00331AF8">
        <w:rPr>
          <w:color w:val="000000" w:themeColor="text1"/>
        </w:rPr>
        <w:t>Общепрограммные</w:t>
      </w:r>
      <w:proofErr w:type="spellEnd"/>
      <w:r w:rsidRPr="00331AF8">
        <w:rPr>
          <w:color w:val="000000" w:themeColor="text1"/>
        </w:rPr>
        <w:t xml:space="preserve"> расходы», в которой финансовые средства в размере 1 тыс. руб., были направлены на обеспечение деятельности административной комиссии для рассмотрения дел об административных правонарушениях (были приобретены  конверты).</w:t>
      </w:r>
      <w:proofErr w:type="gramEnd"/>
    </w:p>
    <w:p w:rsidR="00331AF8" w:rsidRPr="00AB083B" w:rsidRDefault="00331AF8" w:rsidP="007935A7">
      <w:pPr>
        <w:pStyle w:val="af1"/>
        <w:jc w:val="both"/>
        <w:rPr>
          <w:color w:val="000000" w:themeColor="text1"/>
        </w:rPr>
      </w:pPr>
    </w:p>
    <w:p w:rsidR="00331AF8" w:rsidRPr="00AB083B" w:rsidRDefault="00331AF8" w:rsidP="007935A7">
      <w:pPr>
        <w:pStyle w:val="af1"/>
        <w:jc w:val="both"/>
        <w:rPr>
          <w:color w:val="000000" w:themeColor="text1"/>
        </w:rPr>
      </w:pPr>
    </w:p>
    <w:p w:rsidR="007935A7" w:rsidRPr="007935A7" w:rsidRDefault="007935A7" w:rsidP="007935A7">
      <w:pPr>
        <w:spacing w:after="0"/>
        <w:jc w:val="right"/>
        <w:rPr>
          <w:rFonts w:ascii="Times New Roman" w:eastAsiaTheme="minorHAnsi" w:hAnsi="Times New Roman" w:cs="Times New Roman"/>
          <w:sz w:val="24"/>
          <w:szCs w:val="24"/>
          <w:lang w:eastAsia="en-US"/>
        </w:rPr>
      </w:pPr>
      <w:r w:rsidRPr="007935A7">
        <w:rPr>
          <w:rFonts w:ascii="Times New Roman" w:eastAsiaTheme="minorHAnsi" w:hAnsi="Times New Roman" w:cs="Times New Roman"/>
          <w:sz w:val="24"/>
          <w:szCs w:val="24"/>
          <w:lang w:eastAsia="en-US"/>
        </w:rPr>
        <w:lastRenderedPageBreak/>
        <w:t>Приложение</w:t>
      </w:r>
    </w:p>
    <w:p w:rsidR="007935A7" w:rsidRPr="007935A7" w:rsidRDefault="007935A7" w:rsidP="007935A7">
      <w:pPr>
        <w:spacing w:after="0"/>
        <w:jc w:val="center"/>
        <w:rPr>
          <w:rFonts w:ascii="Times New Roman" w:eastAsiaTheme="minorHAnsi" w:hAnsi="Times New Roman" w:cs="Times New Roman"/>
          <w:sz w:val="24"/>
          <w:szCs w:val="24"/>
          <w:lang w:eastAsia="en-US"/>
        </w:rPr>
      </w:pPr>
    </w:p>
    <w:tbl>
      <w:tblPr>
        <w:tblStyle w:val="14"/>
        <w:tblW w:w="0" w:type="auto"/>
        <w:tblLook w:val="04A0" w:firstRow="1" w:lastRow="0" w:firstColumn="1" w:lastColumn="0" w:noHBand="0" w:noVBand="1"/>
      </w:tblPr>
      <w:tblGrid>
        <w:gridCol w:w="4575"/>
        <w:gridCol w:w="957"/>
        <w:gridCol w:w="1252"/>
        <w:gridCol w:w="1252"/>
        <w:gridCol w:w="1534"/>
      </w:tblGrid>
      <w:tr w:rsidR="007935A7" w:rsidRPr="007935A7" w:rsidTr="00F97C64">
        <w:tc>
          <w:tcPr>
            <w:tcW w:w="7763" w:type="dxa"/>
          </w:tcPr>
          <w:p w:rsidR="007935A7" w:rsidRPr="007935A7" w:rsidRDefault="007935A7" w:rsidP="007935A7">
            <w:pPr>
              <w:jc w:val="center"/>
              <w:rPr>
                <w:rFonts w:ascii="Times New Roman" w:hAnsi="Times New Roman" w:cs="Times New Roman"/>
                <w:sz w:val="24"/>
                <w:szCs w:val="24"/>
              </w:rPr>
            </w:pPr>
            <w:r w:rsidRPr="007935A7">
              <w:rPr>
                <w:rFonts w:ascii="Times New Roman" w:hAnsi="Times New Roman" w:cs="Times New Roman"/>
                <w:sz w:val="24"/>
                <w:szCs w:val="24"/>
              </w:rPr>
              <w:t>Показатели результативности реализации программы</w:t>
            </w:r>
          </w:p>
        </w:tc>
        <w:tc>
          <w:tcPr>
            <w:tcW w:w="1417" w:type="dxa"/>
          </w:tcPr>
          <w:p w:rsidR="007935A7" w:rsidRPr="007935A7" w:rsidRDefault="007935A7" w:rsidP="007935A7">
            <w:pPr>
              <w:jc w:val="center"/>
              <w:rPr>
                <w:rFonts w:ascii="Times New Roman" w:hAnsi="Times New Roman" w:cs="Times New Roman"/>
                <w:sz w:val="24"/>
                <w:szCs w:val="24"/>
              </w:rPr>
            </w:pPr>
            <w:r w:rsidRPr="007935A7">
              <w:rPr>
                <w:rFonts w:ascii="Times New Roman" w:hAnsi="Times New Roman" w:cs="Times New Roman"/>
                <w:sz w:val="24"/>
                <w:szCs w:val="24"/>
              </w:rPr>
              <w:t>Ед. изм.</w:t>
            </w:r>
          </w:p>
        </w:tc>
        <w:tc>
          <w:tcPr>
            <w:tcW w:w="1843" w:type="dxa"/>
          </w:tcPr>
          <w:p w:rsidR="007935A7" w:rsidRPr="007935A7" w:rsidRDefault="007935A7" w:rsidP="007935A7">
            <w:pPr>
              <w:jc w:val="center"/>
              <w:rPr>
                <w:rFonts w:ascii="Times New Roman" w:hAnsi="Times New Roman" w:cs="Times New Roman"/>
                <w:sz w:val="24"/>
                <w:szCs w:val="24"/>
              </w:rPr>
            </w:pPr>
            <w:r w:rsidRPr="007935A7">
              <w:rPr>
                <w:rFonts w:ascii="Times New Roman" w:hAnsi="Times New Roman" w:cs="Times New Roman"/>
                <w:sz w:val="24"/>
                <w:szCs w:val="24"/>
              </w:rPr>
              <w:t>2024 (план)</w:t>
            </w:r>
          </w:p>
        </w:tc>
        <w:tc>
          <w:tcPr>
            <w:tcW w:w="1843" w:type="dxa"/>
          </w:tcPr>
          <w:p w:rsidR="007935A7" w:rsidRPr="007935A7" w:rsidRDefault="007935A7" w:rsidP="007935A7">
            <w:pPr>
              <w:jc w:val="center"/>
              <w:rPr>
                <w:rFonts w:ascii="Times New Roman" w:hAnsi="Times New Roman" w:cs="Times New Roman"/>
                <w:sz w:val="24"/>
                <w:szCs w:val="24"/>
              </w:rPr>
            </w:pPr>
            <w:r w:rsidRPr="007935A7">
              <w:rPr>
                <w:rFonts w:ascii="Times New Roman" w:hAnsi="Times New Roman" w:cs="Times New Roman"/>
                <w:sz w:val="24"/>
                <w:szCs w:val="24"/>
              </w:rPr>
              <w:t>2024 (факт)</w:t>
            </w:r>
          </w:p>
        </w:tc>
        <w:tc>
          <w:tcPr>
            <w:tcW w:w="1920" w:type="dxa"/>
          </w:tcPr>
          <w:p w:rsidR="007935A7" w:rsidRPr="007935A7" w:rsidRDefault="007935A7" w:rsidP="007935A7">
            <w:pPr>
              <w:jc w:val="center"/>
              <w:rPr>
                <w:rFonts w:ascii="Times New Roman" w:hAnsi="Times New Roman" w:cs="Times New Roman"/>
                <w:sz w:val="24"/>
                <w:szCs w:val="24"/>
              </w:rPr>
            </w:pPr>
            <w:r w:rsidRPr="007935A7">
              <w:rPr>
                <w:rFonts w:ascii="Times New Roman" w:hAnsi="Times New Roman" w:cs="Times New Roman"/>
                <w:sz w:val="24"/>
                <w:szCs w:val="24"/>
              </w:rPr>
              <w:t>Результат, %</w:t>
            </w:r>
          </w:p>
          <w:p w:rsidR="007935A7" w:rsidRPr="007935A7" w:rsidRDefault="007935A7" w:rsidP="007935A7">
            <w:pPr>
              <w:jc w:val="center"/>
              <w:rPr>
                <w:rFonts w:ascii="Times New Roman" w:hAnsi="Times New Roman" w:cs="Times New Roman"/>
                <w:sz w:val="24"/>
                <w:szCs w:val="24"/>
              </w:rPr>
            </w:pPr>
            <w:r w:rsidRPr="007935A7">
              <w:rPr>
                <w:rFonts w:ascii="Times New Roman" w:hAnsi="Times New Roman" w:cs="Times New Roman"/>
                <w:sz w:val="24"/>
                <w:szCs w:val="24"/>
              </w:rPr>
              <w:t>(к)</w:t>
            </w:r>
          </w:p>
        </w:tc>
      </w:tr>
      <w:tr w:rsidR="007935A7" w:rsidRPr="007935A7" w:rsidTr="00F97C64">
        <w:tc>
          <w:tcPr>
            <w:tcW w:w="14786" w:type="dxa"/>
            <w:gridSpan w:val="5"/>
          </w:tcPr>
          <w:p w:rsidR="007935A7" w:rsidRPr="007935A7" w:rsidRDefault="007935A7" w:rsidP="007935A7">
            <w:pPr>
              <w:jc w:val="center"/>
              <w:rPr>
                <w:rFonts w:ascii="Times New Roman" w:hAnsi="Times New Roman" w:cs="Times New Roman"/>
                <w:sz w:val="24"/>
                <w:szCs w:val="24"/>
              </w:rPr>
            </w:pPr>
            <w:r w:rsidRPr="007935A7">
              <w:rPr>
                <w:rFonts w:ascii="Times New Roman" w:hAnsi="Times New Roman" w:cs="Times New Roman"/>
                <w:sz w:val="24"/>
                <w:szCs w:val="24"/>
              </w:rPr>
              <w:t>программа «Обеспечение общественного порядка и противодействие преступности»</w:t>
            </w:r>
          </w:p>
        </w:tc>
      </w:tr>
      <w:tr w:rsidR="007935A7" w:rsidRPr="007935A7" w:rsidTr="00F97C64">
        <w:tc>
          <w:tcPr>
            <w:tcW w:w="7763" w:type="dxa"/>
          </w:tcPr>
          <w:p w:rsidR="007935A7" w:rsidRPr="007935A7" w:rsidRDefault="007935A7" w:rsidP="007935A7">
            <w:pPr>
              <w:jc w:val="both"/>
              <w:rPr>
                <w:rFonts w:ascii="Times New Roman" w:hAnsi="Times New Roman" w:cs="Times New Roman"/>
                <w:sz w:val="24"/>
                <w:szCs w:val="24"/>
              </w:rPr>
            </w:pPr>
            <w:r w:rsidRPr="007935A7">
              <w:rPr>
                <w:rFonts w:ascii="Times New Roman" w:hAnsi="Times New Roman" w:cs="Times New Roman"/>
                <w:sz w:val="24"/>
                <w:szCs w:val="24"/>
              </w:rPr>
              <w:t>Доля преступлений, совершенных на улицах, в общем числе зарегистрированных преступлений</w:t>
            </w:r>
          </w:p>
        </w:tc>
        <w:tc>
          <w:tcPr>
            <w:tcW w:w="1417" w:type="dxa"/>
          </w:tcPr>
          <w:p w:rsidR="007935A7" w:rsidRPr="007935A7" w:rsidRDefault="007935A7" w:rsidP="007935A7">
            <w:pPr>
              <w:jc w:val="center"/>
              <w:rPr>
                <w:rFonts w:ascii="Times New Roman" w:hAnsi="Times New Roman" w:cs="Times New Roman"/>
                <w:sz w:val="24"/>
                <w:szCs w:val="24"/>
              </w:rPr>
            </w:pPr>
            <w:r w:rsidRPr="007935A7">
              <w:rPr>
                <w:rFonts w:ascii="Times New Roman" w:hAnsi="Times New Roman" w:cs="Times New Roman"/>
                <w:sz w:val="24"/>
                <w:szCs w:val="24"/>
              </w:rPr>
              <w:t>%</w:t>
            </w:r>
          </w:p>
        </w:tc>
        <w:tc>
          <w:tcPr>
            <w:tcW w:w="1843" w:type="dxa"/>
          </w:tcPr>
          <w:p w:rsidR="007935A7" w:rsidRPr="007935A7" w:rsidRDefault="007935A7" w:rsidP="007935A7">
            <w:pPr>
              <w:jc w:val="center"/>
              <w:rPr>
                <w:rFonts w:ascii="Times New Roman" w:hAnsi="Times New Roman" w:cs="Times New Roman"/>
                <w:sz w:val="24"/>
                <w:szCs w:val="24"/>
              </w:rPr>
            </w:pPr>
            <w:r w:rsidRPr="007935A7">
              <w:rPr>
                <w:rFonts w:ascii="Times New Roman" w:hAnsi="Times New Roman" w:cs="Times New Roman"/>
                <w:sz w:val="24"/>
                <w:szCs w:val="24"/>
              </w:rPr>
              <w:t>20,2</w:t>
            </w:r>
          </w:p>
        </w:tc>
        <w:tc>
          <w:tcPr>
            <w:tcW w:w="1843" w:type="dxa"/>
          </w:tcPr>
          <w:p w:rsidR="007935A7" w:rsidRPr="007935A7" w:rsidRDefault="007935A7" w:rsidP="007935A7">
            <w:pPr>
              <w:jc w:val="center"/>
              <w:rPr>
                <w:rFonts w:ascii="Times New Roman" w:hAnsi="Times New Roman" w:cs="Times New Roman"/>
                <w:sz w:val="24"/>
                <w:szCs w:val="24"/>
              </w:rPr>
            </w:pPr>
            <w:r w:rsidRPr="007935A7">
              <w:rPr>
                <w:rFonts w:ascii="Times New Roman" w:hAnsi="Times New Roman" w:cs="Times New Roman"/>
                <w:sz w:val="24"/>
                <w:szCs w:val="24"/>
              </w:rPr>
              <w:t>4,9</w:t>
            </w:r>
          </w:p>
        </w:tc>
        <w:tc>
          <w:tcPr>
            <w:tcW w:w="1920" w:type="dxa"/>
          </w:tcPr>
          <w:p w:rsidR="007935A7" w:rsidRPr="007935A7" w:rsidRDefault="007935A7" w:rsidP="007935A7">
            <w:pPr>
              <w:jc w:val="center"/>
              <w:rPr>
                <w:rFonts w:ascii="Times New Roman" w:hAnsi="Times New Roman" w:cs="Times New Roman"/>
                <w:sz w:val="24"/>
                <w:szCs w:val="24"/>
              </w:rPr>
            </w:pPr>
            <w:r w:rsidRPr="007935A7">
              <w:rPr>
                <w:rFonts w:ascii="Times New Roman" w:hAnsi="Times New Roman" w:cs="Times New Roman"/>
                <w:sz w:val="24"/>
                <w:szCs w:val="24"/>
              </w:rPr>
              <w:t>1,0</w:t>
            </w:r>
          </w:p>
        </w:tc>
      </w:tr>
      <w:tr w:rsidR="007935A7" w:rsidRPr="007935A7" w:rsidTr="00F97C64">
        <w:tc>
          <w:tcPr>
            <w:tcW w:w="7763" w:type="dxa"/>
          </w:tcPr>
          <w:p w:rsidR="007935A7" w:rsidRPr="007935A7" w:rsidRDefault="007935A7" w:rsidP="007935A7">
            <w:pPr>
              <w:jc w:val="both"/>
              <w:rPr>
                <w:rFonts w:ascii="Times New Roman" w:hAnsi="Times New Roman" w:cs="Times New Roman"/>
                <w:sz w:val="24"/>
                <w:szCs w:val="24"/>
              </w:rPr>
            </w:pPr>
            <w:r w:rsidRPr="007935A7">
              <w:rPr>
                <w:rFonts w:ascii="Times New Roman" w:hAnsi="Times New Roman" w:cs="Times New Roman"/>
                <w:sz w:val="24"/>
                <w:szCs w:val="24"/>
              </w:rPr>
              <w:t>Распространенность преступлений в сфере незаконного оборота наркотиков</w:t>
            </w:r>
          </w:p>
        </w:tc>
        <w:tc>
          <w:tcPr>
            <w:tcW w:w="1417" w:type="dxa"/>
          </w:tcPr>
          <w:p w:rsidR="007935A7" w:rsidRPr="007935A7" w:rsidRDefault="007935A7" w:rsidP="007935A7">
            <w:pPr>
              <w:jc w:val="center"/>
              <w:rPr>
                <w:rFonts w:ascii="Times New Roman" w:hAnsi="Times New Roman" w:cs="Times New Roman"/>
                <w:sz w:val="24"/>
                <w:szCs w:val="24"/>
              </w:rPr>
            </w:pPr>
            <w:r w:rsidRPr="007935A7">
              <w:rPr>
                <w:rFonts w:ascii="Times New Roman" w:hAnsi="Times New Roman" w:cs="Times New Roman"/>
                <w:sz w:val="24"/>
                <w:szCs w:val="24"/>
              </w:rPr>
              <w:t>%</w:t>
            </w:r>
          </w:p>
        </w:tc>
        <w:tc>
          <w:tcPr>
            <w:tcW w:w="1843" w:type="dxa"/>
          </w:tcPr>
          <w:p w:rsidR="007935A7" w:rsidRPr="007935A7" w:rsidRDefault="007935A7" w:rsidP="007935A7">
            <w:pPr>
              <w:jc w:val="center"/>
              <w:rPr>
                <w:rFonts w:ascii="Times New Roman" w:hAnsi="Times New Roman" w:cs="Times New Roman"/>
                <w:sz w:val="24"/>
                <w:szCs w:val="24"/>
              </w:rPr>
            </w:pPr>
            <w:r w:rsidRPr="007935A7">
              <w:rPr>
                <w:rFonts w:ascii="Times New Roman" w:hAnsi="Times New Roman" w:cs="Times New Roman"/>
                <w:sz w:val="24"/>
                <w:szCs w:val="24"/>
              </w:rPr>
              <w:t>82,4</w:t>
            </w:r>
          </w:p>
        </w:tc>
        <w:tc>
          <w:tcPr>
            <w:tcW w:w="1843" w:type="dxa"/>
          </w:tcPr>
          <w:p w:rsidR="007935A7" w:rsidRPr="007935A7" w:rsidRDefault="007935A7" w:rsidP="007935A7">
            <w:pPr>
              <w:jc w:val="center"/>
              <w:rPr>
                <w:rFonts w:ascii="Times New Roman" w:hAnsi="Times New Roman" w:cs="Times New Roman"/>
                <w:sz w:val="24"/>
                <w:szCs w:val="24"/>
              </w:rPr>
            </w:pPr>
            <w:r w:rsidRPr="007935A7">
              <w:rPr>
                <w:rFonts w:ascii="Times New Roman" w:hAnsi="Times New Roman" w:cs="Times New Roman"/>
                <w:sz w:val="24"/>
                <w:szCs w:val="24"/>
              </w:rPr>
              <w:t>3,5</w:t>
            </w:r>
          </w:p>
        </w:tc>
        <w:tc>
          <w:tcPr>
            <w:tcW w:w="1920" w:type="dxa"/>
          </w:tcPr>
          <w:p w:rsidR="007935A7" w:rsidRPr="007935A7" w:rsidRDefault="007935A7" w:rsidP="007935A7">
            <w:pPr>
              <w:jc w:val="center"/>
              <w:rPr>
                <w:rFonts w:ascii="Times New Roman" w:hAnsi="Times New Roman" w:cs="Times New Roman"/>
                <w:sz w:val="24"/>
                <w:szCs w:val="24"/>
              </w:rPr>
            </w:pPr>
            <w:r w:rsidRPr="007935A7">
              <w:rPr>
                <w:rFonts w:ascii="Times New Roman" w:hAnsi="Times New Roman" w:cs="Times New Roman"/>
                <w:sz w:val="24"/>
                <w:szCs w:val="24"/>
                <w:lang w:val="en-US"/>
              </w:rPr>
              <w:t>0</w:t>
            </w:r>
            <w:r w:rsidRPr="007935A7">
              <w:rPr>
                <w:rFonts w:ascii="Times New Roman" w:hAnsi="Times New Roman" w:cs="Times New Roman"/>
                <w:sz w:val="24"/>
                <w:szCs w:val="24"/>
              </w:rPr>
              <w:t>,3</w:t>
            </w:r>
          </w:p>
        </w:tc>
      </w:tr>
      <w:tr w:rsidR="007935A7" w:rsidRPr="007935A7" w:rsidTr="00F97C64">
        <w:tc>
          <w:tcPr>
            <w:tcW w:w="7763" w:type="dxa"/>
          </w:tcPr>
          <w:p w:rsidR="007935A7" w:rsidRPr="007935A7" w:rsidRDefault="007935A7" w:rsidP="007935A7">
            <w:pPr>
              <w:jc w:val="both"/>
              <w:rPr>
                <w:rFonts w:ascii="Times New Roman" w:hAnsi="Times New Roman" w:cs="Times New Roman"/>
                <w:sz w:val="24"/>
                <w:szCs w:val="24"/>
              </w:rPr>
            </w:pPr>
            <w:r w:rsidRPr="007935A7">
              <w:rPr>
                <w:rFonts w:ascii="Times New Roman" w:hAnsi="Times New Roman" w:cs="Times New Roman"/>
                <w:sz w:val="24"/>
                <w:szCs w:val="24"/>
              </w:rPr>
              <w:t>Число несовершеннолетних, совершивших преступления, в расчете на 1 тыс. несовершеннолетних в возрасте от 14 до 18 лет</w:t>
            </w:r>
          </w:p>
        </w:tc>
        <w:tc>
          <w:tcPr>
            <w:tcW w:w="1417" w:type="dxa"/>
          </w:tcPr>
          <w:p w:rsidR="007935A7" w:rsidRPr="007935A7" w:rsidRDefault="007935A7" w:rsidP="007935A7">
            <w:pPr>
              <w:jc w:val="center"/>
              <w:rPr>
                <w:rFonts w:ascii="Times New Roman" w:hAnsi="Times New Roman" w:cs="Times New Roman"/>
                <w:sz w:val="24"/>
                <w:szCs w:val="24"/>
              </w:rPr>
            </w:pPr>
            <w:r w:rsidRPr="007935A7">
              <w:rPr>
                <w:rFonts w:ascii="Times New Roman" w:hAnsi="Times New Roman" w:cs="Times New Roman"/>
                <w:sz w:val="24"/>
                <w:szCs w:val="24"/>
              </w:rPr>
              <w:t>%</w:t>
            </w:r>
          </w:p>
        </w:tc>
        <w:tc>
          <w:tcPr>
            <w:tcW w:w="1843" w:type="dxa"/>
          </w:tcPr>
          <w:p w:rsidR="007935A7" w:rsidRPr="007935A7" w:rsidRDefault="007935A7" w:rsidP="007935A7">
            <w:pPr>
              <w:jc w:val="center"/>
              <w:rPr>
                <w:rFonts w:ascii="Times New Roman" w:hAnsi="Times New Roman" w:cs="Times New Roman"/>
                <w:sz w:val="24"/>
                <w:szCs w:val="24"/>
              </w:rPr>
            </w:pPr>
            <w:r w:rsidRPr="007935A7">
              <w:rPr>
                <w:rFonts w:ascii="Times New Roman" w:hAnsi="Times New Roman" w:cs="Times New Roman"/>
                <w:sz w:val="24"/>
                <w:szCs w:val="24"/>
              </w:rPr>
              <w:t>8,4</w:t>
            </w:r>
          </w:p>
        </w:tc>
        <w:tc>
          <w:tcPr>
            <w:tcW w:w="1843" w:type="dxa"/>
          </w:tcPr>
          <w:p w:rsidR="007935A7" w:rsidRPr="007935A7" w:rsidRDefault="007935A7" w:rsidP="007935A7">
            <w:pPr>
              <w:jc w:val="center"/>
              <w:rPr>
                <w:rFonts w:ascii="Times New Roman" w:hAnsi="Times New Roman" w:cs="Times New Roman"/>
                <w:sz w:val="24"/>
                <w:szCs w:val="24"/>
              </w:rPr>
            </w:pPr>
            <w:r w:rsidRPr="007935A7">
              <w:rPr>
                <w:rFonts w:ascii="Times New Roman" w:hAnsi="Times New Roman" w:cs="Times New Roman"/>
                <w:sz w:val="24"/>
                <w:szCs w:val="24"/>
              </w:rPr>
              <w:t>10,6</w:t>
            </w:r>
          </w:p>
        </w:tc>
        <w:tc>
          <w:tcPr>
            <w:tcW w:w="1920" w:type="dxa"/>
          </w:tcPr>
          <w:p w:rsidR="007935A7" w:rsidRPr="007935A7" w:rsidRDefault="007935A7" w:rsidP="007935A7">
            <w:pPr>
              <w:jc w:val="center"/>
              <w:rPr>
                <w:rFonts w:ascii="Times New Roman" w:hAnsi="Times New Roman" w:cs="Times New Roman"/>
                <w:sz w:val="24"/>
                <w:szCs w:val="24"/>
              </w:rPr>
            </w:pPr>
            <w:r w:rsidRPr="007935A7">
              <w:rPr>
                <w:rFonts w:ascii="Times New Roman" w:hAnsi="Times New Roman" w:cs="Times New Roman"/>
                <w:sz w:val="24"/>
                <w:szCs w:val="24"/>
              </w:rPr>
              <w:t>1,12</w:t>
            </w:r>
          </w:p>
        </w:tc>
      </w:tr>
    </w:tbl>
    <w:p w:rsidR="007935A7" w:rsidRPr="007935A7" w:rsidRDefault="007935A7" w:rsidP="007935A7">
      <w:pPr>
        <w:spacing w:after="0"/>
        <w:jc w:val="center"/>
        <w:rPr>
          <w:rFonts w:ascii="Times New Roman" w:eastAsiaTheme="minorHAnsi" w:hAnsi="Times New Roman" w:cs="Times New Roman"/>
          <w:sz w:val="24"/>
          <w:szCs w:val="24"/>
          <w:lang w:eastAsia="en-US"/>
        </w:rPr>
      </w:pPr>
    </w:p>
    <w:p w:rsidR="00331AF8" w:rsidRPr="00331AF8" w:rsidRDefault="00331AF8" w:rsidP="00331AF8">
      <w:pPr>
        <w:pStyle w:val="af1"/>
        <w:ind w:firstLine="567"/>
        <w:jc w:val="both"/>
        <w:rPr>
          <w:color w:val="000000" w:themeColor="text1"/>
        </w:rPr>
      </w:pPr>
    </w:p>
    <w:p w:rsidR="00331AF8" w:rsidRPr="00331AF8" w:rsidRDefault="00331AF8" w:rsidP="00331AF8">
      <w:pPr>
        <w:pStyle w:val="af1"/>
        <w:ind w:firstLine="567"/>
        <w:jc w:val="both"/>
        <w:rPr>
          <w:color w:val="000000" w:themeColor="text1"/>
        </w:rPr>
      </w:pPr>
      <w:r w:rsidRPr="00331AF8">
        <w:rPr>
          <w:color w:val="000000" w:themeColor="text1"/>
        </w:rPr>
        <w:t>Расчет среднего значения достижения задач программы:</w:t>
      </w:r>
    </w:p>
    <w:p w:rsidR="00331AF8" w:rsidRPr="00331AF8" w:rsidRDefault="00331AF8" w:rsidP="00331AF8">
      <w:pPr>
        <w:pStyle w:val="af1"/>
        <w:ind w:firstLine="567"/>
        <w:jc w:val="both"/>
        <w:rPr>
          <w:color w:val="000000" w:themeColor="text1"/>
        </w:rPr>
      </w:pPr>
      <w:r w:rsidRPr="00331AF8">
        <w:rPr>
          <w:color w:val="000000" w:themeColor="text1"/>
        </w:rPr>
        <w:t xml:space="preserve">       I3 = 1,0 + 0,3 + 1,12 / 3 = 0,8</w:t>
      </w:r>
    </w:p>
    <w:p w:rsidR="00331AF8" w:rsidRPr="00331AF8" w:rsidRDefault="00331AF8" w:rsidP="00331AF8">
      <w:pPr>
        <w:pStyle w:val="af1"/>
        <w:ind w:firstLine="567"/>
        <w:jc w:val="both"/>
        <w:rPr>
          <w:color w:val="000000" w:themeColor="text1"/>
        </w:rPr>
      </w:pPr>
    </w:p>
    <w:p w:rsidR="00331AF8" w:rsidRPr="00331AF8" w:rsidRDefault="00331AF8" w:rsidP="00331AF8">
      <w:pPr>
        <w:pStyle w:val="af1"/>
        <w:ind w:firstLine="567"/>
        <w:jc w:val="both"/>
        <w:rPr>
          <w:color w:val="000000" w:themeColor="text1"/>
        </w:rPr>
      </w:pPr>
      <w:r w:rsidRPr="00331AF8">
        <w:rPr>
          <w:color w:val="000000" w:themeColor="text1"/>
        </w:rPr>
        <w:t>Расчет степени эффективности использования бюджетных и внебюджетных сре</w:t>
      </w:r>
      <w:proofErr w:type="gramStart"/>
      <w:r w:rsidRPr="00331AF8">
        <w:rPr>
          <w:color w:val="000000" w:themeColor="text1"/>
        </w:rPr>
        <w:t>дств пр</w:t>
      </w:r>
      <w:proofErr w:type="gramEnd"/>
      <w:r w:rsidRPr="00331AF8">
        <w:rPr>
          <w:color w:val="000000" w:themeColor="text1"/>
        </w:rPr>
        <w:t>ограммы:</w:t>
      </w:r>
    </w:p>
    <w:p w:rsidR="00331AF8" w:rsidRPr="00331AF8" w:rsidRDefault="00331AF8" w:rsidP="00331AF8">
      <w:pPr>
        <w:pStyle w:val="af1"/>
        <w:ind w:firstLine="567"/>
        <w:jc w:val="both"/>
        <w:rPr>
          <w:color w:val="000000" w:themeColor="text1"/>
        </w:rPr>
      </w:pPr>
      <w:r w:rsidRPr="00331AF8">
        <w:rPr>
          <w:color w:val="000000" w:themeColor="text1"/>
        </w:rPr>
        <w:t xml:space="preserve">       </w:t>
      </w:r>
      <w:proofErr w:type="spellStart"/>
      <w:r w:rsidRPr="00331AF8">
        <w:rPr>
          <w:color w:val="000000" w:themeColor="text1"/>
        </w:rPr>
        <w:t>Эбв</w:t>
      </w:r>
      <w:proofErr w:type="spellEnd"/>
      <w:r w:rsidRPr="00331AF8">
        <w:rPr>
          <w:color w:val="000000" w:themeColor="text1"/>
        </w:rPr>
        <w:t xml:space="preserve"> = 1448,4 / 1448,4 x 100% = 100%</w:t>
      </w:r>
    </w:p>
    <w:p w:rsidR="00331AF8" w:rsidRPr="00331AF8" w:rsidRDefault="00331AF8" w:rsidP="00331AF8">
      <w:pPr>
        <w:pStyle w:val="af1"/>
        <w:ind w:firstLine="567"/>
        <w:jc w:val="both"/>
        <w:rPr>
          <w:color w:val="000000" w:themeColor="text1"/>
        </w:rPr>
      </w:pPr>
    </w:p>
    <w:p w:rsidR="00331AF8" w:rsidRPr="00331AF8" w:rsidRDefault="00331AF8" w:rsidP="00331AF8">
      <w:pPr>
        <w:pStyle w:val="af1"/>
        <w:ind w:firstLine="567"/>
        <w:jc w:val="both"/>
        <w:rPr>
          <w:color w:val="000000" w:themeColor="text1"/>
        </w:rPr>
      </w:pPr>
      <w:r w:rsidRPr="00331AF8">
        <w:rPr>
          <w:color w:val="000000" w:themeColor="text1"/>
        </w:rPr>
        <w:t>Результат:</w:t>
      </w:r>
    </w:p>
    <w:p w:rsidR="00331AF8" w:rsidRPr="00331AF8" w:rsidRDefault="00331AF8" w:rsidP="00331AF8">
      <w:pPr>
        <w:pStyle w:val="af1"/>
        <w:ind w:firstLine="567"/>
        <w:jc w:val="both"/>
        <w:rPr>
          <w:color w:val="000000" w:themeColor="text1"/>
        </w:rPr>
      </w:pPr>
      <w:r w:rsidRPr="00331AF8">
        <w:rPr>
          <w:color w:val="000000" w:themeColor="text1"/>
        </w:rPr>
        <w:t>- результат выполнения муниципальной программы Моргаушского муниципального округа Чувашской Республики «Обеспечение общественного порядка и противодействие преступности» можно считать удовлетворительным;</w:t>
      </w:r>
    </w:p>
    <w:p w:rsidR="00331AF8" w:rsidRPr="00331AF8" w:rsidRDefault="00331AF8" w:rsidP="00331AF8">
      <w:pPr>
        <w:pStyle w:val="af1"/>
        <w:ind w:firstLine="567"/>
        <w:jc w:val="both"/>
        <w:rPr>
          <w:color w:val="000000" w:themeColor="text1"/>
        </w:rPr>
      </w:pPr>
      <w:r w:rsidRPr="00331AF8">
        <w:rPr>
          <w:color w:val="000000" w:themeColor="text1"/>
        </w:rPr>
        <w:t>- эффективность использования бюджетных средств составляет 100 %.</w:t>
      </w:r>
    </w:p>
    <w:p w:rsidR="00F2441B" w:rsidRPr="00DF0855" w:rsidRDefault="00F2441B" w:rsidP="00DF0855">
      <w:pPr>
        <w:pStyle w:val="af1"/>
        <w:jc w:val="both"/>
        <w:rPr>
          <w:rFonts w:eastAsiaTheme="minorEastAsia"/>
        </w:rPr>
      </w:pPr>
    </w:p>
    <w:p w:rsidR="00703047" w:rsidRPr="00DF0855" w:rsidRDefault="00703047" w:rsidP="00747782">
      <w:pPr>
        <w:pStyle w:val="af1"/>
        <w:ind w:firstLine="567"/>
        <w:jc w:val="both"/>
        <w:rPr>
          <w:b/>
          <w:color w:val="000000" w:themeColor="text1"/>
          <w:u w:val="single"/>
        </w:rPr>
      </w:pPr>
      <w:r w:rsidRPr="00DF0855">
        <w:rPr>
          <w:b/>
          <w:color w:val="000000" w:themeColor="text1"/>
          <w:u w:val="single"/>
        </w:rPr>
        <w:t>19</w:t>
      </w:r>
      <w:r w:rsidR="006E444F" w:rsidRPr="00DF0855">
        <w:rPr>
          <w:b/>
          <w:color w:val="000000" w:themeColor="text1"/>
          <w:u w:val="single"/>
        </w:rPr>
        <w:t>.</w:t>
      </w:r>
      <w:r w:rsidRPr="00DF0855">
        <w:rPr>
          <w:b/>
          <w:color w:val="000000" w:themeColor="text1"/>
          <w:u w:val="single"/>
        </w:rPr>
        <w:t xml:space="preserve"> </w:t>
      </w:r>
      <w:r w:rsidR="006E444F" w:rsidRPr="00DF0855">
        <w:rPr>
          <w:b/>
          <w:color w:val="000000" w:themeColor="text1"/>
          <w:u w:val="single"/>
        </w:rPr>
        <w:t xml:space="preserve">Муниципальная программа </w:t>
      </w:r>
      <w:r w:rsidR="00936902" w:rsidRPr="00DF0855">
        <w:rPr>
          <w:b/>
          <w:color w:val="000000" w:themeColor="text1"/>
          <w:u w:val="single"/>
        </w:rPr>
        <w:t>Моргаушского</w:t>
      </w:r>
      <w:r w:rsidR="00EB38E6" w:rsidRPr="00DF0855">
        <w:rPr>
          <w:b/>
          <w:color w:val="000000" w:themeColor="text1"/>
          <w:u w:val="single"/>
        </w:rPr>
        <w:t xml:space="preserve"> муниципального округа</w:t>
      </w:r>
      <w:r w:rsidR="006E444F" w:rsidRPr="00DF0855">
        <w:rPr>
          <w:b/>
          <w:color w:val="000000" w:themeColor="text1"/>
          <w:u w:val="single"/>
        </w:rPr>
        <w:t xml:space="preserve"> Чувашской Республики </w:t>
      </w:r>
      <w:r w:rsidR="001F2A9C" w:rsidRPr="00DF0855">
        <w:rPr>
          <w:b/>
          <w:color w:val="000000" w:themeColor="text1"/>
          <w:u w:val="single"/>
        </w:rPr>
        <w:t>«</w:t>
      </w:r>
      <w:r w:rsidR="00936902" w:rsidRPr="00DF0855">
        <w:rPr>
          <w:b/>
          <w:color w:val="000000" w:themeColor="text1"/>
          <w:u w:val="single"/>
        </w:rPr>
        <w:t>Развитие земельных и имущественных отношений Моргаушского</w:t>
      </w:r>
      <w:r w:rsidR="00EB38E6" w:rsidRPr="00DF0855">
        <w:rPr>
          <w:b/>
          <w:color w:val="000000" w:themeColor="text1"/>
          <w:u w:val="single"/>
        </w:rPr>
        <w:t xml:space="preserve"> муниципального округа</w:t>
      </w:r>
      <w:r w:rsidR="00936902" w:rsidRPr="00DF0855">
        <w:rPr>
          <w:b/>
          <w:color w:val="000000" w:themeColor="text1"/>
          <w:u w:val="single"/>
        </w:rPr>
        <w:t xml:space="preserve"> Чувашской Республики</w:t>
      </w:r>
      <w:r w:rsidR="001F2A9C" w:rsidRPr="00DF0855">
        <w:rPr>
          <w:b/>
          <w:color w:val="000000" w:themeColor="text1"/>
          <w:u w:val="single"/>
        </w:rPr>
        <w:t>»</w:t>
      </w:r>
    </w:p>
    <w:p w:rsidR="00707456" w:rsidRPr="00331AF8" w:rsidRDefault="00707456" w:rsidP="00747782">
      <w:pPr>
        <w:pStyle w:val="af1"/>
        <w:ind w:firstLine="567"/>
        <w:jc w:val="both"/>
        <w:rPr>
          <w:b/>
          <w:color w:val="000000" w:themeColor="text1"/>
          <w:highlight w:val="yellow"/>
          <w:u w:val="single"/>
        </w:rPr>
      </w:pPr>
    </w:p>
    <w:p w:rsidR="00DF0855" w:rsidRPr="00DF0855" w:rsidRDefault="00DF0855" w:rsidP="00DF0855">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F0855">
        <w:rPr>
          <w:rFonts w:ascii="Times New Roman" w:eastAsia="Times New Roman" w:hAnsi="Times New Roman" w:cs="Times New Roman"/>
          <w:sz w:val="24"/>
          <w:szCs w:val="24"/>
        </w:rPr>
        <w:t xml:space="preserve">В целях обеспечения качественного управления муниципальным имуществом Моргаушского муниципального округа Чувашской Республики постановлением от 26 января 2023 г. N 183 утверждена муниципальная </w:t>
      </w:r>
      <w:hyperlink r:id="rId15" w:history="1">
        <w:proofErr w:type="gramStart"/>
        <w:r w:rsidRPr="00DF0855">
          <w:rPr>
            <w:rFonts w:ascii="Times New Roman" w:eastAsia="Times New Roman" w:hAnsi="Times New Roman" w:cs="Times New Roman"/>
            <w:sz w:val="24"/>
            <w:szCs w:val="24"/>
          </w:rPr>
          <w:t>программ</w:t>
        </w:r>
        <w:proofErr w:type="gramEnd"/>
      </w:hyperlink>
      <w:r w:rsidRPr="00DF0855">
        <w:rPr>
          <w:rFonts w:ascii="Times New Roman" w:eastAsia="Times New Roman" w:hAnsi="Times New Roman" w:cs="Times New Roman"/>
          <w:sz w:val="24"/>
          <w:szCs w:val="24"/>
        </w:rPr>
        <w:t>а Моргаушского муниципального округа Чувашской Республики "Развитие земельных и имущественных отношений" (далее также – Муниципальная программа).</w:t>
      </w:r>
    </w:p>
    <w:p w:rsidR="00DF0855" w:rsidRPr="00DF0855" w:rsidRDefault="00DF0855" w:rsidP="00DF0855">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F0855">
        <w:rPr>
          <w:rFonts w:ascii="Times New Roman" w:eastAsia="Times New Roman" w:hAnsi="Times New Roman" w:cs="Times New Roman"/>
          <w:sz w:val="24"/>
          <w:szCs w:val="24"/>
        </w:rPr>
        <w:t>Ответственный исполнитель муниципальной программы - отдел имущественных и земельных отношений администрации Моргаушского муниципального округа Чувашской Республики.</w:t>
      </w:r>
    </w:p>
    <w:p w:rsidR="00DF0855" w:rsidRPr="00DF0855" w:rsidRDefault="00DF0855" w:rsidP="00DF0855">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F0855">
        <w:rPr>
          <w:rFonts w:ascii="Times New Roman" w:eastAsia="Times New Roman" w:hAnsi="Times New Roman" w:cs="Times New Roman"/>
          <w:sz w:val="24"/>
          <w:szCs w:val="24"/>
        </w:rPr>
        <w:t>Соисполнителем муниципальной программы является Управление по благоустройству и развитию территорий администрации Моргаушского муниципального округа Чувашской Республики.</w:t>
      </w:r>
    </w:p>
    <w:p w:rsidR="00DF0855" w:rsidRPr="00DF0855" w:rsidRDefault="00DF0855" w:rsidP="00DF0855">
      <w:pPr>
        <w:autoSpaceDE w:val="0"/>
        <w:autoSpaceDN w:val="0"/>
        <w:adjustRightInd w:val="0"/>
        <w:spacing w:after="0" w:line="240" w:lineRule="auto"/>
        <w:jc w:val="both"/>
        <w:rPr>
          <w:rFonts w:ascii="Times New Roman" w:eastAsia="Times New Roman" w:hAnsi="Times New Roman" w:cs="Times New Roman"/>
          <w:sz w:val="24"/>
          <w:szCs w:val="24"/>
        </w:rPr>
      </w:pPr>
      <w:r w:rsidRPr="00DF0855">
        <w:rPr>
          <w:rFonts w:ascii="Times New Roman" w:eastAsia="Times New Roman" w:hAnsi="Times New Roman" w:cs="Times New Roman"/>
          <w:sz w:val="24"/>
          <w:szCs w:val="24"/>
        </w:rPr>
        <w:tab/>
        <w:t>Подпрограммы муниципальной программы - "</w:t>
      </w:r>
      <w:hyperlink r:id="rId16" w:history="1">
        <w:r w:rsidRPr="00DF0855">
          <w:rPr>
            <w:rFonts w:ascii="Times New Roman" w:eastAsia="Times New Roman" w:hAnsi="Times New Roman" w:cs="Times New Roman"/>
            <w:sz w:val="24"/>
            <w:szCs w:val="24"/>
          </w:rPr>
          <w:t>Управление муниципальным имуществом</w:t>
        </w:r>
      </w:hyperlink>
      <w:r w:rsidRPr="00DF0855">
        <w:rPr>
          <w:rFonts w:ascii="Times New Roman" w:eastAsia="Times New Roman" w:hAnsi="Times New Roman" w:cs="Times New Roman"/>
          <w:sz w:val="24"/>
          <w:szCs w:val="24"/>
        </w:rPr>
        <w:t>"; "</w:t>
      </w:r>
      <w:hyperlink r:id="rId17" w:history="1">
        <w:r w:rsidRPr="00DF0855">
          <w:rPr>
            <w:rFonts w:ascii="Times New Roman" w:eastAsia="Times New Roman" w:hAnsi="Times New Roman" w:cs="Times New Roman"/>
            <w:sz w:val="24"/>
            <w:szCs w:val="24"/>
          </w:rPr>
          <w:t>Формирование эффективного муниципального сектора экономики</w:t>
        </w:r>
      </w:hyperlink>
      <w:r w:rsidRPr="00DF0855">
        <w:rPr>
          <w:rFonts w:ascii="Times New Roman" w:eastAsia="Times New Roman" w:hAnsi="Times New Roman" w:cs="Times New Roman"/>
          <w:sz w:val="24"/>
          <w:szCs w:val="24"/>
        </w:rPr>
        <w:t>"; «Обеспечение реализации муниципальной программы «Развитие земельных и имущественных отношений».</w:t>
      </w:r>
    </w:p>
    <w:p w:rsidR="00DF0855" w:rsidRPr="00DF0855" w:rsidRDefault="00DF0855" w:rsidP="00DF0855">
      <w:pPr>
        <w:autoSpaceDE w:val="0"/>
        <w:autoSpaceDN w:val="0"/>
        <w:adjustRightInd w:val="0"/>
        <w:spacing w:after="0" w:line="240" w:lineRule="auto"/>
        <w:jc w:val="both"/>
        <w:rPr>
          <w:rFonts w:ascii="Times New Roman" w:eastAsia="Times New Roman" w:hAnsi="Times New Roman" w:cs="Times New Roman"/>
          <w:sz w:val="24"/>
          <w:szCs w:val="24"/>
        </w:rPr>
      </w:pPr>
      <w:r w:rsidRPr="00DF0855">
        <w:rPr>
          <w:rFonts w:ascii="Times New Roman" w:eastAsia="Times New Roman" w:hAnsi="Times New Roman" w:cs="Times New Roman"/>
          <w:sz w:val="24"/>
          <w:szCs w:val="24"/>
        </w:rPr>
        <w:tab/>
        <w:t xml:space="preserve">Цели муниципальной программы - повышение эффективности управления муниципальным имуществом Моргаушского муниципального округа Чувашской </w:t>
      </w:r>
      <w:r w:rsidRPr="00DF0855">
        <w:rPr>
          <w:rFonts w:ascii="Times New Roman" w:eastAsia="Times New Roman" w:hAnsi="Times New Roman" w:cs="Times New Roman"/>
          <w:sz w:val="24"/>
          <w:szCs w:val="24"/>
        </w:rPr>
        <w:lastRenderedPageBreak/>
        <w:t>Республики; оптимизация состава и структуры муниципального имущества Моргаушского муниципального округа Чувашской Республики.</w:t>
      </w:r>
    </w:p>
    <w:p w:rsidR="00DF0855" w:rsidRPr="00DF0855" w:rsidRDefault="00DF0855" w:rsidP="00DF0855">
      <w:pPr>
        <w:widowControl w:val="0"/>
        <w:autoSpaceDE w:val="0"/>
        <w:autoSpaceDN w:val="0"/>
        <w:spacing w:after="0" w:line="240" w:lineRule="auto"/>
        <w:ind w:firstLine="222"/>
        <w:jc w:val="both"/>
        <w:rPr>
          <w:rFonts w:ascii="Times New Roman" w:eastAsia="Times New Roman" w:hAnsi="Times New Roman" w:cs="Times New Roman"/>
          <w:sz w:val="24"/>
          <w:szCs w:val="24"/>
        </w:rPr>
      </w:pPr>
      <w:r w:rsidRPr="00DF0855">
        <w:rPr>
          <w:rFonts w:ascii="Calibri" w:eastAsia="Times New Roman" w:hAnsi="Calibri" w:cs="Calibri"/>
          <w:sz w:val="20"/>
          <w:szCs w:val="20"/>
        </w:rPr>
        <w:tab/>
      </w:r>
      <w:r w:rsidRPr="00DF0855">
        <w:rPr>
          <w:rFonts w:ascii="Times New Roman" w:eastAsia="Times New Roman" w:hAnsi="Times New Roman" w:cs="Times New Roman"/>
          <w:sz w:val="24"/>
          <w:szCs w:val="24"/>
        </w:rPr>
        <w:t>Задачи муниципальной программы -</w:t>
      </w:r>
      <w:r w:rsidRPr="00DF0855">
        <w:rPr>
          <w:rFonts w:ascii="Calibri" w:eastAsia="Times New Roman" w:hAnsi="Calibri" w:cs="Calibri"/>
          <w:sz w:val="20"/>
          <w:szCs w:val="20"/>
        </w:rPr>
        <w:t xml:space="preserve"> </w:t>
      </w:r>
      <w:r w:rsidRPr="00DF0855">
        <w:rPr>
          <w:rFonts w:ascii="Times New Roman" w:eastAsia="Times New Roman" w:hAnsi="Times New Roman" w:cs="Times New Roman"/>
          <w:sz w:val="24"/>
          <w:szCs w:val="24"/>
        </w:rPr>
        <w:t>создание условий для эффективного управления муниципальным имуществом Моргаушского муниципального округа Чувашской Республики;</w:t>
      </w:r>
    </w:p>
    <w:p w:rsidR="00DF0855" w:rsidRPr="00DF0855" w:rsidRDefault="00DF0855" w:rsidP="00DF0855">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F0855">
        <w:rPr>
          <w:rFonts w:ascii="Times New Roman" w:eastAsia="Times New Roman" w:hAnsi="Times New Roman" w:cs="Times New Roman"/>
          <w:sz w:val="24"/>
          <w:szCs w:val="24"/>
        </w:rPr>
        <w:t xml:space="preserve">повышение эффективности использования земельных участков и обеспечение </w:t>
      </w:r>
      <w:proofErr w:type="gramStart"/>
      <w:r w:rsidRPr="00DF0855">
        <w:rPr>
          <w:rFonts w:ascii="Times New Roman" w:eastAsia="Times New Roman" w:hAnsi="Times New Roman" w:cs="Times New Roman"/>
          <w:sz w:val="24"/>
          <w:szCs w:val="24"/>
        </w:rPr>
        <w:t>гарантий соблюдения прав участников земельных отношений</w:t>
      </w:r>
      <w:proofErr w:type="gramEnd"/>
      <w:r w:rsidRPr="00DF0855">
        <w:rPr>
          <w:rFonts w:ascii="Times New Roman" w:eastAsia="Times New Roman" w:hAnsi="Times New Roman" w:cs="Times New Roman"/>
          <w:sz w:val="24"/>
          <w:szCs w:val="24"/>
        </w:rPr>
        <w:t>;</w:t>
      </w:r>
    </w:p>
    <w:p w:rsidR="00DF0855" w:rsidRPr="00DF0855" w:rsidRDefault="00DF0855" w:rsidP="00DF0855">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F0855">
        <w:rPr>
          <w:rFonts w:ascii="Times New Roman" w:eastAsia="Times New Roman" w:hAnsi="Times New Roman" w:cs="Times New Roman"/>
          <w:sz w:val="24"/>
          <w:szCs w:val="24"/>
        </w:rPr>
        <w:t>информационное наполнение автоматизированной информационной системы управления и распоряжения муниципальным имуществом  Моргаушского муниципального округа Чувашской Республики;</w:t>
      </w:r>
    </w:p>
    <w:p w:rsidR="00DF0855" w:rsidRPr="00DF0855" w:rsidRDefault="00DF0855" w:rsidP="00DF0855">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F0855">
        <w:rPr>
          <w:rFonts w:ascii="Times New Roman" w:eastAsia="Times New Roman" w:hAnsi="Times New Roman" w:cs="Times New Roman"/>
          <w:sz w:val="24"/>
          <w:szCs w:val="24"/>
        </w:rPr>
        <w:t>повышение эффективности использования средств бюджета Моргаушского муниципального округа Чувашской Республики,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бюджета Моргаушского муниципального округа Чувашской Республики;</w:t>
      </w:r>
    </w:p>
    <w:p w:rsidR="00DF0855" w:rsidRPr="00DF0855" w:rsidRDefault="00DF0855" w:rsidP="00DF0855">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F0855">
        <w:rPr>
          <w:rFonts w:ascii="Times New Roman" w:eastAsia="Times New Roman" w:hAnsi="Times New Roman" w:cs="Times New Roman"/>
          <w:sz w:val="24"/>
          <w:szCs w:val="24"/>
        </w:rPr>
        <w:t>обеспечение учета и мониторинга использования объектов недвижимости, в том числе земельных участков, находящихся в муниципальной собственности Моргаушского муниципального округа Чувашской Республики;</w:t>
      </w:r>
    </w:p>
    <w:p w:rsidR="00DF0855" w:rsidRPr="00DF0855" w:rsidRDefault="00DF0855" w:rsidP="00DF0855">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F0855">
        <w:rPr>
          <w:rFonts w:ascii="Times New Roman" w:eastAsia="Times New Roman" w:hAnsi="Times New Roman" w:cs="Times New Roman"/>
          <w:sz w:val="24"/>
          <w:szCs w:val="24"/>
        </w:rPr>
        <w:t>осуществление приватизации и реорганизации  муниципальных унитарных предприятий Моргаушского муниципального округа Чувашской Республики;</w:t>
      </w:r>
    </w:p>
    <w:p w:rsidR="00DF0855" w:rsidRPr="00DF0855" w:rsidRDefault="00DF0855" w:rsidP="00DF0855">
      <w:pPr>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DF0855">
        <w:rPr>
          <w:rFonts w:ascii="Times New Roman" w:eastAsia="Times New Roman" w:hAnsi="Times New Roman" w:cs="Times New Roman"/>
          <w:sz w:val="24"/>
          <w:szCs w:val="24"/>
          <w:lang w:eastAsia="ar-SA"/>
        </w:rPr>
        <w:t>оптимизация и повышение качества предоставления муниципальных услуг и исполнения функций, возложенных на Отдел.</w:t>
      </w:r>
    </w:p>
    <w:p w:rsidR="00DF0855" w:rsidRPr="00DF0855" w:rsidRDefault="00DF0855" w:rsidP="00DF0855">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F0855">
        <w:rPr>
          <w:rFonts w:ascii="Times New Roman" w:eastAsia="Times New Roman" w:hAnsi="Times New Roman" w:cs="Times New Roman"/>
          <w:sz w:val="24"/>
          <w:szCs w:val="24"/>
        </w:rPr>
        <w:t>Целевые индикаторы и показатели Муниципальной программы - достижение к 2036 году следующих целевых индикаторов и показателей:</w:t>
      </w:r>
    </w:p>
    <w:p w:rsidR="00DF0855" w:rsidRPr="00DF0855" w:rsidRDefault="00DF0855" w:rsidP="00DF0855">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F0855">
        <w:rPr>
          <w:rFonts w:ascii="Times New Roman" w:eastAsia="Times New Roman" w:hAnsi="Times New Roman" w:cs="Times New Roman"/>
          <w:sz w:val="24"/>
          <w:szCs w:val="24"/>
        </w:rPr>
        <w:t>доля муниципального имущества Моргаушского муниципального округа Чувашской Республики, вовлеченного в хозяйственный оборот,– 100,0 процентов;</w:t>
      </w:r>
    </w:p>
    <w:p w:rsidR="00DF0855" w:rsidRPr="00DF0855" w:rsidRDefault="00DF0855" w:rsidP="00DF0855">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F0855">
        <w:rPr>
          <w:rFonts w:ascii="Times New Roman" w:eastAsia="Times New Roman" w:hAnsi="Times New Roman" w:cs="Times New Roman"/>
          <w:sz w:val="24"/>
          <w:szCs w:val="24"/>
        </w:rPr>
        <w:t xml:space="preserve"> уровень актуализации реестра муниципального имущества Моргаушского муниципального округа  (нарастающим итогом)-100 процентов</w:t>
      </w:r>
    </w:p>
    <w:p w:rsidR="00DF0855" w:rsidRPr="00DF0855" w:rsidRDefault="00DF0855" w:rsidP="00DF0855">
      <w:pPr>
        <w:widowControl w:val="0"/>
        <w:autoSpaceDE w:val="0"/>
        <w:autoSpaceDN w:val="0"/>
        <w:spacing w:after="0" w:line="240" w:lineRule="auto"/>
        <w:ind w:firstLine="708"/>
        <w:jc w:val="both"/>
        <w:rPr>
          <w:rFonts w:ascii="Times New Roman" w:eastAsia="Times New Roman" w:hAnsi="Times New Roman" w:cs="Times New Roman"/>
          <w:sz w:val="24"/>
          <w:szCs w:val="24"/>
        </w:rPr>
      </w:pPr>
      <w:proofErr w:type="gramStart"/>
      <w:r w:rsidRPr="00DF0855">
        <w:rPr>
          <w:rFonts w:ascii="Times New Roman" w:eastAsia="Times New Roman" w:hAnsi="Times New Roman" w:cs="Times New Roman"/>
          <w:sz w:val="24"/>
          <w:szCs w:val="24"/>
        </w:rPr>
        <w:t xml:space="preserve">отношение части суммы чистой прибыли муниципальных унитарных предприятий и хозяйственных обществ, принадлежащим  </w:t>
      </w:r>
      <w:proofErr w:type="spellStart"/>
      <w:r w:rsidRPr="00DF0855">
        <w:rPr>
          <w:rFonts w:ascii="Times New Roman" w:eastAsia="Times New Roman" w:hAnsi="Times New Roman" w:cs="Times New Roman"/>
          <w:sz w:val="24"/>
          <w:szCs w:val="24"/>
        </w:rPr>
        <w:t>Моргаушскому</w:t>
      </w:r>
      <w:proofErr w:type="spellEnd"/>
      <w:r w:rsidRPr="00DF0855">
        <w:rPr>
          <w:rFonts w:ascii="Times New Roman" w:eastAsia="Times New Roman" w:hAnsi="Times New Roman" w:cs="Times New Roman"/>
          <w:sz w:val="24"/>
          <w:szCs w:val="24"/>
        </w:rPr>
        <w:t xml:space="preserve"> муниципальному округу Чувашской Республики, фактически поступившей в бюджет Моргаушского муниципального округа Чувашской Республики, к части суммы чистой прибыли, подлежащей перечислению в бюджет Моргаушского муниципального округа Чувашской Республики в соответствии с решением Собрания депутатов в отчетном году – 100,0 процентов;</w:t>
      </w:r>
      <w:proofErr w:type="gramEnd"/>
    </w:p>
    <w:p w:rsidR="00DF0855" w:rsidRPr="00DF0855" w:rsidRDefault="00DF0855" w:rsidP="00DF0855">
      <w:pPr>
        <w:widowControl w:val="0"/>
        <w:autoSpaceDE w:val="0"/>
        <w:autoSpaceDN w:val="0"/>
        <w:spacing w:after="0" w:line="240" w:lineRule="auto"/>
        <w:ind w:firstLine="708"/>
        <w:jc w:val="both"/>
        <w:rPr>
          <w:rFonts w:ascii="Times New Roman" w:eastAsia="Times New Roman" w:hAnsi="Times New Roman" w:cs="Times New Roman"/>
          <w:sz w:val="24"/>
          <w:szCs w:val="24"/>
        </w:rPr>
      </w:pPr>
      <w:proofErr w:type="gramStart"/>
      <w:r w:rsidRPr="00DF0855">
        <w:rPr>
          <w:rFonts w:ascii="Times New Roman" w:eastAsia="Times New Roman" w:hAnsi="Times New Roman" w:cs="Times New Roman"/>
          <w:sz w:val="24"/>
          <w:szCs w:val="24"/>
        </w:rPr>
        <w:t>доля площади земельных участков, находящихся в муниципальной собственности Моргаушского муниципального округа Чувашской Республики, предоставленных в постоянное (бессрочное) пользование, безвозмездное пользование, аренду и переданных в собственность, в общей площади земельных участков, находящихся в муниципальной собственности Моргаушского муниципального округа Чувашской Республики (за исключением земельных участков, изъятых из оборота и ограниченных в обороте), – 100,0 процентов;</w:t>
      </w:r>
      <w:proofErr w:type="gramEnd"/>
    </w:p>
    <w:p w:rsidR="00DF0855" w:rsidRPr="00DF0855" w:rsidRDefault="00DF0855" w:rsidP="00DF0855">
      <w:pPr>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DF0855">
        <w:rPr>
          <w:rFonts w:ascii="Times New Roman" w:eastAsia="Times New Roman" w:hAnsi="Times New Roman" w:cs="Times New Roman"/>
          <w:sz w:val="24"/>
          <w:szCs w:val="24"/>
          <w:lang w:eastAsia="ar-SA"/>
        </w:rPr>
        <w:t>доля площади земельных участков, в отношении которых зарегистрировано право собственности Моргаушского муниципального округа, в общей площади земельных участков, подлежащих регистрации в муниципальную собственность Моргаушского муниципального округа  (нарастающим итогом),  - 100,0 процентов.</w:t>
      </w:r>
    </w:p>
    <w:p w:rsidR="00DF0855" w:rsidRPr="00DF0855" w:rsidRDefault="00DF0855" w:rsidP="00DF0855">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F0855">
        <w:rPr>
          <w:rFonts w:ascii="Times New Roman" w:eastAsia="Times New Roman" w:hAnsi="Times New Roman" w:cs="Times New Roman"/>
          <w:sz w:val="24"/>
          <w:szCs w:val="24"/>
        </w:rPr>
        <w:t>Сроки и этапы реализации Муниципальной программы</w:t>
      </w:r>
      <w:proofErr w:type="gramStart"/>
      <w:r w:rsidRPr="00DF0855">
        <w:rPr>
          <w:rFonts w:ascii="Times New Roman" w:eastAsia="Times New Roman" w:hAnsi="Times New Roman" w:cs="Times New Roman"/>
          <w:sz w:val="24"/>
          <w:szCs w:val="24"/>
        </w:rPr>
        <w:t xml:space="preserve"> :</w:t>
      </w:r>
      <w:proofErr w:type="gramEnd"/>
      <w:r w:rsidRPr="00DF0855">
        <w:rPr>
          <w:rFonts w:ascii="Calibri" w:eastAsia="Times New Roman" w:hAnsi="Calibri" w:cs="Calibri"/>
          <w:sz w:val="20"/>
          <w:szCs w:val="20"/>
        </w:rPr>
        <w:t xml:space="preserve"> </w:t>
      </w:r>
      <w:r w:rsidRPr="00DF0855">
        <w:rPr>
          <w:rFonts w:ascii="Times New Roman" w:eastAsia="Times New Roman" w:hAnsi="Times New Roman" w:cs="Times New Roman"/>
          <w:sz w:val="24"/>
          <w:szCs w:val="24"/>
        </w:rPr>
        <w:t>2023–2035 годы: 1 этап – 2023–2025 годы; 2 этап – 2026–2030 годы; 3 этап – 2031–2035 годы.</w:t>
      </w:r>
    </w:p>
    <w:p w:rsidR="00DF0855" w:rsidRPr="00DF0855" w:rsidRDefault="00DF0855" w:rsidP="00DF0855">
      <w:pPr>
        <w:widowControl w:val="0"/>
        <w:autoSpaceDE w:val="0"/>
        <w:autoSpaceDN w:val="0"/>
        <w:spacing w:after="0" w:line="240" w:lineRule="auto"/>
        <w:ind w:firstLine="708"/>
        <w:jc w:val="both"/>
        <w:rPr>
          <w:rFonts w:ascii="Times New Roman" w:eastAsia="Times New Roman" w:hAnsi="Times New Roman" w:cs="Times New Roman"/>
          <w:color w:val="000000"/>
          <w:sz w:val="24"/>
          <w:szCs w:val="24"/>
        </w:rPr>
      </w:pPr>
      <w:r w:rsidRPr="00DF0855">
        <w:rPr>
          <w:rFonts w:ascii="Calibri" w:eastAsia="Times New Roman" w:hAnsi="Calibri" w:cs="Calibri"/>
          <w:color w:val="000000"/>
          <w:sz w:val="20"/>
          <w:szCs w:val="20"/>
        </w:rPr>
        <w:t xml:space="preserve"> </w:t>
      </w:r>
      <w:r w:rsidRPr="00DF0855">
        <w:rPr>
          <w:rFonts w:ascii="Times New Roman" w:eastAsia="Times New Roman" w:hAnsi="Times New Roman" w:cs="Times New Roman"/>
          <w:color w:val="000000"/>
          <w:sz w:val="24"/>
          <w:szCs w:val="24"/>
        </w:rPr>
        <w:t xml:space="preserve">Прогнозируемые объемы финансирования мероприятий Муниципальной программы в 2024 году составили 5 246,4 тыс. рублей; из них средства федерального бюджета – 0,0  тыс. рублей; республиканского бюджета-  1 198,2 тыс. рублей; бюджета Моргаушского муниципального округа Чувашской Республики – 5 307,5 </w:t>
      </w:r>
      <w:proofErr w:type="spellStart"/>
      <w:r w:rsidRPr="00DF0855">
        <w:rPr>
          <w:rFonts w:ascii="Times New Roman" w:eastAsia="Times New Roman" w:hAnsi="Times New Roman" w:cs="Times New Roman"/>
          <w:color w:val="000000"/>
          <w:sz w:val="24"/>
          <w:szCs w:val="24"/>
        </w:rPr>
        <w:t>тыс</w:t>
      </w:r>
      <w:proofErr w:type="gramStart"/>
      <w:r w:rsidRPr="00DF0855">
        <w:rPr>
          <w:rFonts w:ascii="Times New Roman" w:eastAsia="Times New Roman" w:hAnsi="Times New Roman" w:cs="Times New Roman"/>
          <w:color w:val="000000"/>
          <w:sz w:val="24"/>
          <w:szCs w:val="24"/>
        </w:rPr>
        <w:t>.р</w:t>
      </w:r>
      <w:proofErr w:type="gramEnd"/>
      <w:r w:rsidRPr="00DF0855">
        <w:rPr>
          <w:rFonts w:ascii="Times New Roman" w:eastAsia="Times New Roman" w:hAnsi="Times New Roman" w:cs="Times New Roman"/>
          <w:color w:val="000000"/>
          <w:sz w:val="24"/>
          <w:szCs w:val="24"/>
        </w:rPr>
        <w:t>ублей</w:t>
      </w:r>
      <w:proofErr w:type="spellEnd"/>
      <w:r w:rsidRPr="00DF0855">
        <w:rPr>
          <w:rFonts w:ascii="Times New Roman" w:eastAsia="Times New Roman" w:hAnsi="Times New Roman" w:cs="Times New Roman"/>
          <w:color w:val="000000"/>
          <w:sz w:val="24"/>
          <w:szCs w:val="24"/>
        </w:rPr>
        <w:t>.</w:t>
      </w:r>
    </w:p>
    <w:p w:rsidR="00DF0855" w:rsidRPr="00DF0855" w:rsidRDefault="00DF0855" w:rsidP="00DF0855">
      <w:pPr>
        <w:autoSpaceDE w:val="0"/>
        <w:autoSpaceDN w:val="0"/>
        <w:adjustRightInd w:val="0"/>
        <w:spacing w:after="0" w:line="240" w:lineRule="auto"/>
        <w:jc w:val="both"/>
        <w:rPr>
          <w:rFonts w:ascii="Times New Roman" w:eastAsia="Times New Roman" w:hAnsi="Times New Roman" w:cs="Times New Roman"/>
          <w:sz w:val="24"/>
          <w:szCs w:val="24"/>
        </w:rPr>
      </w:pPr>
    </w:p>
    <w:tbl>
      <w:tblPr>
        <w:tblW w:w="5000"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32"/>
        <w:gridCol w:w="945"/>
        <w:gridCol w:w="1271"/>
        <w:gridCol w:w="1235"/>
        <w:gridCol w:w="791"/>
      </w:tblGrid>
      <w:tr w:rsidR="00DF0855" w:rsidRPr="00DF0855" w:rsidTr="001E71D3">
        <w:trPr>
          <w:trHeight w:val="141"/>
          <w:tblCellSpacing w:w="0" w:type="dxa"/>
        </w:trPr>
        <w:tc>
          <w:tcPr>
            <w:tcW w:w="2737" w:type="pct"/>
          </w:tcPr>
          <w:p w:rsidR="00DF0855" w:rsidRPr="00DF0855" w:rsidRDefault="00DF0855" w:rsidP="00DF0855">
            <w:pPr>
              <w:suppressAutoHyphens/>
              <w:spacing w:after="0" w:line="240" w:lineRule="auto"/>
              <w:ind w:left="-294" w:firstLine="294"/>
              <w:rPr>
                <w:rFonts w:ascii="Times New Roman" w:eastAsia="Times New Roman" w:hAnsi="Times New Roman" w:cs="Times New Roman"/>
                <w:color w:val="141414"/>
                <w:sz w:val="24"/>
                <w:szCs w:val="28"/>
                <w:lang w:eastAsia="ar-SA"/>
              </w:rPr>
            </w:pPr>
            <w:r w:rsidRPr="00DF0855">
              <w:rPr>
                <w:rFonts w:ascii="Times New Roman" w:eastAsia="Times New Roman" w:hAnsi="Times New Roman" w:cs="Times New Roman"/>
                <w:color w:val="141414"/>
                <w:sz w:val="24"/>
                <w:szCs w:val="28"/>
                <w:lang w:eastAsia="ar-SA"/>
              </w:rPr>
              <w:t>Показатели результативности реализации программы</w:t>
            </w:r>
          </w:p>
          <w:p w:rsidR="00DF0855" w:rsidRPr="00DF0855" w:rsidRDefault="00DF0855" w:rsidP="00DF0855">
            <w:pPr>
              <w:suppressAutoHyphens/>
              <w:spacing w:after="0" w:line="240" w:lineRule="auto"/>
              <w:rPr>
                <w:rFonts w:ascii="Times New Roman" w:eastAsia="Times New Roman" w:hAnsi="Times New Roman" w:cs="Times New Roman"/>
                <w:color w:val="141414"/>
                <w:sz w:val="24"/>
                <w:szCs w:val="28"/>
                <w:lang w:eastAsia="ar-SA"/>
              </w:rPr>
            </w:pPr>
          </w:p>
        </w:tc>
        <w:tc>
          <w:tcPr>
            <w:tcW w:w="504" w:type="pct"/>
          </w:tcPr>
          <w:p w:rsidR="00DF0855" w:rsidRPr="00DF0855" w:rsidRDefault="00DF0855" w:rsidP="00DF0855">
            <w:pPr>
              <w:suppressAutoHyphens/>
              <w:spacing w:after="0" w:line="240" w:lineRule="auto"/>
              <w:rPr>
                <w:rFonts w:ascii="Times New Roman" w:eastAsia="Times New Roman" w:hAnsi="Times New Roman" w:cs="Times New Roman"/>
                <w:sz w:val="24"/>
                <w:szCs w:val="28"/>
                <w:lang w:eastAsia="ar-SA"/>
              </w:rPr>
            </w:pPr>
            <w:r w:rsidRPr="00DF0855">
              <w:rPr>
                <w:rFonts w:ascii="Times New Roman" w:eastAsia="Times New Roman" w:hAnsi="Times New Roman" w:cs="Times New Roman"/>
                <w:sz w:val="24"/>
                <w:szCs w:val="28"/>
                <w:lang w:eastAsia="ar-SA"/>
              </w:rPr>
              <w:t>Ед. изм.</w:t>
            </w:r>
          </w:p>
        </w:tc>
        <w:tc>
          <w:tcPr>
            <w:tcW w:w="678" w:type="pct"/>
          </w:tcPr>
          <w:p w:rsidR="00DF0855" w:rsidRPr="00DF0855" w:rsidRDefault="00DF0855" w:rsidP="00DF0855">
            <w:pPr>
              <w:suppressAutoHyphens/>
              <w:spacing w:after="0" w:line="240" w:lineRule="auto"/>
              <w:rPr>
                <w:rFonts w:ascii="Times New Roman" w:eastAsia="Times New Roman" w:hAnsi="Times New Roman" w:cs="Times New Roman"/>
                <w:sz w:val="24"/>
                <w:szCs w:val="28"/>
                <w:lang w:eastAsia="ar-SA"/>
              </w:rPr>
            </w:pPr>
            <w:r w:rsidRPr="00DF0855">
              <w:rPr>
                <w:rFonts w:ascii="Times New Roman" w:eastAsia="Times New Roman" w:hAnsi="Times New Roman" w:cs="Times New Roman"/>
                <w:bCs/>
                <w:sz w:val="24"/>
                <w:szCs w:val="28"/>
                <w:lang w:eastAsia="ar-SA"/>
              </w:rPr>
              <w:t>2024 (план)</w:t>
            </w:r>
          </w:p>
        </w:tc>
        <w:tc>
          <w:tcPr>
            <w:tcW w:w="659" w:type="pct"/>
          </w:tcPr>
          <w:p w:rsidR="00DF0855" w:rsidRPr="00DF0855" w:rsidRDefault="00DF0855" w:rsidP="00DF0855">
            <w:pPr>
              <w:suppressAutoHyphens/>
              <w:spacing w:after="0" w:line="240" w:lineRule="auto"/>
              <w:rPr>
                <w:rFonts w:ascii="Times New Roman" w:eastAsia="Times New Roman" w:hAnsi="Times New Roman" w:cs="Times New Roman"/>
                <w:sz w:val="24"/>
                <w:szCs w:val="28"/>
                <w:lang w:eastAsia="ar-SA"/>
              </w:rPr>
            </w:pPr>
            <w:r w:rsidRPr="00DF0855">
              <w:rPr>
                <w:rFonts w:ascii="Times New Roman" w:eastAsia="Times New Roman" w:hAnsi="Times New Roman" w:cs="Times New Roman"/>
                <w:bCs/>
                <w:sz w:val="24"/>
                <w:szCs w:val="28"/>
                <w:lang w:eastAsia="ar-SA"/>
              </w:rPr>
              <w:t>2024 (факт)</w:t>
            </w:r>
          </w:p>
        </w:tc>
        <w:tc>
          <w:tcPr>
            <w:tcW w:w="422" w:type="pct"/>
          </w:tcPr>
          <w:p w:rsidR="00DF0855" w:rsidRPr="00DF0855" w:rsidRDefault="00DF0855" w:rsidP="00DF0855">
            <w:pPr>
              <w:suppressAutoHyphens/>
              <w:spacing w:after="0" w:line="240" w:lineRule="auto"/>
              <w:rPr>
                <w:rFonts w:ascii="Times New Roman" w:eastAsia="Times New Roman" w:hAnsi="Times New Roman" w:cs="Times New Roman"/>
                <w:sz w:val="24"/>
                <w:szCs w:val="28"/>
                <w:lang w:eastAsia="ar-SA"/>
              </w:rPr>
            </w:pPr>
            <w:r w:rsidRPr="00DF0855">
              <w:rPr>
                <w:rFonts w:ascii="Times New Roman" w:eastAsia="Times New Roman" w:hAnsi="Times New Roman" w:cs="Times New Roman"/>
                <w:sz w:val="24"/>
                <w:szCs w:val="28"/>
                <w:lang w:eastAsia="ar-SA"/>
              </w:rPr>
              <w:t>Результат,% (к)</w:t>
            </w:r>
          </w:p>
        </w:tc>
      </w:tr>
      <w:tr w:rsidR="00DF0855" w:rsidRPr="00DF0855" w:rsidTr="001E71D3">
        <w:trPr>
          <w:trHeight w:val="141"/>
          <w:tblCellSpacing w:w="0" w:type="dxa"/>
        </w:trPr>
        <w:tc>
          <w:tcPr>
            <w:tcW w:w="5000" w:type="pct"/>
            <w:gridSpan w:val="5"/>
          </w:tcPr>
          <w:p w:rsidR="00DF0855" w:rsidRPr="00DF0855" w:rsidRDefault="00DF0855" w:rsidP="00DF0855">
            <w:pPr>
              <w:suppressAutoHyphens/>
              <w:spacing w:after="0" w:line="240" w:lineRule="auto"/>
              <w:rPr>
                <w:rFonts w:ascii="Times New Roman" w:eastAsia="Times New Roman" w:hAnsi="Times New Roman" w:cs="Times New Roman"/>
                <w:sz w:val="24"/>
                <w:szCs w:val="24"/>
                <w:lang w:eastAsia="ar-SA"/>
              </w:rPr>
            </w:pPr>
            <w:r w:rsidRPr="00DF0855">
              <w:rPr>
                <w:rFonts w:ascii="Times New Roman" w:eastAsia="Times New Roman" w:hAnsi="Times New Roman" w:cs="Times New Roman"/>
                <w:sz w:val="24"/>
                <w:szCs w:val="24"/>
                <w:lang w:eastAsia="ar-SA"/>
              </w:rPr>
              <w:t xml:space="preserve">программа </w:t>
            </w:r>
            <w:r w:rsidRPr="00DF0855">
              <w:rPr>
                <w:rFonts w:ascii="Times New Roman" w:eastAsia="Times New Roman" w:hAnsi="Times New Roman" w:cs="Times New Roman"/>
                <w:color w:val="000000"/>
                <w:sz w:val="24"/>
                <w:szCs w:val="24"/>
                <w:lang w:eastAsia="ar-SA"/>
              </w:rPr>
              <w:t>«Развитие земельных и имущественных отношений»</w:t>
            </w:r>
          </w:p>
          <w:p w:rsidR="00DF0855" w:rsidRPr="00DF0855" w:rsidRDefault="00DF0855" w:rsidP="00DF0855">
            <w:pPr>
              <w:suppressAutoHyphens/>
              <w:spacing w:after="0" w:line="240" w:lineRule="auto"/>
              <w:rPr>
                <w:rFonts w:ascii="Times New Roman" w:eastAsia="Times New Roman" w:hAnsi="Times New Roman" w:cs="Times New Roman"/>
                <w:sz w:val="16"/>
                <w:szCs w:val="16"/>
                <w:lang w:eastAsia="ar-SA"/>
              </w:rPr>
            </w:pPr>
          </w:p>
        </w:tc>
      </w:tr>
      <w:tr w:rsidR="00DF0855" w:rsidRPr="00DF0855" w:rsidTr="001E71D3">
        <w:trPr>
          <w:trHeight w:val="517"/>
          <w:tblCellSpacing w:w="0" w:type="dxa"/>
        </w:trPr>
        <w:tc>
          <w:tcPr>
            <w:tcW w:w="2737" w:type="pct"/>
          </w:tcPr>
          <w:p w:rsidR="00DF0855" w:rsidRPr="00DF0855" w:rsidRDefault="00DF0855" w:rsidP="00DF0855">
            <w:pPr>
              <w:widowControl w:val="0"/>
              <w:autoSpaceDE w:val="0"/>
              <w:autoSpaceDN w:val="0"/>
              <w:spacing w:after="0" w:line="240" w:lineRule="auto"/>
              <w:rPr>
                <w:rFonts w:ascii="Times New Roman" w:eastAsia="Times New Roman" w:hAnsi="Times New Roman" w:cs="Times New Roman"/>
                <w:color w:val="000000"/>
                <w:sz w:val="24"/>
                <w:szCs w:val="24"/>
              </w:rPr>
            </w:pPr>
            <w:r w:rsidRPr="00DF0855">
              <w:rPr>
                <w:rFonts w:ascii="Times New Roman" w:eastAsia="Times New Roman" w:hAnsi="Times New Roman" w:cs="Times New Roman"/>
                <w:color w:val="000000"/>
                <w:sz w:val="24"/>
                <w:szCs w:val="24"/>
              </w:rPr>
              <w:t>Доля муниципального имущества Моргаушского муниципального округа, вовлеченного в хозяйственный оборот</w:t>
            </w:r>
          </w:p>
        </w:tc>
        <w:tc>
          <w:tcPr>
            <w:tcW w:w="504" w:type="pct"/>
          </w:tcPr>
          <w:p w:rsidR="00DF0855" w:rsidRPr="00DF0855" w:rsidRDefault="00DF0855" w:rsidP="00DF0855">
            <w:pPr>
              <w:widowControl w:val="0"/>
              <w:autoSpaceDE w:val="0"/>
              <w:autoSpaceDN w:val="0"/>
              <w:spacing w:after="0" w:line="240" w:lineRule="auto"/>
              <w:rPr>
                <w:rFonts w:ascii="Times New Roman" w:eastAsia="Times New Roman" w:hAnsi="Times New Roman" w:cs="Times New Roman"/>
                <w:color w:val="000000"/>
                <w:sz w:val="24"/>
                <w:szCs w:val="24"/>
              </w:rPr>
            </w:pPr>
            <w:r w:rsidRPr="00DF0855">
              <w:rPr>
                <w:rFonts w:ascii="Times New Roman" w:eastAsia="Times New Roman" w:hAnsi="Times New Roman" w:cs="Times New Roman"/>
                <w:color w:val="000000"/>
                <w:sz w:val="24"/>
                <w:szCs w:val="24"/>
              </w:rPr>
              <w:t>процентов</w:t>
            </w:r>
          </w:p>
        </w:tc>
        <w:tc>
          <w:tcPr>
            <w:tcW w:w="678" w:type="pct"/>
          </w:tcPr>
          <w:p w:rsidR="00DF0855" w:rsidRPr="00DF0855" w:rsidRDefault="00DF0855" w:rsidP="00DF0855">
            <w:pPr>
              <w:widowControl w:val="0"/>
              <w:autoSpaceDE w:val="0"/>
              <w:autoSpaceDN w:val="0"/>
              <w:spacing w:after="0" w:line="240" w:lineRule="auto"/>
              <w:rPr>
                <w:rFonts w:ascii="Times New Roman" w:eastAsia="Times New Roman" w:hAnsi="Times New Roman" w:cs="Times New Roman"/>
                <w:color w:val="000000"/>
                <w:sz w:val="24"/>
                <w:szCs w:val="24"/>
              </w:rPr>
            </w:pPr>
            <w:r w:rsidRPr="00DF0855">
              <w:rPr>
                <w:rFonts w:ascii="Times New Roman" w:eastAsia="Times New Roman" w:hAnsi="Times New Roman" w:cs="Times New Roman"/>
                <w:color w:val="000000"/>
                <w:sz w:val="24"/>
                <w:szCs w:val="24"/>
              </w:rPr>
              <w:t>100,0</w:t>
            </w:r>
          </w:p>
        </w:tc>
        <w:tc>
          <w:tcPr>
            <w:tcW w:w="659" w:type="pct"/>
          </w:tcPr>
          <w:p w:rsidR="00DF0855" w:rsidRPr="00DF0855" w:rsidRDefault="00DF0855" w:rsidP="00DF0855">
            <w:pPr>
              <w:suppressAutoHyphens/>
              <w:spacing w:after="0" w:line="240" w:lineRule="auto"/>
              <w:rPr>
                <w:rFonts w:ascii="Times New Roman" w:eastAsia="Times New Roman" w:hAnsi="Times New Roman" w:cs="Times New Roman"/>
                <w:sz w:val="24"/>
                <w:szCs w:val="28"/>
                <w:lang w:eastAsia="ar-SA"/>
              </w:rPr>
            </w:pPr>
            <w:r w:rsidRPr="00DF0855">
              <w:rPr>
                <w:rFonts w:ascii="Times New Roman" w:eastAsia="Times New Roman" w:hAnsi="Times New Roman" w:cs="Times New Roman"/>
                <w:sz w:val="24"/>
                <w:szCs w:val="28"/>
                <w:lang w:eastAsia="ar-SA"/>
              </w:rPr>
              <w:t>95,0</w:t>
            </w:r>
          </w:p>
        </w:tc>
        <w:tc>
          <w:tcPr>
            <w:tcW w:w="422" w:type="pct"/>
            <w:noWrap/>
          </w:tcPr>
          <w:p w:rsidR="00DF0855" w:rsidRPr="00DF0855" w:rsidRDefault="00DF0855" w:rsidP="00DF0855">
            <w:pPr>
              <w:suppressAutoHyphens/>
              <w:spacing w:after="0" w:line="240" w:lineRule="auto"/>
              <w:rPr>
                <w:rFonts w:ascii="Times New Roman" w:eastAsia="Times New Roman" w:hAnsi="Times New Roman" w:cs="Times New Roman"/>
                <w:sz w:val="24"/>
                <w:szCs w:val="28"/>
                <w:lang w:eastAsia="ar-SA"/>
              </w:rPr>
            </w:pPr>
            <w:r w:rsidRPr="00DF0855">
              <w:rPr>
                <w:rFonts w:ascii="Times New Roman" w:eastAsia="Times New Roman" w:hAnsi="Times New Roman" w:cs="Times New Roman"/>
                <w:sz w:val="24"/>
                <w:szCs w:val="28"/>
                <w:lang w:eastAsia="ar-SA"/>
              </w:rPr>
              <w:t>95,0%</w:t>
            </w:r>
          </w:p>
        </w:tc>
      </w:tr>
      <w:tr w:rsidR="00DF0855" w:rsidRPr="00DF0855" w:rsidTr="001E71D3">
        <w:trPr>
          <w:trHeight w:val="517"/>
          <w:tblCellSpacing w:w="0" w:type="dxa"/>
        </w:trPr>
        <w:tc>
          <w:tcPr>
            <w:tcW w:w="2737" w:type="pct"/>
          </w:tcPr>
          <w:p w:rsidR="00DF0855" w:rsidRPr="00DF0855" w:rsidRDefault="00DF0855" w:rsidP="00DF0855">
            <w:pPr>
              <w:widowControl w:val="0"/>
              <w:autoSpaceDE w:val="0"/>
              <w:autoSpaceDN w:val="0"/>
              <w:spacing w:after="0" w:line="240" w:lineRule="auto"/>
              <w:rPr>
                <w:rFonts w:ascii="Times New Roman" w:eastAsia="Times New Roman" w:hAnsi="Times New Roman" w:cs="Times New Roman"/>
                <w:color w:val="000000"/>
                <w:sz w:val="24"/>
                <w:szCs w:val="24"/>
              </w:rPr>
            </w:pPr>
            <w:r w:rsidRPr="00DF0855">
              <w:rPr>
                <w:rFonts w:ascii="Times New Roman" w:eastAsia="Times New Roman" w:hAnsi="Times New Roman" w:cs="Times New Roman"/>
                <w:color w:val="000000"/>
                <w:sz w:val="24"/>
                <w:szCs w:val="24"/>
              </w:rPr>
              <w:t>Уровень актуализации реестра муниципального имущества Моргаушского муниципального округа (нарастающим итогом)</w:t>
            </w:r>
          </w:p>
        </w:tc>
        <w:tc>
          <w:tcPr>
            <w:tcW w:w="504" w:type="pct"/>
          </w:tcPr>
          <w:p w:rsidR="00DF0855" w:rsidRPr="00DF0855" w:rsidRDefault="00DF0855" w:rsidP="00DF0855">
            <w:pPr>
              <w:widowControl w:val="0"/>
              <w:autoSpaceDE w:val="0"/>
              <w:autoSpaceDN w:val="0"/>
              <w:spacing w:after="0" w:line="240" w:lineRule="auto"/>
              <w:rPr>
                <w:rFonts w:ascii="Times New Roman" w:eastAsia="Times New Roman" w:hAnsi="Times New Roman" w:cs="Times New Roman"/>
                <w:color w:val="000000"/>
                <w:sz w:val="24"/>
                <w:szCs w:val="24"/>
              </w:rPr>
            </w:pPr>
            <w:r w:rsidRPr="00DF0855">
              <w:rPr>
                <w:rFonts w:ascii="Times New Roman" w:eastAsia="Times New Roman" w:hAnsi="Times New Roman" w:cs="Times New Roman"/>
                <w:color w:val="000000"/>
                <w:sz w:val="24"/>
                <w:szCs w:val="24"/>
              </w:rPr>
              <w:t>процентов</w:t>
            </w:r>
          </w:p>
        </w:tc>
        <w:tc>
          <w:tcPr>
            <w:tcW w:w="678" w:type="pct"/>
          </w:tcPr>
          <w:p w:rsidR="00DF0855" w:rsidRPr="00DF0855" w:rsidRDefault="00DF0855" w:rsidP="00DF0855">
            <w:pPr>
              <w:widowControl w:val="0"/>
              <w:autoSpaceDE w:val="0"/>
              <w:autoSpaceDN w:val="0"/>
              <w:spacing w:after="0" w:line="240" w:lineRule="auto"/>
              <w:rPr>
                <w:rFonts w:ascii="Times New Roman" w:eastAsia="Times New Roman" w:hAnsi="Times New Roman" w:cs="Times New Roman"/>
                <w:color w:val="000000"/>
                <w:sz w:val="24"/>
                <w:szCs w:val="24"/>
              </w:rPr>
            </w:pPr>
            <w:r w:rsidRPr="00DF0855">
              <w:rPr>
                <w:rFonts w:ascii="Times New Roman" w:eastAsia="Times New Roman" w:hAnsi="Times New Roman" w:cs="Times New Roman"/>
                <w:color w:val="000000"/>
                <w:sz w:val="24"/>
                <w:szCs w:val="24"/>
              </w:rPr>
              <w:t>100,0</w:t>
            </w:r>
          </w:p>
        </w:tc>
        <w:tc>
          <w:tcPr>
            <w:tcW w:w="659" w:type="pct"/>
          </w:tcPr>
          <w:p w:rsidR="00DF0855" w:rsidRPr="00DF0855" w:rsidRDefault="00DF0855" w:rsidP="00DF0855">
            <w:pPr>
              <w:suppressAutoHyphens/>
              <w:spacing w:after="0" w:line="240" w:lineRule="auto"/>
              <w:rPr>
                <w:rFonts w:ascii="Times New Roman" w:eastAsia="Times New Roman" w:hAnsi="Times New Roman" w:cs="Times New Roman"/>
                <w:sz w:val="24"/>
                <w:szCs w:val="28"/>
                <w:lang w:eastAsia="ar-SA"/>
              </w:rPr>
            </w:pPr>
            <w:r w:rsidRPr="00DF0855">
              <w:rPr>
                <w:rFonts w:ascii="Times New Roman" w:eastAsia="Times New Roman" w:hAnsi="Times New Roman" w:cs="Times New Roman"/>
                <w:sz w:val="24"/>
                <w:szCs w:val="28"/>
                <w:lang w:eastAsia="ar-SA"/>
              </w:rPr>
              <w:t>98,0</w:t>
            </w:r>
          </w:p>
        </w:tc>
        <w:tc>
          <w:tcPr>
            <w:tcW w:w="422" w:type="pct"/>
            <w:noWrap/>
          </w:tcPr>
          <w:p w:rsidR="00DF0855" w:rsidRPr="00DF0855" w:rsidRDefault="00DF0855" w:rsidP="00DF0855">
            <w:pPr>
              <w:suppressAutoHyphens/>
              <w:spacing w:after="0" w:line="240" w:lineRule="auto"/>
              <w:rPr>
                <w:rFonts w:ascii="Times New Roman" w:eastAsia="Times New Roman" w:hAnsi="Times New Roman" w:cs="Times New Roman"/>
                <w:sz w:val="24"/>
                <w:szCs w:val="28"/>
                <w:lang w:eastAsia="ar-SA"/>
              </w:rPr>
            </w:pPr>
            <w:r w:rsidRPr="00DF0855">
              <w:rPr>
                <w:rFonts w:ascii="Times New Roman" w:eastAsia="Times New Roman" w:hAnsi="Times New Roman" w:cs="Times New Roman"/>
                <w:sz w:val="24"/>
                <w:szCs w:val="28"/>
                <w:lang w:eastAsia="ar-SA"/>
              </w:rPr>
              <w:t>98%</w:t>
            </w:r>
          </w:p>
        </w:tc>
      </w:tr>
      <w:tr w:rsidR="00DF0855" w:rsidRPr="00DF0855" w:rsidTr="001E71D3">
        <w:trPr>
          <w:trHeight w:val="525"/>
          <w:tblCellSpacing w:w="0" w:type="dxa"/>
        </w:trPr>
        <w:tc>
          <w:tcPr>
            <w:tcW w:w="2737" w:type="pct"/>
          </w:tcPr>
          <w:p w:rsidR="00DF0855" w:rsidRPr="00DF0855" w:rsidRDefault="00DF0855" w:rsidP="00DF0855">
            <w:pPr>
              <w:widowControl w:val="0"/>
              <w:autoSpaceDE w:val="0"/>
              <w:autoSpaceDN w:val="0"/>
              <w:spacing w:after="0" w:line="240" w:lineRule="auto"/>
              <w:rPr>
                <w:rFonts w:ascii="Times New Roman" w:eastAsia="Times New Roman" w:hAnsi="Times New Roman" w:cs="Times New Roman"/>
                <w:color w:val="000000"/>
                <w:sz w:val="24"/>
                <w:szCs w:val="24"/>
              </w:rPr>
            </w:pPr>
            <w:proofErr w:type="gramStart"/>
            <w:r w:rsidRPr="00DF0855">
              <w:rPr>
                <w:rFonts w:ascii="Times New Roman" w:eastAsia="Times New Roman" w:hAnsi="Times New Roman" w:cs="Times New Roman"/>
                <w:color w:val="000000"/>
                <w:sz w:val="24"/>
                <w:szCs w:val="24"/>
              </w:rPr>
              <w:t xml:space="preserve">Отношение части суммы чистой прибыли муниципальных унитарных предприятий и хозяйственных обществ, принадлежащим </w:t>
            </w:r>
            <w:proofErr w:type="spellStart"/>
            <w:r w:rsidRPr="00DF0855">
              <w:rPr>
                <w:rFonts w:ascii="Times New Roman" w:eastAsia="Times New Roman" w:hAnsi="Times New Roman" w:cs="Times New Roman"/>
                <w:color w:val="000000"/>
                <w:sz w:val="24"/>
                <w:szCs w:val="24"/>
              </w:rPr>
              <w:t>Моргаушскому</w:t>
            </w:r>
            <w:proofErr w:type="spellEnd"/>
            <w:r w:rsidRPr="00DF0855">
              <w:rPr>
                <w:rFonts w:ascii="Times New Roman" w:eastAsia="Times New Roman" w:hAnsi="Times New Roman" w:cs="Times New Roman"/>
                <w:color w:val="000000"/>
                <w:sz w:val="24"/>
                <w:szCs w:val="24"/>
              </w:rPr>
              <w:t xml:space="preserve"> муниципальному округу, фактически поступившей в бюджет Моргаушского муниципального округа, к части суммы чистой прибыли, подлежащей перечислению в бюджет Моргаушского муниципального округа в соответствии с решением Собрания депутатов в отчетном году </w:t>
            </w:r>
            <w:proofErr w:type="gramEnd"/>
          </w:p>
        </w:tc>
        <w:tc>
          <w:tcPr>
            <w:tcW w:w="504" w:type="pct"/>
          </w:tcPr>
          <w:p w:rsidR="00DF0855" w:rsidRPr="00DF0855" w:rsidRDefault="00DF0855" w:rsidP="00DF0855">
            <w:pPr>
              <w:widowControl w:val="0"/>
              <w:autoSpaceDE w:val="0"/>
              <w:autoSpaceDN w:val="0"/>
              <w:spacing w:after="0" w:line="240" w:lineRule="auto"/>
              <w:rPr>
                <w:rFonts w:ascii="Times New Roman" w:eastAsia="Times New Roman" w:hAnsi="Times New Roman" w:cs="Times New Roman"/>
                <w:color w:val="000000"/>
                <w:sz w:val="24"/>
                <w:szCs w:val="24"/>
              </w:rPr>
            </w:pPr>
            <w:proofErr w:type="spellStart"/>
            <w:r w:rsidRPr="00DF0855">
              <w:rPr>
                <w:rFonts w:ascii="Times New Roman" w:eastAsia="Times New Roman" w:hAnsi="Times New Roman" w:cs="Times New Roman"/>
                <w:color w:val="000000"/>
                <w:sz w:val="24"/>
                <w:szCs w:val="24"/>
              </w:rPr>
              <w:t>Тыс</w:t>
            </w:r>
            <w:proofErr w:type="gramStart"/>
            <w:r w:rsidRPr="00DF0855">
              <w:rPr>
                <w:rFonts w:ascii="Times New Roman" w:eastAsia="Times New Roman" w:hAnsi="Times New Roman" w:cs="Times New Roman"/>
                <w:color w:val="000000"/>
                <w:sz w:val="24"/>
                <w:szCs w:val="24"/>
              </w:rPr>
              <w:t>.р</w:t>
            </w:r>
            <w:proofErr w:type="gramEnd"/>
            <w:r w:rsidRPr="00DF0855">
              <w:rPr>
                <w:rFonts w:ascii="Times New Roman" w:eastAsia="Times New Roman" w:hAnsi="Times New Roman" w:cs="Times New Roman"/>
                <w:color w:val="000000"/>
                <w:sz w:val="24"/>
                <w:szCs w:val="24"/>
              </w:rPr>
              <w:t>уб</w:t>
            </w:r>
            <w:proofErr w:type="spellEnd"/>
            <w:r w:rsidRPr="00DF0855">
              <w:rPr>
                <w:rFonts w:ascii="Times New Roman" w:eastAsia="Times New Roman" w:hAnsi="Times New Roman" w:cs="Times New Roman"/>
                <w:color w:val="000000"/>
                <w:sz w:val="24"/>
                <w:szCs w:val="24"/>
              </w:rPr>
              <w:t>./процентов</w:t>
            </w:r>
          </w:p>
        </w:tc>
        <w:tc>
          <w:tcPr>
            <w:tcW w:w="678" w:type="pct"/>
          </w:tcPr>
          <w:p w:rsidR="00DF0855" w:rsidRPr="00DF0855" w:rsidRDefault="00DF0855" w:rsidP="00DF0855">
            <w:pPr>
              <w:widowControl w:val="0"/>
              <w:autoSpaceDE w:val="0"/>
              <w:autoSpaceDN w:val="0"/>
              <w:spacing w:after="0" w:line="240" w:lineRule="auto"/>
              <w:rPr>
                <w:rFonts w:ascii="Times New Roman" w:eastAsia="Times New Roman" w:hAnsi="Times New Roman" w:cs="Times New Roman"/>
                <w:color w:val="000000"/>
                <w:sz w:val="24"/>
                <w:szCs w:val="24"/>
              </w:rPr>
            </w:pPr>
            <w:r w:rsidRPr="00DF0855">
              <w:rPr>
                <w:rFonts w:ascii="Times New Roman" w:eastAsia="Times New Roman" w:hAnsi="Times New Roman" w:cs="Times New Roman"/>
                <w:color w:val="000000"/>
                <w:sz w:val="24"/>
                <w:szCs w:val="24"/>
              </w:rPr>
              <w:t>600/100,0</w:t>
            </w:r>
          </w:p>
        </w:tc>
        <w:tc>
          <w:tcPr>
            <w:tcW w:w="659" w:type="pct"/>
          </w:tcPr>
          <w:p w:rsidR="00DF0855" w:rsidRPr="00DF0855" w:rsidRDefault="00DF0855" w:rsidP="00DF0855">
            <w:pPr>
              <w:suppressAutoHyphens/>
              <w:spacing w:after="0" w:line="240" w:lineRule="auto"/>
              <w:rPr>
                <w:rFonts w:ascii="Times New Roman" w:eastAsia="Times New Roman" w:hAnsi="Times New Roman" w:cs="Times New Roman"/>
                <w:sz w:val="24"/>
                <w:szCs w:val="28"/>
                <w:lang w:eastAsia="ar-SA"/>
              </w:rPr>
            </w:pPr>
            <w:r w:rsidRPr="00DF0855">
              <w:rPr>
                <w:rFonts w:ascii="Times New Roman" w:eastAsia="Times New Roman" w:hAnsi="Times New Roman" w:cs="Times New Roman"/>
                <w:color w:val="000000"/>
                <w:sz w:val="24"/>
                <w:szCs w:val="24"/>
                <w:lang w:eastAsia="ar-SA"/>
              </w:rPr>
              <w:t>602,4/100,4</w:t>
            </w:r>
          </w:p>
        </w:tc>
        <w:tc>
          <w:tcPr>
            <w:tcW w:w="422" w:type="pct"/>
            <w:noWrap/>
          </w:tcPr>
          <w:p w:rsidR="00DF0855" w:rsidRPr="00DF0855" w:rsidRDefault="00DF0855" w:rsidP="00DF0855">
            <w:pPr>
              <w:suppressAutoHyphens/>
              <w:spacing w:after="0" w:line="240" w:lineRule="auto"/>
              <w:rPr>
                <w:rFonts w:ascii="Times New Roman" w:eastAsia="Times New Roman" w:hAnsi="Times New Roman" w:cs="Times New Roman"/>
                <w:sz w:val="24"/>
                <w:szCs w:val="28"/>
                <w:lang w:eastAsia="ar-SA"/>
              </w:rPr>
            </w:pPr>
            <w:r w:rsidRPr="00DF0855">
              <w:rPr>
                <w:rFonts w:ascii="Times New Roman" w:eastAsia="Times New Roman" w:hAnsi="Times New Roman" w:cs="Times New Roman"/>
                <w:sz w:val="24"/>
                <w:szCs w:val="28"/>
                <w:lang w:eastAsia="ar-SA"/>
              </w:rPr>
              <w:t>100,4%</w:t>
            </w:r>
          </w:p>
        </w:tc>
      </w:tr>
      <w:tr w:rsidR="00DF0855" w:rsidRPr="00DF0855" w:rsidTr="001E71D3">
        <w:trPr>
          <w:trHeight w:val="525"/>
          <w:tblCellSpacing w:w="0" w:type="dxa"/>
        </w:trPr>
        <w:tc>
          <w:tcPr>
            <w:tcW w:w="2737" w:type="pct"/>
          </w:tcPr>
          <w:p w:rsidR="00DF0855" w:rsidRPr="00DF0855" w:rsidRDefault="00DF0855" w:rsidP="00DF0855">
            <w:pPr>
              <w:widowControl w:val="0"/>
              <w:autoSpaceDE w:val="0"/>
              <w:autoSpaceDN w:val="0"/>
              <w:spacing w:after="0" w:line="240" w:lineRule="auto"/>
              <w:rPr>
                <w:rFonts w:ascii="Times New Roman" w:eastAsia="Times New Roman" w:hAnsi="Times New Roman" w:cs="Times New Roman"/>
                <w:color w:val="000000"/>
                <w:sz w:val="24"/>
                <w:szCs w:val="24"/>
              </w:rPr>
            </w:pPr>
            <w:r w:rsidRPr="00DF0855">
              <w:rPr>
                <w:rFonts w:ascii="Times New Roman" w:eastAsia="Times New Roman" w:hAnsi="Times New Roman" w:cs="Times New Roman"/>
                <w:color w:val="000000"/>
                <w:sz w:val="24"/>
                <w:szCs w:val="24"/>
              </w:rPr>
              <w:t xml:space="preserve">Доля площади земельных участков, находящихся в муниципальной собственности Моргаушского муниципального округа, предоставленных в постоянное (бессрочное) пользование, безвозмездное </w:t>
            </w:r>
            <w:proofErr w:type="spellStart"/>
            <w:r w:rsidRPr="00DF0855">
              <w:rPr>
                <w:rFonts w:ascii="Times New Roman" w:eastAsia="Times New Roman" w:hAnsi="Times New Roman" w:cs="Times New Roman"/>
                <w:color w:val="000000"/>
                <w:sz w:val="24"/>
                <w:szCs w:val="24"/>
              </w:rPr>
              <w:t>пользовние</w:t>
            </w:r>
            <w:proofErr w:type="spellEnd"/>
            <w:r w:rsidRPr="00DF0855">
              <w:rPr>
                <w:rFonts w:ascii="Times New Roman" w:eastAsia="Times New Roman" w:hAnsi="Times New Roman" w:cs="Times New Roman"/>
                <w:color w:val="000000"/>
                <w:sz w:val="24"/>
                <w:szCs w:val="24"/>
              </w:rPr>
              <w:t>, аренду и переданных в собственность, в общей площади земельных участков, находящихся в муниципальной собственности Моргаушского муниципального округа (за исключением земельных участков, изъятых из оборота и ограниченных в обороте)</w:t>
            </w:r>
          </w:p>
        </w:tc>
        <w:tc>
          <w:tcPr>
            <w:tcW w:w="504" w:type="pct"/>
          </w:tcPr>
          <w:p w:rsidR="00DF0855" w:rsidRPr="00DF0855" w:rsidRDefault="00DF0855" w:rsidP="00DF0855">
            <w:pPr>
              <w:widowControl w:val="0"/>
              <w:autoSpaceDE w:val="0"/>
              <w:autoSpaceDN w:val="0"/>
              <w:spacing w:after="0" w:line="240" w:lineRule="auto"/>
              <w:rPr>
                <w:rFonts w:ascii="Times New Roman" w:eastAsia="Times New Roman" w:hAnsi="Times New Roman" w:cs="Times New Roman"/>
                <w:color w:val="000000"/>
                <w:sz w:val="24"/>
                <w:szCs w:val="24"/>
              </w:rPr>
            </w:pPr>
            <w:r w:rsidRPr="00DF0855">
              <w:rPr>
                <w:rFonts w:ascii="Times New Roman" w:eastAsia="Times New Roman" w:hAnsi="Times New Roman" w:cs="Times New Roman"/>
                <w:color w:val="000000"/>
                <w:sz w:val="24"/>
                <w:szCs w:val="24"/>
              </w:rPr>
              <w:t>процентов</w:t>
            </w:r>
          </w:p>
        </w:tc>
        <w:tc>
          <w:tcPr>
            <w:tcW w:w="678" w:type="pct"/>
          </w:tcPr>
          <w:p w:rsidR="00DF0855" w:rsidRPr="00DF0855" w:rsidRDefault="00DF0855" w:rsidP="00DF0855">
            <w:pPr>
              <w:widowControl w:val="0"/>
              <w:autoSpaceDE w:val="0"/>
              <w:autoSpaceDN w:val="0"/>
              <w:spacing w:after="0" w:line="240" w:lineRule="auto"/>
              <w:rPr>
                <w:rFonts w:ascii="Times New Roman" w:eastAsia="Times New Roman" w:hAnsi="Times New Roman" w:cs="Times New Roman"/>
                <w:color w:val="000000"/>
                <w:sz w:val="24"/>
                <w:szCs w:val="24"/>
              </w:rPr>
            </w:pPr>
            <w:r w:rsidRPr="00DF0855">
              <w:rPr>
                <w:rFonts w:ascii="Times New Roman" w:eastAsia="Times New Roman" w:hAnsi="Times New Roman" w:cs="Times New Roman"/>
                <w:color w:val="000000"/>
                <w:sz w:val="24"/>
                <w:szCs w:val="24"/>
              </w:rPr>
              <w:t>90,0</w:t>
            </w:r>
          </w:p>
        </w:tc>
        <w:tc>
          <w:tcPr>
            <w:tcW w:w="659" w:type="pct"/>
          </w:tcPr>
          <w:p w:rsidR="00DF0855" w:rsidRPr="00DF0855" w:rsidRDefault="00DF0855" w:rsidP="00DF0855">
            <w:pPr>
              <w:suppressAutoHyphens/>
              <w:spacing w:after="0" w:line="240" w:lineRule="auto"/>
              <w:rPr>
                <w:rFonts w:ascii="Times New Roman" w:eastAsia="Times New Roman" w:hAnsi="Times New Roman" w:cs="Times New Roman"/>
                <w:color w:val="000000"/>
                <w:sz w:val="24"/>
                <w:szCs w:val="24"/>
                <w:lang w:eastAsia="ar-SA"/>
              </w:rPr>
            </w:pPr>
            <w:r w:rsidRPr="00DF0855">
              <w:rPr>
                <w:rFonts w:ascii="Times New Roman" w:eastAsia="Times New Roman" w:hAnsi="Times New Roman" w:cs="Times New Roman"/>
                <w:color w:val="000000"/>
                <w:sz w:val="24"/>
                <w:szCs w:val="24"/>
                <w:lang w:eastAsia="ar-SA"/>
              </w:rPr>
              <w:t>85,0</w:t>
            </w:r>
          </w:p>
        </w:tc>
        <w:tc>
          <w:tcPr>
            <w:tcW w:w="422" w:type="pct"/>
            <w:noWrap/>
          </w:tcPr>
          <w:p w:rsidR="00DF0855" w:rsidRPr="00DF0855" w:rsidRDefault="00DF0855" w:rsidP="00DF0855">
            <w:pPr>
              <w:suppressAutoHyphens/>
              <w:spacing w:after="0" w:line="240" w:lineRule="auto"/>
              <w:rPr>
                <w:rFonts w:ascii="Times New Roman" w:eastAsia="Times New Roman" w:hAnsi="Times New Roman" w:cs="Times New Roman"/>
                <w:sz w:val="24"/>
                <w:szCs w:val="28"/>
                <w:lang w:eastAsia="ar-SA"/>
              </w:rPr>
            </w:pPr>
            <w:r w:rsidRPr="00DF0855">
              <w:rPr>
                <w:rFonts w:ascii="Times New Roman" w:eastAsia="Times New Roman" w:hAnsi="Times New Roman" w:cs="Times New Roman"/>
                <w:sz w:val="24"/>
                <w:szCs w:val="28"/>
                <w:lang w:eastAsia="ar-SA"/>
              </w:rPr>
              <w:t>94,4%</w:t>
            </w:r>
          </w:p>
        </w:tc>
      </w:tr>
      <w:tr w:rsidR="00DF0855" w:rsidRPr="00DF0855" w:rsidTr="001E71D3">
        <w:trPr>
          <w:trHeight w:val="545"/>
          <w:tblCellSpacing w:w="0" w:type="dxa"/>
        </w:trPr>
        <w:tc>
          <w:tcPr>
            <w:tcW w:w="2737" w:type="pct"/>
          </w:tcPr>
          <w:p w:rsidR="00DF0855" w:rsidRPr="00DF0855" w:rsidRDefault="00DF0855" w:rsidP="00DF0855">
            <w:pPr>
              <w:widowControl w:val="0"/>
              <w:autoSpaceDE w:val="0"/>
              <w:autoSpaceDN w:val="0"/>
              <w:spacing w:after="0" w:line="240" w:lineRule="auto"/>
              <w:rPr>
                <w:rFonts w:ascii="Times New Roman" w:eastAsia="Times New Roman" w:hAnsi="Times New Roman" w:cs="Times New Roman"/>
                <w:color w:val="000000"/>
                <w:sz w:val="24"/>
                <w:szCs w:val="24"/>
              </w:rPr>
            </w:pPr>
            <w:r w:rsidRPr="00DF0855">
              <w:rPr>
                <w:rFonts w:ascii="Times New Roman" w:eastAsia="Times New Roman" w:hAnsi="Times New Roman" w:cs="Times New Roman"/>
                <w:color w:val="000000"/>
                <w:sz w:val="24"/>
                <w:szCs w:val="24"/>
              </w:rPr>
              <w:t xml:space="preserve">Доля площади земельных участков, в отношении которых зарегистрировано право собственности Моргаушского муниципального округа, в общей площади земельных участков, подлежащих регистрации в муниципальную собственность Моргаушского муниципального округа (нарастающим итогом) </w:t>
            </w:r>
          </w:p>
        </w:tc>
        <w:tc>
          <w:tcPr>
            <w:tcW w:w="504" w:type="pct"/>
          </w:tcPr>
          <w:p w:rsidR="00DF0855" w:rsidRPr="00DF0855" w:rsidRDefault="00DF0855" w:rsidP="00DF0855">
            <w:pPr>
              <w:widowControl w:val="0"/>
              <w:autoSpaceDE w:val="0"/>
              <w:autoSpaceDN w:val="0"/>
              <w:spacing w:after="0" w:line="240" w:lineRule="auto"/>
              <w:rPr>
                <w:rFonts w:ascii="Times New Roman" w:eastAsia="Times New Roman" w:hAnsi="Times New Roman" w:cs="Times New Roman"/>
                <w:color w:val="000000"/>
                <w:sz w:val="24"/>
                <w:szCs w:val="24"/>
              </w:rPr>
            </w:pPr>
            <w:r w:rsidRPr="00DF0855">
              <w:rPr>
                <w:rFonts w:ascii="Times New Roman" w:eastAsia="Times New Roman" w:hAnsi="Times New Roman" w:cs="Times New Roman"/>
                <w:color w:val="000000"/>
                <w:sz w:val="24"/>
                <w:szCs w:val="24"/>
              </w:rPr>
              <w:t>процентов</w:t>
            </w:r>
          </w:p>
        </w:tc>
        <w:tc>
          <w:tcPr>
            <w:tcW w:w="678" w:type="pct"/>
          </w:tcPr>
          <w:p w:rsidR="00DF0855" w:rsidRPr="00DF0855" w:rsidRDefault="00DF0855" w:rsidP="00DF0855">
            <w:pPr>
              <w:widowControl w:val="0"/>
              <w:autoSpaceDE w:val="0"/>
              <w:autoSpaceDN w:val="0"/>
              <w:spacing w:after="0" w:line="240" w:lineRule="auto"/>
              <w:rPr>
                <w:rFonts w:ascii="Times New Roman" w:eastAsia="Times New Roman" w:hAnsi="Times New Roman" w:cs="Times New Roman"/>
                <w:color w:val="000000"/>
                <w:sz w:val="24"/>
                <w:szCs w:val="24"/>
              </w:rPr>
            </w:pPr>
            <w:r w:rsidRPr="00DF0855">
              <w:rPr>
                <w:rFonts w:ascii="Times New Roman" w:eastAsia="Times New Roman" w:hAnsi="Times New Roman" w:cs="Times New Roman"/>
                <w:color w:val="000000"/>
                <w:sz w:val="24"/>
                <w:szCs w:val="24"/>
              </w:rPr>
              <w:t>85,0</w:t>
            </w:r>
          </w:p>
        </w:tc>
        <w:tc>
          <w:tcPr>
            <w:tcW w:w="659" w:type="pct"/>
          </w:tcPr>
          <w:p w:rsidR="00DF0855" w:rsidRPr="00DF0855" w:rsidRDefault="00DF0855" w:rsidP="00DF0855">
            <w:pPr>
              <w:suppressAutoHyphens/>
              <w:spacing w:after="0" w:line="240" w:lineRule="auto"/>
              <w:rPr>
                <w:rFonts w:ascii="Times New Roman" w:eastAsia="Times New Roman" w:hAnsi="Times New Roman" w:cs="Times New Roman"/>
                <w:sz w:val="24"/>
                <w:szCs w:val="28"/>
                <w:lang w:eastAsia="ar-SA"/>
              </w:rPr>
            </w:pPr>
            <w:r w:rsidRPr="00DF0855">
              <w:rPr>
                <w:rFonts w:ascii="Times New Roman" w:eastAsia="Times New Roman" w:hAnsi="Times New Roman" w:cs="Times New Roman"/>
                <w:sz w:val="24"/>
                <w:szCs w:val="28"/>
                <w:lang w:eastAsia="ar-SA"/>
              </w:rPr>
              <w:t>75,0</w:t>
            </w:r>
          </w:p>
        </w:tc>
        <w:tc>
          <w:tcPr>
            <w:tcW w:w="422" w:type="pct"/>
            <w:noWrap/>
          </w:tcPr>
          <w:p w:rsidR="00DF0855" w:rsidRPr="00DF0855" w:rsidRDefault="00DF0855" w:rsidP="00DF0855">
            <w:pPr>
              <w:suppressAutoHyphens/>
              <w:spacing w:after="0" w:line="240" w:lineRule="auto"/>
              <w:rPr>
                <w:rFonts w:ascii="Times New Roman" w:eastAsia="Times New Roman" w:hAnsi="Times New Roman" w:cs="Times New Roman"/>
                <w:sz w:val="24"/>
                <w:szCs w:val="28"/>
                <w:lang w:eastAsia="ar-SA"/>
              </w:rPr>
            </w:pPr>
            <w:r w:rsidRPr="00DF0855">
              <w:rPr>
                <w:rFonts w:ascii="Times New Roman" w:eastAsia="Times New Roman" w:hAnsi="Times New Roman" w:cs="Times New Roman"/>
                <w:sz w:val="24"/>
                <w:szCs w:val="28"/>
                <w:lang w:eastAsia="ar-SA"/>
              </w:rPr>
              <w:t>88,2%</w:t>
            </w:r>
          </w:p>
        </w:tc>
      </w:tr>
      <w:tr w:rsidR="00DF0855" w:rsidRPr="00DF0855" w:rsidTr="001E71D3">
        <w:trPr>
          <w:trHeight w:val="545"/>
          <w:tblCellSpacing w:w="0" w:type="dxa"/>
        </w:trPr>
        <w:tc>
          <w:tcPr>
            <w:tcW w:w="2737" w:type="pct"/>
          </w:tcPr>
          <w:p w:rsidR="00DF0855" w:rsidRPr="00DF0855" w:rsidRDefault="00DF0855" w:rsidP="00DF0855">
            <w:pPr>
              <w:widowControl w:val="0"/>
              <w:autoSpaceDE w:val="0"/>
              <w:autoSpaceDN w:val="0"/>
              <w:spacing w:after="0" w:line="240" w:lineRule="auto"/>
              <w:rPr>
                <w:rFonts w:ascii="Times New Roman" w:eastAsia="Times New Roman" w:hAnsi="Times New Roman" w:cs="Times New Roman"/>
                <w:color w:val="000000"/>
                <w:sz w:val="24"/>
                <w:szCs w:val="24"/>
              </w:rPr>
            </w:pPr>
            <w:r w:rsidRPr="00DF0855">
              <w:rPr>
                <w:rFonts w:ascii="Times New Roman" w:eastAsia="Times New Roman" w:hAnsi="Times New Roman" w:cs="Times New Roman"/>
                <w:color w:val="000000"/>
                <w:sz w:val="24"/>
                <w:szCs w:val="24"/>
              </w:rPr>
              <w:t>Итого:</w:t>
            </w:r>
          </w:p>
        </w:tc>
        <w:tc>
          <w:tcPr>
            <w:tcW w:w="504" w:type="pct"/>
          </w:tcPr>
          <w:p w:rsidR="00DF0855" w:rsidRPr="00DF0855" w:rsidRDefault="00DF0855" w:rsidP="00DF0855">
            <w:pPr>
              <w:widowControl w:val="0"/>
              <w:autoSpaceDE w:val="0"/>
              <w:autoSpaceDN w:val="0"/>
              <w:spacing w:after="0" w:line="240" w:lineRule="auto"/>
              <w:rPr>
                <w:rFonts w:ascii="Times New Roman" w:eastAsia="Times New Roman" w:hAnsi="Times New Roman" w:cs="Times New Roman"/>
                <w:color w:val="000000"/>
                <w:sz w:val="24"/>
                <w:szCs w:val="24"/>
              </w:rPr>
            </w:pPr>
          </w:p>
        </w:tc>
        <w:tc>
          <w:tcPr>
            <w:tcW w:w="678" w:type="pct"/>
          </w:tcPr>
          <w:p w:rsidR="00DF0855" w:rsidRPr="00DF0855" w:rsidRDefault="00DF0855" w:rsidP="00DF0855">
            <w:pPr>
              <w:widowControl w:val="0"/>
              <w:autoSpaceDE w:val="0"/>
              <w:autoSpaceDN w:val="0"/>
              <w:spacing w:after="0" w:line="240" w:lineRule="auto"/>
              <w:rPr>
                <w:rFonts w:ascii="Times New Roman" w:eastAsia="Times New Roman" w:hAnsi="Times New Roman" w:cs="Times New Roman"/>
                <w:color w:val="000000"/>
                <w:sz w:val="24"/>
                <w:szCs w:val="24"/>
              </w:rPr>
            </w:pPr>
          </w:p>
        </w:tc>
        <w:tc>
          <w:tcPr>
            <w:tcW w:w="659" w:type="pct"/>
          </w:tcPr>
          <w:p w:rsidR="00DF0855" w:rsidRPr="00DF0855" w:rsidRDefault="00DF0855" w:rsidP="00DF0855">
            <w:pPr>
              <w:suppressAutoHyphens/>
              <w:spacing w:after="0" w:line="240" w:lineRule="auto"/>
              <w:rPr>
                <w:rFonts w:ascii="Times New Roman" w:eastAsia="Times New Roman" w:hAnsi="Times New Roman" w:cs="Times New Roman"/>
                <w:sz w:val="24"/>
                <w:szCs w:val="28"/>
                <w:lang w:eastAsia="ar-SA"/>
              </w:rPr>
            </w:pPr>
          </w:p>
        </w:tc>
        <w:tc>
          <w:tcPr>
            <w:tcW w:w="422" w:type="pct"/>
            <w:noWrap/>
          </w:tcPr>
          <w:p w:rsidR="00DF0855" w:rsidRPr="00DF0855" w:rsidRDefault="00DF0855" w:rsidP="00DF0855">
            <w:pPr>
              <w:suppressAutoHyphens/>
              <w:spacing w:after="0" w:line="240" w:lineRule="auto"/>
              <w:rPr>
                <w:rFonts w:ascii="Times New Roman" w:eastAsia="Times New Roman" w:hAnsi="Times New Roman" w:cs="Times New Roman"/>
                <w:sz w:val="24"/>
                <w:szCs w:val="28"/>
                <w:lang w:eastAsia="ar-SA"/>
              </w:rPr>
            </w:pPr>
            <w:r w:rsidRPr="00DF0855">
              <w:rPr>
                <w:rFonts w:ascii="Times New Roman" w:eastAsia="Times New Roman" w:hAnsi="Times New Roman" w:cs="Times New Roman"/>
                <w:sz w:val="24"/>
                <w:szCs w:val="28"/>
                <w:lang w:eastAsia="ar-SA"/>
              </w:rPr>
              <w:t>95,2%</w:t>
            </w:r>
          </w:p>
        </w:tc>
      </w:tr>
    </w:tbl>
    <w:p w:rsidR="00DF0855" w:rsidRPr="00DF0855" w:rsidRDefault="00DF0855" w:rsidP="00DF0855">
      <w:pPr>
        <w:autoSpaceDE w:val="0"/>
        <w:autoSpaceDN w:val="0"/>
        <w:adjustRightInd w:val="0"/>
        <w:spacing w:after="0" w:line="240" w:lineRule="auto"/>
        <w:jc w:val="both"/>
        <w:rPr>
          <w:rFonts w:ascii="Times New Roman" w:eastAsia="Times New Roman" w:hAnsi="Times New Roman" w:cs="Times New Roman"/>
          <w:sz w:val="24"/>
          <w:szCs w:val="24"/>
        </w:rPr>
      </w:pPr>
    </w:p>
    <w:p w:rsidR="00DF0855" w:rsidRPr="00DF0855" w:rsidRDefault="00DF0855" w:rsidP="00DF0855">
      <w:pPr>
        <w:suppressAutoHyphens/>
        <w:spacing w:after="0" w:line="240" w:lineRule="auto"/>
        <w:ind w:firstLine="567"/>
        <w:rPr>
          <w:rFonts w:ascii="Times New Roman" w:eastAsia="Times New Roman" w:hAnsi="Times New Roman" w:cs="Times New Roman"/>
          <w:sz w:val="24"/>
          <w:szCs w:val="24"/>
          <w:lang w:eastAsia="ar-SA"/>
        </w:rPr>
      </w:pPr>
      <w:r w:rsidRPr="00DF0855">
        <w:rPr>
          <w:rFonts w:ascii="Times New Roman" w:eastAsia="Times New Roman" w:hAnsi="Times New Roman" w:cs="Times New Roman"/>
          <w:sz w:val="24"/>
          <w:szCs w:val="24"/>
          <w:lang w:eastAsia="ar-SA"/>
        </w:rPr>
        <w:t xml:space="preserve"> Расчет среднего значения достижения задач Программы: 95,2%</w:t>
      </w:r>
    </w:p>
    <w:p w:rsidR="00DF0855" w:rsidRPr="00DF0855" w:rsidRDefault="00DF0855" w:rsidP="00DF0855">
      <w:pPr>
        <w:suppressAutoHyphens/>
        <w:spacing w:after="0" w:line="240" w:lineRule="auto"/>
        <w:ind w:left="284" w:hanging="284"/>
        <w:jc w:val="both"/>
        <w:rPr>
          <w:rFonts w:ascii="Times New Roman" w:eastAsia="Times New Roman" w:hAnsi="Times New Roman" w:cs="Times New Roman"/>
          <w:sz w:val="24"/>
          <w:szCs w:val="24"/>
          <w:lang w:eastAsia="ar-SA"/>
        </w:rPr>
      </w:pPr>
      <w:r w:rsidRPr="00DF0855">
        <w:rPr>
          <w:rFonts w:ascii="Times New Roman" w:eastAsia="Times New Roman" w:hAnsi="Times New Roman" w:cs="Times New Roman"/>
          <w:sz w:val="24"/>
          <w:szCs w:val="24"/>
          <w:vertAlign w:val="subscript"/>
          <w:lang w:eastAsia="ar-SA"/>
        </w:rPr>
        <w:t xml:space="preserve">              </w:t>
      </w:r>
      <w:r w:rsidRPr="00DF0855">
        <w:rPr>
          <w:rFonts w:ascii="Times New Roman" w:eastAsia="Times New Roman" w:hAnsi="Times New Roman" w:cs="Times New Roman"/>
          <w:sz w:val="24"/>
          <w:szCs w:val="24"/>
          <w:lang w:eastAsia="ar-SA"/>
        </w:rPr>
        <w:t>Расчет степени эффективности использования бюджетных</w:t>
      </w:r>
      <w:r w:rsidRPr="00DF0855">
        <w:rPr>
          <w:rFonts w:ascii="Times New Roman" w:eastAsia="Times New Roman" w:hAnsi="Times New Roman" w:cs="Times New Roman"/>
          <w:sz w:val="24"/>
          <w:szCs w:val="24"/>
          <w:vertAlign w:val="subscript"/>
          <w:lang w:eastAsia="ar-SA"/>
        </w:rPr>
        <w:t xml:space="preserve"> </w:t>
      </w:r>
      <w:r w:rsidRPr="00DF0855">
        <w:rPr>
          <w:rFonts w:ascii="Times New Roman" w:eastAsia="Times New Roman" w:hAnsi="Times New Roman" w:cs="Times New Roman"/>
          <w:sz w:val="24"/>
          <w:szCs w:val="24"/>
          <w:lang w:eastAsia="ar-SA"/>
        </w:rPr>
        <w:t>и внебюджетных сре</w:t>
      </w:r>
      <w:proofErr w:type="gramStart"/>
      <w:r w:rsidRPr="00DF0855">
        <w:rPr>
          <w:rFonts w:ascii="Times New Roman" w:eastAsia="Times New Roman" w:hAnsi="Times New Roman" w:cs="Times New Roman"/>
          <w:sz w:val="24"/>
          <w:szCs w:val="24"/>
          <w:lang w:eastAsia="ar-SA"/>
        </w:rPr>
        <w:t>дств пр</w:t>
      </w:r>
      <w:proofErr w:type="gramEnd"/>
      <w:r w:rsidRPr="00DF0855">
        <w:rPr>
          <w:rFonts w:ascii="Times New Roman" w:eastAsia="Times New Roman" w:hAnsi="Times New Roman" w:cs="Times New Roman"/>
          <w:sz w:val="24"/>
          <w:szCs w:val="24"/>
          <w:lang w:eastAsia="ar-SA"/>
        </w:rPr>
        <w:t>ограммы</w:t>
      </w:r>
      <w:r w:rsidRPr="00DF0855">
        <w:rPr>
          <w:rFonts w:ascii="Times New Roman" w:eastAsia="Times New Roman" w:hAnsi="Times New Roman" w:cs="Times New Roman"/>
          <w:sz w:val="24"/>
          <w:szCs w:val="24"/>
          <w:vertAlign w:val="subscript"/>
          <w:lang w:eastAsia="ar-SA"/>
        </w:rPr>
        <w:t xml:space="preserve">: </w:t>
      </w:r>
      <w:r w:rsidRPr="00DF0855">
        <w:rPr>
          <w:rFonts w:ascii="Times New Roman" w:eastAsia="Times New Roman" w:hAnsi="Times New Roman" w:cs="Times New Roman"/>
          <w:sz w:val="24"/>
          <w:szCs w:val="24"/>
          <w:lang w:eastAsia="ar-SA"/>
        </w:rPr>
        <w:t xml:space="preserve">   4 994,4/5246,4*100% = 95,2%.</w:t>
      </w:r>
    </w:p>
    <w:p w:rsidR="00DF0855" w:rsidRPr="00DF0855" w:rsidRDefault="00DF0855" w:rsidP="00DF0855">
      <w:pPr>
        <w:suppressAutoHyphens/>
        <w:spacing w:after="0" w:line="240" w:lineRule="auto"/>
        <w:ind w:firstLine="567"/>
        <w:jc w:val="both"/>
        <w:rPr>
          <w:rFonts w:ascii="Times New Roman" w:eastAsia="Times New Roman" w:hAnsi="Times New Roman" w:cs="Times New Roman"/>
          <w:sz w:val="24"/>
          <w:szCs w:val="24"/>
          <w:lang w:eastAsia="ar-SA"/>
        </w:rPr>
      </w:pPr>
      <w:r w:rsidRPr="00DF0855">
        <w:rPr>
          <w:rFonts w:ascii="Times New Roman" w:eastAsia="Times New Roman" w:hAnsi="Times New Roman" w:cs="Times New Roman"/>
          <w:sz w:val="24"/>
          <w:szCs w:val="24"/>
          <w:lang w:eastAsia="ar-SA"/>
        </w:rPr>
        <w:t xml:space="preserve">Результат: реализацию муниципальной программы </w:t>
      </w:r>
      <w:r w:rsidRPr="00DF0855">
        <w:rPr>
          <w:rFonts w:ascii="Times New Roman" w:eastAsia="Times New Roman" w:hAnsi="Times New Roman" w:cs="Times New Roman"/>
          <w:color w:val="000000"/>
          <w:sz w:val="24"/>
          <w:szCs w:val="24"/>
          <w:lang w:eastAsia="ar-SA"/>
        </w:rPr>
        <w:t>«Развитие земельных и имущественных отношений» в 2024 году  можно считать выполненной.</w:t>
      </w:r>
    </w:p>
    <w:p w:rsidR="006A6DFC" w:rsidRPr="00331AF8" w:rsidRDefault="006A6DFC" w:rsidP="006A6DFC">
      <w:pPr>
        <w:spacing w:after="0" w:line="240" w:lineRule="auto"/>
        <w:ind w:firstLine="567"/>
        <w:jc w:val="both"/>
        <w:rPr>
          <w:rFonts w:ascii="Times New Roman" w:hAnsi="Times New Roman" w:cs="Times New Roman"/>
          <w:color w:val="FF0000"/>
          <w:sz w:val="24"/>
          <w:szCs w:val="24"/>
          <w:highlight w:val="yellow"/>
        </w:rPr>
      </w:pPr>
    </w:p>
    <w:p w:rsidR="0056279F" w:rsidRPr="00331AF8" w:rsidRDefault="00767E6D" w:rsidP="00747782">
      <w:pPr>
        <w:ind w:firstLine="567"/>
        <w:jc w:val="both"/>
        <w:rPr>
          <w:rFonts w:ascii="Times New Roman" w:hAnsi="Times New Roman" w:cs="Times New Roman"/>
          <w:b/>
          <w:sz w:val="24"/>
          <w:szCs w:val="24"/>
          <w:highlight w:val="yellow"/>
          <w:u w:val="single"/>
        </w:rPr>
      </w:pPr>
      <w:r w:rsidRPr="00834B16">
        <w:rPr>
          <w:rFonts w:ascii="Times New Roman" w:hAnsi="Times New Roman" w:cs="Times New Roman"/>
          <w:b/>
          <w:sz w:val="24"/>
          <w:szCs w:val="24"/>
          <w:u w:val="single"/>
        </w:rPr>
        <w:t>2</w:t>
      </w:r>
      <w:r w:rsidR="004102EC" w:rsidRPr="00834B16">
        <w:rPr>
          <w:rFonts w:ascii="Times New Roman" w:hAnsi="Times New Roman" w:cs="Times New Roman"/>
          <w:b/>
          <w:sz w:val="24"/>
          <w:szCs w:val="24"/>
          <w:u w:val="single"/>
        </w:rPr>
        <w:t>0</w:t>
      </w:r>
      <w:r w:rsidRPr="00834B16">
        <w:rPr>
          <w:rFonts w:ascii="Times New Roman" w:hAnsi="Times New Roman" w:cs="Times New Roman"/>
          <w:b/>
          <w:sz w:val="24"/>
          <w:szCs w:val="24"/>
          <w:u w:val="single"/>
        </w:rPr>
        <w:t>.</w:t>
      </w:r>
      <w:r w:rsidR="0056279F" w:rsidRPr="00834B16">
        <w:rPr>
          <w:rFonts w:ascii="Times New Roman" w:hAnsi="Times New Roman" w:cs="Times New Roman"/>
          <w:b/>
          <w:sz w:val="24"/>
          <w:szCs w:val="24"/>
          <w:u w:val="single"/>
        </w:rPr>
        <w:t xml:space="preserve"> Муниципальная программа </w:t>
      </w:r>
      <w:r w:rsidR="002143D3" w:rsidRPr="00834B16">
        <w:rPr>
          <w:rFonts w:ascii="Times New Roman" w:hAnsi="Times New Roman" w:cs="Times New Roman"/>
          <w:b/>
          <w:sz w:val="24"/>
          <w:szCs w:val="24"/>
          <w:u w:val="single"/>
        </w:rPr>
        <w:t xml:space="preserve">Моргаушского </w:t>
      </w:r>
      <w:r w:rsidR="002D122D" w:rsidRPr="00834B16">
        <w:rPr>
          <w:rFonts w:ascii="Times New Roman" w:hAnsi="Times New Roman" w:cs="Times New Roman"/>
          <w:b/>
          <w:sz w:val="24"/>
          <w:szCs w:val="24"/>
          <w:u w:val="single"/>
        </w:rPr>
        <w:t>муниципального округа</w:t>
      </w:r>
      <w:r w:rsidR="0056279F" w:rsidRPr="00834B16">
        <w:rPr>
          <w:rFonts w:ascii="Times New Roman" w:hAnsi="Times New Roman" w:cs="Times New Roman"/>
          <w:b/>
          <w:sz w:val="24"/>
          <w:szCs w:val="24"/>
          <w:u w:val="single"/>
        </w:rPr>
        <w:t xml:space="preserve"> Чувашской Республики «Комплексное развитие сельских территорий </w:t>
      </w:r>
      <w:r w:rsidR="002143D3" w:rsidRPr="00834B16">
        <w:rPr>
          <w:rFonts w:ascii="Times New Roman" w:hAnsi="Times New Roman" w:cs="Times New Roman"/>
          <w:b/>
          <w:sz w:val="24"/>
          <w:szCs w:val="24"/>
          <w:u w:val="single"/>
        </w:rPr>
        <w:t xml:space="preserve">Моргаушского </w:t>
      </w:r>
      <w:r w:rsidR="002D122D" w:rsidRPr="00834B16">
        <w:rPr>
          <w:rFonts w:ascii="Times New Roman" w:hAnsi="Times New Roman" w:cs="Times New Roman"/>
          <w:b/>
          <w:sz w:val="24"/>
          <w:szCs w:val="24"/>
          <w:u w:val="single"/>
        </w:rPr>
        <w:t>муниципального округа</w:t>
      </w:r>
      <w:r w:rsidR="0056279F" w:rsidRPr="00834B16">
        <w:rPr>
          <w:rFonts w:ascii="Times New Roman" w:hAnsi="Times New Roman" w:cs="Times New Roman"/>
          <w:b/>
          <w:sz w:val="24"/>
          <w:szCs w:val="24"/>
          <w:u w:val="single"/>
        </w:rPr>
        <w:t xml:space="preserve"> Чувашской Республики»</w:t>
      </w:r>
    </w:p>
    <w:p w:rsidR="00834B16" w:rsidRPr="00834B16" w:rsidRDefault="00834B16" w:rsidP="00834B16">
      <w:pPr>
        <w:spacing w:after="0" w:line="240" w:lineRule="auto"/>
        <w:ind w:firstLine="567"/>
        <w:jc w:val="both"/>
        <w:rPr>
          <w:rFonts w:ascii="Times New Roman" w:eastAsiaTheme="minorHAnsi" w:hAnsi="Times New Roman" w:cs="Times New Roman"/>
          <w:sz w:val="24"/>
          <w:szCs w:val="24"/>
          <w:lang w:eastAsia="en-US"/>
        </w:rPr>
      </w:pPr>
      <w:r w:rsidRPr="00834B16">
        <w:rPr>
          <w:rFonts w:ascii="Times New Roman" w:eastAsiaTheme="minorHAnsi" w:hAnsi="Times New Roman" w:cs="Times New Roman"/>
          <w:sz w:val="24"/>
          <w:szCs w:val="24"/>
          <w:lang w:eastAsia="en-US"/>
        </w:rPr>
        <w:lastRenderedPageBreak/>
        <w:t xml:space="preserve">В отчетном году для оценки эффективности муниципальной программы финансирования муниципальной программы в 2024 году составил </w:t>
      </w:r>
      <w:r w:rsidRPr="00834B16">
        <w:rPr>
          <w:rFonts w:ascii="Times New Roman" w:eastAsiaTheme="minorHAnsi" w:hAnsi="Times New Roman" w:cs="Times New Roman"/>
          <w:b/>
          <w:sz w:val="24"/>
          <w:szCs w:val="24"/>
          <w:lang w:eastAsia="en-US"/>
        </w:rPr>
        <w:t>251017,3 тыс. рублей</w:t>
      </w:r>
      <w:r w:rsidRPr="00834B16">
        <w:rPr>
          <w:rFonts w:ascii="Times New Roman" w:eastAsiaTheme="minorHAnsi" w:hAnsi="Times New Roman" w:cs="Times New Roman"/>
          <w:sz w:val="24"/>
          <w:szCs w:val="24"/>
          <w:lang w:eastAsia="en-US"/>
        </w:rPr>
        <w:t>, в том числе: средства федерального бюджета – 1243,3 тыс. рублей, средства республиканского бюджета – 198134,3 тыс. рублей, средства бюджета Моргаушского муниципального округа – 39558,1 тыс. рублей, безвозмездные перечисления физических и юридических лиц – 12081,5 тыс. рублей.</w:t>
      </w:r>
    </w:p>
    <w:p w:rsidR="00834B16" w:rsidRPr="00834B16" w:rsidRDefault="00834B16" w:rsidP="00834B16">
      <w:pPr>
        <w:spacing w:after="0" w:line="240" w:lineRule="auto"/>
        <w:ind w:firstLine="567"/>
        <w:jc w:val="both"/>
        <w:rPr>
          <w:rFonts w:ascii="Times New Roman" w:eastAsiaTheme="minorHAnsi" w:hAnsi="Times New Roman" w:cs="Times New Roman"/>
          <w:sz w:val="24"/>
          <w:szCs w:val="24"/>
          <w:lang w:eastAsia="en-US"/>
        </w:rPr>
      </w:pPr>
      <w:proofErr w:type="gramStart"/>
      <w:r w:rsidRPr="00834B16">
        <w:rPr>
          <w:rFonts w:ascii="Times New Roman" w:eastAsiaTheme="minorHAnsi" w:hAnsi="Times New Roman" w:cs="Times New Roman"/>
          <w:sz w:val="24"/>
          <w:szCs w:val="24"/>
          <w:lang w:eastAsia="en-US"/>
        </w:rPr>
        <w:t xml:space="preserve">По итогам 2024 года суммарный кассовый расход по муниципальной программе составил </w:t>
      </w:r>
      <w:r w:rsidRPr="00834B16">
        <w:rPr>
          <w:rFonts w:ascii="Times New Roman" w:eastAsiaTheme="minorHAnsi" w:hAnsi="Times New Roman" w:cs="Times New Roman"/>
          <w:b/>
          <w:sz w:val="24"/>
          <w:szCs w:val="24"/>
          <w:lang w:eastAsia="en-US"/>
        </w:rPr>
        <w:t>121732,8 тыс. рублей</w:t>
      </w:r>
      <w:r w:rsidRPr="00834B16">
        <w:rPr>
          <w:rFonts w:ascii="Times New Roman" w:eastAsiaTheme="minorHAnsi" w:hAnsi="Times New Roman" w:cs="Times New Roman"/>
          <w:sz w:val="24"/>
          <w:szCs w:val="24"/>
          <w:lang w:eastAsia="en-US"/>
        </w:rPr>
        <w:t>, в том числе: средства федерального бюджета – 1243,3 тыс. рублей, средства республиканского бюджета – 88904,9 тыс. рублей, средства бюджета Моргаушского муниципального округа – 19887,5 тыс. рублей, безвозмездные перечисления физических и юридических лиц – 11697,1 тыс. рублей, что составляет 48,5 % от плановых назначений.</w:t>
      </w:r>
      <w:proofErr w:type="gramEnd"/>
    </w:p>
    <w:p w:rsidR="00834B16" w:rsidRPr="00834B16" w:rsidRDefault="00834B16" w:rsidP="00834B16">
      <w:pPr>
        <w:spacing w:after="0" w:line="240" w:lineRule="auto"/>
        <w:ind w:firstLine="567"/>
        <w:jc w:val="both"/>
        <w:rPr>
          <w:rFonts w:ascii="Times New Roman" w:eastAsiaTheme="minorHAnsi" w:hAnsi="Times New Roman" w:cs="Times New Roman"/>
          <w:sz w:val="24"/>
          <w:szCs w:val="24"/>
          <w:lang w:eastAsia="en-US"/>
        </w:rPr>
      </w:pPr>
    </w:p>
    <w:p w:rsidR="00834B16" w:rsidRPr="00834B16" w:rsidRDefault="00834B16" w:rsidP="00834B16">
      <w:pPr>
        <w:spacing w:after="160" w:line="259" w:lineRule="auto"/>
        <w:jc w:val="center"/>
        <w:rPr>
          <w:rFonts w:ascii="Times New Roman" w:eastAsia="Calibri" w:hAnsi="Times New Roman" w:cs="Times New Roman"/>
          <w:b/>
          <w:sz w:val="24"/>
          <w:szCs w:val="24"/>
          <w:lang w:eastAsia="en-US"/>
        </w:rPr>
      </w:pPr>
      <w:r w:rsidRPr="00834B16">
        <w:rPr>
          <w:rFonts w:ascii="Times New Roman" w:eastAsia="Calibri" w:hAnsi="Times New Roman" w:cs="Times New Roman"/>
          <w:sz w:val="24"/>
          <w:szCs w:val="24"/>
          <w:lang w:eastAsia="en-US"/>
        </w:rPr>
        <w:t xml:space="preserve">В ходе проведенной оценки результата выполнения </w:t>
      </w:r>
      <w:r w:rsidRPr="00834B16">
        <w:rPr>
          <w:rFonts w:ascii="Times New Roman" w:eastAsia="Calibri" w:hAnsi="Times New Roman" w:cs="Times New Roman"/>
          <w:b/>
          <w:sz w:val="24"/>
          <w:szCs w:val="24"/>
          <w:lang w:eastAsia="en-US"/>
        </w:rPr>
        <w:t>муниципальной программы Моргаушского муниципального округа Чувашской Республики «Комплексное развитие сельских территорий» является удовлетворительным</w:t>
      </w:r>
    </w:p>
    <w:tbl>
      <w:tblPr>
        <w:tblpPr w:leftFromText="180" w:rightFromText="180" w:vertAnchor="text" w:horzAnchor="margin" w:tblpX="-675" w:tblpY="167"/>
        <w:tblW w:w="10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4253"/>
        <w:gridCol w:w="1417"/>
        <w:gridCol w:w="1418"/>
        <w:gridCol w:w="1677"/>
        <w:gridCol w:w="1276"/>
      </w:tblGrid>
      <w:tr w:rsidR="00834B16" w:rsidRPr="00834B16" w:rsidTr="001E71D3">
        <w:tc>
          <w:tcPr>
            <w:tcW w:w="562" w:type="dxa"/>
            <w:tcBorders>
              <w:bottom w:val="single" w:sz="4" w:space="0" w:color="auto"/>
            </w:tcBorders>
            <w:vAlign w:val="center"/>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w:t>
            </w:r>
          </w:p>
          <w:p w:rsidR="00834B16" w:rsidRPr="00834B16" w:rsidRDefault="00834B16" w:rsidP="00834B16">
            <w:pPr>
              <w:spacing w:after="0" w:line="240" w:lineRule="auto"/>
              <w:ind w:left="-426" w:firstLine="426"/>
              <w:jc w:val="center"/>
              <w:rPr>
                <w:rFonts w:ascii="Times New Roman" w:eastAsia="Calibri" w:hAnsi="Times New Roman" w:cs="Times New Roman"/>
                <w:sz w:val="24"/>
                <w:szCs w:val="24"/>
                <w:lang w:eastAsia="en-US"/>
              </w:rPr>
            </w:pPr>
            <w:proofErr w:type="gramStart"/>
            <w:r w:rsidRPr="00834B16">
              <w:rPr>
                <w:rFonts w:ascii="Times New Roman" w:eastAsia="Calibri" w:hAnsi="Times New Roman" w:cs="Times New Roman"/>
                <w:sz w:val="24"/>
                <w:szCs w:val="24"/>
                <w:lang w:eastAsia="en-US"/>
              </w:rPr>
              <w:t>п</w:t>
            </w:r>
            <w:proofErr w:type="gramEnd"/>
            <w:r w:rsidRPr="00834B16">
              <w:rPr>
                <w:rFonts w:ascii="Times New Roman" w:eastAsia="Calibri" w:hAnsi="Times New Roman" w:cs="Times New Roman"/>
                <w:sz w:val="24"/>
                <w:szCs w:val="24"/>
                <w:lang w:eastAsia="en-US"/>
              </w:rPr>
              <w:t>/п</w:t>
            </w:r>
          </w:p>
        </w:tc>
        <w:tc>
          <w:tcPr>
            <w:tcW w:w="4253" w:type="dxa"/>
            <w:tcBorders>
              <w:bottom w:val="single" w:sz="4" w:space="0" w:color="auto"/>
            </w:tcBorders>
            <w:vAlign w:val="center"/>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Индикаторы</w:t>
            </w:r>
          </w:p>
        </w:tc>
        <w:tc>
          <w:tcPr>
            <w:tcW w:w="1417" w:type="dxa"/>
            <w:tcBorders>
              <w:bottom w:val="single" w:sz="4" w:space="0" w:color="auto"/>
            </w:tcBorders>
            <w:vAlign w:val="center"/>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Единица измерения</w:t>
            </w:r>
          </w:p>
        </w:tc>
        <w:tc>
          <w:tcPr>
            <w:tcW w:w="1418" w:type="dxa"/>
            <w:tcBorders>
              <w:bottom w:val="single" w:sz="4" w:space="0" w:color="auto"/>
            </w:tcBorders>
            <w:vAlign w:val="center"/>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Плановый показатель</w:t>
            </w:r>
          </w:p>
        </w:tc>
        <w:tc>
          <w:tcPr>
            <w:tcW w:w="1677" w:type="dxa"/>
            <w:tcBorders>
              <w:bottom w:val="single" w:sz="4" w:space="0" w:color="auto"/>
            </w:tcBorders>
            <w:vAlign w:val="center"/>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Фактический показатель</w:t>
            </w:r>
          </w:p>
        </w:tc>
        <w:tc>
          <w:tcPr>
            <w:tcW w:w="1276" w:type="dxa"/>
            <w:tcBorders>
              <w:bottom w:val="single" w:sz="4" w:space="0" w:color="auto"/>
            </w:tcBorders>
            <w:vAlign w:val="center"/>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Итоговый результат</w:t>
            </w:r>
          </w:p>
        </w:tc>
      </w:tr>
      <w:tr w:rsidR="00834B16" w:rsidRPr="00834B16" w:rsidTr="001E71D3">
        <w:tc>
          <w:tcPr>
            <w:tcW w:w="562"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2</w:t>
            </w:r>
          </w:p>
        </w:tc>
        <w:tc>
          <w:tcPr>
            <w:tcW w:w="1417"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3</w:t>
            </w:r>
          </w:p>
        </w:tc>
        <w:tc>
          <w:tcPr>
            <w:tcW w:w="1418"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4</w:t>
            </w:r>
          </w:p>
        </w:tc>
        <w:tc>
          <w:tcPr>
            <w:tcW w:w="1677"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5</w:t>
            </w:r>
          </w:p>
        </w:tc>
        <w:tc>
          <w:tcPr>
            <w:tcW w:w="1276"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6</w:t>
            </w:r>
          </w:p>
        </w:tc>
      </w:tr>
      <w:tr w:rsidR="00834B16" w:rsidRPr="00834B16" w:rsidTr="001E71D3">
        <w:tc>
          <w:tcPr>
            <w:tcW w:w="562" w:type="dxa"/>
            <w:tcBorders>
              <w:top w:val="single" w:sz="4" w:space="0" w:color="auto"/>
              <w:left w:val="nil"/>
              <w:bottom w:val="single" w:sz="4" w:space="0" w:color="auto"/>
              <w:right w:val="nil"/>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p>
        </w:tc>
        <w:tc>
          <w:tcPr>
            <w:tcW w:w="4253" w:type="dxa"/>
            <w:tcBorders>
              <w:top w:val="single" w:sz="4" w:space="0" w:color="auto"/>
              <w:left w:val="nil"/>
              <w:bottom w:val="single" w:sz="4" w:space="0" w:color="auto"/>
              <w:right w:val="nil"/>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p>
        </w:tc>
        <w:tc>
          <w:tcPr>
            <w:tcW w:w="1417" w:type="dxa"/>
            <w:tcBorders>
              <w:top w:val="single" w:sz="4" w:space="0" w:color="auto"/>
              <w:left w:val="nil"/>
              <w:bottom w:val="single" w:sz="4" w:space="0" w:color="auto"/>
              <w:right w:val="nil"/>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p>
        </w:tc>
        <w:tc>
          <w:tcPr>
            <w:tcW w:w="1418" w:type="dxa"/>
            <w:tcBorders>
              <w:top w:val="single" w:sz="4" w:space="0" w:color="auto"/>
              <w:left w:val="nil"/>
              <w:bottom w:val="single" w:sz="4" w:space="0" w:color="auto"/>
              <w:right w:val="nil"/>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p>
        </w:tc>
        <w:tc>
          <w:tcPr>
            <w:tcW w:w="1677" w:type="dxa"/>
            <w:tcBorders>
              <w:top w:val="single" w:sz="4" w:space="0" w:color="auto"/>
              <w:left w:val="nil"/>
              <w:bottom w:val="single" w:sz="4" w:space="0" w:color="auto"/>
              <w:right w:val="nil"/>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p>
        </w:tc>
        <w:tc>
          <w:tcPr>
            <w:tcW w:w="1276" w:type="dxa"/>
            <w:tcBorders>
              <w:top w:val="single" w:sz="4" w:space="0" w:color="auto"/>
              <w:left w:val="nil"/>
              <w:bottom w:val="single" w:sz="4" w:space="0" w:color="auto"/>
              <w:right w:val="nil"/>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p>
        </w:tc>
      </w:tr>
      <w:tr w:rsidR="00834B16" w:rsidRPr="00834B16" w:rsidTr="001E71D3">
        <w:tc>
          <w:tcPr>
            <w:tcW w:w="10603" w:type="dxa"/>
            <w:gridSpan w:val="6"/>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b/>
                <w:sz w:val="24"/>
                <w:szCs w:val="24"/>
                <w:lang w:eastAsia="en-US"/>
              </w:rPr>
            </w:pPr>
            <w:r w:rsidRPr="00834B16">
              <w:rPr>
                <w:rFonts w:ascii="Times New Roman" w:eastAsia="Calibri" w:hAnsi="Times New Roman" w:cs="Times New Roman"/>
                <w:b/>
                <w:sz w:val="24"/>
                <w:szCs w:val="24"/>
                <w:lang w:eastAsia="en-US"/>
              </w:rPr>
              <w:t xml:space="preserve">Подпрограмма «Создание условий для обеспечения </w:t>
            </w:r>
            <w:proofErr w:type="gramStart"/>
            <w:r w:rsidRPr="00834B16">
              <w:rPr>
                <w:rFonts w:ascii="Times New Roman" w:eastAsia="Calibri" w:hAnsi="Times New Roman" w:cs="Times New Roman"/>
                <w:b/>
                <w:sz w:val="24"/>
                <w:szCs w:val="24"/>
                <w:lang w:eastAsia="en-US"/>
              </w:rPr>
              <w:t>доступным</w:t>
            </w:r>
            <w:proofErr w:type="gramEnd"/>
            <w:r w:rsidRPr="00834B16">
              <w:rPr>
                <w:rFonts w:ascii="Times New Roman" w:eastAsia="Calibri" w:hAnsi="Times New Roman" w:cs="Times New Roman"/>
                <w:b/>
                <w:sz w:val="24"/>
                <w:szCs w:val="24"/>
                <w:lang w:eastAsia="en-US"/>
              </w:rPr>
              <w:t xml:space="preserve"> </w:t>
            </w:r>
          </w:p>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b/>
                <w:sz w:val="24"/>
                <w:szCs w:val="24"/>
                <w:lang w:eastAsia="en-US"/>
              </w:rPr>
              <w:t>и комфортным жильем сельского населения»</w:t>
            </w:r>
          </w:p>
        </w:tc>
      </w:tr>
      <w:tr w:rsidR="00834B16" w:rsidRPr="00834B16" w:rsidTr="001E71D3">
        <w:tc>
          <w:tcPr>
            <w:tcW w:w="562"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1</w:t>
            </w:r>
          </w:p>
        </w:tc>
        <w:tc>
          <w:tcPr>
            <w:tcW w:w="4253" w:type="dxa"/>
          </w:tcPr>
          <w:p w:rsidR="00834B16" w:rsidRPr="00834B16" w:rsidRDefault="00834B16" w:rsidP="00834B16">
            <w:pPr>
              <w:spacing w:after="0" w:line="240" w:lineRule="auto"/>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Объем ввода (приобретения) жилья для граждан, проживающих на сельских территориях</w:t>
            </w:r>
          </w:p>
        </w:tc>
        <w:tc>
          <w:tcPr>
            <w:tcW w:w="1417" w:type="dxa"/>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proofErr w:type="spellStart"/>
            <w:r w:rsidRPr="00834B16">
              <w:rPr>
                <w:rFonts w:ascii="Times New Roman" w:eastAsia="Calibri" w:hAnsi="Times New Roman" w:cs="Times New Roman"/>
                <w:sz w:val="24"/>
                <w:szCs w:val="24"/>
                <w:lang w:eastAsia="en-US"/>
              </w:rPr>
              <w:t>кв.м</w:t>
            </w:r>
            <w:proofErr w:type="spellEnd"/>
            <w:r w:rsidRPr="00834B16">
              <w:rPr>
                <w:rFonts w:ascii="Times New Roman" w:eastAsia="Calibri" w:hAnsi="Times New Roman" w:cs="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100</w:t>
            </w:r>
          </w:p>
        </w:tc>
        <w:tc>
          <w:tcPr>
            <w:tcW w:w="1677"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51,6</w:t>
            </w:r>
          </w:p>
        </w:tc>
        <w:tc>
          <w:tcPr>
            <w:tcW w:w="1276"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51,6</w:t>
            </w:r>
          </w:p>
        </w:tc>
      </w:tr>
      <w:tr w:rsidR="00834B16" w:rsidRPr="00834B16" w:rsidTr="001E71D3">
        <w:tc>
          <w:tcPr>
            <w:tcW w:w="562"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val="en-US" w:eastAsia="en-US"/>
              </w:rPr>
            </w:pPr>
            <w:r w:rsidRPr="00834B16">
              <w:rPr>
                <w:rFonts w:ascii="Times New Roman" w:eastAsia="Calibri" w:hAnsi="Times New Roman" w:cs="Times New Roman"/>
                <w:sz w:val="24"/>
                <w:szCs w:val="24"/>
                <w:lang w:val="en-US" w:eastAsia="en-US"/>
              </w:rPr>
              <w:t>2</w:t>
            </w:r>
          </w:p>
        </w:tc>
        <w:tc>
          <w:tcPr>
            <w:tcW w:w="4253" w:type="dxa"/>
          </w:tcPr>
          <w:p w:rsidR="00834B16" w:rsidRPr="00834B16" w:rsidRDefault="00834B16" w:rsidP="00834B16">
            <w:pPr>
              <w:spacing w:after="0" w:line="240" w:lineRule="auto"/>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Доля семей, улучшивших жилищные условия, в общем числе семей, состоявших на учете в качестве нуждающихся в жилых помещениях и имеющих право на государственную поддержку в форме социальных выплат</w:t>
            </w:r>
          </w:p>
        </w:tc>
        <w:tc>
          <w:tcPr>
            <w:tcW w:w="1417" w:type="dxa"/>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1,3</w:t>
            </w:r>
          </w:p>
        </w:tc>
        <w:tc>
          <w:tcPr>
            <w:tcW w:w="1677"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val="en-US" w:eastAsia="en-US"/>
              </w:rPr>
            </w:pPr>
            <w:r w:rsidRPr="00834B16">
              <w:rPr>
                <w:rFonts w:ascii="Times New Roman" w:eastAsia="Calibri" w:hAnsi="Times New Roman" w:cs="Times New Roman"/>
                <w:sz w:val="24"/>
                <w:szCs w:val="24"/>
                <w:lang w:val="en-US" w:eastAsia="en-US"/>
              </w:rPr>
              <w:t>2</w:t>
            </w:r>
            <w:r w:rsidRPr="00834B16">
              <w:rPr>
                <w:rFonts w:ascii="Times New Roman" w:eastAsia="Calibri" w:hAnsi="Times New Roman" w:cs="Times New Roman"/>
                <w:sz w:val="24"/>
                <w:szCs w:val="24"/>
                <w:lang w:eastAsia="en-US"/>
              </w:rPr>
              <w:t>,</w:t>
            </w:r>
            <w:r w:rsidRPr="00834B16">
              <w:rPr>
                <w:rFonts w:ascii="Times New Roman" w:eastAsia="Calibri" w:hAnsi="Times New Roman" w:cs="Times New Roman"/>
                <w:sz w:val="24"/>
                <w:szCs w:val="24"/>
                <w:lang w:val="en-US" w:eastAsia="en-US"/>
              </w:rPr>
              <w:t>6</w:t>
            </w:r>
          </w:p>
        </w:tc>
        <w:tc>
          <w:tcPr>
            <w:tcW w:w="1276"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val="en-US" w:eastAsia="en-US"/>
              </w:rPr>
              <w:t>2</w:t>
            </w:r>
            <w:r w:rsidRPr="00834B16">
              <w:rPr>
                <w:rFonts w:ascii="Times New Roman" w:eastAsia="Calibri" w:hAnsi="Times New Roman" w:cs="Times New Roman"/>
                <w:sz w:val="24"/>
                <w:szCs w:val="24"/>
                <w:lang w:eastAsia="en-US"/>
              </w:rPr>
              <w:t>,</w:t>
            </w:r>
            <w:r w:rsidRPr="00834B16">
              <w:rPr>
                <w:rFonts w:ascii="Times New Roman" w:eastAsia="Calibri" w:hAnsi="Times New Roman" w:cs="Times New Roman"/>
                <w:sz w:val="24"/>
                <w:szCs w:val="24"/>
                <w:lang w:val="en-US" w:eastAsia="en-US"/>
              </w:rPr>
              <w:t>6</w:t>
            </w:r>
          </w:p>
        </w:tc>
      </w:tr>
      <w:tr w:rsidR="00834B16" w:rsidRPr="00834B16" w:rsidTr="001E71D3">
        <w:tc>
          <w:tcPr>
            <w:tcW w:w="562"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val="en-US" w:eastAsia="en-US"/>
              </w:rPr>
            </w:pPr>
            <w:r w:rsidRPr="00834B16">
              <w:rPr>
                <w:rFonts w:ascii="Times New Roman" w:eastAsia="Calibri" w:hAnsi="Times New Roman" w:cs="Times New Roman"/>
                <w:sz w:val="24"/>
                <w:szCs w:val="24"/>
                <w:lang w:val="en-US" w:eastAsia="en-US"/>
              </w:rPr>
              <w:t>3</w:t>
            </w:r>
          </w:p>
        </w:tc>
        <w:tc>
          <w:tcPr>
            <w:tcW w:w="4253" w:type="dxa"/>
          </w:tcPr>
          <w:p w:rsidR="00834B16" w:rsidRPr="00834B16" w:rsidRDefault="00834B16" w:rsidP="00834B16">
            <w:pPr>
              <w:spacing w:after="0" w:line="240" w:lineRule="auto"/>
              <w:rPr>
                <w:rFonts w:ascii="Times New Roman" w:eastAsia="Calibri" w:hAnsi="Times New Roman" w:cs="Times New Roman"/>
                <w:sz w:val="24"/>
                <w:szCs w:val="24"/>
                <w:lang w:eastAsia="en-US"/>
              </w:rPr>
            </w:pPr>
            <w:proofErr w:type="gramStart"/>
            <w:r w:rsidRPr="00834B16">
              <w:rPr>
                <w:rFonts w:ascii="Times New Roman" w:eastAsia="Calibri" w:hAnsi="Times New Roman" w:cs="Times New Roman"/>
                <w:sz w:val="24"/>
                <w:szCs w:val="24"/>
                <w:lang w:eastAsia="en-US"/>
              </w:rPr>
              <w:t>Количество предоставленных жилищных (ипотечных) кредитов (займов) гражданам на строительство (приобретение) жилого помещения (жилого дома) на сельских территориях (в сельских агломерациях)</w:t>
            </w:r>
            <w:proofErr w:type="gramEnd"/>
          </w:p>
        </w:tc>
        <w:tc>
          <w:tcPr>
            <w:tcW w:w="1417" w:type="dxa"/>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единиц</w:t>
            </w:r>
          </w:p>
        </w:tc>
        <w:tc>
          <w:tcPr>
            <w:tcW w:w="1418"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val="en-US" w:eastAsia="en-US"/>
              </w:rPr>
            </w:pPr>
            <w:r w:rsidRPr="00834B16">
              <w:rPr>
                <w:rFonts w:ascii="Times New Roman" w:eastAsia="Calibri" w:hAnsi="Times New Roman" w:cs="Times New Roman"/>
                <w:sz w:val="24"/>
                <w:szCs w:val="24"/>
                <w:lang w:val="en-US" w:eastAsia="en-US"/>
              </w:rPr>
              <w:t>0</w:t>
            </w:r>
          </w:p>
        </w:tc>
        <w:tc>
          <w:tcPr>
            <w:tcW w:w="1677"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val="en-US" w:eastAsia="en-US"/>
              </w:rPr>
            </w:pPr>
            <w:r w:rsidRPr="00834B16">
              <w:rPr>
                <w:rFonts w:ascii="Times New Roman" w:eastAsia="Calibri" w:hAnsi="Times New Roman" w:cs="Times New Roman"/>
                <w:sz w:val="24"/>
                <w:szCs w:val="24"/>
                <w:lang w:val="en-US" w:eastAsia="en-US"/>
              </w:rPr>
              <w:t>0</w:t>
            </w:r>
          </w:p>
        </w:tc>
        <w:tc>
          <w:tcPr>
            <w:tcW w:w="1276"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val="en-US" w:eastAsia="en-US"/>
              </w:rPr>
            </w:pPr>
            <w:r w:rsidRPr="00834B16">
              <w:rPr>
                <w:rFonts w:ascii="Times New Roman" w:eastAsia="Calibri" w:hAnsi="Times New Roman" w:cs="Times New Roman"/>
                <w:sz w:val="24"/>
                <w:szCs w:val="24"/>
                <w:lang w:val="en-US" w:eastAsia="en-US"/>
              </w:rPr>
              <w:t>0</w:t>
            </w:r>
          </w:p>
        </w:tc>
      </w:tr>
      <w:tr w:rsidR="00834B16" w:rsidRPr="00834B16" w:rsidTr="001E71D3">
        <w:tc>
          <w:tcPr>
            <w:tcW w:w="562"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val="en-US" w:eastAsia="en-US"/>
              </w:rPr>
            </w:pPr>
            <w:r w:rsidRPr="00834B16">
              <w:rPr>
                <w:rFonts w:ascii="Times New Roman" w:eastAsia="Calibri" w:hAnsi="Times New Roman" w:cs="Times New Roman"/>
                <w:sz w:val="24"/>
                <w:szCs w:val="24"/>
                <w:lang w:val="en-US" w:eastAsia="en-US"/>
              </w:rPr>
              <w:t>4</w:t>
            </w:r>
          </w:p>
        </w:tc>
        <w:tc>
          <w:tcPr>
            <w:tcW w:w="4253" w:type="dxa"/>
          </w:tcPr>
          <w:p w:rsidR="00834B16" w:rsidRPr="00834B16" w:rsidRDefault="00834B16" w:rsidP="00834B16">
            <w:pPr>
              <w:spacing w:after="0" w:line="240" w:lineRule="auto"/>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Объем ввода жилья, предоставленного гражданам по договорам найма жилого помещения</w:t>
            </w:r>
          </w:p>
        </w:tc>
        <w:tc>
          <w:tcPr>
            <w:tcW w:w="1417" w:type="dxa"/>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кв. метров</w:t>
            </w:r>
          </w:p>
        </w:tc>
        <w:tc>
          <w:tcPr>
            <w:tcW w:w="1418"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х</w:t>
            </w:r>
          </w:p>
        </w:tc>
        <w:tc>
          <w:tcPr>
            <w:tcW w:w="1677"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х</w:t>
            </w:r>
          </w:p>
        </w:tc>
        <w:tc>
          <w:tcPr>
            <w:tcW w:w="1276"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х</w:t>
            </w:r>
          </w:p>
        </w:tc>
      </w:tr>
      <w:tr w:rsidR="00834B16" w:rsidRPr="00834B16" w:rsidTr="001E71D3">
        <w:tc>
          <w:tcPr>
            <w:tcW w:w="10603" w:type="dxa"/>
            <w:gridSpan w:val="6"/>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Theme="minorHAnsi" w:hAnsi="Times New Roman" w:cs="Times New Roman"/>
                <w:b/>
                <w:sz w:val="24"/>
                <w:szCs w:val="24"/>
                <w:lang w:eastAsia="en-US"/>
              </w:rPr>
            </w:pPr>
            <w:r w:rsidRPr="00834B16">
              <w:rPr>
                <w:rFonts w:ascii="Times New Roman" w:eastAsiaTheme="minorHAnsi" w:hAnsi="Times New Roman" w:cs="Times New Roman"/>
                <w:b/>
                <w:sz w:val="24"/>
                <w:szCs w:val="24"/>
                <w:lang w:eastAsia="en-US"/>
              </w:rPr>
              <w:t xml:space="preserve">Подпрограмма «Создание и развитие инфраструктуры </w:t>
            </w:r>
          </w:p>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Theme="minorHAnsi" w:hAnsi="Times New Roman" w:cs="Times New Roman"/>
                <w:b/>
                <w:sz w:val="24"/>
                <w:szCs w:val="24"/>
                <w:lang w:eastAsia="en-US"/>
              </w:rPr>
              <w:t>на сельских территориях»</w:t>
            </w:r>
          </w:p>
        </w:tc>
      </w:tr>
      <w:tr w:rsidR="00834B16" w:rsidRPr="00834B16" w:rsidTr="001E71D3">
        <w:tc>
          <w:tcPr>
            <w:tcW w:w="562"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834B16">
              <w:rPr>
                <w:rFonts w:ascii="Times New Roman" w:eastAsia="Times New Roman" w:hAnsi="Times New Roman" w:cs="Times New Roman"/>
                <w:color w:val="000000"/>
                <w:sz w:val="24"/>
                <w:szCs w:val="24"/>
                <w:lang w:eastAsia="en-US"/>
              </w:rPr>
              <w:t>Ввод в действие распределительных газовых сетей</w:t>
            </w:r>
          </w:p>
        </w:tc>
        <w:tc>
          <w:tcPr>
            <w:tcW w:w="1417" w:type="dxa"/>
          </w:tcPr>
          <w:p w:rsidR="00834B16" w:rsidRPr="00834B16" w:rsidRDefault="00834B16" w:rsidP="00834B16">
            <w:pPr>
              <w:spacing w:after="0" w:line="240" w:lineRule="auto"/>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км</w:t>
            </w:r>
          </w:p>
        </w:tc>
        <w:tc>
          <w:tcPr>
            <w:tcW w:w="1418"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х</w:t>
            </w:r>
          </w:p>
        </w:tc>
        <w:tc>
          <w:tcPr>
            <w:tcW w:w="1677"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х</w:t>
            </w:r>
          </w:p>
        </w:tc>
        <w:tc>
          <w:tcPr>
            <w:tcW w:w="1276"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х</w:t>
            </w:r>
          </w:p>
        </w:tc>
      </w:tr>
      <w:tr w:rsidR="00834B16" w:rsidRPr="00834B16" w:rsidTr="001E71D3">
        <w:tc>
          <w:tcPr>
            <w:tcW w:w="562"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2</w:t>
            </w:r>
          </w:p>
        </w:tc>
        <w:tc>
          <w:tcPr>
            <w:tcW w:w="4253"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834B16">
              <w:rPr>
                <w:rFonts w:ascii="Times New Roman" w:eastAsia="Times New Roman" w:hAnsi="Times New Roman" w:cs="Times New Roman"/>
                <w:color w:val="000000"/>
                <w:sz w:val="24"/>
                <w:szCs w:val="24"/>
                <w:lang w:eastAsia="en-US"/>
              </w:rPr>
              <w:t xml:space="preserve">Количество объектов, на которые разработана проектно-сметная документация, получено положительное заключение </w:t>
            </w:r>
            <w:r w:rsidRPr="00834B16">
              <w:rPr>
                <w:rFonts w:ascii="Times New Roman" w:eastAsia="Times New Roman" w:hAnsi="Times New Roman" w:cs="Times New Roman"/>
                <w:color w:val="000000"/>
                <w:sz w:val="24"/>
                <w:szCs w:val="24"/>
                <w:lang w:eastAsia="en-US"/>
              </w:rPr>
              <w:lastRenderedPageBreak/>
              <w:t>государственной экспертизы проектной документации и достоверности определения сметной стоимости объекта капитального строительства</w:t>
            </w:r>
          </w:p>
        </w:tc>
        <w:tc>
          <w:tcPr>
            <w:tcW w:w="1417" w:type="dxa"/>
          </w:tcPr>
          <w:p w:rsidR="00834B16" w:rsidRPr="00834B16" w:rsidRDefault="00834B16" w:rsidP="00834B16">
            <w:pPr>
              <w:spacing w:after="0" w:line="240" w:lineRule="auto"/>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lastRenderedPageBreak/>
              <w:t>единиц</w:t>
            </w:r>
          </w:p>
        </w:tc>
        <w:tc>
          <w:tcPr>
            <w:tcW w:w="1418"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1</w:t>
            </w:r>
          </w:p>
        </w:tc>
        <w:tc>
          <w:tcPr>
            <w:tcW w:w="1677"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1</w:t>
            </w:r>
          </w:p>
        </w:tc>
      </w:tr>
      <w:tr w:rsidR="00834B16" w:rsidRPr="00834B16" w:rsidTr="001E71D3">
        <w:tc>
          <w:tcPr>
            <w:tcW w:w="562"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lastRenderedPageBreak/>
              <w:t>3</w:t>
            </w:r>
          </w:p>
        </w:tc>
        <w:tc>
          <w:tcPr>
            <w:tcW w:w="4253"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834B16">
              <w:rPr>
                <w:rFonts w:ascii="Times New Roman" w:eastAsia="Times New Roman" w:hAnsi="Times New Roman" w:cs="Times New Roman"/>
                <w:color w:val="000000"/>
                <w:sz w:val="24"/>
                <w:szCs w:val="24"/>
                <w:lang w:eastAsia="en-US"/>
              </w:rPr>
              <w:t>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жилищную застройку на сельских территориях</w:t>
            </w:r>
          </w:p>
        </w:tc>
        <w:tc>
          <w:tcPr>
            <w:tcW w:w="1417" w:type="dxa"/>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ед.</w:t>
            </w:r>
          </w:p>
        </w:tc>
        <w:tc>
          <w:tcPr>
            <w:tcW w:w="1418"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х</w:t>
            </w:r>
          </w:p>
        </w:tc>
        <w:tc>
          <w:tcPr>
            <w:tcW w:w="1677"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х</w:t>
            </w:r>
          </w:p>
        </w:tc>
        <w:tc>
          <w:tcPr>
            <w:tcW w:w="1276"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х</w:t>
            </w:r>
          </w:p>
        </w:tc>
      </w:tr>
      <w:tr w:rsidR="00834B16" w:rsidRPr="00834B16" w:rsidTr="001E71D3">
        <w:tc>
          <w:tcPr>
            <w:tcW w:w="562"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4</w:t>
            </w:r>
          </w:p>
        </w:tc>
        <w:tc>
          <w:tcPr>
            <w:tcW w:w="4253"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834B16">
              <w:rPr>
                <w:rFonts w:ascii="Times New Roman" w:eastAsia="Times New Roman" w:hAnsi="Times New Roman" w:cs="Times New Roman"/>
                <w:color w:val="000000"/>
                <w:sz w:val="24"/>
                <w:szCs w:val="24"/>
                <w:lang w:eastAsia="en-US"/>
              </w:rPr>
              <w:t>Ввод в действие локальных водопроводов</w:t>
            </w:r>
          </w:p>
        </w:tc>
        <w:tc>
          <w:tcPr>
            <w:tcW w:w="1417" w:type="dxa"/>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км</w:t>
            </w:r>
          </w:p>
        </w:tc>
        <w:tc>
          <w:tcPr>
            <w:tcW w:w="1418"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х</w:t>
            </w:r>
          </w:p>
        </w:tc>
        <w:tc>
          <w:tcPr>
            <w:tcW w:w="1677"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х</w:t>
            </w:r>
          </w:p>
        </w:tc>
        <w:tc>
          <w:tcPr>
            <w:tcW w:w="1276"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х</w:t>
            </w:r>
          </w:p>
        </w:tc>
      </w:tr>
      <w:tr w:rsidR="00834B16" w:rsidRPr="00834B16" w:rsidTr="001E71D3">
        <w:tc>
          <w:tcPr>
            <w:tcW w:w="562"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5</w:t>
            </w:r>
          </w:p>
        </w:tc>
        <w:tc>
          <w:tcPr>
            <w:tcW w:w="4253"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834B16">
              <w:rPr>
                <w:rFonts w:ascii="Times New Roman" w:eastAsia="Times New Roman" w:hAnsi="Times New Roman" w:cs="Times New Roman"/>
                <w:color w:val="000000"/>
                <w:sz w:val="24"/>
                <w:szCs w:val="24"/>
                <w:lang w:eastAsia="en-US"/>
              </w:rPr>
              <w:t>Количество реализованных проектов комплексного развития сельских территорий или сельских агломераций</w:t>
            </w:r>
          </w:p>
        </w:tc>
        <w:tc>
          <w:tcPr>
            <w:tcW w:w="1417" w:type="dxa"/>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ед.</w:t>
            </w:r>
          </w:p>
        </w:tc>
        <w:tc>
          <w:tcPr>
            <w:tcW w:w="1418"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х</w:t>
            </w:r>
          </w:p>
        </w:tc>
        <w:tc>
          <w:tcPr>
            <w:tcW w:w="1677"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х</w:t>
            </w:r>
          </w:p>
        </w:tc>
        <w:tc>
          <w:tcPr>
            <w:tcW w:w="1276"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х</w:t>
            </w:r>
          </w:p>
        </w:tc>
      </w:tr>
      <w:tr w:rsidR="00834B16" w:rsidRPr="00834B16" w:rsidTr="001E71D3">
        <w:tc>
          <w:tcPr>
            <w:tcW w:w="562"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6</w:t>
            </w:r>
          </w:p>
        </w:tc>
        <w:tc>
          <w:tcPr>
            <w:tcW w:w="4253"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834B16">
              <w:rPr>
                <w:rFonts w:ascii="Times New Roman" w:eastAsia="Times New Roman" w:hAnsi="Times New Roman" w:cs="Times New Roman"/>
                <w:color w:val="000000"/>
                <w:sz w:val="24"/>
                <w:szCs w:val="24"/>
                <w:lang w:eastAsia="en-US"/>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17" w:type="dxa"/>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км</w:t>
            </w:r>
          </w:p>
        </w:tc>
        <w:tc>
          <w:tcPr>
            <w:tcW w:w="1418"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х</w:t>
            </w:r>
          </w:p>
        </w:tc>
        <w:tc>
          <w:tcPr>
            <w:tcW w:w="1677"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х</w:t>
            </w:r>
          </w:p>
        </w:tc>
        <w:tc>
          <w:tcPr>
            <w:tcW w:w="1276"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х</w:t>
            </w:r>
          </w:p>
        </w:tc>
      </w:tr>
      <w:tr w:rsidR="00834B16" w:rsidRPr="00834B16" w:rsidTr="001E71D3">
        <w:tc>
          <w:tcPr>
            <w:tcW w:w="562"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7</w:t>
            </w:r>
          </w:p>
        </w:tc>
        <w:tc>
          <w:tcPr>
            <w:tcW w:w="4253"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834B16">
              <w:rPr>
                <w:rFonts w:ascii="Times New Roman" w:eastAsia="Times New Roman" w:hAnsi="Times New Roman" w:cs="Times New Roman"/>
                <w:color w:val="000000"/>
                <w:sz w:val="24"/>
                <w:szCs w:val="24"/>
                <w:lang w:eastAsia="en-US"/>
              </w:rPr>
              <w:t>Количество реализованных общественно значимых проектов по благоустройству сельских территорий</w:t>
            </w:r>
          </w:p>
        </w:tc>
        <w:tc>
          <w:tcPr>
            <w:tcW w:w="1417" w:type="dxa"/>
          </w:tcPr>
          <w:p w:rsidR="00834B16" w:rsidRPr="00834B16" w:rsidRDefault="00834B16" w:rsidP="00834B16">
            <w:pPr>
              <w:spacing w:after="0" w:line="240" w:lineRule="auto"/>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единиц</w:t>
            </w:r>
          </w:p>
        </w:tc>
        <w:tc>
          <w:tcPr>
            <w:tcW w:w="1418"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160" w:line="259" w:lineRule="auto"/>
              <w:jc w:val="center"/>
              <w:rPr>
                <w:rFonts w:ascii="Times New Roman" w:eastAsia="Calibri" w:hAnsi="Times New Roman" w:cs="Times New Roman"/>
                <w:lang w:eastAsia="en-US"/>
              </w:rPr>
            </w:pPr>
            <w:r w:rsidRPr="00834B16">
              <w:rPr>
                <w:rFonts w:ascii="Times New Roman" w:eastAsia="Calibri" w:hAnsi="Times New Roman" w:cs="Times New Roman"/>
                <w:lang w:eastAsia="en-US"/>
              </w:rPr>
              <w:t>х</w:t>
            </w:r>
          </w:p>
        </w:tc>
        <w:tc>
          <w:tcPr>
            <w:tcW w:w="1677"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160" w:line="259" w:lineRule="auto"/>
              <w:jc w:val="center"/>
              <w:rPr>
                <w:rFonts w:ascii="Times New Roman" w:eastAsia="Calibri" w:hAnsi="Times New Roman" w:cs="Times New Roman"/>
                <w:lang w:eastAsia="en-US"/>
              </w:rPr>
            </w:pPr>
            <w:r w:rsidRPr="00834B16">
              <w:rPr>
                <w:rFonts w:ascii="Times New Roman" w:eastAsia="Calibri" w:hAnsi="Times New Roman" w:cs="Times New Roman"/>
                <w:lang w:eastAsia="en-US"/>
              </w:rPr>
              <w:t>х</w:t>
            </w:r>
          </w:p>
        </w:tc>
        <w:tc>
          <w:tcPr>
            <w:tcW w:w="1276"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160" w:line="259" w:lineRule="auto"/>
              <w:jc w:val="center"/>
              <w:rPr>
                <w:rFonts w:ascii="Times New Roman" w:eastAsia="Calibri" w:hAnsi="Times New Roman" w:cs="Times New Roman"/>
                <w:lang w:eastAsia="en-US"/>
              </w:rPr>
            </w:pPr>
            <w:r w:rsidRPr="00834B16">
              <w:rPr>
                <w:rFonts w:ascii="Times New Roman" w:eastAsia="Calibri" w:hAnsi="Times New Roman" w:cs="Times New Roman"/>
                <w:lang w:eastAsia="en-US"/>
              </w:rPr>
              <w:t>х</w:t>
            </w:r>
          </w:p>
        </w:tc>
      </w:tr>
      <w:tr w:rsidR="00834B16" w:rsidRPr="00834B16" w:rsidTr="001E71D3">
        <w:tc>
          <w:tcPr>
            <w:tcW w:w="562"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8</w:t>
            </w:r>
          </w:p>
        </w:tc>
        <w:tc>
          <w:tcPr>
            <w:tcW w:w="4253"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834B16">
              <w:rPr>
                <w:rFonts w:ascii="Times New Roman" w:eastAsia="Times New Roman" w:hAnsi="Times New Roman" w:cs="Times New Roman"/>
                <w:color w:val="000000"/>
                <w:sz w:val="24"/>
                <w:szCs w:val="24"/>
                <w:lang w:eastAsia="en-US"/>
              </w:rPr>
              <w:t>Количество реализованных проектов развития общественной инфраструктуры, основанных на местных инициативах</w:t>
            </w:r>
          </w:p>
        </w:tc>
        <w:tc>
          <w:tcPr>
            <w:tcW w:w="1417" w:type="dxa"/>
          </w:tcPr>
          <w:p w:rsidR="00834B16" w:rsidRPr="00834B16" w:rsidRDefault="00834B16" w:rsidP="00834B16">
            <w:pPr>
              <w:spacing w:after="0" w:line="240" w:lineRule="auto"/>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единиц</w:t>
            </w:r>
          </w:p>
        </w:tc>
        <w:tc>
          <w:tcPr>
            <w:tcW w:w="1418"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35</w:t>
            </w:r>
          </w:p>
        </w:tc>
        <w:tc>
          <w:tcPr>
            <w:tcW w:w="1677"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61</w:t>
            </w:r>
          </w:p>
        </w:tc>
        <w:tc>
          <w:tcPr>
            <w:tcW w:w="1276"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61</w:t>
            </w:r>
          </w:p>
        </w:tc>
      </w:tr>
      <w:tr w:rsidR="00834B16" w:rsidRPr="00834B16" w:rsidTr="001E71D3">
        <w:tc>
          <w:tcPr>
            <w:tcW w:w="562"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9</w:t>
            </w:r>
          </w:p>
        </w:tc>
        <w:tc>
          <w:tcPr>
            <w:tcW w:w="4253"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834B16">
              <w:rPr>
                <w:rFonts w:ascii="Times New Roman" w:eastAsia="Times New Roman" w:hAnsi="Times New Roman" w:cs="Times New Roman"/>
                <w:color w:val="000000"/>
                <w:sz w:val="24"/>
                <w:szCs w:val="24"/>
                <w:lang w:eastAsia="en-US"/>
              </w:rPr>
              <w:t>Количество реализованных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tc>
        <w:tc>
          <w:tcPr>
            <w:tcW w:w="1417" w:type="dxa"/>
          </w:tcPr>
          <w:p w:rsidR="00834B16" w:rsidRPr="00834B16" w:rsidRDefault="00834B16" w:rsidP="00834B16">
            <w:pPr>
              <w:spacing w:after="0" w:line="240" w:lineRule="auto"/>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единиц</w:t>
            </w:r>
          </w:p>
        </w:tc>
        <w:tc>
          <w:tcPr>
            <w:tcW w:w="1418"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х</w:t>
            </w:r>
          </w:p>
        </w:tc>
        <w:tc>
          <w:tcPr>
            <w:tcW w:w="1677"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х</w:t>
            </w:r>
          </w:p>
        </w:tc>
        <w:tc>
          <w:tcPr>
            <w:tcW w:w="1276" w:type="dxa"/>
            <w:tcBorders>
              <w:top w:val="single" w:sz="4" w:space="0" w:color="auto"/>
              <w:left w:val="single" w:sz="4" w:space="0" w:color="auto"/>
              <w:bottom w:val="single" w:sz="4" w:space="0" w:color="auto"/>
              <w:right w:val="single" w:sz="4" w:space="0" w:color="auto"/>
            </w:tcBorders>
          </w:tcPr>
          <w:p w:rsidR="00834B16" w:rsidRPr="00834B16" w:rsidRDefault="00834B16" w:rsidP="00834B16">
            <w:pPr>
              <w:spacing w:after="0" w:line="240" w:lineRule="auto"/>
              <w:jc w:val="center"/>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х</w:t>
            </w:r>
          </w:p>
        </w:tc>
      </w:tr>
    </w:tbl>
    <w:p w:rsidR="00834B16" w:rsidRPr="00834B16" w:rsidRDefault="00834B16" w:rsidP="00834B16">
      <w:pPr>
        <w:autoSpaceDE w:val="0"/>
        <w:autoSpaceDN w:val="0"/>
        <w:spacing w:after="0" w:line="240" w:lineRule="auto"/>
        <w:ind w:firstLine="709"/>
        <w:jc w:val="both"/>
        <w:rPr>
          <w:rFonts w:ascii="Times New Roman" w:eastAsia="Times New Roman" w:hAnsi="Times New Roman" w:cs="Times New Roman"/>
          <w:sz w:val="24"/>
          <w:szCs w:val="24"/>
        </w:rPr>
      </w:pPr>
    </w:p>
    <w:p w:rsidR="00834B16" w:rsidRPr="00834B16" w:rsidRDefault="00834B16" w:rsidP="00834B16">
      <w:pPr>
        <w:autoSpaceDE w:val="0"/>
        <w:autoSpaceDN w:val="0"/>
        <w:spacing w:after="0" w:line="240" w:lineRule="auto"/>
        <w:ind w:firstLine="567"/>
        <w:jc w:val="both"/>
        <w:rPr>
          <w:rFonts w:ascii="Times New Roman" w:eastAsia="Times New Roman" w:hAnsi="Times New Roman" w:cs="Times New Roman"/>
          <w:sz w:val="24"/>
          <w:szCs w:val="24"/>
        </w:rPr>
      </w:pPr>
      <w:r w:rsidRPr="00834B16">
        <w:rPr>
          <w:rFonts w:ascii="Times New Roman" w:eastAsia="Times New Roman" w:hAnsi="Times New Roman" w:cs="Times New Roman"/>
          <w:sz w:val="24"/>
          <w:szCs w:val="24"/>
        </w:rPr>
        <w:t>Для достижения указанных целей в рамках реализации Муниципальной программы предусматривается решение следующих задач:</w:t>
      </w:r>
    </w:p>
    <w:p w:rsidR="00834B16" w:rsidRPr="00834B16" w:rsidRDefault="00834B16" w:rsidP="00834B16">
      <w:pPr>
        <w:spacing w:after="0" w:line="240" w:lineRule="auto"/>
        <w:ind w:firstLine="567"/>
        <w:jc w:val="both"/>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 удовлетворение потребности сельского населения в благоустроенном жилье;</w:t>
      </w:r>
    </w:p>
    <w:p w:rsidR="00834B16" w:rsidRPr="00834B16" w:rsidRDefault="00834B16" w:rsidP="00834B16">
      <w:pPr>
        <w:spacing w:after="0" w:line="240" w:lineRule="auto"/>
        <w:ind w:firstLine="567"/>
        <w:jc w:val="both"/>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 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p w:rsidR="00834B16" w:rsidRPr="00834B16" w:rsidRDefault="00834B16" w:rsidP="00834B16">
      <w:pPr>
        <w:spacing w:after="0" w:line="240" w:lineRule="auto"/>
        <w:ind w:firstLine="567"/>
        <w:jc w:val="both"/>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 поддержка инициатив граждан, проживающих на сельских территориях, по улучшению условий жизнедеятельности;</w:t>
      </w:r>
    </w:p>
    <w:p w:rsidR="00834B16" w:rsidRPr="00834B16" w:rsidRDefault="00834B16" w:rsidP="00834B16">
      <w:pPr>
        <w:spacing w:after="0" w:line="240" w:lineRule="auto"/>
        <w:ind w:firstLine="567"/>
        <w:jc w:val="both"/>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 содействие сельскохозяйственным товаропроизводителям в обеспечении квалифицированными специалистами;</w:t>
      </w:r>
    </w:p>
    <w:p w:rsidR="00834B16" w:rsidRPr="00834B16" w:rsidRDefault="00834B16" w:rsidP="00834B16">
      <w:pPr>
        <w:spacing w:after="0" w:line="240" w:lineRule="auto"/>
        <w:ind w:firstLine="567"/>
        <w:jc w:val="both"/>
        <w:rPr>
          <w:rFonts w:ascii="Times New Roman" w:eastAsia="Calibri" w:hAnsi="Times New Roman" w:cs="Times New Roman"/>
          <w:sz w:val="24"/>
          <w:szCs w:val="24"/>
          <w:lang w:eastAsia="en-US"/>
        </w:rPr>
      </w:pPr>
      <w:r w:rsidRPr="00834B16">
        <w:rPr>
          <w:rFonts w:ascii="Times New Roman" w:eastAsia="Calibri" w:hAnsi="Times New Roman" w:cs="Times New Roman"/>
          <w:sz w:val="24"/>
          <w:szCs w:val="24"/>
          <w:lang w:eastAsia="en-US"/>
        </w:rPr>
        <w:t>- содействие в повышении уровня занятости населения;</w:t>
      </w:r>
    </w:p>
    <w:p w:rsidR="00834B16" w:rsidRPr="00834B16" w:rsidRDefault="00834B16" w:rsidP="00834B16">
      <w:pPr>
        <w:spacing w:after="0" w:line="240" w:lineRule="auto"/>
        <w:ind w:firstLine="567"/>
        <w:jc w:val="both"/>
        <w:rPr>
          <w:rFonts w:ascii="Times New Roman" w:eastAsiaTheme="minorHAnsi" w:hAnsi="Times New Roman" w:cs="Times New Roman"/>
          <w:color w:val="000000"/>
          <w:sz w:val="24"/>
          <w:szCs w:val="24"/>
          <w:lang w:eastAsia="en-US"/>
        </w:rPr>
      </w:pPr>
      <w:r w:rsidRPr="00834B16">
        <w:rPr>
          <w:rFonts w:ascii="Times New Roman" w:eastAsia="Calibri" w:hAnsi="Times New Roman" w:cs="Times New Roman"/>
          <w:sz w:val="24"/>
          <w:szCs w:val="24"/>
          <w:lang w:eastAsia="en-US"/>
        </w:rPr>
        <w:lastRenderedPageBreak/>
        <w:t>- создание комфортных и экологически благоприятных условий проживания на сельских территориях.</w:t>
      </w:r>
    </w:p>
    <w:p w:rsidR="00353F47" w:rsidRPr="00331AF8" w:rsidRDefault="00353F47" w:rsidP="00747782">
      <w:pPr>
        <w:widowControl w:val="0"/>
        <w:autoSpaceDE w:val="0"/>
        <w:autoSpaceDN w:val="0"/>
        <w:spacing w:after="0" w:line="247" w:lineRule="auto"/>
        <w:ind w:firstLine="567"/>
        <w:jc w:val="both"/>
        <w:rPr>
          <w:rFonts w:ascii="Times New Roman" w:hAnsi="Times New Roman" w:cs="Times New Roman"/>
          <w:sz w:val="24"/>
          <w:szCs w:val="24"/>
          <w:highlight w:val="yellow"/>
        </w:rPr>
      </w:pPr>
    </w:p>
    <w:p w:rsidR="00353F47" w:rsidRPr="00566B85" w:rsidRDefault="00353F47" w:rsidP="00747782">
      <w:pPr>
        <w:widowControl w:val="0"/>
        <w:autoSpaceDE w:val="0"/>
        <w:autoSpaceDN w:val="0"/>
        <w:spacing w:after="0" w:line="247" w:lineRule="auto"/>
        <w:ind w:firstLine="567"/>
        <w:jc w:val="both"/>
        <w:rPr>
          <w:rFonts w:ascii="Times New Roman" w:hAnsi="Times New Roman" w:cs="Times New Roman"/>
          <w:b/>
          <w:sz w:val="24"/>
          <w:szCs w:val="24"/>
          <w:u w:val="single"/>
        </w:rPr>
      </w:pPr>
      <w:r w:rsidRPr="00566B85">
        <w:rPr>
          <w:rFonts w:ascii="Times New Roman" w:hAnsi="Times New Roman" w:cs="Times New Roman"/>
          <w:b/>
          <w:sz w:val="24"/>
          <w:szCs w:val="24"/>
          <w:u w:val="single"/>
        </w:rPr>
        <w:t xml:space="preserve">21. Муниципальная программа Моргаушского </w:t>
      </w:r>
      <w:r w:rsidR="002D122D" w:rsidRPr="00566B85">
        <w:rPr>
          <w:rFonts w:ascii="Times New Roman" w:hAnsi="Times New Roman" w:cs="Times New Roman"/>
          <w:b/>
          <w:sz w:val="24"/>
          <w:szCs w:val="24"/>
          <w:u w:val="single"/>
        </w:rPr>
        <w:t>муниципального округа</w:t>
      </w:r>
      <w:r w:rsidRPr="00566B85">
        <w:rPr>
          <w:rFonts w:ascii="Times New Roman" w:hAnsi="Times New Roman" w:cs="Times New Roman"/>
          <w:b/>
          <w:sz w:val="24"/>
          <w:szCs w:val="24"/>
          <w:u w:val="single"/>
        </w:rPr>
        <w:t xml:space="preserve"> Чувашской Республики «Развитие строительного комплекса и архитектуры».</w:t>
      </w:r>
    </w:p>
    <w:p w:rsidR="00353F47" w:rsidRPr="00566B85" w:rsidRDefault="00353F47" w:rsidP="00747782">
      <w:pPr>
        <w:widowControl w:val="0"/>
        <w:autoSpaceDE w:val="0"/>
        <w:autoSpaceDN w:val="0"/>
        <w:spacing w:after="0" w:line="247" w:lineRule="auto"/>
        <w:ind w:firstLine="567"/>
        <w:jc w:val="both"/>
        <w:rPr>
          <w:rFonts w:ascii="Times New Roman" w:hAnsi="Times New Roman" w:cs="Times New Roman"/>
          <w:b/>
          <w:sz w:val="24"/>
          <w:szCs w:val="24"/>
          <w:u w:val="single"/>
        </w:rPr>
      </w:pPr>
    </w:p>
    <w:p w:rsidR="00D5469C" w:rsidRPr="00566B85" w:rsidRDefault="00D5469C" w:rsidP="00D5469C">
      <w:pPr>
        <w:pStyle w:val="af1"/>
        <w:ind w:firstLine="567"/>
        <w:jc w:val="both"/>
        <w:rPr>
          <w:rFonts w:eastAsiaTheme="minorEastAsia"/>
        </w:rPr>
      </w:pPr>
      <w:r w:rsidRPr="00566B85">
        <w:rPr>
          <w:rFonts w:eastAsiaTheme="minorEastAsia"/>
        </w:rPr>
        <w:t>Генеральный план Моргаушского муниципального округа Чувашской Республики, утвержден Собранием депутатов Моргаушского муниципального округа Чувашской Республики №С-27/1 от 25.12.2023</w:t>
      </w:r>
      <w:r w:rsidR="00566B85" w:rsidRPr="00566B85">
        <w:rPr>
          <w:rFonts w:eastAsiaTheme="minorEastAsia"/>
        </w:rPr>
        <w:t>.</w:t>
      </w:r>
    </w:p>
    <w:p w:rsidR="00D5469C" w:rsidRPr="00566B85" w:rsidRDefault="00D5469C" w:rsidP="00D5469C">
      <w:pPr>
        <w:pStyle w:val="af1"/>
        <w:ind w:firstLine="567"/>
        <w:jc w:val="both"/>
        <w:rPr>
          <w:rFonts w:eastAsiaTheme="minorEastAsia"/>
        </w:rPr>
      </w:pPr>
    </w:p>
    <w:p w:rsidR="00D5469C" w:rsidRPr="00566B85" w:rsidRDefault="00D5469C" w:rsidP="00D5469C">
      <w:pPr>
        <w:pStyle w:val="af1"/>
        <w:ind w:firstLine="567"/>
        <w:jc w:val="both"/>
        <w:rPr>
          <w:rFonts w:eastAsiaTheme="minorEastAsia"/>
        </w:rPr>
      </w:pPr>
      <w:r w:rsidRPr="00566B85">
        <w:rPr>
          <w:rFonts w:eastAsiaTheme="minorEastAsia"/>
        </w:rPr>
        <w:t>Правил</w:t>
      </w:r>
      <w:r w:rsidR="00566B85" w:rsidRPr="00566B85">
        <w:rPr>
          <w:rFonts w:eastAsiaTheme="minorEastAsia"/>
        </w:rPr>
        <w:t>а</w:t>
      </w:r>
      <w:r w:rsidRPr="00566B85">
        <w:rPr>
          <w:rFonts w:eastAsiaTheme="minorEastAsia"/>
        </w:rPr>
        <w:t xml:space="preserve"> землепользования и застройки Моргаушского муниципального округа Чувашской Республики, утверждены Собранием депутатов Моргаушского муниципального округа Чувашской Республики №С-27/3 от 25.12.2023</w:t>
      </w:r>
      <w:r w:rsidR="00566B85" w:rsidRPr="00566B85">
        <w:rPr>
          <w:rFonts w:eastAsiaTheme="minorEastAsia"/>
        </w:rPr>
        <w:t>.</w:t>
      </w:r>
    </w:p>
    <w:p w:rsidR="00460DFC" w:rsidRPr="00747782" w:rsidRDefault="00D5469C" w:rsidP="00D5469C">
      <w:pPr>
        <w:pStyle w:val="af1"/>
        <w:ind w:firstLine="567"/>
        <w:jc w:val="both"/>
        <w:rPr>
          <w:color w:val="000000" w:themeColor="text1"/>
        </w:rPr>
      </w:pPr>
      <w:r w:rsidRPr="00331AF8">
        <w:rPr>
          <w:rFonts w:eastAsiaTheme="minorEastAsia"/>
          <w:highlight w:val="yellow"/>
        </w:rPr>
        <w:t> </w:t>
      </w:r>
    </w:p>
    <w:p w:rsidR="00236D01" w:rsidRPr="00747782" w:rsidRDefault="00236D01" w:rsidP="00747782">
      <w:pPr>
        <w:pStyle w:val="af1"/>
        <w:ind w:firstLine="567"/>
        <w:jc w:val="both"/>
      </w:pPr>
    </w:p>
    <w:p w:rsidR="00B6079B" w:rsidRDefault="00051F35" w:rsidP="00747782">
      <w:pPr>
        <w:pStyle w:val="af1"/>
        <w:ind w:firstLine="567"/>
        <w:jc w:val="both"/>
      </w:pPr>
      <w:r w:rsidRPr="00747782">
        <w:t>Начальник отдела экономики</w:t>
      </w:r>
      <w:r w:rsidR="00730899">
        <w:t xml:space="preserve"> и</w:t>
      </w:r>
    </w:p>
    <w:p w:rsidR="00730899" w:rsidRPr="00747782" w:rsidRDefault="00730899" w:rsidP="00747782">
      <w:pPr>
        <w:pStyle w:val="af1"/>
        <w:ind w:firstLine="567"/>
        <w:jc w:val="both"/>
      </w:pPr>
      <w:r>
        <w:t>инвестиционной деятельности</w:t>
      </w:r>
    </w:p>
    <w:p w:rsidR="00730899" w:rsidRDefault="00B6079B" w:rsidP="00747782">
      <w:pPr>
        <w:pStyle w:val="af1"/>
        <w:ind w:firstLine="567"/>
        <w:jc w:val="both"/>
      </w:pPr>
      <w:r w:rsidRPr="00747782">
        <w:t xml:space="preserve">администрации </w:t>
      </w:r>
      <w:r w:rsidR="004102EC" w:rsidRPr="00747782">
        <w:t xml:space="preserve">Моргаушского </w:t>
      </w:r>
    </w:p>
    <w:p w:rsidR="00051F35" w:rsidRPr="00747782" w:rsidRDefault="00730899" w:rsidP="00747782">
      <w:pPr>
        <w:pStyle w:val="af1"/>
        <w:ind w:firstLine="567"/>
        <w:jc w:val="both"/>
      </w:pPr>
      <w:r>
        <w:t xml:space="preserve">муниципального округа                                                                              </w:t>
      </w:r>
      <w:r w:rsidR="004102EC" w:rsidRPr="00747782">
        <w:t>О</w:t>
      </w:r>
      <w:r w:rsidR="00B6079B" w:rsidRPr="00747782">
        <w:t>.</w:t>
      </w:r>
      <w:r w:rsidR="004102EC" w:rsidRPr="00747782">
        <w:t>В</w:t>
      </w:r>
      <w:r w:rsidR="00B6079B" w:rsidRPr="00747782">
        <w:t>.</w:t>
      </w:r>
      <w:r w:rsidR="004102EC" w:rsidRPr="00747782">
        <w:t xml:space="preserve"> Тимофеева</w:t>
      </w:r>
    </w:p>
    <w:p w:rsidR="000358BA" w:rsidRPr="00747782" w:rsidRDefault="00051F35" w:rsidP="00747782">
      <w:pPr>
        <w:pStyle w:val="af1"/>
        <w:ind w:firstLine="567"/>
        <w:jc w:val="both"/>
      </w:pPr>
      <w:r w:rsidRPr="00747782">
        <w:t> </w:t>
      </w:r>
    </w:p>
    <w:sectPr w:rsidR="000358BA" w:rsidRPr="00747782" w:rsidSect="00B17A2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9E" w:rsidRDefault="00A4039E" w:rsidP="00036B42">
      <w:pPr>
        <w:spacing w:after="0" w:line="240" w:lineRule="auto"/>
      </w:pPr>
      <w:r>
        <w:separator/>
      </w:r>
    </w:p>
  </w:endnote>
  <w:endnote w:type="continuationSeparator" w:id="0">
    <w:p w:rsidR="00A4039E" w:rsidRDefault="00A4039E" w:rsidP="00036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Franklin Gothic Medium">
    <w:panose1 w:val="020B06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9E" w:rsidRDefault="00A4039E" w:rsidP="00036B42">
      <w:pPr>
        <w:spacing w:after="0" w:line="240" w:lineRule="auto"/>
      </w:pPr>
      <w:r>
        <w:separator/>
      </w:r>
    </w:p>
  </w:footnote>
  <w:footnote w:type="continuationSeparator" w:id="0">
    <w:p w:rsidR="00A4039E" w:rsidRDefault="00A4039E" w:rsidP="00036B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41FB"/>
    <w:multiLevelType w:val="multilevel"/>
    <w:tmpl w:val="DF5E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B68E6"/>
    <w:multiLevelType w:val="hybridMultilevel"/>
    <w:tmpl w:val="FBE8B75A"/>
    <w:lvl w:ilvl="0" w:tplc="0419000F">
      <w:start w:val="1"/>
      <w:numFmt w:val="decimal"/>
      <w:lvlText w:val="%1."/>
      <w:lvlJc w:val="left"/>
      <w:pPr>
        <w:ind w:left="1486" w:hanging="360"/>
      </w:pPr>
      <w:rPr>
        <w:rFonts w:cs="Times New Roman"/>
      </w:rPr>
    </w:lvl>
    <w:lvl w:ilvl="1" w:tplc="04190019" w:tentative="1">
      <w:start w:val="1"/>
      <w:numFmt w:val="lowerLetter"/>
      <w:lvlText w:val="%2."/>
      <w:lvlJc w:val="left"/>
      <w:pPr>
        <w:ind w:left="2206" w:hanging="360"/>
      </w:pPr>
      <w:rPr>
        <w:rFonts w:cs="Times New Roman"/>
      </w:rPr>
    </w:lvl>
    <w:lvl w:ilvl="2" w:tplc="0419001B" w:tentative="1">
      <w:start w:val="1"/>
      <w:numFmt w:val="lowerRoman"/>
      <w:lvlText w:val="%3."/>
      <w:lvlJc w:val="right"/>
      <w:pPr>
        <w:ind w:left="2926" w:hanging="180"/>
      </w:pPr>
      <w:rPr>
        <w:rFonts w:cs="Times New Roman"/>
      </w:rPr>
    </w:lvl>
    <w:lvl w:ilvl="3" w:tplc="0419000F" w:tentative="1">
      <w:start w:val="1"/>
      <w:numFmt w:val="decimal"/>
      <w:lvlText w:val="%4."/>
      <w:lvlJc w:val="left"/>
      <w:pPr>
        <w:ind w:left="3646" w:hanging="360"/>
      </w:pPr>
      <w:rPr>
        <w:rFonts w:cs="Times New Roman"/>
      </w:rPr>
    </w:lvl>
    <w:lvl w:ilvl="4" w:tplc="04190019" w:tentative="1">
      <w:start w:val="1"/>
      <w:numFmt w:val="lowerLetter"/>
      <w:lvlText w:val="%5."/>
      <w:lvlJc w:val="left"/>
      <w:pPr>
        <w:ind w:left="4366" w:hanging="360"/>
      </w:pPr>
      <w:rPr>
        <w:rFonts w:cs="Times New Roman"/>
      </w:rPr>
    </w:lvl>
    <w:lvl w:ilvl="5" w:tplc="0419001B" w:tentative="1">
      <w:start w:val="1"/>
      <w:numFmt w:val="lowerRoman"/>
      <w:lvlText w:val="%6."/>
      <w:lvlJc w:val="right"/>
      <w:pPr>
        <w:ind w:left="5086" w:hanging="180"/>
      </w:pPr>
      <w:rPr>
        <w:rFonts w:cs="Times New Roman"/>
      </w:rPr>
    </w:lvl>
    <w:lvl w:ilvl="6" w:tplc="0419000F" w:tentative="1">
      <w:start w:val="1"/>
      <w:numFmt w:val="decimal"/>
      <w:lvlText w:val="%7."/>
      <w:lvlJc w:val="left"/>
      <w:pPr>
        <w:ind w:left="5806" w:hanging="360"/>
      </w:pPr>
      <w:rPr>
        <w:rFonts w:cs="Times New Roman"/>
      </w:rPr>
    </w:lvl>
    <w:lvl w:ilvl="7" w:tplc="04190019" w:tentative="1">
      <w:start w:val="1"/>
      <w:numFmt w:val="lowerLetter"/>
      <w:lvlText w:val="%8."/>
      <w:lvlJc w:val="left"/>
      <w:pPr>
        <w:ind w:left="6526" w:hanging="360"/>
      </w:pPr>
      <w:rPr>
        <w:rFonts w:cs="Times New Roman"/>
      </w:rPr>
    </w:lvl>
    <w:lvl w:ilvl="8" w:tplc="0419001B" w:tentative="1">
      <w:start w:val="1"/>
      <w:numFmt w:val="lowerRoman"/>
      <w:lvlText w:val="%9."/>
      <w:lvlJc w:val="right"/>
      <w:pPr>
        <w:ind w:left="7246" w:hanging="180"/>
      </w:pPr>
      <w:rPr>
        <w:rFonts w:cs="Times New Roman"/>
      </w:rPr>
    </w:lvl>
  </w:abstractNum>
  <w:abstractNum w:abstractNumId="2">
    <w:nsid w:val="08136F69"/>
    <w:multiLevelType w:val="hybridMultilevel"/>
    <w:tmpl w:val="25BE4AFE"/>
    <w:lvl w:ilvl="0" w:tplc="22CEA4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92170EC"/>
    <w:multiLevelType w:val="hybridMultilevel"/>
    <w:tmpl w:val="C4D21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292DDD"/>
    <w:multiLevelType w:val="hybridMultilevel"/>
    <w:tmpl w:val="046E4852"/>
    <w:lvl w:ilvl="0" w:tplc="4C6AEE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AAF7CEF"/>
    <w:multiLevelType w:val="hybridMultilevel"/>
    <w:tmpl w:val="661224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294799B"/>
    <w:multiLevelType w:val="hybridMultilevel"/>
    <w:tmpl w:val="488A6BBA"/>
    <w:lvl w:ilvl="0" w:tplc="6CCC2B3E">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7">
    <w:nsid w:val="1DAD20EF"/>
    <w:multiLevelType w:val="hybridMultilevel"/>
    <w:tmpl w:val="4F2E192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1825B8"/>
    <w:multiLevelType w:val="hybridMultilevel"/>
    <w:tmpl w:val="CEE024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8F4F81"/>
    <w:multiLevelType w:val="hybridMultilevel"/>
    <w:tmpl w:val="BDBA3FC0"/>
    <w:lvl w:ilvl="0" w:tplc="10BAF4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78C3E76"/>
    <w:multiLevelType w:val="hybridMultilevel"/>
    <w:tmpl w:val="38101E0C"/>
    <w:lvl w:ilvl="0" w:tplc="8E40BD6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CA13F35"/>
    <w:multiLevelType w:val="hybridMultilevel"/>
    <w:tmpl w:val="9F6C5BB2"/>
    <w:lvl w:ilvl="0" w:tplc="FB6ABAFA">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3B23605"/>
    <w:multiLevelType w:val="hybridMultilevel"/>
    <w:tmpl w:val="314CB9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64C1895"/>
    <w:multiLevelType w:val="hybridMultilevel"/>
    <w:tmpl w:val="68586C5C"/>
    <w:lvl w:ilvl="0" w:tplc="10BAF4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057582"/>
    <w:multiLevelType w:val="hybridMultilevel"/>
    <w:tmpl w:val="B8DC68D0"/>
    <w:lvl w:ilvl="0" w:tplc="5B902DA0">
      <w:start w:val="1"/>
      <w:numFmt w:val="decimal"/>
      <w:lvlText w:val="%1."/>
      <w:lvlJc w:val="left"/>
      <w:pPr>
        <w:ind w:left="1008" w:hanging="64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440010"/>
    <w:multiLevelType w:val="hybridMultilevel"/>
    <w:tmpl w:val="DC0C396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F912595"/>
    <w:multiLevelType w:val="hybridMultilevel"/>
    <w:tmpl w:val="D99CDE42"/>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53275678"/>
    <w:multiLevelType w:val="hybridMultilevel"/>
    <w:tmpl w:val="232EF7B6"/>
    <w:lvl w:ilvl="0" w:tplc="7A546BA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558930C3"/>
    <w:multiLevelType w:val="hybridMultilevel"/>
    <w:tmpl w:val="ED625518"/>
    <w:lvl w:ilvl="0" w:tplc="E78432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5EF01F6"/>
    <w:multiLevelType w:val="hybridMultilevel"/>
    <w:tmpl w:val="43C8BA68"/>
    <w:lvl w:ilvl="0" w:tplc="4E881F32">
      <w:start w:val="4"/>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896AD5"/>
    <w:multiLevelType w:val="multilevel"/>
    <w:tmpl w:val="821CC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0D281D"/>
    <w:multiLevelType w:val="multilevel"/>
    <w:tmpl w:val="596CF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D84ED6"/>
    <w:multiLevelType w:val="hybridMultilevel"/>
    <w:tmpl w:val="93FA83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A0E7800"/>
    <w:multiLevelType w:val="hybridMultilevel"/>
    <w:tmpl w:val="2774FDF8"/>
    <w:lvl w:ilvl="0" w:tplc="1358807A">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nsid w:val="6ED415DE"/>
    <w:multiLevelType w:val="multilevel"/>
    <w:tmpl w:val="61DED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685F5F"/>
    <w:multiLevelType w:val="multilevel"/>
    <w:tmpl w:val="F64E9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7FA0DCA"/>
    <w:multiLevelType w:val="hybridMultilevel"/>
    <w:tmpl w:val="877C4AA8"/>
    <w:lvl w:ilvl="0" w:tplc="9D206082">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7">
    <w:nsid w:val="78A53451"/>
    <w:multiLevelType w:val="multilevel"/>
    <w:tmpl w:val="889C3014"/>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C64528"/>
    <w:multiLevelType w:val="hybridMultilevel"/>
    <w:tmpl w:val="A47829A0"/>
    <w:lvl w:ilvl="0" w:tplc="F552FB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C5B098A"/>
    <w:multiLevelType w:val="hybridMultilevel"/>
    <w:tmpl w:val="5BD454C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7D352E34"/>
    <w:multiLevelType w:val="hybridMultilevel"/>
    <w:tmpl w:val="4738B7EC"/>
    <w:lvl w:ilvl="0" w:tplc="4B8EE20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1">
    <w:nsid w:val="7EB12D28"/>
    <w:multiLevelType w:val="hybridMultilevel"/>
    <w:tmpl w:val="21504154"/>
    <w:lvl w:ilvl="0" w:tplc="B2167F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F012205"/>
    <w:multiLevelType w:val="hybridMultilevel"/>
    <w:tmpl w:val="880E17C4"/>
    <w:lvl w:ilvl="0" w:tplc="0B5881E0">
      <w:start w:val="1"/>
      <w:numFmt w:val="bullet"/>
      <w:lvlText w:val="-"/>
      <w:lvlJc w:val="left"/>
      <w:pPr>
        <w:tabs>
          <w:tab w:val="num" w:pos="720"/>
        </w:tabs>
        <w:ind w:left="720" w:hanging="360"/>
      </w:pPr>
      <w:rPr>
        <w:rFonts w:ascii="Times New Roman" w:hAnsi="Times New Roman" w:hint="default"/>
      </w:rPr>
    </w:lvl>
    <w:lvl w:ilvl="1" w:tplc="CE48608C" w:tentative="1">
      <w:start w:val="1"/>
      <w:numFmt w:val="bullet"/>
      <w:lvlText w:val="-"/>
      <w:lvlJc w:val="left"/>
      <w:pPr>
        <w:tabs>
          <w:tab w:val="num" w:pos="1440"/>
        </w:tabs>
        <w:ind w:left="1440" w:hanging="360"/>
      </w:pPr>
      <w:rPr>
        <w:rFonts w:ascii="Times New Roman" w:hAnsi="Times New Roman" w:hint="default"/>
      </w:rPr>
    </w:lvl>
    <w:lvl w:ilvl="2" w:tplc="46BC2B50" w:tentative="1">
      <w:start w:val="1"/>
      <w:numFmt w:val="bullet"/>
      <w:lvlText w:val="-"/>
      <w:lvlJc w:val="left"/>
      <w:pPr>
        <w:tabs>
          <w:tab w:val="num" w:pos="2160"/>
        </w:tabs>
        <w:ind w:left="2160" w:hanging="360"/>
      </w:pPr>
      <w:rPr>
        <w:rFonts w:ascii="Times New Roman" w:hAnsi="Times New Roman" w:hint="default"/>
      </w:rPr>
    </w:lvl>
    <w:lvl w:ilvl="3" w:tplc="E88E1848" w:tentative="1">
      <w:start w:val="1"/>
      <w:numFmt w:val="bullet"/>
      <w:lvlText w:val="-"/>
      <w:lvlJc w:val="left"/>
      <w:pPr>
        <w:tabs>
          <w:tab w:val="num" w:pos="2880"/>
        </w:tabs>
        <w:ind w:left="2880" w:hanging="360"/>
      </w:pPr>
      <w:rPr>
        <w:rFonts w:ascii="Times New Roman" w:hAnsi="Times New Roman" w:hint="default"/>
      </w:rPr>
    </w:lvl>
    <w:lvl w:ilvl="4" w:tplc="E29E7568" w:tentative="1">
      <w:start w:val="1"/>
      <w:numFmt w:val="bullet"/>
      <w:lvlText w:val="-"/>
      <w:lvlJc w:val="left"/>
      <w:pPr>
        <w:tabs>
          <w:tab w:val="num" w:pos="3600"/>
        </w:tabs>
        <w:ind w:left="3600" w:hanging="360"/>
      </w:pPr>
      <w:rPr>
        <w:rFonts w:ascii="Times New Roman" w:hAnsi="Times New Roman" w:hint="default"/>
      </w:rPr>
    </w:lvl>
    <w:lvl w:ilvl="5" w:tplc="788616FE" w:tentative="1">
      <w:start w:val="1"/>
      <w:numFmt w:val="bullet"/>
      <w:lvlText w:val="-"/>
      <w:lvlJc w:val="left"/>
      <w:pPr>
        <w:tabs>
          <w:tab w:val="num" w:pos="4320"/>
        </w:tabs>
        <w:ind w:left="4320" w:hanging="360"/>
      </w:pPr>
      <w:rPr>
        <w:rFonts w:ascii="Times New Roman" w:hAnsi="Times New Roman" w:hint="default"/>
      </w:rPr>
    </w:lvl>
    <w:lvl w:ilvl="6" w:tplc="6CEACFC2" w:tentative="1">
      <w:start w:val="1"/>
      <w:numFmt w:val="bullet"/>
      <w:lvlText w:val="-"/>
      <w:lvlJc w:val="left"/>
      <w:pPr>
        <w:tabs>
          <w:tab w:val="num" w:pos="5040"/>
        </w:tabs>
        <w:ind w:left="5040" w:hanging="360"/>
      </w:pPr>
      <w:rPr>
        <w:rFonts w:ascii="Times New Roman" w:hAnsi="Times New Roman" w:hint="default"/>
      </w:rPr>
    </w:lvl>
    <w:lvl w:ilvl="7" w:tplc="C45ED56C" w:tentative="1">
      <w:start w:val="1"/>
      <w:numFmt w:val="bullet"/>
      <w:lvlText w:val="-"/>
      <w:lvlJc w:val="left"/>
      <w:pPr>
        <w:tabs>
          <w:tab w:val="num" w:pos="5760"/>
        </w:tabs>
        <w:ind w:left="5760" w:hanging="360"/>
      </w:pPr>
      <w:rPr>
        <w:rFonts w:ascii="Times New Roman" w:hAnsi="Times New Roman" w:hint="default"/>
      </w:rPr>
    </w:lvl>
    <w:lvl w:ilvl="8" w:tplc="40F68782" w:tentative="1">
      <w:start w:val="1"/>
      <w:numFmt w:val="bullet"/>
      <w:lvlText w:val="-"/>
      <w:lvlJc w:val="left"/>
      <w:pPr>
        <w:tabs>
          <w:tab w:val="num" w:pos="6480"/>
        </w:tabs>
        <w:ind w:left="6480" w:hanging="360"/>
      </w:pPr>
      <w:rPr>
        <w:rFonts w:ascii="Times New Roman" w:hAnsi="Times New Roman" w:hint="default"/>
      </w:rPr>
    </w:lvl>
  </w:abstractNum>
  <w:num w:numId="1">
    <w:abstractNumId w:val="25"/>
  </w:num>
  <w:num w:numId="2">
    <w:abstractNumId w:val="32"/>
  </w:num>
  <w:num w:numId="3">
    <w:abstractNumId w:val="30"/>
  </w:num>
  <w:num w:numId="4">
    <w:abstractNumId w:val="22"/>
  </w:num>
  <w:num w:numId="5">
    <w:abstractNumId w:val="12"/>
  </w:num>
  <w:num w:numId="6">
    <w:abstractNumId w:val="10"/>
  </w:num>
  <w:num w:numId="7">
    <w:abstractNumId w:val="11"/>
  </w:num>
  <w:num w:numId="8">
    <w:abstractNumId w:val="15"/>
  </w:num>
  <w:num w:numId="9">
    <w:abstractNumId w:val="31"/>
  </w:num>
  <w:num w:numId="10">
    <w:abstractNumId w:val="1"/>
  </w:num>
  <w:num w:numId="11">
    <w:abstractNumId w:val="17"/>
  </w:num>
  <w:num w:numId="12">
    <w:abstractNumId w:val="23"/>
  </w:num>
  <w:num w:numId="13">
    <w:abstractNumId w:val="18"/>
  </w:num>
  <w:num w:numId="14">
    <w:abstractNumId w:val="5"/>
  </w:num>
  <w:num w:numId="15">
    <w:abstractNumId w:val="3"/>
  </w:num>
  <w:num w:numId="16">
    <w:abstractNumId w:val="28"/>
  </w:num>
  <w:num w:numId="17">
    <w:abstractNumId w:val="26"/>
  </w:num>
  <w:num w:numId="18">
    <w:abstractNumId w:val="8"/>
  </w:num>
  <w:num w:numId="19">
    <w:abstractNumId w:val="19"/>
  </w:num>
  <w:num w:numId="20">
    <w:abstractNumId w:val="7"/>
  </w:num>
  <w:num w:numId="21">
    <w:abstractNumId w:val="2"/>
  </w:num>
  <w:num w:numId="22">
    <w:abstractNumId w:val="4"/>
  </w:num>
  <w:num w:numId="23">
    <w:abstractNumId w:val="6"/>
  </w:num>
  <w:num w:numId="24">
    <w:abstractNumId w:val="13"/>
  </w:num>
  <w:num w:numId="25">
    <w:abstractNumId w:val="9"/>
  </w:num>
  <w:num w:numId="26">
    <w:abstractNumId w:val="24"/>
  </w:num>
  <w:num w:numId="27">
    <w:abstractNumId w:val="21"/>
  </w:num>
  <w:num w:numId="28">
    <w:abstractNumId w:val="0"/>
  </w:num>
  <w:num w:numId="29">
    <w:abstractNumId w:val="20"/>
  </w:num>
  <w:num w:numId="30">
    <w:abstractNumId w:val="14"/>
  </w:num>
  <w:num w:numId="31">
    <w:abstractNumId w:val="29"/>
  </w:num>
  <w:num w:numId="32">
    <w:abstractNumId w:val="16"/>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F35"/>
    <w:rsid w:val="00007993"/>
    <w:rsid w:val="00015216"/>
    <w:rsid w:val="000158AA"/>
    <w:rsid w:val="000211E9"/>
    <w:rsid w:val="00021416"/>
    <w:rsid w:val="00021B78"/>
    <w:rsid w:val="00024EF1"/>
    <w:rsid w:val="00030126"/>
    <w:rsid w:val="000305D6"/>
    <w:rsid w:val="00032418"/>
    <w:rsid w:val="000358BA"/>
    <w:rsid w:val="00036B42"/>
    <w:rsid w:val="00051F35"/>
    <w:rsid w:val="00053FC3"/>
    <w:rsid w:val="00055832"/>
    <w:rsid w:val="00067F42"/>
    <w:rsid w:val="000753D6"/>
    <w:rsid w:val="00075CAC"/>
    <w:rsid w:val="00086AC7"/>
    <w:rsid w:val="000872C4"/>
    <w:rsid w:val="00093332"/>
    <w:rsid w:val="00095464"/>
    <w:rsid w:val="000A00B0"/>
    <w:rsid w:val="000A3C95"/>
    <w:rsid w:val="000B18E1"/>
    <w:rsid w:val="000B7B45"/>
    <w:rsid w:val="000C0DF3"/>
    <w:rsid w:val="000C2976"/>
    <w:rsid w:val="000C37B7"/>
    <w:rsid w:val="000C7343"/>
    <w:rsid w:val="000D3560"/>
    <w:rsid w:val="000D38B3"/>
    <w:rsid w:val="000D6FE6"/>
    <w:rsid w:val="000E1B9C"/>
    <w:rsid w:val="000E43C1"/>
    <w:rsid w:val="000F1F84"/>
    <w:rsid w:val="000F2699"/>
    <w:rsid w:val="0010456D"/>
    <w:rsid w:val="00110E8D"/>
    <w:rsid w:val="0011128A"/>
    <w:rsid w:val="0011411D"/>
    <w:rsid w:val="001148B6"/>
    <w:rsid w:val="00120A57"/>
    <w:rsid w:val="001251A1"/>
    <w:rsid w:val="00125A7C"/>
    <w:rsid w:val="00126101"/>
    <w:rsid w:val="00132743"/>
    <w:rsid w:val="00136E76"/>
    <w:rsid w:val="00141A2B"/>
    <w:rsid w:val="00143C24"/>
    <w:rsid w:val="0015436D"/>
    <w:rsid w:val="0015512E"/>
    <w:rsid w:val="00161970"/>
    <w:rsid w:val="001663D7"/>
    <w:rsid w:val="00167023"/>
    <w:rsid w:val="00177180"/>
    <w:rsid w:val="00190550"/>
    <w:rsid w:val="00191554"/>
    <w:rsid w:val="001949D0"/>
    <w:rsid w:val="001953D2"/>
    <w:rsid w:val="001A61FD"/>
    <w:rsid w:val="001A6F63"/>
    <w:rsid w:val="001B0800"/>
    <w:rsid w:val="001B2D6B"/>
    <w:rsid w:val="001B6496"/>
    <w:rsid w:val="001B7939"/>
    <w:rsid w:val="001D04CC"/>
    <w:rsid w:val="001D1873"/>
    <w:rsid w:val="001D50C7"/>
    <w:rsid w:val="001D7984"/>
    <w:rsid w:val="001E04D6"/>
    <w:rsid w:val="001E06DC"/>
    <w:rsid w:val="001E0E4F"/>
    <w:rsid w:val="001E4452"/>
    <w:rsid w:val="001E6E92"/>
    <w:rsid w:val="001E71D3"/>
    <w:rsid w:val="001F0A03"/>
    <w:rsid w:val="001F2A9C"/>
    <w:rsid w:val="001F3476"/>
    <w:rsid w:val="001F7E36"/>
    <w:rsid w:val="002143D3"/>
    <w:rsid w:val="00214F1C"/>
    <w:rsid w:val="00230D98"/>
    <w:rsid w:val="00231074"/>
    <w:rsid w:val="00233991"/>
    <w:rsid w:val="00235E5D"/>
    <w:rsid w:val="00235E9E"/>
    <w:rsid w:val="00236D01"/>
    <w:rsid w:val="002404B0"/>
    <w:rsid w:val="0024097B"/>
    <w:rsid w:val="002430BC"/>
    <w:rsid w:val="002436D8"/>
    <w:rsid w:val="0024586A"/>
    <w:rsid w:val="00245DC9"/>
    <w:rsid w:val="002476F8"/>
    <w:rsid w:val="0025294F"/>
    <w:rsid w:val="00256038"/>
    <w:rsid w:val="00262547"/>
    <w:rsid w:val="0026526C"/>
    <w:rsid w:val="00274D60"/>
    <w:rsid w:val="00277BE0"/>
    <w:rsid w:val="00277E10"/>
    <w:rsid w:val="002873A5"/>
    <w:rsid w:val="00291AFC"/>
    <w:rsid w:val="00292F54"/>
    <w:rsid w:val="00297052"/>
    <w:rsid w:val="002A0DE6"/>
    <w:rsid w:val="002A1554"/>
    <w:rsid w:val="002A1FAF"/>
    <w:rsid w:val="002A50D4"/>
    <w:rsid w:val="002A6B79"/>
    <w:rsid w:val="002A7059"/>
    <w:rsid w:val="002C600A"/>
    <w:rsid w:val="002C6B15"/>
    <w:rsid w:val="002D0292"/>
    <w:rsid w:val="002D122D"/>
    <w:rsid w:val="002D236E"/>
    <w:rsid w:val="002E14BB"/>
    <w:rsid w:val="002E47B3"/>
    <w:rsid w:val="002E5533"/>
    <w:rsid w:val="002E5B7B"/>
    <w:rsid w:val="002E5F0D"/>
    <w:rsid w:val="002E7580"/>
    <w:rsid w:val="002F200B"/>
    <w:rsid w:val="0030094C"/>
    <w:rsid w:val="0030528D"/>
    <w:rsid w:val="00310730"/>
    <w:rsid w:val="00326A1D"/>
    <w:rsid w:val="00327122"/>
    <w:rsid w:val="00327E2F"/>
    <w:rsid w:val="00331AF8"/>
    <w:rsid w:val="00334AA2"/>
    <w:rsid w:val="003460EF"/>
    <w:rsid w:val="00346B06"/>
    <w:rsid w:val="00346E7F"/>
    <w:rsid w:val="003476F6"/>
    <w:rsid w:val="00352FFB"/>
    <w:rsid w:val="00353F47"/>
    <w:rsid w:val="00366F87"/>
    <w:rsid w:val="0037190C"/>
    <w:rsid w:val="003823B4"/>
    <w:rsid w:val="00384EFF"/>
    <w:rsid w:val="003854A7"/>
    <w:rsid w:val="00386E72"/>
    <w:rsid w:val="003A2030"/>
    <w:rsid w:val="003A247A"/>
    <w:rsid w:val="003A4594"/>
    <w:rsid w:val="003A55B0"/>
    <w:rsid w:val="003B2FF7"/>
    <w:rsid w:val="003B77C2"/>
    <w:rsid w:val="003C0FBB"/>
    <w:rsid w:val="003C299A"/>
    <w:rsid w:val="003C7B80"/>
    <w:rsid w:val="003D31F2"/>
    <w:rsid w:val="003D5BF0"/>
    <w:rsid w:val="003D6453"/>
    <w:rsid w:val="003D7DA8"/>
    <w:rsid w:val="003E6D7F"/>
    <w:rsid w:val="003E7F63"/>
    <w:rsid w:val="003F383B"/>
    <w:rsid w:val="003F3EAD"/>
    <w:rsid w:val="003F4DBD"/>
    <w:rsid w:val="003F536A"/>
    <w:rsid w:val="003F5E35"/>
    <w:rsid w:val="003F7B3F"/>
    <w:rsid w:val="004000A1"/>
    <w:rsid w:val="00401F47"/>
    <w:rsid w:val="00402485"/>
    <w:rsid w:val="00402950"/>
    <w:rsid w:val="00403634"/>
    <w:rsid w:val="00404E39"/>
    <w:rsid w:val="00407DDF"/>
    <w:rsid w:val="004102EC"/>
    <w:rsid w:val="00413A22"/>
    <w:rsid w:val="0041435F"/>
    <w:rsid w:val="00414B60"/>
    <w:rsid w:val="004155CF"/>
    <w:rsid w:val="004201C1"/>
    <w:rsid w:val="00422EB8"/>
    <w:rsid w:val="00425453"/>
    <w:rsid w:val="00430A17"/>
    <w:rsid w:val="004312D9"/>
    <w:rsid w:val="004370C9"/>
    <w:rsid w:val="0043735E"/>
    <w:rsid w:val="00440D9B"/>
    <w:rsid w:val="00445604"/>
    <w:rsid w:val="00446043"/>
    <w:rsid w:val="00451774"/>
    <w:rsid w:val="00460DFC"/>
    <w:rsid w:val="0046111E"/>
    <w:rsid w:val="0046347A"/>
    <w:rsid w:val="00463B9E"/>
    <w:rsid w:val="00472BF6"/>
    <w:rsid w:val="0047430C"/>
    <w:rsid w:val="0047552B"/>
    <w:rsid w:val="0047595A"/>
    <w:rsid w:val="00476C35"/>
    <w:rsid w:val="004833D7"/>
    <w:rsid w:val="00484EEF"/>
    <w:rsid w:val="004A5615"/>
    <w:rsid w:val="004B3E6C"/>
    <w:rsid w:val="004B74FB"/>
    <w:rsid w:val="004C00B2"/>
    <w:rsid w:val="004C2B04"/>
    <w:rsid w:val="004C54A2"/>
    <w:rsid w:val="004C731E"/>
    <w:rsid w:val="004D0233"/>
    <w:rsid w:val="004D310C"/>
    <w:rsid w:val="004D330A"/>
    <w:rsid w:val="004D6E86"/>
    <w:rsid w:val="004E09F3"/>
    <w:rsid w:val="004E1E7D"/>
    <w:rsid w:val="004E36AB"/>
    <w:rsid w:val="004E5B62"/>
    <w:rsid w:val="004F0B85"/>
    <w:rsid w:val="004F1177"/>
    <w:rsid w:val="004F2BF0"/>
    <w:rsid w:val="004F3B11"/>
    <w:rsid w:val="004F4D26"/>
    <w:rsid w:val="004F4EA0"/>
    <w:rsid w:val="005002E5"/>
    <w:rsid w:val="005044F2"/>
    <w:rsid w:val="0050550C"/>
    <w:rsid w:val="0051346E"/>
    <w:rsid w:val="0051586C"/>
    <w:rsid w:val="005163F8"/>
    <w:rsid w:val="00521AAF"/>
    <w:rsid w:val="0053342E"/>
    <w:rsid w:val="00536035"/>
    <w:rsid w:val="005426F3"/>
    <w:rsid w:val="00543561"/>
    <w:rsid w:val="00544B4B"/>
    <w:rsid w:val="0054737D"/>
    <w:rsid w:val="00551706"/>
    <w:rsid w:val="005576B7"/>
    <w:rsid w:val="00560577"/>
    <w:rsid w:val="00560876"/>
    <w:rsid w:val="005608F9"/>
    <w:rsid w:val="00560AE8"/>
    <w:rsid w:val="0056279F"/>
    <w:rsid w:val="00563D16"/>
    <w:rsid w:val="00563E7E"/>
    <w:rsid w:val="0056694E"/>
    <w:rsid w:val="00566B85"/>
    <w:rsid w:val="00570AC8"/>
    <w:rsid w:val="005721DE"/>
    <w:rsid w:val="00577B8F"/>
    <w:rsid w:val="005873DD"/>
    <w:rsid w:val="00591540"/>
    <w:rsid w:val="00591806"/>
    <w:rsid w:val="005961A0"/>
    <w:rsid w:val="0059658F"/>
    <w:rsid w:val="0059767C"/>
    <w:rsid w:val="005A7F2A"/>
    <w:rsid w:val="005B171D"/>
    <w:rsid w:val="005B52DC"/>
    <w:rsid w:val="005C1290"/>
    <w:rsid w:val="005C22E6"/>
    <w:rsid w:val="005E1FA3"/>
    <w:rsid w:val="005E62D6"/>
    <w:rsid w:val="005F097F"/>
    <w:rsid w:val="005F5FC9"/>
    <w:rsid w:val="00600E81"/>
    <w:rsid w:val="006021B8"/>
    <w:rsid w:val="006033B9"/>
    <w:rsid w:val="006051DE"/>
    <w:rsid w:val="006078BC"/>
    <w:rsid w:val="00611458"/>
    <w:rsid w:val="00614738"/>
    <w:rsid w:val="0061711E"/>
    <w:rsid w:val="00617C98"/>
    <w:rsid w:val="006223C2"/>
    <w:rsid w:val="006225F7"/>
    <w:rsid w:val="0062551F"/>
    <w:rsid w:val="00626F1C"/>
    <w:rsid w:val="00637E5B"/>
    <w:rsid w:val="00641BD9"/>
    <w:rsid w:val="0064236B"/>
    <w:rsid w:val="00644187"/>
    <w:rsid w:val="00652A56"/>
    <w:rsid w:val="00653E8B"/>
    <w:rsid w:val="0065544B"/>
    <w:rsid w:val="0066792C"/>
    <w:rsid w:val="006704CD"/>
    <w:rsid w:val="00670B70"/>
    <w:rsid w:val="00672502"/>
    <w:rsid w:val="00674BC0"/>
    <w:rsid w:val="00674C08"/>
    <w:rsid w:val="006805BC"/>
    <w:rsid w:val="006814F1"/>
    <w:rsid w:val="006860C7"/>
    <w:rsid w:val="00687AE9"/>
    <w:rsid w:val="00687C84"/>
    <w:rsid w:val="00690736"/>
    <w:rsid w:val="00695520"/>
    <w:rsid w:val="006A6DFC"/>
    <w:rsid w:val="006C7BD5"/>
    <w:rsid w:val="006D2807"/>
    <w:rsid w:val="006E04AA"/>
    <w:rsid w:val="006E444F"/>
    <w:rsid w:val="006E66F1"/>
    <w:rsid w:val="006F0003"/>
    <w:rsid w:val="006F1442"/>
    <w:rsid w:val="006F357F"/>
    <w:rsid w:val="006F38E0"/>
    <w:rsid w:val="006F5765"/>
    <w:rsid w:val="006F7458"/>
    <w:rsid w:val="00700EFF"/>
    <w:rsid w:val="00701614"/>
    <w:rsid w:val="00703047"/>
    <w:rsid w:val="00704EFB"/>
    <w:rsid w:val="00707308"/>
    <w:rsid w:val="00707456"/>
    <w:rsid w:val="007078E2"/>
    <w:rsid w:val="007138EF"/>
    <w:rsid w:val="00715924"/>
    <w:rsid w:val="00726EB6"/>
    <w:rsid w:val="00730899"/>
    <w:rsid w:val="00730EA4"/>
    <w:rsid w:val="00732E38"/>
    <w:rsid w:val="00737DD9"/>
    <w:rsid w:val="00742AED"/>
    <w:rsid w:val="0074527E"/>
    <w:rsid w:val="00747782"/>
    <w:rsid w:val="00750A41"/>
    <w:rsid w:val="00755763"/>
    <w:rsid w:val="00761770"/>
    <w:rsid w:val="007619E8"/>
    <w:rsid w:val="007631EF"/>
    <w:rsid w:val="007642C9"/>
    <w:rsid w:val="00765BC8"/>
    <w:rsid w:val="007670FF"/>
    <w:rsid w:val="00767E6D"/>
    <w:rsid w:val="00770309"/>
    <w:rsid w:val="007740C5"/>
    <w:rsid w:val="00775A7C"/>
    <w:rsid w:val="00777EB9"/>
    <w:rsid w:val="00780E8F"/>
    <w:rsid w:val="007817FE"/>
    <w:rsid w:val="00790CB4"/>
    <w:rsid w:val="0079304D"/>
    <w:rsid w:val="007935A7"/>
    <w:rsid w:val="00794325"/>
    <w:rsid w:val="00795827"/>
    <w:rsid w:val="00796923"/>
    <w:rsid w:val="007A14F6"/>
    <w:rsid w:val="007A2880"/>
    <w:rsid w:val="007A38A3"/>
    <w:rsid w:val="007A65BC"/>
    <w:rsid w:val="007B3518"/>
    <w:rsid w:val="007B407D"/>
    <w:rsid w:val="007C23D5"/>
    <w:rsid w:val="007C5870"/>
    <w:rsid w:val="007D29DF"/>
    <w:rsid w:val="007D3449"/>
    <w:rsid w:val="007D43F7"/>
    <w:rsid w:val="007D4940"/>
    <w:rsid w:val="007D7C8D"/>
    <w:rsid w:val="007E2FE9"/>
    <w:rsid w:val="007E689F"/>
    <w:rsid w:val="007E747F"/>
    <w:rsid w:val="007F5B25"/>
    <w:rsid w:val="007F5FEF"/>
    <w:rsid w:val="00801525"/>
    <w:rsid w:val="00802EE9"/>
    <w:rsid w:val="00803EAB"/>
    <w:rsid w:val="0080762F"/>
    <w:rsid w:val="00811F6C"/>
    <w:rsid w:val="008146FC"/>
    <w:rsid w:val="008271DA"/>
    <w:rsid w:val="00834821"/>
    <w:rsid w:val="00834B16"/>
    <w:rsid w:val="00834CA0"/>
    <w:rsid w:val="00836F08"/>
    <w:rsid w:val="008412A5"/>
    <w:rsid w:val="00845606"/>
    <w:rsid w:val="00846AC3"/>
    <w:rsid w:val="00856F81"/>
    <w:rsid w:val="00864C35"/>
    <w:rsid w:val="00865799"/>
    <w:rsid w:val="00872883"/>
    <w:rsid w:val="00880BBB"/>
    <w:rsid w:val="00881A68"/>
    <w:rsid w:val="00882A63"/>
    <w:rsid w:val="008939BC"/>
    <w:rsid w:val="008958F5"/>
    <w:rsid w:val="00896292"/>
    <w:rsid w:val="008A7971"/>
    <w:rsid w:val="008B16AC"/>
    <w:rsid w:val="008B1BAA"/>
    <w:rsid w:val="008B606F"/>
    <w:rsid w:val="008B76BD"/>
    <w:rsid w:val="008C0D58"/>
    <w:rsid w:val="008C7722"/>
    <w:rsid w:val="008C7B09"/>
    <w:rsid w:val="008D2C45"/>
    <w:rsid w:val="008D663B"/>
    <w:rsid w:val="008E0657"/>
    <w:rsid w:val="008E3553"/>
    <w:rsid w:val="008E42D4"/>
    <w:rsid w:val="008E522D"/>
    <w:rsid w:val="008E7D04"/>
    <w:rsid w:val="008E7FB1"/>
    <w:rsid w:val="008F0005"/>
    <w:rsid w:val="008F6509"/>
    <w:rsid w:val="008F7393"/>
    <w:rsid w:val="0090131E"/>
    <w:rsid w:val="00902336"/>
    <w:rsid w:val="00903019"/>
    <w:rsid w:val="0090475E"/>
    <w:rsid w:val="009047A7"/>
    <w:rsid w:val="009073C5"/>
    <w:rsid w:val="009109E6"/>
    <w:rsid w:val="00911085"/>
    <w:rsid w:val="00920824"/>
    <w:rsid w:val="00924590"/>
    <w:rsid w:val="00933A9C"/>
    <w:rsid w:val="00936902"/>
    <w:rsid w:val="009369A8"/>
    <w:rsid w:val="0094216C"/>
    <w:rsid w:val="0094422E"/>
    <w:rsid w:val="00944EAD"/>
    <w:rsid w:val="00950E3B"/>
    <w:rsid w:val="00952F57"/>
    <w:rsid w:val="00954B4D"/>
    <w:rsid w:val="00957F7D"/>
    <w:rsid w:val="0096226B"/>
    <w:rsid w:val="00971AFD"/>
    <w:rsid w:val="00971BD9"/>
    <w:rsid w:val="00975108"/>
    <w:rsid w:val="0097556C"/>
    <w:rsid w:val="00976013"/>
    <w:rsid w:val="00980082"/>
    <w:rsid w:val="00986147"/>
    <w:rsid w:val="009917A3"/>
    <w:rsid w:val="009917C4"/>
    <w:rsid w:val="009942B6"/>
    <w:rsid w:val="009946A2"/>
    <w:rsid w:val="0099682C"/>
    <w:rsid w:val="00996D86"/>
    <w:rsid w:val="009A0771"/>
    <w:rsid w:val="009A2D0C"/>
    <w:rsid w:val="009A3B68"/>
    <w:rsid w:val="009A51F1"/>
    <w:rsid w:val="009B5F3A"/>
    <w:rsid w:val="009C3425"/>
    <w:rsid w:val="009D1998"/>
    <w:rsid w:val="009D241F"/>
    <w:rsid w:val="009D40C8"/>
    <w:rsid w:val="009D7A4B"/>
    <w:rsid w:val="009E5027"/>
    <w:rsid w:val="009E7A75"/>
    <w:rsid w:val="009E7D30"/>
    <w:rsid w:val="009F02C9"/>
    <w:rsid w:val="009F1E57"/>
    <w:rsid w:val="009F49A7"/>
    <w:rsid w:val="009F50E1"/>
    <w:rsid w:val="009F5E08"/>
    <w:rsid w:val="00A02CBD"/>
    <w:rsid w:val="00A11285"/>
    <w:rsid w:val="00A11AFF"/>
    <w:rsid w:val="00A140CC"/>
    <w:rsid w:val="00A14590"/>
    <w:rsid w:val="00A16117"/>
    <w:rsid w:val="00A16711"/>
    <w:rsid w:val="00A21133"/>
    <w:rsid w:val="00A228B8"/>
    <w:rsid w:val="00A26496"/>
    <w:rsid w:val="00A34CF1"/>
    <w:rsid w:val="00A36424"/>
    <w:rsid w:val="00A3744C"/>
    <w:rsid w:val="00A4039E"/>
    <w:rsid w:val="00A425B3"/>
    <w:rsid w:val="00A446E9"/>
    <w:rsid w:val="00A46585"/>
    <w:rsid w:val="00A47AA0"/>
    <w:rsid w:val="00A5027D"/>
    <w:rsid w:val="00A506A3"/>
    <w:rsid w:val="00A51480"/>
    <w:rsid w:val="00A60E29"/>
    <w:rsid w:val="00A65890"/>
    <w:rsid w:val="00A70CAF"/>
    <w:rsid w:val="00A8250E"/>
    <w:rsid w:val="00A87E7D"/>
    <w:rsid w:val="00A91EAA"/>
    <w:rsid w:val="00AA1F8D"/>
    <w:rsid w:val="00AB067C"/>
    <w:rsid w:val="00AB083B"/>
    <w:rsid w:val="00AB29C4"/>
    <w:rsid w:val="00AB2BAE"/>
    <w:rsid w:val="00AB4319"/>
    <w:rsid w:val="00AB5691"/>
    <w:rsid w:val="00AC19B4"/>
    <w:rsid w:val="00AC2200"/>
    <w:rsid w:val="00AC4E43"/>
    <w:rsid w:val="00AC7995"/>
    <w:rsid w:val="00AD4925"/>
    <w:rsid w:val="00AD579C"/>
    <w:rsid w:val="00AD6E42"/>
    <w:rsid w:val="00AE2565"/>
    <w:rsid w:val="00AE5A86"/>
    <w:rsid w:val="00AE7469"/>
    <w:rsid w:val="00AF10CC"/>
    <w:rsid w:val="00AF2192"/>
    <w:rsid w:val="00AF5B06"/>
    <w:rsid w:val="00AF7BE3"/>
    <w:rsid w:val="00B03529"/>
    <w:rsid w:val="00B050B2"/>
    <w:rsid w:val="00B122B6"/>
    <w:rsid w:val="00B13ECB"/>
    <w:rsid w:val="00B13F05"/>
    <w:rsid w:val="00B14988"/>
    <w:rsid w:val="00B14B78"/>
    <w:rsid w:val="00B17A27"/>
    <w:rsid w:val="00B3044E"/>
    <w:rsid w:val="00B337A6"/>
    <w:rsid w:val="00B33C79"/>
    <w:rsid w:val="00B41C9F"/>
    <w:rsid w:val="00B4498C"/>
    <w:rsid w:val="00B44B9F"/>
    <w:rsid w:val="00B459A0"/>
    <w:rsid w:val="00B45FC2"/>
    <w:rsid w:val="00B5169A"/>
    <w:rsid w:val="00B52146"/>
    <w:rsid w:val="00B54FC7"/>
    <w:rsid w:val="00B574D0"/>
    <w:rsid w:val="00B57858"/>
    <w:rsid w:val="00B6079B"/>
    <w:rsid w:val="00B73750"/>
    <w:rsid w:val="00B74FD2"/>
    <w:rsid w:val="00B763F9"/>
    <w:rsid w:val="00B80987"/>
    <w:rsid w:val="00B81118"/>
    <w:rsid w:val="00B81536"/>
    <w:rsid w:val="00B838D3"/>
    <w:rsid w:val="00B859AB"/>
    <w:rsid w:val="00B86A6D"/>
    <w:rsid w:val="00B86B4A"/>
    <w:rsid w:val="00B95450"/>
    <w:rsid w:val="00B96743"/>
    <w:rsid w:val="00BA09EF"/>
    <w:rsid w:val="00BA1E8F"/>
    <w:rsid w:val="00BA2ED3"/>
    <w:rsid w:val="00BA30CE"/>
    <w:rsid w:val="00BA4132"/>
    <w:rsid w:val="00BA5C98"/>
    <w:rsid w:val="00BA6638"/>
    <w:rsid w:val="00BB14C3"/>
    <w:rsid w:val="00BC5380"/>
    <w:rsid w:val="00BC601D"/>
    <w:rsid w:val="00BD3D27"/>
    <w:rsid w:val="00BD43EF"/>
    <w:rsid w:val="00BF0B5C"/>
    <w:rsid w:val="00BF130F"/>
    <w:rsid w:val="00BF5D74"/>
    <w:rsid w:val="00C03065"/>
    <w:rsid w:val="00C11BAF"/>
    <w:rsid w:val="00C12843"/>
    <w:rsid w:val="00C23238"/>
    <w:rsid w:val="00C40404"/>
    <w:rsid w:val="00C405B7"/>
    <w:rsid w:val="00C4520F"/>
    <w:rsid w:val="00C45369"/>
    <w:rsid w:val="00C503F6"/>
    <w:rsid w:val="00C525D0"/>
    <w:rsid w:val="00C53DA6"/>
    <w:rsid w:val="00C557EF"/>
    <w:rsid w:val="00C65464"/>
    <w:rsid w:val="00C70263"/>
    <w:rsid w:val="00C73BE6"/>
    <w:rsid w:val="00C77AE1"/>
    <w:rsid w:val="00C81EBA"/>
    <w:rsid w:val="00C843DF"/>
    <w:rsid w:val="00C935E7"/>
    <w:rsid w:val="00CA196B"/>
    <w:rsid w:val="00CA243F"/>
    <w:rsid w:val="00CA748E"/>
    <w:rsid w:val="00CB0D04"/>
    <w:rsid w:val="00CB10B0"/>
    <w:rsid w:val="00CB5F75"/>
    <w:rsid w:val="00CB7AC3"/>
    <w:rsid w:val="00CC0975"/>
    <w:rsid w:val="00CC6B6B"/>
    <w:rsid w:val="00CE158F"/>
    <w:rsid w:val="00CE26F5"/>
    <w:rsid w:val="00CE71ED"/>
    <w:rsid w:val="00CE73B8"/>
    <w:rsid w:val="00CF159A"/>
    <w:rsid w:val="00CF2CD2"/>
    <w:rsid w:val="00D03108"/>
    <w:rsid w:val="00D10D37"/>
    <w:rsid w:val="00D13879"/>
    <w:rsid w:val="00D1461C"/>
    <w:rsid w:val="00D25E95"/>
    <w:rsid w:val="00D32904"/>
    <w:rsid w:val="00D33D08"/>
    <w:rsid w:val="00D355C4"/>
    <w:rsid w:val="00D36CC6"/>
    <w:rsid w:val="00D36FB9"/>
    <w:rsid w:val="00D41340"/>
    <w:rsid w:val="00D41639"/>
    <w:rsid w:val="00D5458B"/>
    <w:rsid w:val="00D5469C"/>
    <w:rsid w:val="00D577C3"/>
    <w:rsid w:val="00D71069"/>
    <w:rsid w:val="00D743D6"/>
    <w:rsid w:val="00D80795"/>
    <w:rsid w:val="00D824D8"/>
    <w:rsid w:val="00D8285D"/>
    <w:rsid w:val="00D8551A"/>
    <w:rsid w:val="00D87353"/>
    <w:rsid w:val="00D9288F"/>
    <w:rsid w:val="00D9577F"/>
    <w:rsid w:val="00D96454"/>
    <w:rsid w:val="00DA1083"/>
    <w:rsid w:val="00DA350D"/>
    <w:rsid w:val="00DA5C14"/>
    <w:rsid w:val="00DB0CEB"/>
    <w:rsid w:val="00DB31CE"/>
    <w:rsid w:val="00DB4B9D"/>
    <w:rsid w:val="00DB78D6"/>
    <w:rsid w:val="00DC5BED"/>
    <w:rsid w:val="00DC6092"/>
    <w:rsid w:val="00DC6C5E"/>
    <w:rsid w:val="00DD6AFA"/>
    <w:rsid w:val="00DE5147"/>
    <w:rsid w:val="00DE687A"/>
    <w:rsid w:val="00DF0855"/>
    <w:rsid w:val="00DF0D1F"/>
    <w:rsid w:val="00DF1534"/>
    <w:rsid w:val="00DF2EBF"/>
    <w:rsid w:val="00DF452C"/>
    <w:rsid w:val="00DF4A7C"/>
    <w:rsid w:val="00DF7137"/>
    <w:rsid w:val="00DF795C"/>
    <w:rsid w:val="00E00E9B"/>
    <w:rsid w:val="00E024AB"/>
    <w:rsid w:val="00E0319C"/>
    <w:rsid w:val="00E06C77"/>
    <w:rsid w:val="00E106EE"/>
    <w:rsid w:val="00E142EB"/>
    <w:rsid w:val="00E14F4A"/>
    <w:rsid w:val="00E15667"/>
    <w:rsid w:val="00E21E7F"/>
    <w:rsid w:val="00E4191A"/>
    <w:rsid w:val="00E4334A"/>
    <w:rsid w:val="00E45639"/>
    <w:rsid w:val="00E50E11"/>
    <w:rsid w:val="00E52A6C"/>
    <w:rsid w:val="00E53FB1"/>
    <w:rsid w:val="00E54957"/>
    <w:rsid w:val="00E605FA"/>
    <w:rsid w:val="00E63C9E"/>
    <w:rsid w:val="00E67ACF"/>
    <w:rsid w:val="00E7001A"/>
    <w:rsid w:val="00E743CC"/>
    <w:rsid w:val="00E767FE"/>
    <w:rsid w:val="00E77919"/>
    <w:rsid w:val="00E83B89"/>
    <w:rsid w:val="00E857FF"/>
    <w:rsid w:val="00E861E6"/>
    <w:rsid w:val="00E87240"/>
    <w:rsid w:val="00E90160"/>
    <w:rsid w:val="00E92447"/>
    <w:rsid w:val="00EA2130"/>
    <w:rsid w:val="00EA6307"/>
    <w:rsid w:val="00EA6902"/>
    <w:rsid w:val="00EB005E"/>
    <w:rsid w:val="00EB38E6"/>
    <w:rsid w:val="00EB4A92"/>
    <w:rsid w:val="00EB4EC3"/>
    <w:rsid w:val="00EB5216"/>
    <w:rsid w:val="00EC4D90"/>
    <w:rsid w:val="00EC4EF9"/>
    <w:rsid w:val="00EC582E"/>
    <w:rsid w:val="00ED0ED5"/>
    <w:rsid w:val="00ED18B8"/>
    <w:rsid w:val="00ED5373"/>
    <w:rsid w:val="00ED5505"/>
    <w:rsid w:val="00ED7E7A"/>
    <w:rsid w:val="00EE3A68"/>
    <w:rsid w:val="00EE64F7"/>
    <w:rsid w:val="00EE76A7"/>
    <w:rsid w:val="00EF0380"/>
    <w:rsid w:val="00EF220E"/>
    <w:rsid w:val="00EF2D51"/>
    <w:rsid w:val="00EF64FD"/>
    <w:rsid w:val="00F0013A"/>
    <w:rsid w:val="00F03130"/>
    <w:rsid w:val="00F03856"/>
    <w:rsid w:val="00F048C4"/>
    <w:rsid w:val="00F1103A"/>
    <w:rsid w:val="00F11A83"/>
    <w:rsid w:val="00F15D7F"/>
    <w:rsid w:val="00F20D9D"/>
    <w:rsid w:val="00F2441B"/>
    <w:rsid w:val="00F25220"/>
    <w:rsid w:val="00F30755"/>
    <w:rsid w:val="00F319EE"/>
    <w:rsid w:val="00F33115"/>
    <w:rsid w:val="00F358DC"/>
    <w:rsid w:val="00F35A14"/>
    <w:rsid w:val="00F373A5"/>
    <w:rsid w:val="00F52080"/>
    <w:rsid w:val="00F525D6"/>
    <w:rsid w:val="00F52BD9"/>
    <w:rsid w:val="00F577E5"/>
    <w:rsid w:val="00F60D92"/>
    <w:rsid w:val="00F63CE2"/>
    <w:rsid w:val="00F651B2"/>
    <w:rsid w:val="00F65D22"/>
    <w:rsid w:val="00F72C6D"/>
    <w:rsid w:val="00F7661E"/>
    <w:rsid w:val="00F86AB9"/>
    <w:rsid w:val="00F91D32"/>
    <w:rsid w:val="00F91F17"/>
    <w:rsid w:val="00F94DFF"/>
    <w:rsid w:val="00FA3608"/>
    <w:rsid w:val="00FA6A97"/>
    <w:rsid w:val="00FC251E"/>
    <w:rsid w:val="00FC2705"/>
    <w:rsid w:val="00FC34CF"/>
    <w:rsid w:val="00FC694E"/>
    <w:rsid w:val="00FC7368"/>
    <w:rsid w:val="00FD0D55"/>
    <w:rsid w:val="00FD3028"/>
    <w:rsid w:val="00FE1BCF"/>
    <w:rsid w:val="00FE1DA5"/>
    <w:rsid w:val="00FE48CD"/>
    <w:rsid w:val="00FF568B"/>
    <w:rsid w:val="00FF6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358BA"/>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link w:val="30"/>
    <w:uiPriority w:val="9"/>
    <w:qFormat/>
    <w:rsid w:val="00051F3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358BA"/>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rsid w:val="00051F35"/>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051F35"/>
    <w:rPr>
      <w:strike w:val="0"/>
      <w:dstrike w:val="0"/>
      <w:color w:val="333333"/>
      <w:u w:val="none"/>
      <w:effect w:val="none"/>
    </w:rPr>
  </w:style>
  <w:style w:type="character" w:styleId="a4">
    <w:name w:val="FollowedHyperlink"/>
    <w:basedOn w:val="a0"/>
    <w:uiPriority w:val="99"/>
    <w:semiHidden/>
    <w:unhideWhenUsed/>
    <w:rsid w:val="00051F35"/>
    <w:rPr>
      <w:strike w:val="0"/>
      <w:dstrike w:val="0"/>
      <w:color w:val="333333"/>
      <w:u w:val="none"/>
      <w:effect w:val="none"/>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uiPriority w:val="99"/>
    <w:unhideWhenUsed/>
    <w:qFormat/>
    <w:rsid w:val="00051F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5"/>
    <w:uiPriority w:val="99"/>
    <w:locked/>
    <w:rsid w:val="00B14B78"/>
    <w:rPr>
      <w:rFonts w:ascii="Times New Roman" w:eastAsia="Times New Roman" w:hAnsi="Times New Roman" w:cs="Times New Roman"/>
      <w:sz w:val="24"/>
      <w:szCs w:val="24"/>
      <w:lang w:eastAsia="ru-RU"/>
    </w:rPr>
  </w:style>
  <w:style w:type="paragraph" w:customStyle="1" w:styleId="lidesc">
    <w:name w:val="li_desc"/>
    <w:basedOn w:val="a"/>
    <w:rsid w:val="0005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texttitle">
    <w:name w:val="slidertexttitle"/>
    <w:basedOn w:val="a"/>
    <w:rsid w:val="0005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alias">
    <w:name w:val="main_alias"/>
    <w:basedOn w:val="a"/>
    <w:rsid w:val="00051F35"/>
    <w:pPr>
      <w:shd w:val="clear" w:color="auto" w:fill="80B92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echtext">
    <w:name w:val="speechtext"/>
    <w:basedOn w:val="a"/>
    <w:rsid w:val="00051F35"/>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speechperson">
    <w:name w:val="speechperson"/>
    <w:basedOn w:val="a"/>
    <w:rsid w:val="00051F35"/>
    <w:pPr>
      <w:pBdr>
        <w:top w:val="single" w:sz="6" w:space="5" w:color="E6CD97"/>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stitemmini">
    <w:name w:val="listitem_mini"/>
    <w:basedOn w:val="a"/>
    <w:rsid w:val="00051F35"/>
    <w:pPr>
      <w:spacing w:before="45" w:after="45" w:line="240" w:lineRule="auto"/>
      <w:ind w:left="15" w:right="15"/>
    </w:pPr>
    <w:rPr>
      <w:rFonts w:ascii="Times New Roman" w:eastAsia="Times New Roman" w:hAnsi="Times New Roman" w:cs="Times New Roman"/>
      <w:sz w:val="24"/>
      <w:szCs w:val="24"/>
    </w:rPr>
  </w:style>
  <w:style w:type="paragraph" w:customStyle="1" w:styleId="videolistitemmini">
    <w:name w:val="videolistitem_mini"/>
    <w:basedOn w:val="a"/>
    <w:rsid w:val="00051F35"/>
    <w:pPr>
      <w:spacing w:before="45" w:after="45" w:line="240" w:lineRule="auto"/>
      <w:ind w:left="15" w:right="15"/>
    </w:pPr>
    <w:rPr>
      <w:rFonts w:ascii="Times New Roman" w:eastAsia="Times New Roman" w:hAnsi="Times New Roman" w:cs="Times New Roman"/>
      <w:sz w:val="24"/>
      <w:szCs w:val="24"/>
    </w:rPr>
  </w:style>
  <w:style w:type="paragraph" w:customStyle="1" w:styleId="licaptionmini">
    <w:name w:val="li_caption_mini"/>
    <w:basedOn w:val="a"/>
    <w:rsid w:val="00051F35"/>
    <w:pPr>
      <w:spacing w:before="15" w:after="15" w:line="240" w:lineRule="auto"/>
      <w:ind w:right="75"/>
    </w:pPr>
    <w:rPr>
      <w:rFonts w:ascii="Times New Roman" w:eastAsia="Times New Roman" w:hAnsi="Times New Roman" w:cs="Times New Roman"/>
      <w:sz w:val="24"/>
      <w:szCs w:val="24"/>
    </w:rPr>
  </w:style>
  <w:style w:type="paragraph" w:customStyle="1" w:styleId="liimegemini">
    <w:name w:val="li_imege_mini"/>
    <w:basedOn w:val="a"/>
    <w:rsid w:val="00051F35"/>
    <w:pPr>
      <w:pBdr>
        <w:top w:val="single" w:sz="12" w:space="0" w:color="E6E6E6"/>
        <w:left w:val="single" w:sz="12" w:space="0" w:color="E6E6E6"/>
        <w:bottom w:val="single" w:sz="12" w:space="0" w:color="E6E6E6"/>
        <w:right w:val="single" w:sz="12" w:space="0" w:color="E6E6E6"/>
      </w:pBdr>
      <w:spacing w:after="0" w:line="240" w:lineRule="auto"/>
      <w:ind w:left="75" w:right="75"/>
    </w:pPr>
    <w:rPr>
      <w:rFonts w:ascii="Times New Roman" w:eastAsia="Times New Roman" w:hAnsi="Times New Roman" w:cs="Times New Roman"/>
      <w:sz w:val="24"/>
      <w:szCs w:val="24"/>
    </w:rPr>
  </w:style>
  <w:style w:type="paragraph" w:customStyle="1" w:styleId="lidatemini">
    <w:name w:val="li_date_mini"/>
    <w:basedOn w:val="a"/>
    <w:rsid w:val="00051F35"/>
    <w:pPr>
      <w:spacing w:after="0" w:line="240" w:lineRule="auto"/>
    </w:pPr>
    <w:rPr>
      <w:rFonts w:ascii="Times New Roman" w:eastAsia="Times New Roman" w:hAnsi="Times New Roman" w:cs="Times New Roman"/>
      <w:color w:val="3271D0"/>
      <w:sz w:val="24"/>
      <w:szCs w:val="24"/>
    </w:rPr>
  </w:style>
  <w:style w:type="paragraph" w:customStyle="1" w:styleId="lidescmini">
    <w:name w:val="li_desc_mini"/>
    <w:basedOn w:val="a"/>
    <w:rsid w:val="00051F35"/>
    <w:pPr>
      <w:spacing w:before="75" w:after="30" w:line="240" w:lineRule="auto"/>
    </w:pPr>
    <w:rPr>
      <w:rFonts w:ascii="Times New Roman" w:eastAsia="Times New Roman" w:hAnsi="Times New Roman" w:cs="Times New Roman"/>
      <w:sz w:val="24"/>
      <w:szCs w:val="24"/>
    </w:rPr>
  </w:style>
  <w:style w:type="paragraph" w:customStyle="1" w:styleId="bigphoto">
    <w:name w:val="bigphoto"/>
    <w:basedOn w:val="a"/>
    <w:rsid w:val="00051F35"/>
    <w:pPr>
      <w:spacing w:before="105" w:after="105" w:line="240" w:lineRule="auto"/>
    </w:pPr>
    <w:rPr>
      <w:rFonts w:ascii="Times New Roman" w:eastAsia="Times New Roman" w:hAnsi="Times New Roman" w:cs="Times New Roman"/>
      <w:sz w:val="24"/>
      <w:szCs w:val="24"/>
    </w:rPr>
  </w:style>
  <w:style w:type="paragraph" w:customStyle="1" w:styleId="downloaddoc">
    <w:name w:val="downloaddoc"/>
    <w:basedOn w:val="a"/>
    <w:rsid w:val="00051F35"/>
    <w:pPr>
      <w:spacing w:before="100" w:beforeAutospacing="1" w:after="100" w:afterAutospacing="1" w:line="240" w:lineRule="auto"/>
      <w:ind w:left="180"/>
    </w:pPr>
    <w:rPr>
      <w:rFonts w:ascii="Times New Roman" w:eastAsia="Times New Roman" w:hAnsi="Times New Roman" w:cs="Times New Roman"/>
      <w:sz w:val="24"/>
      <w:szCs w:val="24"/>
    </w:rPr>
  </w:style>
  <w:style w:type="paragraph" w:customStyle="1" w:styleId="iteminfo">
    <w:name w:val="iteminfo"/>
    <w:basedOn w:val="a"/>
    <w:rsid w:val="00051F35"/>
    <w:pPr>
      <w:spacing w:after="0" w:line="240" w:lineRule="auto"/>
      <w:ind w:left="150" w:right="150"/>
    </w:pPr>
    <w:rPr>
      <w:rFonts w:ascii="Times New Roman" w:eastAsia="Times New Roman" w:hAnsi="Times New Roman" w:cs="Times New Roman"/>
      <w:sz w:val="24"/>
      <w:szCs w:val="24"/>
    </w:rPr>
  </w:style>
  <w:style w:type="paragraph" w:customStyle="1" w:styleId="pagefind">
    <w:name w:val="pagefind"/>
    <w:basedOn w:val="a"/>
    <w:rsid w:val="00051F35"/>
    <w:pPr>
      <w:shd w:val="clear" w:color="auto" w:fill="FDF6EA"/>
      <w:spacing w:before="100" w:beforeAutospacing="1" w:after="270" w:line="240" w:lineRule="auto"/>
    </w:pPr>
    <w:rPr>
      <w:rFonts w:ascii="Times New Roman" w:eastAsia="Times New Roman" w:hAnsi="Times New Roman" w:cs="Times New Roman"/>
      <w:sz w:val="24"/>
      <w:szCs w:val="24"/>
    </w:rPr>
  </w:style>
  <w:style w:type="paragraph" w:customStyle="1" w:styleId="findbtn">
    <w:name w:val="findbtn"/>
    <w:basedOn w:val="a"/>
    <w:rsid w:val="00051F35"/>
    <w:pPr>
      <w:pBdr>
        <w:top w:val="single" w:sz="6" w:space="5" w:color="A5A5A4"/>
        <w:left w:val="single" w:sz="6" w:space="0" w:color="A5A5A4"/>
        <w:bottom w:val="single" w:sz="6" w:space="6" w:color="A5A5A4"/>
        <w:right w:val="single" w:sz="6" w:space="0" w:color="A5A5A4"/>
      </w:pBdr>
      <w:shd w:val="clear" w:color="auto" w:fill="F7E8CD"/>
      <w:spacing w:before="100" w:beforeAutospacing="1" w:after="100" w:afterAutospacing="1" w:line="240" w:lineRule="auto"/>
      <w:jc w:val="center"/>
    </w:pPr>
    <w:rPr>
      <w:rFonts w:ascii="Times New Roman" w:eastAsia="Times New Roman" w:hAnsi="Times New Roman" w:cs="Times New Roman"/>
      <w:color w:val="424242"/>
      <w:sz w:val="24"/>
      <w:szCs w:val="24"/>
    </w:rPr>
  </w:style>
  <w:style w:type="paragraph" w:customStyle="1" w:styleId="dopfunctions">
    <w:name w:val="dopfunctions"/>
    <w:basedOn w:val="a"/>
    <w:rsid w:val="00051F35"/>
    <w:pPr>
      <w:spacing w:before="150" w:after="0" w:line="240" w:lineRule="auto"/>
      <w:ind w:right="225"/>
    </w:pPr>
    <w:rPr>
      <w:rFonts w:ascii="Times New Roman" w:eastAsia="Times New Roman" w:hAnsi="Times New Roman" w:cs="Times New Roman"/>
      <w:sz w:val="24"/>
      <w:szCs w:val="24"/>
    </w:rPr>
  </w:style>
  <w:style w:type="paragraph" w:customStyle="1" w:styleId="pageprint">
    <w:name w:val="pageprint"/>
    <w:basedOn w:val="a"/>
    <w:rsid w:val="0005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edit">
    <w:name w:val="pageedit"/>
    <w:basedOn w:val="a"/>
    <w:rsid w:val="0005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erialphoto">
    <w:name w:val="material_photo"/>
    <w:basedOn w:val="a"/>
    <w:rsid w:val="00051F35"/>
    <w:pPr>
      <w:spacing w:before="100" w:beforeAutospacing="1" w:after="225" w:line="240" w:lineRule="auto"/>
      <w:ind w:right="225"/>
    </w:pPr>
    <w:rPr>
      <w:rFonts w:ascii="Times New Roman" w:eastAsia="Times New Roman" w:hAnsi="Times New Roman" w:cs="Times New Roman"/>
      <w:sz w:val="24"/>
      <w:szCs w:val="24"/>
    </w:rPr>
  </w:style>
  <w:style w:type="paragraph" w:customStyle="1" w:styleId="materialpreviewimg">
    <w:name w:val="material_previewimg"/>
    <w:basedOn w:val="a"/>
    <w:rsid w:val="00051F35"/>
    <w:pPr>
      <w:pBdr>
        <w:top w:val="single" w:sz="18" w:space="0" w:color="C0C0C0"/>
        <w:left w:val="single" w:sz="18" w:space="0" w:color="C0C0C0"/>
        <w:bottom w:val="single" w:sz="18" w:space="0" w:color="C0C0C0"/>
        <w:right w:val="single" w:sz="18" w:space="0" w:color="C0C0C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erialphotoname">
    <w:name w:val="material_photoname"/>
    <w:basedOn w:val="a"/>
    <w:rsid w:val="00051F3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favit">
    <w:name w:val="alfavit"/>
    <w:basedOn w:val="a"/>
    <w:rsid w:val="00051F35"/>
    <w:pPr>
      <w:spacing w:before="100" w:beforeAutospacing="1" w:after="100" w:afterAutospacing="1" w:line="240" w:lineRule="auto"/>
    </w:pPr>
    <w:rPr>
      <w:rFonts w:ascii="Franklin Gothic Medium" w:eastAsia="Times New Roman" w:hAnsi="Franklin Gothic Medium" w:cs="Times New Roman"/>
      <w:sz w:val="30"/>
      <w:szCs w:val="30"/>
    </w:rPr>
  </w:style>
  <w:style w:type="paragraph" w:customStyle="1" w:styleId="ucblock">
    <w:name w:val="uc_block"/>
    <w:basedOn w:val="a"/>
    <w:rsid w:val="00051F35"/>
    <w:pPr>
      <w:spacing w:before="150" w:after="150" w:line="240" w:lineRule="auto"/>
    </w:pPr>
    <w:rPr>
      <w:rFonts w:ascii="Times New Roman" w:eastAsia="Times New Roman" w:hAnsi="Times New Roman" w:cs="Times New Roman"/>
      <w:sz w:val="24"/>
      <w:szCs w:val="24"/>
    </w:rPr>
  </w:style>
  <w:style w:type="paragraph" w:customStyle="1" w:styleId="errorblock">
    <w:name w:val="errorblock"/>
    <w:basedOn w:val="a"/>
    <w:rsid w:val="00051F35"/>
    <w:pPr>
      <w:spacing w:before="150" w:after="150" w:line="240" w:lineRule="auto"/>
    </w:pPr>
    <w:rPr>
      <w:rFonts w:ascii="Times New Roman" w:eastAsia="Times New Roman" w:hAnsi="Times New Roman" w:cs="Times New Roman"/>
      <w:b/>
      <w:bCs/>
      <w:color w:val="FF0000"/>
      <w:sz w:val="23"/>
      <w:szCs w:val="23"/>
    </w:rPr>
  </w:style>
  <w:style w:type="paragraph" w:customStyle="1" w:styleId="rsstitle">
    <w:name w:val="rss_title"/>
    <w:basedOn w:val="a"/>
    <w:rsid w:val="00051F35"/>
    <w:pPr>
      <w:shd w:val="clear" w:color="auto" w:fill="F6F6F5"/>
      <w:spacing w:before="300" w:after="100" w:afterAutospacing="1" w:line="240" w:lineRule="auto"/>
    </w:pPr>
    <w:rPr>
      <w:rFonts w:ascii="Times New Roman" w:eastAsia="Times New Roman" w:hAnsi="Times New Roman" w:cs="Times New Roman"/>
      <w:b/>
      <w:bCs/>
      <w:sz w:val="24"/>
      <w:szCs w:val="24"/>
    </w:rPr>
  </w:style>
  <w:style w:type="paragraph" w:customStyle="1" w:styleId="rsslink">
    <w:name w:val="rss_link"/>
    <w:basedOn w:val="a"/>
    <w:rsid w:val="00051F35"/>
    <w:pPr>
      <w:pBdr>
        <w:top w:val="dotted" w:sz="6" w:space="8" w:color="BDBAB3"/>
        <w:left w:val="dotted" w:sz="6" w:space="8" w:color="BDBAB3"/>
        <w:bottom w:val="dotted" w:sz="6" w:space="8" w:color="BDBAB3"/>
        <w:right w:val="dotted" w:sz="6" w:space="8" w:color="BDBAB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temstat">
    <w:name w:val="listitem_stat"/>
    <w:basedOn w:val="a"/>
    <w:rsid w:val="00051F35"/>
    <w:pPr>
      <w:spacing w:before="150" w:after="225" w:line="240" w:lineRule="auto"/>
    </w:pPr>
    <w:rPr>
      <w:rFonts w:ascii="Times New Roman" w:eastAsia="Times New Roman" w:hAnsi="Times New Roman" w:cs="Times New Roman"/>
      <w:sz w:val="24"/>
      <w:szCs w:val="24"/>
    </w:rPr>
  </w:style>
  <w:style w:type="paragraph" w:customStyle="1" w:styleId="statistictitle">
    <w:name w:val="statistictitle"/>
    <w:basedOn w:val="a"/>
    <w:rsid w:val="0005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isticinfo">
    <w:name w:val="statisticinfo"/>
    <w:basedOn w:val="a"/>
    <w:rsid w:val="00051F35"/>
    <w:pPr>
      <w:spacing w:after="0" w:line="240" w:lineRule="auto"/>
      <w:ind w:left="150" w:right="150"/>
    </w:pPr>
    <w:rPr>
      <w:rFonts w:ascii="Times New Roman" w:eastAsia="Times New Roman" w:hAnsi="Times New Roman" w:cs="Times New Roman"/>
      <w:sz w:val="24"/>
      <w:szCs w:val="24"/>
    </w:rPr>
  </w:style>
  <w:style w:type="paragraph" w:customStyle="1" w:styleId="slidecont">
    <w:name w:val="slidecont"/>
    <w:basedOn w:val="a"/>
    <w:rsid w:val="00051F35"/>
    <w:pPr>
      <w:spacing w:after="100" w:afterAutospacing="1" w:line="240" w:lineRule="auto"/>
    </w:pPr>
    <w:rPr>
      <w:rFonts w:ascii="Times New Roman" w:eastAsia="Times New Roman" w:hAnsi="Times New Roman" w:cs="Times New Roman"/>
      <w:color w:val="FFFFFF"/>
      <w:sz w:val="24"/>
      <w:szCs w:val="24"/>
    </w:rPr>
  </w:style>
  <w:style w:type="paragraph" w:customStyle="1" w:styleId="uctitle">
    <w:name w:val="uc_title"/>
    <w:basedOn w:val="a"/>
    <w:rsid w:val="0005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photo">
    <w:name w:val="personphoto"/>
    <w:basedOn w:val="a"/>
    <w:rsid w:val="0005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post">
    <w:name w:val="personpost"/>
    <w:basedOn w:val="a"/>
    <w:rsid w:val="0005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name">
    <w:name w:val="personname"/>
    <w:basedOn w:val="a"/>
    <w:rsid w:val="0005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listitem">
    <w:name w:val="playlistitem"/>
    <w:basedOn w:val="a"/>
    <w:rsid w:val="0005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imege">
    <w:name w:val="li_imege"/>
    <w:basedOn w:val="a"/>
    <w:rsid w:val="0005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photo1">
    <w:name w:val="personphoto1"/>
    <w:basedOn w:val="a"/>
    <w:rsid w:val="00051F35"/>
    <w:pPr>
      <w:spacing w:before="100" w:beforeAutospacing="1" w:after="100" w:afterAutospacing="1" w:line="240" w:lineRule="auto"/>
      <w:ind w:right="225"/>
    </w:pPr>
    <w:rPr>
      <w:rFonts w:ascii="Times New Roman" w:eastAsia="Times New Roman" w:hAnsi="Times New Roman" w:cs="Times New Roman"/>
      <w:sz w:val="24"/>
      <w:szCs w:val="24"/>
    </w:rPr>
  </w:style>
  <w:style w:type="paragraph" w:customStyle="1" w:styleId="personpost1">
    <w:name w:val="personpost1"/>
    <w:basedOn w:val="a"/>
    <w:rsid w:val="0005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name1">
    <w:name w:val="personname1"/>
    <w:basedOn w:val="a"/>
    <w:rsid w:val="00051F35"/>
    <w:pPr>
      <w:spacing w:before="150" w:after="100" w:afterAutospacing="1" w:line="240" w:lineRule="auto"/>
    </w:pPr>
    <w:rPr>
      <w:rFonts w:ascii="Times New Roman" w:eastAsia="Times New Roman" w:hAnsi="Times New Roman" w:cs="Times New Roman"/>
      <w:sz w:val="24"/>
      <w:szCs w:val="24"/>
    </w:rPr>
  </w:style>
  <w:style w:type="paragraph" w:customStyle="1" w:styleId="personpost2">
    <w:name w:val="personpost2"/>
    <w:basedOn w:val="a"/>
    <w:rsid w:val="0005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name2">
    <w:name w:val="personname2"/>
    <w:basedOn w:val="a"/>
    <w:rsid w:val="00051F35"/>
    <w:pPr>
      <w:spacing w:before="150" w:after="100" w:afterAutospacing="1" w:line="240" w:lineRule="auto"/>
    </w:pPr>
    <w:rPr>
      <w:rFonts w:ascii="Times New Roman" w:eastAsia="Times New Roman" w:hAnsi="Times New Roman" w:cs="Times New Roman"/>
      <w:sz w:val="24"/>
      <w:szCs w:val="24"/>
    </w:rPr>
  </w:style>
  <w:style w:type="paragraph" w:customStyle="1" w:styleId="lidesc1">
    <w:name w:val="li_desc1"/>
    <w:basedOn w:val="a"/>
    <w:rsid w:val="00051F35"/>
    <w:pPr>
      <w:spacing w:after="45" w:line="240" w:lineRule="auto"/>
    </w:pPr>
    <w:rPr>
      <w:rFonts w:ascii="Times New Roman" w:eastAsia="Times New Roman" w:hAnsi="Times New Roman" w:cs="Times New Roman"/>
      <w:sz w:val="17"/>
      <w:szCs w:val="17"/>
    </w:rPr>
  </w:style>
  <w:style w:type="paragraph" w:customStyle="1" w:styleId="playlistitem1">
    <w:name w:val="playlistitem1"/>
    <w:basedOn w:val="a"/>
    <w:rsid w:val="00051F35"/>
    <w:pPr>
      <w:spacing w:before="30" w:after="30" w:line="240" w:lineRule="auto"/>
      <w:ind w:left="30" w:right="30"/>
    </w:pPr>
    <w:rPr>
      <w:rFonts w:ascii="Times New Roman" w:eastAsia="Times New Roman" w:hAnsi="Times New Roman" w:cs="Times New Roman"/>
      <w:sz w:val="24"/>
      <w:szCs w:val="24"/>
    </w:rPr>
  </w:style>
  <w:style w:type="paragraph" w:customStyle="1" w:styleId="liimege1">
    <w:name w:val="li_imege1"/>
    <w:basedOn w:val="a"/>
    <w:rsid w:val="00051F35"/>
    <w:pPr>
      <w:spacing w:after="0" w:line="240" w:lineRule="auto"/>
      <w:ind w:left="105" w:right="105"/>
    </w:pPr>
    <w:rPr>
      <w:rFonts w:ascii="Times New Roman" w:eastAsia="Times New Roman" w:hAnsi="Times New Roman" w:cs="Times New Roman"/>
      <w:sz w:val="24"/>
      <w:szCs w:val="24"/>
    </w:rPr>
  </w:style>
  <w:style w:type="paragraph" w:customStyle="1" w:styleId="uctitle1">
    <w:name w:val="uc_title1"/>
    <w:basedOn w:val="a"/>
    <w:rsid w:val="00051F35"/>
    <w:pPr>
      <w:spacing w:before="100" w:beforeAutospacing="1" w:after="150" w:line="240" w:lineRule="auto"/>
    </w:pPr>
    <w:rPr>
      <w:rFonts w:ascii="Times New Roman" w:eastAsia="Times New Roman" w:hAnsi="Times New Roman" w:cs="Times New Roman"/>
      <w:sz w:val="24"/>
      <w:szCs w:val="24"/>
    </w:rPr>
  </w:style>
  <w:style w:type="paragraph" w:customStyle="1" w:styleId="slidertexttitle1">
    <w:name w:val="slidertexttitle1"/>
    <w:basedOn w:val="a"/>
    <w:rsid w:val="00051F35"/>
    <w:pPr>
      <w:spacing w:after="0" w:line="240" w:lineRule="auto"/>
    </w:pPr>
    <w:rPr>
      <w:rFonts w:ascii="Times New Roman" w:eastAsia="Times New Roman" w:hAnsi="Times New Roman" w:cs="Times New Roman"/>
      <w:color w:val="FFFFFF"/>
      <w:sz w:val="21"/>
      <w:szCs w:val="21"/>
    </w:rPr>
  </w:style>
  <w:style w:type="paragraph" w:styleId="z-">
    <w:name w:val="HTML Top of Form"/>
    <w:basedOn w:val="a"/>
    <w:next w:val="a"/>
    <w:link w:val="z-0"/>
    <w:hidden/>
    <w:uiPriority w:val="99"/>
    <w:semiHidden/>
    <w:unhideWhenUsed/>
    <w:rsid w:val="00051F3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051F3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51F35"/>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051F35"/>
    <w:rPr>
      <w:rFonts w:ascii="Arial" w:eastAsia="Times New Roman" w:hAnsi="Arial" w:cs="Arial"/>
      <w:vanish/>
      <w:sz w:val="16"/>
      <w:szCs w:val="16"/>
      <w:lang w:eastAsia="ru-RU"/>
    </w:rPr>
  </w:style>
  <w:style w:type="paragraph" w:styleId="a7">
    <w:name w:val="List Paragraph"/>
    <w:basedOn w:val="a"/>
    <w:uiPriority w:val="34"/>
    <w:qFormat/>
    <w:rsid w:val="00D824D8"/>
    <w:pPr>
      <w:ind w:left="720"/>
      <w:contextualSpacing/>
    </w:pPr>
  </w:style>
  <w:style w:type="character" w:customStyle="1" w:styleId="a8">
    <w:name w:val="Цветовое выделение"/>
    <w:uiPriority w:val="99"/>
    <w:rsid w:val="00B81536"/>
    <w:rPr>
      <w:b/>
      <w:bCs/>
      <w:color w:val="26282F"/>
    </w:rPr>
  </w:style>
  <w:style w:type="paragraph" w:customStyle="1" w:styleId="ConsPlusNormal">
    <w:name w:val="ConsPlusNormal"/>
    <w:link w:val="ConsPlusNormal0"/>
    <w:qFormat/>
    <w:rsid w:val="00B8153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4E1E7D"/>
    <w:rPr>
      <w:rFonts w:ascii="Arial" w:eastAsia="Times New Roman" w:hAnsi="Arial" w:cs="Arial"/>
      <w:sz w:val="20"/>
      <w:szCs w:val="20"/>
      <w:lang w:eastAsia="ru-RU"/>
    </w:rPr>
  </w:style>
  <w:style w:type="paragraph" w:customStyle="1" w:styleId="a9">
    <w:name w:val="Таблицы (моноширинный)"/>
    <w:basedOn w:val="a"/>
    <w:next w:val="a"/>
    <w:rsid w:val="000358BA"/>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a">
    <w:name w:val="Body Text"/>
    <w:basedOn w:val="a"/>
    <w:link w:val="ab"/>
    <w:rsid w:val="000358BA"/>
    <w:pPr>
      <w:spacing w:after="0" w:line="240" w:lineRule="auto"/>
      <w:ind w:right="-1050"/>
      <w:jc w:val="both"/>
    </w:pPr>
    <w:rPr>
      <w:rFonts w:ascii="Times New Roman" w:eastAsia="Times New Roman" w:hAnsi="Times New Roman" w:cs="Times New Roman"/>
      <w:sz w:val="28"/>
      <w:szCs w:val="20"/>
    </w:rPr>
  </w:style>
  <w:style w:type="character" w:customStyle="1" w:styleId="ab">
    <w:name w:val="Основной текст Знак"/>
    <w:basedOn w:val="a0"/>
    <w:link w:val="aa"/>
    <w:rsid w:val="000358BA"/>
    <w:rPr>
      <w:rFonts w:ascii="Times New Roman" w:eastAsia="Times New Roman" w:hAnsi="Times New Roman" w:cs="Times New Roman"/>
      <w:sz w:val="28"/>
      <w:szCs w:val="20"/>
      <w:lang w:eastAsia="ru-RU"/>
    </w:rPr>
  </w:style>
  <w:style w:type="paragraph" w:styleId="31">
    <w:name w:val="Body Text 3"/>
    <w:basedOn w:val="a"/>
    <w:link w:val="32"/>
    <w:uiPriority w:val="99"/>
    <w:rsid w:val="000358BA"/>
    <w:pPr>
      <w:spacing w:after="0" w:line="240" w:lineRule="auto"/>
      <w:ind w:right="-58"/>
      <w:jc w:val="both"/>
    </w:pPr>
    <w:rPr>
      <w:rFonts w:ascii="Times New Roman" w:eastAsia="Times New Roman" w:hAnsi="Times New Roman" w:cs="Times New Roman"/>
      <w:sz w:val="24"/>
      <w:szCs w:val="20"/>
    </w:rPr>
  </w:style>
  <w:style w:type="character" w:customStyle="1" w:styleId="32">
    <w:name w:val="Основной текст 3 Знак"/>
    <w:basedOn w:val="a0"/>
    <w:link w:val="31"/>
    <w:uiPriority w:val="99"/>
    <w:rsid w:val="000358BA"/>
    <w:rPr>
      <w:rFonts w:ascii="Times New Roman" w:eastAsia="Times New Roman" w:hAnsi="Times New Roman" w:cs="Times New Roman"/>
      <w:sz w:val="24"/>
      <w:szCs w:val="20"/>
      <w:lang w:eastAsia="ru-RU"/>
    </w:rPr>
  </w:style>
  <w:style w:type="paragraph" w:customStyle="1" w:styleId="11">
    <w:name w:val="Абзац списка1"/>
    <w:basedOn w:val="a"/>
    <w:rsid w:val="000358BA"/>
    <w:pPr>
      <w:ind w:left="720"/>
      <w:contextualSpacing/>
    </w:pPr>
    <w:rPr>
      <w:rFonts w:ascii="Calibri" w:eastAsia="Times New Roman" w:hAnsi="Calibri" w:cs="Times New Roman"/>
    </w:rPr>
  </w:style>
  <w:style w:type="paragraph" w:customStyle="1" w:styleId="12">
    <w:name w:val="Без интервала1"/>
    <w:rsid w:val="000358BA"/>
    <w:pPr>
      <w:spacing w:after="0" w:line="240" w:lineRule="auto"/>
    </w:pPr>
    <w:rPr>
      <w:rFonts w:ascii="Times New Roman" w:eastAsia="Times New Roman" w:hAnsi="Times New Roman" w:cs="Times New Roman"/>
      <w:sz w:val="24"/>
      <w:szCs w:val="24"/>
    </w:rPr>
  </w:style>
  <w:style w:type="paragraph" w:customStyle="1" w:styleId="Default">
    <w:name w:val="Default"/>
    <w:rsid w:val="000358BA"/>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c">
    <w:name w:val="Table Grid"/>
    <w:basedOn w:val="a1"/>
    <w:uiPriority w:val="59"/>
    <w:rsid w:val="000358B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0358BA"/>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styleId="ad">
    <w:name w:val="header"/>
    <w:basedOn w:val="a"/>
    <w:link w:val="ae"/>
    <w:rsid w:val="000358B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rsid w:val="000358BA"/>
    <w:rPr>
      <w:rFonts w:ascii="Times New Roman" w:eastAsia="Times New Roman" w:hAnsi="Times New Roman" w:cs="Times New Roman"/>
      <w:sz w:val="24"/>
      <w:szCs w:val="24"/>
      <w:lang w:eastAsia="ru-RU"/>
    </w:rPr>
  </w:style>
  <w:style w:type="paragraph" w:styleId="af">
    <w:name w:val="footer"/>
    <w:basedOn w:val="a"/>
    <w:link w:val="af0"/>
    <w:uiPriority w:val="99"/>
    <w:semiHidden/>
    <w:rsid w:val="000358B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uiPriority w:val="99"/>
    <w:semiHidden/>
    <w:rsid w:val="000358BA"/>
    <w:rPr>
      <w:rFonts w:ascii="Times New Roman" w:eastAsia="Times New Roman" w:hAnsi="Times New Roman" w:cs="Times New Roman"/>
      <w:sz w:val="24"/>
      <w:szCs w:val="24"/>
      <w:lang w:eastAsia="ru-RU"/>
    </w:rPr>
  </w:style>
  <w:style w:type="paragraph" w:styleId="af1">
    <w:name w:val="No Spacing"/>
    <w:link w:val="af2"/>
    <w:uiPriority w:val="1"/>
    <w:qFormat/>
    <w:rsid w:val="000358BA"/>
    <w:pPr>
      <w:spacing w:after="0" w:line="240" w:lineRule="auto"/>
    </w:pPr>
    <w:rPr>
      <w:rFonts w:ascii="Times New Roman" w:eastAsia="Times New Roman" w:hAnsi="Times New Roman" w:cs="Times New Roman"/>
      <w:sz w:val="24"/>
      <w:szCs w:val="24"/>
    </w:rPr>
  </w:style>
  <w:style w:type="character" w:customStyle="1" w:styleId="af2">
    <w:name w:val="Без интервала Знак"/>
    <w:link w:val="af1"/>
    <w:uiPriority w:val="99"/>
    <w:locked/>
    <w:rsid w:val="00B859AB"/>
    <w:rPr>
      <w:rFonts w:ascii="Times New Roman" w:eastAsia="Times New Roman" w:hAnsi="Times New Roman" w:cs="Times New Roman"/>
      <w:sz w:val="24"/>
      <w:szCs w:val="24"/>
      <w:lang w:eastAsia="ru-RU"/>
    </w:rPr>
  </w:style>
  <w:style w:type="paragraph" w:styleId="af3">
    <w:name w:val="Body Text Indent"/>
    <w:basedOn w:val="a"/>
    <w:link w:val="af4"/>
    <w:uiPriority w:val="99"/>
    <w:semiHidden/>
    <w:unhideWhenUsed/>
    <w:rsid w:val="00924590"/>
    <w:pPr>
      <w:spacing w:after="120"/>
      <w:ind w:left="283"/>
    </w:pPr>
  </w:style>
  <w:style w:type="character" w:customStyle="1" w:styleId="af4">
    <w:name w:val="Основной текст с отступом Знак"/>
    <w:basedOn w:val="a0"/>
    <w:link w:val="af3"/>
    <w:uiPriority w:val="99"/>
    <w:semiHidden/>
    <w:rsid w:val="00924590"/>
  </w:style>
  <w:style w:type="character" w:customStyle="1" w:styleId="apple-converted-space">
    <w:name w:val="apple-converted-space"/>
    <w:basedOn w:val="a0"/>
    <w:rsid w:val="00B859AB"/>
    <w:rPr>
      <w:rFonts w:cs="Times New Roman"/>
    </w:rPr>
  </w:style>
  <w:style w:type="paragraph" w:styleId="33">
    <w:name w:val="Body Text Indent 3"/>
    <w:basedOn w:val="a"/>
    <w:link w:val="34"/>
    <w:uiPriority w:val="99"/>
    <w:semiHidden/>
    <w:unhideWhenUsed/>
    <w:rsid w:val="00B95450"/>
    <w:pPr>
      <w:spacing w:after="120"/>
      <w:ind w:left="283"/>
    </w:pPr>
    <w:rPr>
      <w:sz w:val="16"/>
      <w:szCs w:val="16"/>
    </w:rPr>
  </w:style>
  <w:style w:type="character" w:customStyle="1" w:styleId="34">
    <w:name w:val="Основной текст с отступом 3 Знак"/>
    <w:basedOn w:val="a0"/>
    <w:link w:val="33"/>
    <w:uiPriority w:val="99"/>
    <w:semiHidden/>
    <w:rsid w:val="00B95450"/>
    <w:rPr>
      <w:sz w:val="16"/>
      <w:szCs w:val="16"/>
    </w:rPr>
  </w:style>
  <w:style w:type="character" w:styleId="af5">
    <w:name w:val="Strong"/>
    <w:uiPriority w:val="22"/>
    <w:qFormat/>
    <w:rsid w:val="00B95450"/>
    <w:rPr>
      <w:b/>
      <w:bCs/>
    </w:rPr>
  </w:style>
  <w:style w:type="paragraph" w:customStyle="1" w:styleId="rmcmvjiv">
    <w:name w:val="rmcmvjiv"/>
    <w:basedOn w:val="a"/>
    <w:rsid w:val="00B954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Абзац списка2"/>
    <w:basedOn w:val="a"/>
    <w:rsid w:val="00B95450"/>
    <w:pPr>
      <w:ind w:left="720"/>
      <w:contextualSpacing/>
    </w:pPr>
    <w:rPr>
      <w:rFonts w:ascii="Calibri" w:eastAsia="Times New Roman" w:hAnsi="Calibri" w:cs="Times New Roman"/>
    </w:rPr>
  </w:style>
  <w:style w:type="character" w:styleId="af6">
    <w:name w:val="Emphasis"/>
    <w:basedOn w:val="a0"/>
    <w:uiPriority w:val="20"/>
    <w:qFormat/>
    <w:rsid w:val="008146FC"/>
    <w:rPr>
      <w:i/>
      <w:iCs/>
    </w:rPr>
  </w:style>
  <w:style w:type="paragraph" w:styleId="af7">
    <w:name w:val="Title"/>
    <w:basedOn w:val="a"/>
    <w:link w:val="af8"/>
    <w:qFormat/>
    <w:rsid w:val="000F1F84"/>
    <w:pPr>
      <w:tabs>
        <w:tab w:val="left" w:pos="0"/>
      </w:tabs>
      <w:spacing w:after="0" w:line="240" w:lineRule="auto"/>
      <w:ind w:firstLine="567"/>
      <w:jc w:val="center"/>
    </w:pPr>
    <w:rPr>
      <w:rFonts w:ascii="Times New Roman" w:eastAsia="Times New Roman" w:hAnsi="Times New Roman" w:cs="Times New Roman"/>
      <w:sz w:val="24"/>
      <w:szCs w:val="24"/>
    </w:rPr>
  </w:style>
  <w:style w:type="character" w:customStyle="1" w:styleId="af8">
    <w:name w:val="Название Знак"/>
    <w:basedOn w:val="a0"/>
    <w:link w:val="af7"/>
    <w:rsid w:val="000F1F84"/>
    <w:rPr>
      <w:rFonts w:ascii="Times New Roman" w:eastAsia="Times New Roman" w:hAnsi="Times New Roman" w:cs="Times New Roman"/>
      <w:sz w:val="24"/>
      <w:szCs w:val="24"/>
      <w:lang w:eastAsia="ru-RU"/>
    </w:rPr>
  </w:style>
  <w:style w:type="character" w:customStyle="1" w:styleId="Bodytext">
    <w:name w:val="Body text_"/>
    <w:basedOn w:val="a0"/>
    <w:link w:val="13"/>
    <w:uiPriority w:val="99"/>
    <w:locked/>
    <w:rsid w:val="000F1F84"/>
    <w:rPr>
      <w:sz w:val="25"/>
      <w:szCs w:val="25"/>
      <w:shd w:val="clear" w:color="auto" w:fill="FFFFFF"/>
    </w:rPr>
  </w:style>
  <w:style w:type="paragraph" w:customStyle="1" w:styleId="13">
    <w:name w:val="Основной текст1"/>
    <w:basedOn w:val="a"/>
    <w:link w:val="Bodytext"/>
    <w:uiPriority w:val="99"/>
    <w:rsid w:val="000F1F84"/>
    <w:pPr>
      <w:shd w:val="clear" w:color="auto" w:fill="FFFFFF"/>
      <w:spacing w:before="720" w:after="480" w:line="240" w:lineRule="atLeast"/>
      <w:jc w:val="center"/>
    </w:pPr>
    <w:rPr>
      <w:sz w:val="25"/>
      <w:szCs w:val="25"/>
      <w:shd w:val="clear" w:color="auto" w:fill="FFFFFF"/>
    </w:rPr>
  </w:style>
  <w:style w:type="character" w:customStyle="1" w:styleId="af9">
    <w:name w:val="Гипертекстовая ссылка"/>
    <w:basedOn w:val="a8"/>
    <w:uiPriority w:val="99"/>
    <w:rsid w:val="0011128A"/>
    <w:rPr>
      <w:b/>
      <w:bCs/>
      <w:color w:val="106BBE"/>
    </w:rPr>
  </w:style>
  <w:style w:type="paragraph" w:styleId="20">
    <w:name w:val="Body Text 2"/>
    <w:basedOn w:val="a"/>
    <w:link w:val="21"/>
    <w:uiPriority w:val="99"/>
    <w:semiHidden/>
    <w:unhideWhenUsed/>
    <w:rsid w:val="00DC6C5E"/>
    <w:pPr>
      <w:spacing w:after="120" w:line="480" w:lineRule="auto"/>
    </w:pPr>
  </w:style>
  <w:style w:type="character" w:customStyle="1" w:styleId="21">
    <w:name w:val="Основной текст 2 Знак"/>
    <w:basedOn w:val="a0"/>
    <w:link w:val="20"/>
    <w:uiPriority w:val="99"/>
    <w:semiHidden/>
    <w:rsid w:val="00DC6C5E"/>
  </w:style>
  <w:style w:type="paragraph" w:customStyle="1" w:styleId="msonormalmailrucssattributepostfix">
    <w:name w:val="msonormal_mailru_css_attribute_postfix"/>
    <w:basedOn w:val="a"/>
    <w:rsid w:val="002D02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4E1E7D"/>
    <w:pPr>
      <w:widowControl w:val="0"/>
      <w:autoSpaceDE w:val="0"/>
      <w:autoSpaceDN w:val="0"/>
      <w:spacing w:after="0" w:line="240" w:lineRule="auto"/>
    </w:pPr>
    <w:rPr>
      <w:rFonts w:ascii="Times New Roman" w:eastAsia="Calibri" w:hAnsi="Times New Roman" w:cs="Times New Roman"/>
      <w:lang w:val="en-US"/>
    </w:rPr>
  </w:style>
  <w:style w:type="paragraph" w:customStyle="1" w:styleId="310">
    <w:name w:val="Основной текст с отступом 31"/>
    <w:basedOn w:val="a"/>
    <w:rsid w:val="00425453"/>
    <w:pPr>
      <w:shd w:val="clear" w:color="auto" w:fill="FFFFFF"/>
      <w:suppressAutoHyphens/>
      <w:autoSpaceDE w:val="0"/>
      <w:spacing w:after="0" w:line="240" w:lineRule="auto"/>
      <w:ind w:firstLine="708"/>
      <w:jc w:val="both"/>
    </w:pPr>
    <w:rPr>
      <w:rFonts w:ascii="Times New Roman" w:eastAsia="Times New Roman" w:hAnsi="Times New Roman" w:cs="Times New Roman"/>
      <w:sz w:val="20"/>
      <w:szCs w:val="20"/>
      <w:lang w:eastAsia="ar-SA"/>
    </w:rPr>
  </w:style>
  <w:style w:type="paragraph" w:styleId="afa">
    <w:name w:val="Balloon Text"/>
    <w:basedOn w:val="a"/>
    <w:link w:val="afb"/>
    <w:uiPriority w:val="99"/>
    <w:semiHidden/>
    <w:unhideWhenUsed/>
    <w:rsid w:val="00E142EB"/>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E142EB"/>
    <w:rPr>
      <w:rFonts w:ascii="Segoe UI" w:hAnsi="Segoe UI" w:cs="Segoe UI"/>
      <w:sz w:val="18"/>
      <w:szCs w:val="18"/>
    </w:rPr>
  </w:style>
  <w:style w:type="paragraph" w:customStyle="1" w:styleId="ConsPlusCell">
    <w:name w:val="ConsPlusCell"/>
    <w:rsid w:val="00976013"/>
    <w:pPr>
      <w:widowControl w:val="0"/>
      <w:autoSpaceDE w:val="0"/>
      <w:autoSpaceDN w:val="0"/>
      <w:adjustRightInd w:val="0"/>
      <w:spacing w:after="0" w:line="240" w:lineRule="auto"/>
    </w:pPr>
    <w:rPr>
      <w:rFonts w:ascii="Calibri" w:eastAsia="Calibri" w:hAnsi="Calibri" w:cs="Calibri"/>
    </w:rPr>
  </w:style>
  <w:style w:type="paragraph" w:customStyle="1" w:styleId="Standard">
    <w:name w:val="Standard"/>
    <w:rsid w:val="00976013"/>
    <w:pPr>
      <w:suppressAutoHyphens/>
      <w:autoSpaceDN w:val="0"/>
      <w:spacing w:after="0" w:line="240" w:lineRule="auto"/>
    </w:pPr>
    <w:rPr>
      <w:rFonts w:ascii="Times New Roman" w:eastAsia="Times New Roman" w:hAnsi="Times New Roman" w:cs="Times New Roman"/>
      <w:sz w:val="24"/>
      <w:szCs w:val="24"/>
    </w:rPr>
  </w:style>
  <w:style w:type="table" w:customStyle="1" w:styleId="14">
    <w:name w:val="Сетка таблицы1"/>
    <w:basedOn w:val="a1"/>
    <w:next w:val="ac"/>
    <w:uiPriority w:val="59"/>
    <w:rsid w:val="007935A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358BA"/>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link w:val="30"/>
    <w:uiPriority w:val="9"/>
    <w:qFormat/>
    <w:rsid w:val="00051F3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358BA"/>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rsid w:val="00051F35"/>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051F35"/>
    <w:rPr>
      <w:strike w:val="0"/>
      <w:dstrike w:val="0"/>
      <w:color w:val="333333"/>
      <w:u w:val="none"/>
      <w:effect w:val="none"/>
    </w:rPr>
  </w:style>
  <w:style w:type="character" w:styleId="a4">
    <w:name w:val="FollowedHyperlink"/>
    <w:basedOn w:val="a0"/>
    <w:uiPriority w:val="99"/>
    <w:semiHidden/>
    <w:unhideWhenUsed/>
    <w:rsid w:val="00051F35"/>
    <w:rPr>
      <w:strike w:val="0"/>
      <w:dstrike w:val="0"/>
      <w:color w:val="333333"/>
      <w:u w:val="none"/>
      <w:effect w:val="none"/>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uiPriority w:val="99"/>
    <w:unhideWhenUsed/>
    <w:qFormat/>
    <w:rsid w:val="00051F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5"/>
    <w:uiPriority w:val="99"/>
    <w:locked/>
    <w:rsid w:val="00B14B78"/>
    <w:rPr>
      <w:rFonts w:ascii="Times New Roman" w:eastAsia="Times New Roman" w:hAnsi="Times New Roman" w:cs="Times New Roman"/>
      <w:sz w:val="24"/>
      <w:szCs w:val="24"/>
      <w:lang w:eastAsia="ru-RU"/>
    </w:rPr>
  </w:style>
  <w:style w:type="paragraph" w:customStyle="1" w:styleId="lidesc">
    <w:name w:val="li_desc"/>
    <w:basedOn w:val="a"/>
    <w:rsid w:val="0005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texttitle">
    <w:name w:val="slidertexttitle"/>
    <w:basedOn w:val="a"/>
    <w:rsid w:val="0005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alias">
    <w:name w:val="main_alias"/>
    <w:basedOn w:val="a"/>
    <w:rsid w:val="00051F35"/>
    <w:pPr>
      <w:shd w:val="clear" w:color="auto" w:fill="80B92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echtext">
    <w:name w:val="speechtext"/>
    <w:basedOn w:val="a"/>
    <w:rsid w:val="00051F35"/>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speechperson">
    <w:name w:val="speechperson"/>
    <w:basedOn w:val="a"/>
    <w:rsid w:val="00051F35"/>
    <w:pPr>
      <w:pBdr>
        <w:top w:val="single" w:sz="6" w:space="5" w:color="E6CD97"/>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stitemmini">
    <w:name w:val="listitem_mini"/>
    <w:basedOn w:val="a"/>
    <w:rsid w:val="00051F35"/>
    <w:pPr>
      <w:spacing w:before="45" w:after="45" w:line="240" w:lineRule="auto"/>
      <w:ind w:left="15" w:right="15"/>
    </w:pPr>
    <w:rPr>
      <w:rFonts w:ascii="Times New Roman" w:eastAsia="Times New Roman" w:hAnsi="Times New Roman" w:cs="Times New Roman"/>
      <w:sz w:val="24"/>
      <w:szCs w:val="24"/>
    </w:rPr>
  </w:style>
  <w:style w:type="paragraph" w:customStyle="1" w:styleId="videolistitemmini">
    <w:name w:val="videolistitem_mini"/>
    <w:basedOn w:val="a"/>
    <w:rsid w:val="00051F35"/>
    <w:pPr>
      <w:spacing w:before="45" w:after="45" w:line="240" w:lineRule="auto"/>
      <w:ind w:left="15" w:right="15"/>
    </w:pPr>
    <w:rPr>
      <w:rFonts w:ascii="Times New Roman" w:eastAsia="Times New Roman" w:hAnsi="Times New Roman" w:cs="Times New Roman"/>
      <w:sz w:val="24"/>
      <w:szCs w:val="24"/>
    </w:rPr>
  </w:style>
  <w:style w:type="paragraph" w:customStyle="1" w:styleId="licaptionmini">
    <w:name w:val="li_caption_mini"/>
    <w:basedOn w:val="a"/>
    <w:rsid w:val="00051F35"/>
    <w:pPr>
      <w:spacing w:before="15" w:after="15" w:line="240" w:lineRule="auto"/>
      <w:ind w:right="75"/>
    </w:pPr>
    <w:rPr>
      <w:rFonts w:ascii="Times New Roman" w:eastAsia="Times New Roman" w:hAnsi="Times New Roman" w:cs="Times New Roman"/>
      <w:sz w:val="24"/>
      <w:szCs w:val="24"/>
    </w:rPr>
  </w:style>
  <w:style w:type="paragraph" w:customStyle="1" w:styleId="liimegemini">
    <w:name w:val="li_imege_mini"/>
    <w:basedOn w:val="a"/>
    <w:rsid w:val="00051F35"/>
    <w:pPr>
      <w:pBdr>
        <w:top w:val="single" w:sz="12" w:space="0" w:color="E6E6E6"/>
        <w:left w:val="single" w:sz="12" w:space="0" w:color="E6E6E6"/>
        <w:bottom w:val="single" w:sz="12" w:space="0" w:color="E6E6E6"/>
        <w:right w:val="single" w:sz="12" w:space="0" w:color="E6E6E6"/>
      </w:pBdr>
      <w:spacing w:after="0" w:line="240" w:lineRule="auto"/>
      <w:ind w:left="75" w:right="75"/>
    </w:pPr>
    <w:rPr>
      <w:rFonts w:ascii="Times New Roman" w:eastAsia="Times New Roman" w:hAnsi="Times New Roman" w:cs="Times New Roman"/>
      <w:sz w:val="24"/>
      <w:szCs w:val="24"/>
    </w:rPr>
  </w:style>
  <w:style w:type="paragraph" w:customStyle="1" w:styleId="lidatemini">
    <w:name w:val="li_date_mini"/>
    <w:basedOn w:val="a"/>
    <w:rsid w:val="00051F35"/>
    <w:pPr>
      <w:spacing w:after="0" w:line="240" w:lineRule="auto"/>
    </w:pPr>
    <w:rPr>
      <w:rFonts w:ascii="Times New Roman" w:eastAsia="Times New Roman" w:hAnsi="Times New Roman" w:cs="Times New Roman"/>
      <w:color w:val="3271D0"/>
      <w:sz w:val="24"/>
      <w:szCs w:val="24"/>
    </w:rPr>
  </w:style>
  <w:style w:type="paragraph" w:customStyle="1" w:styleId="lidescmini">
    <w:name w:val="li_desc_mini"/>
    <w:basedOn w:val="a"/>
    <w:rsid w:val="00051F35"/>
    <w:pPr>
      <w:spacing w:before="75" w:after="30" w:line="240" w:lineRule="auto"/>
    </w:pPr>
    <w:rPr>
      <w:rFonts w:ascii="Times New Roman" w:eastAsia="Times New Roman" w:hAnsi="Times New Roman" w:cs="Times New Roman"/>
      <w:sz w:val="24"/>
      <w:szCs w:val="24"/>
    </w:rPr>
  </w:style>
  <w:style w:type="paragraph" w:customStyle="1" w:styleId="bigphoto">
    <w:name w:val="bigphoto"/>
    <w:basedOn w:val="a"/>
    <w:rsid w:val="00051F35"/>
    <w:pPr>
      <w:spacing w:before="105" w:after="105" w:line="240" w:lineRule="auto"/>
    </w:pPr>
    <w:rPr>
      <w:rFonts w:ascii="Times New Roman" w:eastAsia="Times New Roman" w:hAnsi="Times New Roman" w:cs="Times New Roman"/>
      <w:sz w:val="24"/>
      <w:szCs w:val="24"/>
    </w:rPr>
  </w:style>
  <w:style w:type="paragraph" w:customStyle="1" w:styleId="downloaddoc">
    <w:name w:val="downloaddoc"/>
    <w:basedOn w:val="a"/>
    <w:rsid w:val="00051F35"/>
    <w:pPr>
      <w:spacing w:before="100" w:beforeAutospacing="1" w:after="100" w:afterAutospacing="1" w:line="240" w:lineRule="auto"/>
      <w:ind w:left="180"/>
    </w:pPr>
    <w:rPr>
      <w:rFonts w:ascii="Times New Roman" w:eastAsia="Times New Roman" w:hAnsi="Times New Roman" w:cs="Times New Roman"/>
      <w:sz w:val="24"/>
      <w:szCs w:val="24"/>
    </w:rPr>
  </w:style>
  <w:style w:type="paragraph" w:customStyle="1" w:styleId="iteminfo">
    <w:name w:val="iteminfo"/>
    <w:basedOn w:val="a"/>
    <w:rsid w:val="00051F35"/>
    <w:pPr>
      <w:spacing w:after="0" w:line="240" w:lineRule="auto"/>
      <w:ind w:left="150" w:right="150"/>
    </w:pPr>
    <w:rPr>
      <w:rFonts w:ascii="Times New Roman" w:eastAsia="Times New Roman" w:hAnsi="Times New Roman" w:cs="Times New Roman"/>
      <w:sz w:val="24"/>
      <w:szCs w:val="24"/>
    </w:rPr>
  </w:style>
  <w:style w:type="paragraph" w:customStyle="1" w:styleId="pagefind">
    <w:name w:val="pagefind"/>
    <w:basedOn w:val="a"/>
    <w:rsid w:val="00051F35"/>
    <w:pPr>
      <w:shd w:val="clear" w:color="auto" w:fill="FDF6EA"/>
      <w:spacing w:before="100" w:beforeAutospacing="1" w:after="270" w:line="240" w:lineRule="auto"/>
    </w:pPr>
    <w:rPr>
      <w:rFonts w:ascii="Times New Roman" w:eastAsia="Times New Roman" w:hAnsi="Times New Roman" w:cs="Times New Roman"/>
      <w:sz w:val="24"/>
      <w:szCs w:val="24"/>
    </w:rPr>
  </w:style>
  <w:style w:type="paragraph" w:customStyle="1" w:styleId="findbtn">
    <w:name w:val="findbtn"/>
    <w:basedOn w:val="a"/>
    <w:rsid w:val="00051F35"/>
    <w:pPr>
      <w:pBdr>
        <w:top w:val="single" w:sz="6" w:space="5" w:color="A5A5A4"/>
        <w:left w:val="single" w:sz="6" w:space="0" w:color="A5A5A4"/>
        <w:bottom w:val="single" w:sz="6" w:space="6" w:color="A5A5A4"/>
        <w:right w:val="single" w:sz="6" w:space="0" w:color="A5A5A4"/>
      </w:pBdr>
      <w:shd w:val="clear" w:color="auto" w:fill="F7E8CD"/>
      <w:spacing w:before="100" w:beforeAutospacing="1" w:after="100" w:afterAutospacing="1" w:line="240" w:lineRule="auto"/>
      <w:jc w:val="center"/>
    </w:pPr>
    <w:rPr>
      <w:rFonts w:ascii="Times New Roman" w:eastAsia="Times New Roman" w:hAnsi="Times New Roman" w:cs="Times New Roman"/>
      <w:color w:val="424242"/>
      <w:sz w:val="24"/>
      <w:szCs w:val="24"/>
    </w:rPr>
  </w:style>
  <w:style w:type="paragraph" w:customStyle="1" w:styleId="dopfunctions">
    <w:name w:val="dopfunctions"/>
    <w:basedOn w:val="a"/>
    <w:rsid w:val="00051F35"/>
    <w:pPr>
      <w:spacing w:before="150" w:after="0" w:line="240" w:lineRule="auto"/>
      <w:ind w:right="225"/>
    </w:pPr>
    <w:rPr>
      <w:rFonts w:ascii="Times New Roman" w:eastAsia="Times New Roman" w:hAnsi="Times New Roman" w:cs="Times New Roman"/>
      <w:sz w:val="24"/>
      <w:szCs w:val="24"/>
    </w:rPr>
  </w:style>
  <w:style w:type="paragraph" w:customStyle="1" w:styleId="pageprint">
    <w:name w:val="pageprint"/>
    <w:basedOn w:val="a"/>
    <w:rsid w:val="0005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edit">
    <w:name w:val="pageedit"/>
    <w:basedOn w:val="a"/>
    <w:rsid w:val="0005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erialphoto">
    <w:name w:val="material_photo"/>
    <w:basedOn w:val="a"/>
    <w:rsid w:val="00051F35"/>
    <w:pPr>
      <w:spacing w:before="100" w:beforeAutospacing="1" w:after="225" w:line="240" w:lineRule="auto"/>
      <w:ind w:right="225"/>
    </w:pPr>
    <w:rPr>
      <w:rFonts w:ascii="Times New Roman" w:eastAsia="Times New Roman" w:hAnsi="Times New Roman" w:cs="Times New Roman"/>
      <w:sz w:val="24"/>
      <w:szCs w:val="24"/>
    </w:rPr>
  </w:style>
  <w:style w:type="paragraph" w:customStyle="1" w:styleId="materialpreviewimg">
    <w:name w:val="material_previewimg"/>
    <w:basedOn w:val="a"/>
    <w:rsid w:val="00051F35"/>
    <w:pPr>
      <w:pBdr>
        <w:top w:val="single" w:sz="18" w:space="0" w:color="C0C0C0"/>
        <w:left w:val="single" w:sz="18" w:space="0" w:color="C0C0C0"/>
        <w:bottom w:val="single" w:sz="18" w:space="0" w:color="C0C0C0"/>
        <w:right w:val="single" w:sz="18" w:space="0" w:color="C0C0C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erialphotoname">
    <w:name w:val="material_photoname"/>
    <w:basedOn w:val="a"/>
    <w:rsid w:val="00051F3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favit">
    <w:name w:val="alfavit"/>
    <w:basedOn w:val="a"/>
    <w:rsid w:val="00051F35"/>
    <w:pPr>
      <w:spacing w:before="100" w:beforeAutospacing="1" w:after="100" w:afterAutospacing="1" w:line="240" w:lineRule="auto"/>
    </w:pPr>
    <w:rPr>
      <w:rFonts w:ascii="Franklin Gothic Medium" w:eastAsia="Times New Roman" w:hAnsi="Franklin Gothic Medium" w:cs="Times New Roman"/>
      <w:sz w:val="30"/>
      <w:szCs w:val="30"/>
    </w:rPr>
  </w:style>
  <w:style w:type="paragraph" w:customStyle="1" w:styleId="ucblock">
    <w:name w:val="uc_block"/>
    <w:basedOn w:val="a"/>
    <w:rsid w:val="00051F35"/>
    <w:pPr>
      <w:spacing w:before="150" w:after="150" w:line="240" w:lineRule="auto"/>
    </w:pPr>
    <w:rPr>
      <w:rFonts w:ascii="Times New Roman" w:eastAsia="Times New Roman" w:hAnsi="Times New Roman" w:cs="Times New Roman"/>
      <w:sz w:val="24"/>
      <w:szCs w:val="24"/>
    </w:rPr>
  </w:style>
  <w:style w:type="paragraph" w:customStyle="1" w:styleId="errorblock">
    <w:name w:val="errorblock"/>
    <w:basedOn w:val="a"/>
    <w:rsid w:val="00051F35"/>
    <w:pPr>
      <w:spacing w:before="150" w:after="150" w:line="240" w:lineRule="auto"/>
    </w:pPr>
    <w:rPr>
      <w:rFonts w:ascii="Times New Roman" w:eastAsia="Times New Roman" w:hAnsi="Times New Roman" w:cs="Times New Roman"/>
      <w:b/>
      <w:bCs/>
      <w:color w:val="FF0000"/>
      <w:sz w:val="23"/>
      <w:szCs w:val="23"/>
    </w:rPr>
  </w:style>
  <w:style w:type="paragraph" w:customStyle="1" w:styleId="rsstitle">
    <w:name w:val="rss_title"/>
    <w:basedOn w:val="a"/>
    <w:rsid w:val="00051F35"/>
    <w:pPr>
      <w:shd w:val="clear" w:color="auto" w:fill="F6F6F5"/>
      <w:spacing w:before="300" w:after="100" w:afterAutospacing="1" w:line="240" w:lineRule="auto"/>
    </w:pPr>
    <w:rPr>
      <w:rFonts w:ascii="Times New Roman" w:eastAsia="Times New Roman" w:hAnsi="Times New Roman" w:cs="Times New Roman"/>
      <w:b/>
      <w:bCs/>
      <w:sz w:val="24"/>
      <w:szCs w:val="24"/>
    </w:rPr>
  </w:style>
  <w:style w:type="paragraph" w:customStyle="1" w:styleId="rsslink">
    <w:name w:val="rss_link"/>
    <w:basedOn w:val="a"/>
    <w:rsid w:val="00051F35"/>
    <w:pPr>
      <w:pBdr>
        <w:top w:val="dotted" w:sz="6" w:space="8" w:color="BDBAB3"/>
        <w:left w:val="dotted" w:sz="6" w:space="8" w:color="BDBAB3"/>
        <w:bottom w:val="dotted" w:sz="6" w:space="8" w:color="BDBAB3"/>
        <w:right w:val="dotted" w:sz="6" w:space="8" w:color="BDBAB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temstat">
    <w:name w:val="listitem_stat"/>
    <w:basedOn w:val="a"/>
    <w:rsid w:val="00051F35"/>
    <w:pPr>
      <w:spacing w:before="150" w:after="225" w:line="240" w:lineRule="auto"/>
    </w:pPr>
    <w:rPr>
      <w:rFonts w:ascii="Times New Roman" w:eastAsia="Times New Roman" w:hAnsi="Times New Roman" w:cs="Times New Roman"/>
      <w:sz w:val="24"/>
      <w:szCs w:val="24"/>
    </w:rPr>
  </w:style>
  <w:style w:type="paragraph" w:customStyle="1" w:styleId="statistictitle">
    <w:name w:val="statistictitle"/>
    <w:basedOn w:val="a"/>
    <w:rsid w:val="0005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isticinfo">
    <w:name w:val="statisticinfo"/>
    <w:basedOn w:val="a"/>
    <w:rsid w:val="00051F35"/>
    <w:pPr>
      <w:spacing w:after="0" w:line="240" w:lineRule="auto"/>
      <w:ind w:left="150" w:right="150"/>
    </w:pPr>
    <w:rPr>
      <w:rFonts w:ascii="Times New Roman" w:eastAsia="Times New Roman" w:hAnsi="Times New Roman" w:cs="Times New Roman"/>
      <w:sz w:val="24"/>
      <w:szCs w:val="24"/>
    </w:rPr>
  </w:style>
  <w:style w:type="paragraph" w:customStyle="1" w:styleId="slidecont">
    <w:name w:val="slidecont"/>
    <w:basedOn w:val="a"/>
    <w:rsid w:val="00051F35"/>
    <w:pPr>
      <w:spacing w:after="100" w:afterAutospacing="1" w:line="240" w:lineRule="auto"/>
    </w:pPr>
    <w:rPr>
      <w:rFonts w:ascii="Times New Roman" w:eastAsia="Times New Roman" w:hAnsi="Times New Roman" w:cs="Times New Roman"/>
      <w:color w:val="FFFFFF"/>
      <w:sz w:val="24"/>
      <w:szCs w:val="24"/>
    </w:rPr>
  </w:style>
  <w:style w:type="paragraph" w:customStyle="1" w:styleId="uctitle">
    <w:name w:val="uc_title"/>
    <w:basedOn w:val="a"/>
    <w:rsid w:val="0005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photo">
    <w:name w:val="personphoto"/>
    <w:basedOn w:val="a"/>
    <w:rsid w:val="0005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post">
    <w:name w:val="personpost"/>
    <w:basedOn w:val="a"/>
    <w:rsid w:val="0005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name">
    <w:name w:val="personname"/>
    <w:basedOn w:val="a"/>
    <w:rsid w:val="0005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listitem">
    <w:name w:val="playlistitem"/>
    <w:basedOn w:val="a"/>
    <w:rsid w:val="0005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imege">
    <w:name w:val="li_imege"/>
    <w:basedOn w:val="a"/>
    <w:rsid w:val="0005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photo1">
    <w:name w:val="personphoto1"/>
    <w:basedOn w:val="a"/>
    <w:rsid w:val="00051F35"/>
    <w:pPr>
      <w:spacing w:before="100" w:beforeAutospacing="1" w:after="100" w:afterAutospacing="1" w:line="240" w:lineRule="auto"/>
      <w:ind w:right="225"/>
    </w:pPr>
    <w:rPr>
      <w:rFonts w:ascii="Times New Roman" w:eastAsia="Times New Roman" w:hAnsi="Times New Roman" w:cs="Times New Roman"/>
      <w:sz w:val="24"/>
      <w:szCs w:val="24"/>
    </w:rPr>
  </w:style>
  <w:style w:type="paragraph" w:customStyle="1" w:styleId="personpost1">
    <w:name w:val="personpost1"/>
    <w:basedOn w:val="a"/>
    <w:rsid w:val="0005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name1">
    <w:name w:val="personname1"/>
    <w:basedOn w:val="a"/>
    <w:rsid w:val="00051F35"/>
    <w:pPr>
      <w:spacing w:before="150" w:after="100" w:afterAutospacing="1" w:line="240" w:lineRule="auto"/>
    </w:pPr>
    <w:rPr>
      <w:rFonts w:ascii="Times New Roman" w:eastAsia="Times New Roman" w:hAnsi="Times New Roman" w:cs="Times New Roman"/>
      <w:sz w:val="24"/>
      <w:szCs w:val="24"/>
    </w:rPr>
  </w:style>
  <w:style w:type="paragraph" w:customStyle="1" w:styleId="personpost2">
    <w:name w:val="personpost2"/>
    <w:basedOn w:val="a"/>
    <w:rsid w:val="0005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name2">
    <w:name w:val="personname2"/>
    <w:basedOn w:val="a"/>
    <w:rsid w:val="00051F35"/>
    <w:pPr>
      <w:spacing w:before="150" w:after="100" w:afterAutospacing="1" w:line="240" w:lineRule="auto"/>
    </w:pPr>
    <w:rPr>
      <w:rFonts w:ascii="Times New Roman" w:eastAsia="Times New Roman" w:hAnsi="Times New Roman" w:cs="Times New Roman"/>
      <w:sz w:val="24"/>
      <w:szCs w:val="24"/>
    </w:rPr>
  </w:style>
  <w:style w:type="paragraph" w:customStyle="1" w:styleId="lidesc1">
    <w:name w:val="li_desc1"/>
    <w:basedOn w:val="a"/>
    <w:rsid w:val="00051F35"/>
    <w:pPr>
      <w:spacing w:after="45" w:line="240" w:lineRule="auto"/>
    </w:pPr>
    <w:rPr>
      <w:rFonts w:ascii="Times New Roman" w:eastAsia="Times New Roman" w:hAnsi="Times New Roman" w:cs="Times New Roman"/>
      <w:sz w:val="17"/>
      <w:szCs w:val="17"/>
    </w:rPr>
  </w:style>
  <w:style w:type="paragraph" w:customStyle="1" w:styleId="playlistitem1">
    <w:name w:val="playlistitem1"/>
    <w:basedOn w:val="a"/>
    <w:rsid w:val="00051F35"/>
    <w:pPr>
      <w:spacing w:before="30" w:after="30" w:line="240" w:lineRule="auto"/>
      <w:ind w:left="30" w:right="30"/>
    </w:pPr>
    <w:rPr>
      <w:rFonts w:ascii="Times New Roman" w:eastAsia="Times New Roman" w:hAnsi="Times New Roman" w:cs="Times New Roman"/>
      <w:sz w:val="24"/>
      <w:szCs w:val="24"/>
    </w:rPr>
  </w:style>
  <w:style w:type="paragraph" w:customStyle="1" w:styleId="liimege1">
    <w:name w:val="li_imege1"/>
    <w:basedOn w:val="a"/>
    <w:rsid w:val="00051F35"/>
    <w:pPr>
      <w:spacing w:after="0" w:line="240" w:lineRule="auto"/>
      <w:ind w:left="105" w:right="105"/>
    </w:pPr>
    <w:rPr>
      <w:rFonts w:ascii="Times New Roman" w:eastAsia="Times New Roman" w:hAnsi="Times New Roman" w:cs="Times New Roman"/>
      <w:sz w:val="24"/>
      <w:szCs w:val="24"/>
    </w:rPr>
  </w:style>
  <w:style w:type="paragraph" w:customStyle="1" w:styleId="uctitle1">
    <w:name w:val="uc_title1"/>
    <w:basedOn w:val="a"/>
    <w:rsid w:val="00051F35"/>
    <w:pPr>
      <w:spacing w:before="100" w:beforeAutospacing="1" w:after="150" w:line="240" w:lineRule="auto"/>
    </w:pPr>
    <w:rPr>
      <w:rFonts w:ascii="Times New Roman" w:eastAsia="Times New Roman" w:hAnsi="Times New Roman" w:cs="Times New Roman"/>
      <w:sz w:val="24"/>
      <w:szCs w:val="24"/>
    </w:rPr>
  </w:style>
  <w:style w:type="paragraph" w:customStyle="1" w:styleId="slidertexttitle1">
    <w:name w:val="slidertexttitle1"/>
    <w:basedOn w:val="a"/>
    <w:rsid w:val="00051F35"/>
    <w:pPr>
      <w:spacing w:after="0" w:line="240" w:lineRule="auto"/>
    </w:pPr>
    <w:rPr>
      <w:rFonts w:ascii="Times New Roman" w:eastAsia="Times New Roman" w:hAnsi="Times New Roman" w:cs="Times New Roman"/>
      <w:color w:val="FFFFFF"/>
      <w:sz w:val="21"/>
      <w:szCs w:val="21"/>
    </w:rPr>
  </w:style>
  <w:style w:type="paragraph" w:styleId="z-">
    <w:name w:val="HTML Top of Form"/>
    <w:basedOn w:val="a"/>
    <w:next w:val="a"/>
    <w:link w:val="z-0"/>
    <w:hidden/>
    <w:uiPriority w:val="99"/>
    <w:semiHidden/>
    <w:unhideWhenUsed/>
    <w:rsid w:val="00051F3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051F3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51F35"/>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051F35"/>
    <w:rPr>
      <w:rFonts w:ascii="Arial" w:eastAsia="Times New Roman" w:hAnsi="Arial" w:cs="Arial"/>
      <w:vanish/>
      <w:sz w:val="16"/>
      <w:szCs w:val="16"/>
      <w:lang w:eastAsia="ru-RU"/>
    </w:rPr>
  </w:style>
  <w:style w:type="paragraph" w:styleId="a7">
    <w:name w:val="List Paragraph"/>
    <w:basedOn w:val="a"/>
    <w:uiPriority w:val="34"/>
    <w:qFormat/>
    <w:rsid w:val="00D824D8"/>
    <w:pPr>
      <w:ind w:left="720"/>
      <w:contextualSpacing/>
    </w:pPr>
  </w:style>
  <w:style w:type="character" w:customStyle="1" w:styleId="a8">
    <w:name w:val="Цветовое выделение"/>
    <w:uiPriority w:val="99"/>
    <w:rsid w:val="00B81536"/>
    <w:rPr>
      <w:b/>
      <w:bCs/>
      <w:color w:val="26282F"/>
    </w:rPr>
  </w:style>
  <w:style w:type="paragraph" w:customStyle="1" w:styleId="ConsPlusNormal">
    <w:name w:val="ConsPlusNormal"/>
    <w:link w:val="ConsPlusNormal0"/>
    <w:qFormat/>
    <w:rsid w:val="00B8153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4E1E7D"/>
    <w:rPr>
      <w:rFonts w:ascii="Arial" w:eastAsia="Times New Roman" w:hAnsi="Arial" w:cs="Arial"/>
      <w:sz w:val="20"/>
      <w:szCs w:val="20"/>
      <w:lang w:eastAsia="ru-RU"/>
    </w:rPr>
  </w:style>
  <w:style w:type="paragraph" w:customStyle="1" w:styleId="a9">
    <w:name w:val="Таблицы (моноширинный)"/>
    <w:basedOn w:val="a"/>
    <w:next w:val="a"/>
    <w:rsid w:val="000358BA"/>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a">
    <w:name w:val="Body Text"/>
    <w:basedOn w:val="a"/>
    <w:link w:val="ab"/>
    <w:rsid w:val="000358BA"/>
    <w:pPr>
      <w:spacing w:after="0" w:line="240" w:lineRule="auto"/>
      <w:ind w:right="-1050"/>
      <w:jc w:val="both"/>
    </w:pPr>
    <w:rPr>
      <w:rFonts w:ascii="Times New Roman" w:eastAsia="Times New Roman" w:hAnsi="Times New Roman" w:cs="Times New Roman"/>
      <w:sz w:val="28"/>
      <w:szCs w:val="20"/>
    </w:rPr>
  </w:style>
  <w:style w:type="character" w:customStyle="1" w:styleId="ab">
    <w:name w:val="Основной текст Знак"/>
    <w:basedOn w:val="a0"/>
    <w:link w:val="aa"/>
    <w:rsid w:val="000358BA"/>
    <w:rPr>
      <w:rFonts w:ascii="Times New Roman" w:eastAsia="Times New Roman" w:hAnsi="Times New Roman" w:cs="Times New Roman"/>
      <w:sz w:val="28"/>
      <w:szCs w:val="20"/>
      <w:lang w:eastAsia="ru-RU"/>
    </w:rPr>
  </w:style>
  <w:style w:type="paragraph" w:styleId="31">
    <w:name w:val="Body Text 3"/>
    <w:basedOn w:val="a"/>
    <w:link w:val="32"/>
    <w:uiPriority w:val="99"/>
    <w:rsid w:val="000358BA"/>
    <w:pPr>
      <w:spacing w:after="0" w:line="240" w:lineRule="auto"/>
      <w:ind w:right="-58"/>
      <w:jc w:val="both"/>
    </w:pPr>
    <w:rPr>
      <w:rFonts w:ascii="Times New Roman" w:eastAsia="Times New Roman" w:hAnsi="Times New Roman" w:cs="Times New Roman"/>
      <w:sz w:val="24"/>
      <w:szCs w:val="20"/>
    </w:rPr>
  </w:style>
  <w:style w:type="character" w:customStyle="1" w:styleId="32">
    <w:name w:val="Основной текст 3 Знак"/>
    <w:basedOn w:val="a0"/>
    <w:link w:val="31"/>
    <w:uiPriority w:val="99"/>
    <w:rsid w:val="000358BA"/>
    <w:rPr>
      <w:rFonts w:ascii="Times New Roman" w:eastAsia="Times New Roman" w:hAnsi="Times New Roman" w:cs="Times New Roman"/>
      <w:sz w:val="24"/>
      <w:szCs w:val="20"/>
      <w:lang w:eastAsia="ru-RU"/>
    </w:rPr>
  </w:style>
  <w:style w:type="paragraph" w:customStyle="1" w:styleId="11">
    <w:name w:val="Абзац списка1"/>
    <w:basedOn w:val="a"/>
    <w:rsid w:val="000358BA"/>
    <w:pPr>
      <w:ind w:left="720"/>
      <w:contextualSpacing/>
    </w:pPr>
    <w:rPr>
      <w:rFonts w:ascii="Calibri" w:eastAsia="Times New Roman" w:hAnsi="Calibri" w:cs="Times New Roman"/>
    </w:rPr>
  </w:style>
  <w:style w:type="paragraph" w:customStyle="1" w:styleId="12">
    <w:name w:val="Без интервала1"/>
    <w:rsid w:val="000358BA"/>
    <w:pPr>
      <w:spacing w:after="0" w:line="240" w:lineRule="auto"/>
    </w:pPr>
    <w:rPr>
      <w:rFonts w:ascii="Times New Roman" w:eastAsia="Times New Roman" w:hAnsi="Times New Roman" w:cs="Times New Roman"/>
      <w:sz w:val="24"/>
      <w:szCs w:val="24"/>
    </w:rPr>
  </w:style>
  <w:style w:type="paragraph" w:customStyle="1" w:styleId="Default">
    <w:name w:val="Default"/>
    <w:rsid w:val="000358BA"/>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c">
    <w:name w:val="Table Grid"/>
    <w:basedOn w:val="a1"/>
    <w:uiPriority w:val="59"/>
    <w:rsid w:val="000358B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0358BA"/>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styleId="ad">
    <w:name w:val="header"/>
    <w:basedOn w:val="a"/>
    <w:link w:val="ae"/>
    <w:rsid w:val="000358B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rsid w:val="000358BA"/>
    <w:rPr>
      <w:rFonts w:ascii="Times New Roman" w:eastAsia="Times New Roman" w:hAnsi="Times New Roman" w:cs="Times New Roman"/>
      <w:sz w:val="24"/>
      <w:szCs w:val="24"/>
      <w:lang w:eastAsia="ru-RU"/>
    </w:rPr>
  </w:style>
  <w:style w:type="paragraph" w:styleId="af">
    <w:name w:val="footer"/>
    <w:basedOn w:val="a"/>
    <w:link w:val="af0"/>
    <w:uiPriority w:val="99"/>
    <w:semiHidden/>
    <w:rsid w:val="000358B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uiPriority w:val="99"/>
    <w:semiHidden/>
    <w:rsid w:val="000358BA"/>
    <w:rPr>
      <w:rFonts w:ascii="Times New Roman" w:eastAsia="Times New Roman" w:hAnsi="Times New Roman" w:cs="Times New Roman"/>
      <w:sz w:val="24"/>
      <w:szCs w:val="24"/>
      <w:lang w:eastAsia="ru-RU"/>
    </w:rPr>
  </w:style>
  <w:style w:type="paragraph" w:styleId="af1">
    <w:name w:val="No Spacing"/>
    <w:link w:val="af2"/>
    <w:uiPriority w:val="1"/>
    <w:qFormat/>
    <w:rsid w:val="000358BA"/>
    <w:pPr>
      <w:spacing w:after="0" w:line="240" w:lineRule="auto"/>
    </w:pPr>
    <w:rPr>
      <w:rFonts w:ascii="Times New Roman" w:eastAsia="Times New Roman" w:hAnsi="Times New Roman" w:cs="Times New Roman"/>
      <w:sz w:val="24"/>
      <w:szCs w:val="24"/>
    </w:rPr>
  </w:style>
  <w:style w:type="character" w:customStyle="1" w:styleId="af2">
    <w:name w:val="Без интервала Знак"/>
    <w:link w:val="af1"/>
    <w:uiPriority w:val="99"/>
    <w:locked/>
    <w:rsid w:val="00B859AB"/>
    <w:rPr>
      <w:rFonts w:ascii="Times New Roman" w:eastAsia="Times New Roman" w:hAnsi="Times New Roman" w:cs="Times New Roman"/>
      <w:sz w:val="24"/>
      <w:szCs w:val="24"/>
      <w:lang w:eastAsia="ru-RU"/>
    </w:rPr>
  </w:style>
  <w:style w:type="paragraph" w:styleId="af3">
    <w:name w:val="Body Text Indent"/>
    <w:basedOn w:val="a"/>
    <w:link w:val="af4"/>
    <w:uiPriority w:val="99"/>
    <w:semiHidden/>
    <w:unhideWhenUsed/>
    <w:rsid w:val="00924590"/>
    <w:pPr>
      <w:spacing w:after="120"/>
      <w:ind w:left="283"/>
    </w:pPr>
  </w:style>
  <w:style w:type="character" w:customStyle="1" w:styleId="af4">
    <w:name w:val="Основной текст с отступом Знак"/>
    <w:basedOn w:val="a0"/>
    <w:link w:val="af3"/>
    <w:uiPriority w:val="99"/>
    <w:semiHidden/>
    <w:rsid w:val="00924590"/>
  </w:style>
  <w:style w:type="character" w:customStyle="1" w:styleId="apple-converted-space">
    <w:name w:val="apple-converted-space"/>
    <w:basedOn w:val="a0"/>
    <w:rsid w:val="00B859AB"/>
    <w:rPr>
      <w:rFonts w:cs="Times New Roman"/>
    </w:rPr>
  </w:style>
  <w:style w:type="paragraph" w:styleId="33">
    <w:name w:val="Body Text Indent 3"/>
    <w:basedOn w:val="a"/>
    <w:link w:val="34"/>
    <w:uiPriority w:val="99"/>
    <w:semiHidden/>
    <w:unhideWhenUsed/>
    <w:rsid w:val="00B95450"/>
    <w:pPr>
      <w:spacing w:after="120"/>
      <w:ind w:left="283"/>
    </w:pPr>
    <w:rPr>
      <w:sz w:val="16"/>
      <w:szCs w:val="16"/>
    </w:rPr>
  </w:style>
  <w:style w:type="character" w:customStyle="1" w:styleId="34">
    <w:name w:val="Основной текст с отступом 3 Знак"/>
    <w:basedOn w:val="a0"/>
    <w:link w:val="33"/>
    <w:uiPriority w:val="99"/>
    <w:semiHidden/>
    <w:rsid w:val="00B95450"/>
    <w:rPr>
      <w:sz w:val="16"/>
      <w:szCs w:val="16"/>
    </w:rPr>
  </w:style>
  <w:style w:type="character" w:styleId="af5">
    <w:name w:val="Strong"/>
    <w:uiPriority w:val="22"/>
    <w:qFormat/>
    <w:rsid w:val="00B95450"/>
    <w:rPr>
      <w:b/>
      <w:bCs/>
    </w:rPr>
  </w:style>
  <w:style w:type="paragraph" w:customStyle="1" w:styleId="rmcmvjiv">
    <w:name w:val="rmcmvjiv"/>
    <w:basedOn w:val="a"/>
    <w:rsid w:val="00B954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Абзац списка2"/>
    <w:basedOn w:val="a"/>
    <w:rsid w:val="00B95450"/>
    <w:pPr>
      <w:ind w:left="720"/>
      <w:contextualSpacing/>
    </w:pPr>
    <w:rPr>
      <w:rFonts w:ascii="Calibri" w:eastAsia="Times New Roman" w:hAnsi="Calibri" w:cs="Times New Roman"/>
    </w:rPr>
  </w:style>
  <w:style w:type="character" w:styleId="af6">
    <w:name w:val="Emphasis"/>
    <w:basedOn w:val="a0"/>
    <w:uiPriority w:val="20"/>
    <w:qFormat/>
    <w:rsid w:val="008146FC"/>
    <w:rPr>
      <w:i/>
      <w:iCs/>
    </w:rPr>
  </w:style>
  <w:style w:type="paragraph" w:styleId="af7">
    <w:name w:val="Title"/>
    <w:basedOn w:val="a"/>
    <w:link w:val="af8"/>
    <w:qFormat/>
    <w:rsid w:val="000F1F84"/>
    <w:pPr>
      <w:tabs>
        <w:tab w:val="left" w:pos="0"/>
      </w:tabs>
      <w:spacing w:after="0" w:line="240" w:lineRule="auto"/>
      <w:ind w:firstLine="567"/>
      <w:jc w:val="center"/>
    </w:pPr>
    <w:rPr>
      <w:rFonts w:ascii="Times New Roman" w:eastAsia="Times New Roman" w:hAnsi="Times New Roman" w:cs="Times New Roman"/>
      <w:sz w:val="24"/>
      <w:szCs w:val="24"/>
    </w:rPr>
  </w:style>
  <w:style w:type="character" w:customStyle="1" w:styleId="af8">
    <w:name w:val="Название Знак"/>
    <w:basedOn w:val="a0"/>
    <w:link w:val="af7"/>
    <w:rsid w:val="000F1F84"/>
    <w:rPr>
      <w:rFonts w:ascii="Times New Roman" w:eastAsia="Times New Roman" w:hAnsi="Times New Roman" w:cs="Times New Roman"/>
      <w:sz w:val="24"/>
      <w:szCs w:val="24"/>
      <w:lang w:eastAsia="ru-RU"/>
    </w:rPr>
  </w:style>
  <w:style w:type="character" w:customStyle="1" w:styleId="Bodytext">
    <w:name w:val="Body text_"/>
    <w:basedOn w:val="a0"/>
    <w:link w:val="13"/>
    <w:uiPriority w:val="99"/>
    <w:locked/>
    <w:rsid w:val="000F1F84"/>
    <w:rPr>
      <w:sz w:val="25"/>
      <w:szCs w:val="25"/>
      <w:shd w:val="clear" w:color="auto" w:fill="FFFFFF"/>
    </w:rPr>
  </w:style>
  <w:style w:type="paragraph" w:customStyle="1" w:styleId="13">
    <w:name w:val="Основной текст1"/>
    <w:basedOn w:val="a"/>
    <w:link w:val="Bodytext"/>
    <w:uiPriority w:val="99"/>
    <w:rsid w:val="000F1F84"/>
    <w:pPr>
      <w:shd w:val="clear" w:color="auto" w:fill="FFFFFF"/>
      <w:spacing w:before="720" w:after="480" w:line="240" w:lineRule="atLeast"/>
      <w:jc w:val="center"/>
    </w:pPr>
    <w:rPr>
      <w:sz w:val="25"/>
      <w:szCs w:val="25"/>
      <w:shd w:val="clear" w:color="auto" w:fill="FFFFFF"/>
    </w:rPr>
  </w:style>
  <w:style w:type="character" w:customStyle="1" w:styleId="af9">
    <w:name w:val="Гипертекстовая ссылка"/>
    <w:basedOn w:val="a8"/>
    <w:uiPriority w:val="99"/>
    <w:rsid w:val="0011128A"/>
    <w:rPr>
      <w:b/>
      <w:bCs/>
      <w:color w:val="106BBE"/>
    </w:rPr>
  </w:style>
  <w:style w:type="paragraph" w:styleId="20">
    <w:name w:val="Body Text 2"/>
    <w:basedOn w:val="a"/>
    <w:link w:val="21"/>
    <w:uiPriority w:val="99"/>
    <w:semiHidden/>
    <w:unhideWhenUsed/>
    <w:rsid w:val="00DC6C5E"/>
    <w:pPr>
      <w:spacing w:after="120" w:line="480" w:lineRule="auto"/>
    </w:pPr>
  </w:style>
  <w:style w:type="character" w:customStyle="1" w:styleId="21">
    <w:name w:val="Основной текст 2 Знак"/>
    <w:basedOn w:val="a0"/>
    <w:link w:val="20"/>
    <w:uiPriority w:val="99"/>
    <w:semiHidden/>
    <w:rsid w:val="00DC6C5E"/>
  </w:style>
  <w:style w:type="paragraph" w:customStyle="1" w:styleId="msonormalmailrucssattributepostfix">
    <w:name w:val="msonormal_mailru_css_attribute_postfix"/>
    <w:basedOn w:val="a"/>
    <w:rsid w:val="002D02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4E1E7D"/>
    <w:pPr>
      <w:widowControl w:val="0"/>
      <w:autoSpaceDE w:val="0"/>
      <w:autoSpaceDN w:val="0"/>
      <w:spacing w:after="0" w:line="240" w:lineRule="auto"/>
    </w:pPr>
    <w:rPr>
      <w:rFonts w:ascii="Times New Roman" w:eastAsia="Calibri" w:hAnsi="Times New Roman" w:cs="Times New Roman"/>
      <w:lang w:val="en-US"/>
    </w:rPr>
  </w:style>
  <w:style w:type="paragraph" w:customStyle="1" w:styleId="310">
    <w:name w:val="Основной текст с отступом 31"/>
    <w:basedOn w:val="a"/>
    <w:rsid w:val="00425453"/>
    <w:pPr>
      <w:shd w:val="clear" w:color="auto" w:fill="FFFFFF"/>
      <w:suppressAutoHyphens/>
      <w:autoSpaceDE w:val="0"/>
      <w:spacing w:after="0" w:line="240" w:lineRule="auto"/>
      <w:ind w:firstLine="708"/>
      <w:jc w:val="both"/>
    </w:pPr>
    <w:rPr>
      <w:rFonts w:ascii="Times New Roman" w:eastAsia="Times New Roman" w:hAnsi="Times New Roman" w:cs="Times New Roman"/>
      <w:sz w:val="20"/>
      <w:szCs w:val="20"/>
      <w:lang w:eastAsia="ar-SA"/>
    </w:rPr>
  </w:style>
  <w:style w:type="paragraph" w:styleId="afa">
    <w:name w:val="Balloon Text"/>
    <w:basedOn w:val="a"/>
    <w:link w:val="afb"/>
    <w:uiPriority w:val="99"/>
    <w:semiHidden/>
    <w:unhideWhenUsed/>
    <w:rsid w:val="00E142EB"/>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E142EB"/>
    <w:rPr>
      <w:rFonts w:ascii="Segoe UI" w:hAnsi="Segoe UI" w:cs="Segoe UI"/>
      <w:sz w:val="18"/>
      <w:szCs w:val="18"/>
    </w:rPr>
  </w:style>
  <w:style w:type="paragraph" w:customStyle="1" w:styleId="ConsPlusCell">
    <w:name w:val="ConsPlusCell"/>
    <w:rsid w:val="00976013"/>
    <w:pPr>
      <w:widowControl w:val="0"/>
      <w:autoSpaceDE w:val="0"/>
      <w:autoSpaceDN w:val="0"/>
      <w:adjustRightInd w:val="0"/>
      <w:spacing w:after="0" w:line="240" w:lineRule="auto"/>
    </w:pPr>
    <w:rPr>
      <w:rFonts w:ascii="Calibri" w:eastAsia="Calibri" w:hAnsi="Calibri" w:cs="Calibri"/>
    </w:rPr>
  </w:style>
  <w:style w:type="paragraph" w:customStyle="1" w:styleId="Standard">
    <w:name w:val="Standard"/>
    <w:rsid w:val="00976013"/>
    <w:pPr>
      <w:suppressAutoHyphens/>
      <w:autoSpaceDN w:val="0"/>
      <w:spacing w:after="0" w:line="240" w:lineRule="auto"/>
    </w:pPr>
    <w:rPr>
      <w:rFonts w:ascii="Times New Roman" w:eastAsia="Times New Roman" w:hAnsi="Times New Roman" w:cs="Times New Roman"/>
      <w:sz w:val="24"/>
      <w:szCs w:val="24"/>
    </w:rPr>
  </w:style>
  <w:style w:type="table" w:customStyle="1" w:styleId="14">
    <w:name w:val="Сетка таблицы1"/>
    <w:basedOn w:val="a1"/>
    <w:next w:val="ac"/>
    <w:uiPriority w:val="59"/>
    <w:rsid w:val="007935A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0208">
      <w:bodyDiv w:val="1"/>
      <w:marLeft w:val="0"/>
      <w:marRight w:val="0"/>
      <w:marTop w:val="0"/>
      <w:marBottom w:val="0"/>
      <w:divBdr>
        <w:top w:val="none" w:sz="0" w:space="0" w:color="auto"/>
        <w:left w:val="none" w:sz="0" w:space="0" w:color="auto"/>
        <w:bottom w:val="none" w:sz="0" w:space="0" w:color="auto"/>
        <w:right w:val="none" w:sz="0" w:space="0" w:color="auto"/>
      </w:divBdr>
    </w:div>
    <w:div w:id="234780426">
      <w:bodyDiv w:val="1"/>
      <w:marLeft w:val="0"/>
      <w:marRight w:val="0"/>
      <w:marTop w:val="0"/>
      <w:marBottom w:val="0"/>
      <w:divBdr>
        <w:top w:val="none" w:sz="0" w:space="0" w:color="auto"/>
        <w:left w:val="none" w:sz="0" w:space="0" w:color="auto"/>
        <w:bottom w:val="none" w:sz="0" w:space="0" w:color="auto"/>
        <w:right w:val="none" w:sz="0" w:space="0" w:color="auto"/>
      </w:divBdr>
    </w:div>
    <w:div w:id="376393753">
      <w:bodyDiv w:val="1"/>
      <w:marLeft w:val="0"/>
      <w:marRight w:val="0"/>
      <w:marTop w:val="0"/>
      <w:marBottom w:val="0"/>
      <w:divBdr>
        <w:top w:val="none" w:sz="0" w:space="0" w:color="auto"/>
        <w:left w:val="none" w:sz="0" w:space="0" w:color="auto"/>
        <w:bottom w:val="none" w:sz="0" w:space="0" w:color="auto"/>
        <w:right w:val="none" w:sz="0" w:space="0" w:color="auto"/>
      </w:divBdr>
    </w:div>
    <w:div w:id="917521422">
      <w:bodyDiv w:val="1"/>
      <w:marLeft w:val="0"/>
      <w:marRight w:val="0"/>
      <w:marTop w:val="0"/>
      <w:marBottom w:val="0"/>
      <w:divBdr>
        <w:top w:val="none" w:sz="0" w:space="0" w:color="auto"/>
        <w:left w:val="none" w:sz="0" w:space="0" w:color="auto"/>
        <w:bottom w:val="none" w:sz="0" w:space="0" w:color="auto"/>
        <w:right w:val="none" w:sz="0" w:space="0" w:color="auto"/>
      </w:divBdr>
      <w:divsChild>
        <w:div w:id="1855220114">
          <w:marLeft w:val="0"/>
          <w:marRight w:val="0"/>
          <w:marTop w:val="0"/>
          <w:marBottom w:val="0"/>
          <w:divBdr>
            <w:top w:val="none" w:sz="0" w:space="0" w:color="auto"/>
            <w:left w:val="none" w:sz="0" w:space="0" w:color="auto"/>
            <w:bottom w:val="none" w:sz="0" w:space="0" w:color="auto"/>
            <w:right w:val="none" w:sz="0" w:space="0" w:color="auto"/>
          </w:divBdr>
          <w:divsChild>
            <w:div w:id="306252383">
              <w:marLeft w:val="0"/>
              <w:marRight w:val="0"/>
              <w:marTop w:val="150"/>
              <w:marBottom w:val="0"/>
              <w:divBdr>
                <w:top w:val="none" w:sz="0" w:space="0" w:color="auto"/>
                <w:left w:val="none" w:sz="0" w:space="0" w:color="auto"/>
                <w:bottom w:val="none" w:sz="0" w:space="0" w:color="auto"/>
                <w:right w:val="none" w:sz="0" w:space="0" w:color="auto"/>
              </w:divBdr>
              <w:divsChild>
                <w:div w:id="1214082550">
                  <w:marLeft w:val="0"/>
                  <w:marRight w:val="0"/>
                  <w:marTop w:val="0"/>
                  <w:marBottom w:val="0"/>
                  <w:divBdr>
                    <w:top w:val="none" w:sz="0" w:space="0" w:color="auto"/>
                    <w:left w:val="none" w:sz="0" w:space="0" w:color="auto"/>
                    <w:bottom w:val="none" w:sz="0" w:space="0" w:color="auto"/>
                    <w:right w:val="none" w:sz="0" w:space="0" w:color="auto"/>
                  </w:divBdr>
                  <w:divsChild>
                    <w:div w:id="171192645">
                      <w:marLeft w:val="0"/>
                      <w:marRight w:val="0"/>
                      <w:marTop w:val="0"/>
                      <w:marBottom w:val="0"/>
                      <w:divBdr>
                        <w:top w:val="none" w:sz="0" w:space="0" w:color="auto"/>
                        <w:left w:val="none" w:sz="0" w:space="0" w:color="auto"/>
                        <w:bottom w:val="none" w:sz="0" w:space="0" w:color="auto"/>
                        <w:right w:val="none" w:sz="0" w:space="0" w:color="auto"/>
                      </w:divBdr>
                      <w:divsChild>
                        <w:div w:id="87569724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728833">
      <w:bodyDiv w:val="1"/>
      <w:marLeft w:val="0"/>
      <w:marRight w:val="0"/>
      <w:marTop w:val="0"/>
      <w:marBottom w:val="0"/>
      <w:divBdr>
        <w:top w:val="none" w:sz="0" w:space="0" w:color="auto"/>
        <w:left w:val="none" w:sz="0" w:space="0" w:color="auto"/>
        <w:bottom w:val="none" w:sz="0" w:space="0" w:color="auto"/>
        <w:right w:val="none" w:sz="0" w:space="0" w:color="auto"/>
      </w:divBdr>
    </w:div>
    <w:div w:id="1257445431">
      <w:bodyDiv w:val="1"/>
      <w:marLeft w:val="0"/>
      <w:marRight w:val="0"/>
      <w:marTop w:val="0"/>
      <w:marBottom w:val="0"/>
      <w:divBdr>
        <w:top w:val="none" w:sz="0" w:space="0" w:color="auto"/>
        <w:left w:val="none" w:sz="0" w:space="0" w:color="auto"/>
        <w:bottom w:val="none" w:sz="0" w:space="0" w:color="auto"/>
        <w:right w:val="none" w:sz="0" w:space="0" w:color="auto"/>
      </w:divBdr>
    </w:div>
    <w:div w:id="1323922590">
      <w:bodyDiv w:val="1"/>
      <w:marLeft w:val="0"/>
      <w:marRight w:val="0"/>
      <w:marTop w:val="0"/>
      <w:marBottom w:val="0"/>
      <w:divBdr>
        <w:top w:val="none" w:sz="0" w:space="0" w:color="auto"/>
        <w:left w:val="none" w:sz="0" w:space="0" w:color="auto"/>
        <w:bottom w:val="none" w:sz="0" w:space="0" w:color="auto"/>
        <w:right w:val="none" w:sz="0" w:space="0" w:color="auto"/>
      </w:divBdr>
    </w:div>
    <w:div w:id="1499343904">
      <w:bodyDiv w:val="1"/>
      <w:marLeft w:val="0"/>
      <w:marRight w:val="0"/>
      <w:marTop w:val="0"/>
      <w:marBottom w:val="0"/>
      <w:divBdr>
        <w:top w:val="none" w:sz="0" w:space="0" w:color="auto"/>
        <w:left w:val="none" w:sz="0" w:space="0" w:color="auto"/>
        <w:bottom w:val="none" w:sz="0" w:space="0" w:color="auto"/>
        <w:right w:val="none" w:sz="0" w:space="0" w:color="auto"/>
      </w:divBdr>
    </w:div>
    <w:div w:id="1518691950">
      <w:bodyDiv w:val="1"/>
      <w:marLeft w:val="0"/>
      <w:marRight w:val="0"/>
      <w:marTop w:val="0"/>
      <w:marBottom w:val="0"/>
      <w:divBdr>
        <w:top w:val="none" w:sz="0" w:space="0" w:color="auto"/>
        <w:left w:val="none" w:sz="0" w:space="0" w:color="auto"/>
        <w:bottom w:val="none" w:sz="0" w:space="0" w:color="auto"/>
        <w:right w:val="none" w:sz="0" w:space="0" w:color="auto"/>
      </w:divBdr>
    </w:div>
    <w:div w:id="1666977707">
      <w:bodyDiv w:val="1"/>
      <w:marLeft w:val="0"/>
      <w:marRight w:val="0"/>
      <w:marTop w:val="0"/>
      <w:marBottom w:val="0"/>
      <w:divBdr>
        <w:top w:val="none" w:sz="0" w:space="0" w:color="auto"/>
        <w:left w:val="none" w:sz="0" w:space="0" w:color="auto"/>
        <w:bottom w:val="none" w:sz="0" w:space="0" w:color="auto"/>
        <w:right w:val="none" w:sz="0" w:space="0" w:color="auto"/>
      </w:divBdr>
    </w:div>
    <w:div w:id="1676297917">
      <w:bodyDiv w:val="1"/>
      <w:marLeft w:val="0"/>
      <w:marRight w:val="0"/>
      <w:marTop w:val="0"/>
      <w:marBottom w:val="0"/>
      <w:divBdr>
        <w:top w:val="none" w:sz="0" w:space="0" w:color="auto"/>
        <w:left w:val="none" w:sz="0" w:space="0" w:color="auto"/>
        <w:bottom w:val="none" w:sz="0" w:space="0" w:color="auto"/>
        <w:right w:val="none" w:sz="0" w:space="0" w:color="auto"/>
      </w:divBdr>
    </w:div>
    <w:div w:id="1940982800">
      <w:bodyDiv w:val="1"/>
      <w:marLeft w:val="0"/>
      <w:marRight w:val="0"/>
      <w:marTop w:val="0"/>
      <w:marBottom w:val="0"/>
      <w:divBdr>
        <w:top w:val="none" w:sz="0" w:space="0" w:color="auto"/>
        <w:left w:val="none" w:sz="0" w:space="0" w:color="auto"/>
        <w:bottom w:val="none" w:sz="0" w:space="0" w:color="auto"/>
        <w:right w:val="none" w:sz="0" w:space="0" w:color="auto"/>
      </w:divBdr>
    </w:div>
    <w:div w:id="1965234460">
      <w:bodyDiv w:val="1"/>
      <w:marLeft w:val="0"/>
      <w:marRight w:val="0"/>
      <w:marTop w:val="0"/>
      <w:marBottom w:val="0"/>
      <w:divBdr>
        <w:top w:val="none" w:sz="0" w:space="0" w:color="auto"/>
        <w:left w:val="none" w:sz="0" w:space="0" w:color="auto"/>
        <w:bottom w:val="none" w:sz="0" w:space="0" w:color="auto"/>
        <w:right w:val="none" w:sz="0" w:space="0" w:color="auto"/>
      </w:divBdr>
      <w:divsChild>
        <w:div w:id="1526214225">
          <w:marLeft w:val="0"/>
          <w:marRight w:val="0"/>
          <w:marTop w:val="0"/>
          <w:marBottom w:val="0"/>
          <w:divBdr>
            <w:top w:val="none" w:sz="0" w:space="0" w:color="auto"/>
            <w:left w:val="none" w:sz="0" w:space="0" w:color="auto"/>
            <w:bottom w:val="none" w:sz="0" w:space="0" w:color="auto"/>
            <w:right w:val="none" w:sz="0" w:space="0" w:color="auto"/>
          </w:divBdr>
          <w:divsChild>
            <w:div w:id="92748683">
              <w:marLeft w:val="0"/>
              <w:marRight w:val="0"/>
              <w:marTop w:val="150"/>
              <w:marBottom w:val="0"/>
              <w:divBdr>
                <w:top w:val="none" w:sz="0" w:space="0" w:color="auto"/>
                <w:left w:val="none" w:sz="0" w:space="0" w:color="auto"/>
                <w:bottom w:val="none" w:sz="0" w:space="0" w:color="auto"/>
                <w:right w:val="none" w:sz="0" w:space="0" w:color="auto"/>
              </w:divBdr>
              <w:divsChild>
                <w:div w:id="448014102">
                  <w:marLeft w:val="0"/>
                  <w:marRight w:val="0"/>
                  <w:marTop w:val="0"/>
                  <w:marBottom w:val="0"/>
                  <w:divBdr>
                    <w:top w:val="none" w:sz="0" w:space="0" w:color="auto"/>
                    <w:left w:val="none" w:sz="0" w:space="0" w:color="auto"/>
                    <w:bottom w:val="none" w:sz="0" w:space="0" w:color="auto"/>
                    <w:right w:val="none" w:sz="0" w:space="0" w:color="auto"/>
                  </w:divBdr>
                  <w:divsChild>
                    <w:div w:id="469829850">
                      <w:marLeft w:val="0"/>
                      <w:marRight w:val="0"/>
                      <w:marTop w:val="0"/>
                      <w:marBottom w:val="0"/>
                      <w:divBdr>
                        <w:top w:val="none" w:sz="0" w:space="0" w:color="auto"/>
                        <w:left w:val="none" w:sz="0" w:space="0" w:color="auto"/>
                        <w:bottom w:val="none" w:sz="0" w:space="0" w:color="auto"/>
                        <w:right w:val="none" w:sz="0" w:space="0" w:color="auto"/>
                      </w:divBdr>
                      <w:divsChild>
                        <w:div w:id="25579329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CEDFE3F31639CC8206C7837029491B0021EF7FF43B3C7194EE9025E6F10B622A7CF25B72CB892C138BC8D4612758337CCC331042F46FD9417FEE97AEDx1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tyr.cap.ru/doc/municipaljnie-programmi-razvitiya-batirevskogo-raj/godovie-otcheti-o-hode-realizacii-municipaljnih-pr/2022-god/20220209-godovoj-doklad-za-2021-go-hode-realizacii" TargetMode="External"/><Relationship Id="rId17" Type="http://schemas.openxmlformats.org/officeDocument/2006/relationships/hyperlink" Target="consultantplus://offline/ref=AFBDE393DAEA21EC8167173F8CB63ACC6F3835C681649E7DDB126888DD13E5F5DB932585CF7BD859080EAD4E69C727F321007C69AB296B7B304129D2DDkCM" TargetMode="External"/><Relationship Id="rId2" Type="http://schemas.openxmlformats.org/officeDocument/2006/relationships/numbering" Target="numbering.xml"/><Relationship Id="rId16" Type="http://schemas.openxmlformats.org/officeDocument/2006/relationships/hyperlink" Target="consultantplus://offline/ref=AFBDE393DAEA21EC8167173F8CB63ACC6F3835C681649E7DDB126888DD13E5F5DB932585CF7BD859080FAA4E6CC727F321007C69AB296B7B304129D2DDkC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CEDFE3F31639CC8206C7837029491B0021EF7FF43B3C7194EE9025E6F10B622A7CF25B72CB892C138BD814B11758337CCC331042F46FD9417FEE97AEDx1H" TargetMode="External"/><Relationship Id="rId5" Type="http://schemas.openxmlformats.org/officeDocument/2006/relationships/settings" Target="settings.xml"/><Relationship Id="rId15" Type="http://schemas.openxmlformats.org/officeDocument/2006/relationships/hyperlink" Target="consultantplus://offline/ref=B1B2DE89329BCC28C1B9466C2B043732E5983D012C034EBFBD704323FEB0BEF88DBBBDFC4ADC171C79A1E3F54D1B446F58905EAB30FF8E8BEEBA22CCL1g3M" TargetMode="External"/><Relationship Id="rId10" Type="http://schemas.openxmlformats.org/officeDocument/2006/relationships/hyperlink" Target="https://batyr.cap.ru/doc/municipaljnie-programmi-razvitiya-batirevskogo-raj/godovie-otcheti-o-hode-realizacii-municipaljnih-pr/2022-god/20220209-godovoj-doklad-za-2021-go-hode-realizaci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6936DE08D2959EA4C8E883696C0B6FD8FAA2DF78E77A6CCEF1E1D7FBED17233D2576EB1E73AED0330682A357A6A436CF67630D9A15A9624E97C03112yEuEH" TargetMode="External"/><Relationship Id="rId14" Type="http://schemas.openxmlformats.org/officeDocument/2006/relationships/hyperlink" Target="consultantplus://offline/ref=0777984EE534EBCDC5D977EC3D15A5D944285EB2183B49763AC316613F7B32CE2CF27478A21E33EB610A26FBCBw8c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9EFA7-5B18-4C39-A183-DD20B9925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51</Pages>
  <Words>23007</Words>
  <Characters>131142</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econom2</dc:creator>
  <cp:lastModifiedBy>Алдушина Ольга Валерьевна</cp:lastModifiedBy>
  <cp:revision>20</cp:revision>
  <cp:lastPrinted>2025-03-24T12:22:00Z</cp:lastPrinted>
  <dcterms:created xsi:type="dcterms:W3CDTF">2025-03-04T05:55:00Z</dcterms:created>
  <dcterms:modified xsi:type="dcterms:W3CDTF">2025-03-28T11:03:00Z</dcterms:modified>
</cp:coreProperties>
</file>