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FEE" w:rsidRPr="004C4870" w:rsidRDefault="00AF1FEE" w:rsidP="005908F5">
      <w:pPr>
        <w:spacing w:after="0" w:line="247" w:lineRule="auto"/>
        <w:jc w:val="center"/>
        <w:rPr>
          <w:rFonts w:ascii="Times New Roman" w:hAnsi="Times New Roman"/>
          <w:sz w:val="8"/>
          <w:szCs w:val="8"/>
        </w:rPr>
      </w:pPr>
    </w:p>
    <w:p w:rsidR="004C4870" w:rsidRDefault="004C4870" w:rsidP="005908F5">
      <w:pPr>
        <w:spacing w:after="0" w:line="247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B0B2B2" wp14:editId="08C420E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870" w:rsidRPr="000A764B" w:rsidRDefault="004C4870" w:rsidP="005908F5">
      <w:pPr>
        <w:spacing w:after="0" w:line="247" w:lineRule="auto"/>
        <w:jc w:val="center"/>
        <w:rPr>
          <w:rFonts w:ascii="Times New Roman" w:hAnsi="Times New Roman"/>
          <w:sz w:val="28"/>
          <w:szCs w:val="28"/>
        </w:rPr>
      </w:pPr>
    </w:p>
    <w:p w:rsidR="00AF1FEE" w:rsidRPr="004C4870" w:rsidRDefault="00AF1FEE" w:rsidP="004C4870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4C4870">
        <w:rPr>
          <w:rFonts w:ascii="Times New Roman" w:hAnsi="Times New Roman"/>
          <w:b/>
          <w:sz w:val="40"/>
          <w:szCs w:val="40"/>
        </w:rPr>
        <w:t>ЗАКОН</w:t>
      </w:r>
    </w:p>
    <w:p w:rsidR="00AF1FEE" w:rsidRPr="004C4870" w:rsidRDefault="00AF1FEE" w:rsidP="004C4870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4C4870">
        <w:rPr>
          <w:rFonts w:ascii="Times New Roman" w:hAnsi="Times New Roman"/>
          <w:b/>
          <w:sz w:val="40"/>
          <w:szCs w:val="40"/>
        </w:rPr>
        <w:t>ЧУВАШСКОЙ</w:t>
      </w:r>
      <w:r w:rsidR="00355A2E" w:rsidRPr="004C4870">
        <w:rPr>
          <w:rFonts w:ascii="Times New Roman" w:hAnsi="Times New Roman"/>
          <w:b/>
          <w:sz w:val="40"/>
          <w:szCs w:val="40"/>
        </w:rPr>
        <w:t xml:space="preserve"> </w:t>
      </w:r>
      <w:r w:rsidRPr="004C4870">
        <w:rPr>
          <w:rFonts w:ascii="Times New Roman" w:hAnsi="Times New Roman"/>
          <w:b/>
          <w:sz w:val="40"/>
          <w:szCs w:val="40"/>
        </w:rPr>
        <w:t>РЕСПУБЛИКИ</w:t>
      </w:r>
    </w:p>
    <w:p w:rsidR="00AF1FEE" w:rsidRPr="000A764B" w:rsidRDefault="00AF1FEE" w:rsidP="005908F5">
      <w:pPr>
        <w:spacing w:after="0" w:line="247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F1FEE" w:rsidRPr="004C4870" w:rsidRDefault="00AF1FEE" w:rsidP="004C4870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C4870">
        <w:rPr>
          <w:rFonts w:ascii="Times New Roman" w:hAnsi="Times New Roman"/>
          <w:b/>
          <w:bCs/>
          <w:sz w:val="32"/>
          <w:szCs w:val="32"/>
        </w:rPr>
        <w:t xml:space="preserve">О ВНЕСЕНИИ ИЗМЕНЕНИЙ </w:t>
      </w:r>
    </w:p>
    <w:p w:rsidR="00AF1FEE" w:rsidRPr="004C4870" w:rsidRDefault="00AF1FEE" w:rsidP="004C4870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C4870">
        <w:rPr>
          <w:rFonts w:ascii="Times New Roman" w:hAnsi="Times New Roman"/>
          <w:b/>
          <w:bCs/>
          <w:sz w:val="32"/>
          <w:szCs w:val="32"/>
        </w:rPr>
        <w:t>В СТАТЬИ 3</w:t>
      </w:r>
      <w:r w:rsidRPr="004C4870">
        <w:rPr>
          <w:rFonts w:ascii="Times New Roman" w:hAnsi="Times New Roman"/>
          <w:b/>
          <w:bCs/>
          <w:sz w:val="32"/>
          <w:szCs w:val="32"/>
          <w:vertAlign w:val="superscript"/>
        </w:rPr>
        <w:t>1</w:t>
      </w:r>
      <w:r w:rsidRPr="004C4870">
        <w:rPr>
          <w:rFonts w:ascii="Times New Roman" w:hAnsi="Times New Roman"/>
          <w:b/>
          <w:bCs/>
          <w:sz w:val="32"/>
          <w:szCs w:val="32"/>
        </w:rPr>
        <w:t xml:space="preserve"> И 33 ЗАКОНА</w:t>
      </w:r>
      <w:r w:rsidR="00355A2E" w:rsidRPr="004C4870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4C4870">
        <w:rPr>
          <w:rFonts w:ascii="Times New Roman" w:hAnsi="Times New Roman"/>
          <w:b/>
          <w:bCs/>
          <w:sz w:val="32"/>
          <w:szCs w:val="32"/>
        </w:rPr>
        <w:t>ЧУВАШСКОЙ</w:t>
      </w:r>
      <w:r w:rsidR="00355A2E" w:rsidRPr="004C4870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004C4870">
        <w:rPr>
          <w:rFonts w:ascii="Times New Roman" w:hAnsi="Times New Roman"/>
          <w:b/>
          <w:bCs/>
          <w:sz w:val="32"/>
          <w:szCs w:val="32"/>
        </w:rPr>
        <w:t>РЕСПУБЛИКИ</w:t>
      </w:r>
      <w:r w:rsidR="004C4870">
        <w:rPr>
          <w:rFonts w:ascii="Times New Roman" w:hAnsi="Times New Roman"/>
          <w:b/>
          <w:bCs/>
          <w:sz w:val="32"/>
          <w:szCs w:val="32"/>
        </w:rPr>
        <w:t xml:space="preserve"> "</w:t>
      </w:r>
      <w:r w:rsidRPr="004C4870">
        <w:rPr>
          <w:rFonts w:ascii="Times New Roman" w:hAnsi="Times New Roman"/>
          <w:b/>
          <w:bCs/>
          <w:sz w:val="32"/>
          <w:szCs w:val="32"/>
        </w:rPr>
        <w:t xml:space="preserve">ОБ АДМИНИСТРАТИВНЫХ ПРАВОНАРУШЕНИЯХ </w:t>
      </w:r>
    </w:p>
    <w:p w:rsidR="00AF1FEE" w:rsidRPr="004C4870" w:rsidRDefault="00AF1FEE" w:rsidP="004C4870">
      <w:pPr>
        <w:widowControl w:val="0"/>
        <w:spacing w:after="0"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4C4870">
        <w:rPr>
          <w:rFonts w:ascii="Times New Roman" w:hAnsi="Times New Roman"/>
          <w:b/>
          <w:bCs/>
          <w:sz w:val="32"/>
          <w:szCs w:val="32"/>
        </w:rPr>
        <w:t>В ЧУВАШСКОЙ РЕСПУБЛИКЕ</w:t>
      </w:r>
      <w:r w:rsidR="004C4870">
        <w:rPr>
          <w:rFonts w:ascii="Times New Roman" w:hAnsi="Times New Roman"/>
          <w:b/>
          <w:bCs/>
          <w:sz w:val="32"/>
          <w:szCs w:val="32"/>
        </w:rPr>
        <w:t>"</w:t>
      </w:r>
    </w:p>
    <w:p w:rsidR="004C4870" w:rsidRPr="004C4870" w:rsidRDefault="004C4870" w:rsidP="004C48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4C4870" w:rsidRPr="004C4870" w:rsidRDefault="004C4870" w:rsidP="004C487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4C4870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C4870" w:rsidRPr="004C4870" w:rsidRDefault="004C4870" w:rsidP="004C487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C487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C4870" w:rsidRPr="004C4870" w:rsidRDefault="004C4870" w:rsidP="004C487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4C487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C4870" w:rsidRPr="004C4870" w:rsidRDefault="007B0880" w:rsidP="004C487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3 июля </w:t>
      </w:r>
      <w:r w:rsidR="004C4870" w:rsidRPr="004C4870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4C4870" w:rsidRPr="004C4870" w:rsidRDefault="004C4870" w:rsidP="004C48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AF1FEE" w:rsidRPr="004C4870" w:rsidRDefault="00AF1FEE" w:rsidP="004C4870">
      <w:pPr>
        <w:pStyle w:val="ConsPlusNormal"/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 w:rsidRPr="004C4870">
        <w:rPr>
          <w:b/>
          <w:sz w:val="28"/>
          <w:szCs w:val="28"/>
        </w:rPr>
        <w:t>Статья 1</w:t>
      </w:r>
    </w:p>
    <w:p w:rsidR="00AF1FEE" w:rsidRPr="004C4870" w:rsidRDefault="00AF1FEE" w:rsidP="004C4870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C4870">
        <w:rPr>
          <w:rFonts w:ascii="Times New Roman" w:hAnsi="Times New Roman"/>
          <w:sz w:val="28"/>
          <w:szCs w:val="28"/>
        </w:rPr>
        <w:t xml:space="preserve">Внести в Закон Чувашской Республики от 23 июля 2003 года № 22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Об административных правонарушениях в Чувашской Республике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 (В</w:t>
      </w:r>
      <w:r w:rsidRPr="004C4870">
        <w:rPr>
          <w:rFonts w:ascii="Times New Roman" w:hAnsi="Times New Roman"/>
          <w:sz w:val="28"/>
          <w:szCs w:val="28"/>
        </w:rPr>
        <w:t>е</w:t>
      </w:r>
      <w:r w:rsidRPr="004C4870">
        <w:rPr>
          <w:rFonts w:ascii="Times New Roman" w:hAnsi="Times New Roman"/>
          <w:sz w:val="28"/>
          <w:szCs w:val="28"/>
        </w:rPr>
        <w:t>домости Государственного Совета Чувашской Республики, 2003, № 55; 2005, № 62, 64, 65; 2006, № 69, 72; 2007, № 73, 74; 2008, № 75, 77, 78; 2009, № 81, 82; 2010, № 84, 86; 2011, № 88–91; 2012, № 92 (том I), 94, 96;</w:t>
      </w:r>
      <w:proofErr w:type="gramEnd"/>
      <w:r w:rsidRPr="004C487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4870">
        <w:rPr>
          <w:rFonts w:ascii="Times New Roman" w:hAnsi="Times New Roman"/>
          <w:sz w:val="28"/>
          <w:szCs w:val="28"/>
        </w:rPr>
        <w:t>Собр</w:t>
      </w:r>
      <w:r w:rsidRPr="004C4870">
        <w:rPr>
          <w:rFonts w:ascii="Times New Roman" w:hAnsi="Times New Roman"/>
          <w:sz w:val="28"/>
          <w:szCs w:val="28"/>
        </w:rPr>
        <w:t>а</w:t>
      </w:r>
      <w:r w:rsidRPr="004C4870">
        <w:rPr>
          <w:rFonts w:ascii="Times New Roman" w:hAnsi="Times New Roman"/>
          <w:sz w:val="28"/>
          <w:szCs w:val="28"/>
        </w:rPr>
        <w:t xml:space="preserve">ние законодательства Чувашской Республики, 2013, № 7, 12; 2014, № 3, 6, 9, 11, 12; 2015, № 6, 10; 2016, № 3, 4, 10, </w:t>
      </w:r>
      <w:r w:rsidR="00F06737" w:rsidRPr="004C4870">
        <w:rPr>
          <w:rFonts w:ascii="Times New Roman" w:hAnsi="Times New Roman"/>
          <w:sz w:val="28"/>
          <w:szCs w:val="28"/>
        </w:rPr>
        <w:t xml:space="preserve">11; 2017, № 2–4, 7, 11; газета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Республика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, 2017, 27 декабря; 2018, 21 февраля, 8 мая, 27 июня, 5 дека</w:t>
      </w:r>
      <w:r w:rsidRPr="004C4870">
        <w:rPr>
          <w:rFonts w:ascii="Times New Roman" w:hAnsi="Times New Roman"/>
          <w:sz w:val="28"/>
          <w:szCs w:val="28"/>
        </w:rPr>
        <w:t>б</w:t>
      </w:r>
      <w:r w:rsidRPr="004C4870">
        <w:rPr>
          <w:rFonts w:ascii="Times New Roman" w:hAnsi="Times New Roman"/>
          <w:sz w:val="28"/>
          <w:szCs w:val="28"/>
        </w:rPr>
        <w:t xml:space="preserve">ря, 26 декабря; 2019, 20 февраля, 17 июля; 2020, 4 марта, 25 марта, 3 июня, </w:t>
      </w:r>
      <w:r w:rsidR="00C43AC1" w:rsidRPr="004C4870">
        <w:rPr>
          <w:rFonts w:ascii="Times New Roman" w:hAnsi="Times New Roman"/>
          <w:sz w:val="28"/>
          <w:szCs w:val="28"/>
        </w:rPr>
        <w:br/>
      </w:r>
      <w:r w:rsidRPr="004C4870">
        <w:rPr>
          <w:rFonts w:ascii="Times New Roman" w:hAnsi="Times New Roman"/>
          <w:sz w:val="28"/>
          <w:szCs w:val="28"/>
        </w:rPr>
        <w:t>30 сентября, 28 октября;</w:t>
      </w:r>
      <w:proofErr w:type="gramEnd"/>
      <w:r w:rsidRPr="004C487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C4870">
        <w:rPr>
          <w:rFonts w:ascii="Times New Roman" w:hAnsi="Times New Roman"/>
          <w:sz w:val="28"/>
          <w:szCs w:val="28"/>
        </w:rPr>
        <w:t xml:space="preserve">2021, 1 июля, 27 октября, 2 декабря, 29 декабря; 2022, 13 июля, 5 октября, 22 декабря; сетевое издание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право21.рф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, 2023, 22 февраля, № 0000000000000761; газета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Республика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, 2023, 26 апреля, </w:t>
      </w:r>
      <w:r w:rsidR="004C4870">
        <w:rPr>
          <w:rFonts w:ascii="Times New Roman" w:hAnsi="Times New Roman"/>
          <w:sz w:val="28"/>
          <w:szCs w:val="28"/>
        </w:rPr>
        <w:br/>
      </w:r>
      <w:r w:rsidRPr="004C4870">
        <w:rPr>
          <w:rFonts w:ascii="Times New Roman" w:hAnsi="Times New Roman"/>
          <w:sz w:val="28"/>
          <w:szCs w:val="28"/>
        </w:rPr>
        <w:t>19 июля, 13 декабря; 2024, 10 апреля, 3 мая; 2025, 26 февраля, 14 мая) сл</w:t>
      </w:r>
      <w:r w:rsidRPr="004C4870">
        <w:rPr>
          <w:rFonts w:ascii="Times New Roman" w:hAnsi="Times New Roman"/>
          <w:sz w:val="28"/>
          <w:szCs w:val="28"/>
        </w:rPr>
        <w:t>е</w:t>
      </w:r>
      <w:r w:rsidRPr="004C4870">
        <w:rPr>
          <w:rFonts w:ascii="Times New Roman" w:hAnsi="Times New Roman"/>
          <w:sz w:val="28"/>
          <w:szCs w:val="28"/>
        </w:rPr>
        <w:t>дующие изменения:</w:t>
      </w:r>
      <w:proofErr w:type="gramEnd"/>
    </w:p>
    <w:p w:rsidR="00AF1FEE" w:rsidRPr="004C4870" w:rsidRDefault="00AF1FEE" w:rsidP="004C4870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1) в статье 3</w:t>
      </w:r>
      <w:r w:rsidRPr="004C4870">
        <w:rPr>
          <w:rFonts w:ascii="Times New Roman" w:hAnsi="Times New Roman"/>
          <w:sz w:val="28"/>
          <w:szCs w:val="28"/>
          <w:vertAlign w:val="superscript"/>
        </w:rPr>
        <w:t>1</w:t>
      </w:r>
      <w:r w:rsidRPr="004C4870">
        <w:rPr>
          <w:rFonts w:ascii="Times New Roman" w:hAnsi="Times New Roman"/>
          <w:sz w:val="28"/>
          <w:szCs w:val="28"/>
        </w:rPr>
        <w:t>:</w:t>
      </w:r>
    </w:p>
    <w:p w:rsidR="00AF1FEE" w:rsidRPr="004C4870" w:rsidRDefault="00AF1FEE" w:rsidP="004C4870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а) наименование изложить в следующей редакции:</w:t>
      </w:r>
    </w:p>
    <w:p w:rsidR="00AF1FEE" w:rsidRPr="009B70CD" w:rsidRDefault="004C4870" w:rsidP="009B70CD">
      <w:pPr>
        <w:widowControl w:val="0"/>
        <w:spacing w:after="0" w:line="288" w:lineRule="auto"/>
        <w:ind w:left="2226" w:hanging="1517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F1FEE" w:rsidRPr="007B0880">
        <w:rPr>
          <w:rFonts w:ascii="Times New Roman" w:hAnsi="Times New Roman"/>
          <w:b/>
          <w:bCs/>
          <w:sz w:val="28"/>
          <w:szCs w:val="28"/>
        </w:rPr>
        <w:t>Статья 3</w:t>
      </w:r>
      <w:r w:rsidR="00AF1FEE" w:rsidRPr="007B0880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="00AF1FEE" w:rsidRPr="007B0880">
        <w:rPr>
          <w:rFonts w:ascii="Times New Roman" w:hAnsi="Times New Roman"/>
          <w:b/>
          <w:bCs/>
          <w:sz w:val="28"/>
          <w:szCs w:val="28"/>
        </w:rPr>
        <w:t>.</w:t>
      </w:r>
      <w:r w:rsidR="00AF1FEE" w:rsidRPr="004C4870">
        <w:rPr>
          <w:rFonts w:ascii="Times New Roman" w:hAnsi="Times New Roman"/>
          <w:b/>
          <w:bCs/>
          <w:sz w:val="28"/>
          <w:szCs w:val="28"/>
        </w:rPr>
        <w:tab/>
      </w:r>
      <w:r w:rsidR="00AF1FEE" w:rsidRPr="009B70CD">
        <w:rPr>
          <w:rFonts w:ascii="Times New Roman" w:hAnsi="Times New Roman"/>
          <w:b/>
          <w:bCs/>
          <w:spacing w:val="-4"/>
          <w:sz w:val="28"/>
          <w:szCs w:val="28"/>
        </w:rPr>
        <w:t>Неисполнение или нарушение решения антитеррор</w:t>
      </w:r>
      <w:r w:rsidR="00AF1FEE" w:rsidRPr="009B70CD">
        <w:rPr>
          <w:rFonts w:ascii="Times New Roman" w:hAnsi="Times New Roman"/>
          <w:b/>
          <w:bCs/>
          <w:spacing w:val="-4"/>
          <w:sz w:val="28"/>
          <w:szCs w:val="28"/>
        </w:rPr>
        <w:t>и</w:t>
      </w:r>
      <w:r w:rsidR="00AF1FEE" w:rsidRPr="009B70CD">
        <w:rPr>
          <w:rFonts w:ascii="Times New Roman" w:hAnsi="Times New Roman"/>
          <w:b/>
          <w:bCs/>
          <w:spacing w:val="-4"/>
          <w:sz w:val="28"/>
          <w:szCs w:val="28"/>
        </w:rPr>
        <w:t>стической комиссии в Чувашской Республике, реш</w:t>
      </w:r>
      <w:r w:rsidR="00AF1FEE" w:rsidRPr="009B70CD">
        <w:rPr>
          <w:rFonts w:ascii="Times New Roman" w:hAnsi="Times New Roman"/>
          <w:b/>
          <w:bCs/>
          <w:spacing w:val="-4"/>
          <w:sz w:val="28"/>
          <w:szCs w:val="28"/>
        </w:rPr>
        <w:t>е</w:t>
      </w:r>
      <w:r w:rsidR="00AF1FEE" w:rsidRPr="009B70CD">
        <w:rPr>
          <w:rFonts w:ascii="Times New Roman" w:hAnsi="Times New Roman"/>
          <w:b/>
          <w:bCs/>
          <w:spacing w:val="-4"/>
          <w:sz w:val="28"/>
          <w:szCs w:val="28"/>
        </w:rPr>
        <w:lastRenderedPageBreak/>
        <w:t>ния Главы Чувашской Республики (оперативного штаба Чувашской Республики)</w:t>
      </w:r>
      <w:r w:rsidRPr="009B70CD">
        <w:rPr>
          <w:rFonts w:ascii="Times New Roman" w:hAnsi="Times New Roman"/>
          <w:bCs/>
          <w:spacing w:val="-4"/>
          <w:sz w:val="28"/>
          <w:szCs w:val="28"/>
        </w:rPr>
        <w:t>"</w:t>
      </w:r>
      <w:r w:rsidR="00AF1FEE" w:rsidRPr="009B70CD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б) в абзаце первом слов</w:t>
      </w:r>
      <w:r w:rsidR="00355A2E" w:rsidRPr="004C4870">
        <w:rPr>
          <w:rFonts w:ascii="Times New Roman" w:hAnsi="Times New Roman"/>
          <w:sz w:val="28"/>
          <w:szCs w:val="28"/>
        </w:rPr>
        <w:t>о</w:t>
      </w:r>
      <w:r w:rsidRPr="004C4870">
        <w:rPr>
          <w:rFonts w:ascii="Times New Roman" w:hAnsi="Times New Roman"/>
          <w:sz w:val="28"/>
          <w:szCs w:val="28"/>
        </w:rPr>
        <w:t xml:space="preserve">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Неисполнение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 заменить словами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1. Н</w:t>
      </w:r>
      <w:r w:rsidRPr="004C4870">
        <w:rPr>
          <w:rFonts w:ascii="Times New Roman" w:hAnsi="Times New Roman"/>
          <w:sz w:val="28"/>
          <w:szCs w:val="28"/>
        </w:rPr>
        <w:t>е</w:t>
      </w:r>
      <w:r w:rsidRPr="004C4870">
        <w:rPr>
          <w:rFonts w:ascii="Times New Roman" w:hAnsi="Times New Roman"/>
          <w:sz w:val="28"/>
          <w:szCs w:val="28"/>
        </w:rPr>
        <w:t>исполнение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;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в) дополнить частью 2 следующего содержания:</w:t>
      </w:r>
    </w:p>
    <w:p w:rsidR="00AF1FEE" w:rsidRPr="004C4870" w:rsidRDefault="004C4870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2. </w:t>
      </w:r>
      <w:proofErr w:type="gramStart"/>
      <w:r w:rsidR="00AF1FEE" w:rsidRPr="004C4870">
        <w:rPr>
          <w:rFonts w:ascii="Times New Roman" w:hAnsi="Times New Roman"/>
          <w:spacing w:val="-2"/>
          <w:sz w:val="28"/>
          <w:szCs w:val="28"/>
        </w:rPr>
        <w:t>Неисполнение или нарушение решения Главы Чувашской Респу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б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лики (оперативного штаба Чувашской Республики), принятого в рамках его компетенции в соответствии с Указом Президента Российской Федерации от 19 октября 2022 года № 757 </w:t>
      </w: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О мерах, осуществляемых в субъектах Ро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с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сийской Федерации в связи с Указом Президента Российской Федерации от 19 октября 2022 г. № 756</w:t>
      </w: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 (если эти действия (бездействие) не содержат признаков уголовно наказуемого деяния или</w:t>
      </w:r>
      <w:proofErr w:type="gramEnd"/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 составов административных правонарушений, предусмотренных Кодексом Российской Федерации об ад</w:t>
      </w:r>
      <w:r w:rsidR="005908F5" w:rsidRPr="004C4870">
        <w:rPr>
          <w:rFonts w:ascii="Times New Roman" w:hAnsi="Times New Roman"/>
          <w:spacing w:val="-2"/>
          <w:sz w:val="28"/>
          <w:szCs w:val="28"/>
        </w:rPr>
        <w:t xml:space="preserve">министративных правонарушениях), 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–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влечет наложение административного штрафа на граждан в размере от одной тысячи до трех тысяч рублей; на должностных лиц – от десяти тысяч до пятидесяти тысяч рублей; на юридических лиц – от ста тысяч до трехсот тысяч рублей</w:t>
      </w:r>
      <w:proofErr w:type="gramStart"/>
      <w:r w:rsidRPr="004C4870">
        <w:rPr>
          <w:rFonts w:ascii="Times New Roman" w:hAnsi="Times New Roman"/>
          <w:sz w:val="28"/>
          <w:szCs w:val="28"/>
        </w:rPr>
        <w:t>.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;</w:t>
      </w:r>
      <w:proofErr w:type="gramEnd"/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>2) в части 2 статьи 33: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 xml:space="preserve">а) пункт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ж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F1FEE" w:rsidRPr="004C4870" w:rsidRDefault="004C4870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F1FEE" w:rsidRPr="004C4870">
        <w:rPr>
          <w:rFonts w:ascii="Times New Roman" w:hAnsi="Times New Roman"/>
          <w:sz w:val="28"/>
          <w:szCs w:val="28"/>
        </w:rPr>
        <w:t>ж) заведующий сектором</w:t>
      </w:r>
      <w:r w:rsidR="00760498" w:rsidRPr="004C4870">
        <w:rPr>
          <w:rFonts w:ascii="Times New Roman" w:hAnsi="Times New Roman"/>
          <w:sz w:val="28"/>
          <w:szCs w:val="28"/>
        </w:rPr>
        <w:t>,</w:t>
      </w:r>
      <w:r w:rsidR="00AF1FEE" w:rsidRPr="004C4870">
        <w:rPr>
          <w:rFonts w:ascii="Times New Roman" w:hAnsi="Times New Roman"/>
          <w:sz w:val="28"/>
          <w:szCs w:val="28"/>
        </w:rPr>
        <w:t xml:space="preserve"> консультант</w:t>
      </w:r>
      <w:r w:rsidR="00760498" w:rsidRPr="004C4870">
        <w:rPr>
          <w:rFonts w:ascii="Times New Roman" w:hAnsi="Times New Roman"/>
          <w:sz w:val="28"/>
          <w:szCs w:val="28"/>
        </w:rPr>
        <w:t>,</w:t>
      </w:r>
      <w:r w:rsidR="00AF1FEE" w:rsidRPr="004C4870">
        <w:rPr>
          <w:rFonts w:ascii="Times New Roman" w:hAnsi="Times New Roman"/>
          <w:sz w:val="28"/>
          <w:szCs w:val="28"/>
        </w:rPr>
        <w:t xml:space="preserve"> главный специалист-эксперт </w:t>
      </w:r>
      <w:r w:rsidR="00072265" w:rsidRPr="004C4870">
        <w:rPr>
          <w:rFonts w:ascii="Times New Roman" w:hAnsi="Times New Roman"/>
          <w:sz w:val="28"/>
          <w:szCs w:val="28"/>
        </w:rPr>
        <w:t>исполнительного органа Чувашской Республики, уполномоченного в обл</w:t>
      </w:r>
      <w:r w:rsidR="00072265" w:rsidRPr="004C4870">
        <w:rPr>
          <w:rFonts w:ascii="Times New Roman" w:hAnsi="Times New Roman"/>
          <w:sz w:val="28"/>
          <w:szCs w:val="28"/>
        </w:rPr>
        <w:t>а</w:t>
      </w:r>
      <w:r w:rsidR="00072265" w:rsidRPr="004C4870">
        <w:rPr>
          <w:rFonts w:ascii="Times New Roman" w:hAnsi="Times New Roman"/>
          <w:sz w:val="28"/>
          <w:szCs w:val="28"/>
        </w:rPr>
        <w:t>сти защиты населения и территорий от чрезвычайных ситуаций</w:t>
      </w:r>
      <w:r w:rsidR="00A83C06" w:rsidRPr="004C4870">
        <w:rPr>
          <w:rFonts w:ascii="Times New Roman" w:hAnsi="Times New Roman"/>
          <w:sz w:val="28"/>
          <w:szCs w:val="28"/>
        </w:rPr>
        <w:t>,</w:t>
      </w:r>
      <w:r w:rsidR="00072265" w:rsidRPr="004C4870">
        <w:rPr>
          <w:rFonts w:ascii="Times New Roman" w:hAnsi="Times New Roman"/>
          <w:sz w:val="28"/>
          <w:szCs w:val="28"/>
        </w:rPr>
        <w:t xml:space="preserve"> </w:t>
      </w:r>
      <w:r w:rsidR="00AF1FEE" w:rsidRPr="004C4870">
        <w:rPr>
          <w:rFonts w:ascii="Times New Roman" w:hAnsi="Times New Roman"/>
          <w:sz w:val="28"/>
          <w:szCs w:val="28"/>
        </w:rPr>
        <w:t>– об а</w:t>
      </w:r>
      <w:r w:rsidR="00AF1FEE" w:rsidRPr="004C4870">
        <w:rPr>
          <w:rFonts w:ascii="Times New Roman" w:hAnsi="Times New Roman"/>
          <w:sz w:val="28"/>
          <w:szCs w:val="28"/>
        </w:rPr>
        <w:t>д</w:t>
      </w:r>
      <w:r w:rsidR="00AF1FEE" w:rsidRPr="004C4870">
        <w:rPr>
          <w:rFonts w:ascii="Times New Roman" w:hAnsi="Times New Roman"/>
          <w:sz w:val="28"/>
          <w:szCs w:val="28"/>
        </w:rPr>
        <w:t>министративных правонарушениях, предусмотренных статьями 10</w:t>
      </w:r>
      <w:r w:rsidR="00AF1FEE" w:rsidRPr="004C4870">
        <w:rPr>
          <w:rFonts w:ascii="Times New Roman" w:hAnsi="Times New Roman"/>
          <w:sz w:val="28"/>
          <w:szCs w:val="28"/>
          <w:vertAlign w:val="superscript"/>
        </w:rPr>
        <w:t>9</w:t>
      </w:r>
      <w:r w:rsidR="00AF1FEE" w:rsidRPr="004C4870">
        <w:rPr>
          <w:rFonts w:ascii="Times New Roman" w:hAnsi="Times New Roman"/>
          <w:sz w:val="28"/>
          <w:szCs w:val="28"/>
        </w:rPr>
        <w:t xml:space="preserve"> и 20</w:t>
      </w:r>
      <w:r w:rsidR="00AF1FEE" w:rsidRPr="004C4870">
        <w:rPr>
          <w:rFonts w:ascii="Times New Roman" w:hAnsi="Times New Roman"/>
          <w:sz w:val="28"/>
          <w:szCs w:val="28"/>
          <w:vertAlign w:val="superscript"/>
        </w:rPr>
        <w:t>1</w:t>
      </w:r>
      <w:r w:rsidR="00AF1FEE" w:rsidRPr="004C4870">
        <w:rPr>
          <w:rFonts w:ascii="Times New Roman" w:hAnsi="Times New Roman"/>
          <w:sz w:val="28"/>
          <w:szCs w:val="28"/>
        </w:rPr>
        <w:t xml:space="preserve"> настоящего Закона</w:t>
      </w:r>
      <w:proofErr w:type="gramStart"/>
      <w:r w:rsidR="00AF1FEE" w:rsidRPr="004C4870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proofErr w:type="gramEnd"/>
      <w:r w:rsidR="00AF1FEE" w:rsidRPr="004C4870">
        <w:rPr>
          <w:rFonts w:ascii="Times New Roman" w:hAnsi="Times New Roman"/>
          <w:sz w:val="28"/>
          <w:szCs w:val="28"/>
        </w:rPr>
        <w:t>;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4C4870">
        <w:rPr>
          <w:rFonts w:ascii="Times New Roman" w:hAnsi="Times New Roman"/>
          <w:spacing w:val="2"/>
          <w:sz w:val="28"/>
          <w:szCs w:val="28"/>
        </w:rPr>
        <w:t>б</w:t>
      </w:r>
      <w:r w:rsidR="003A5EA1" w:rsidRPr="004C4870">
        <w:rPr>
          <w:rFonts w:ascii="Times New Roman" w:hAnsi="Times New Roman"/>
          <w:spacing w:val="2"/>
          <w:sz w:val="28"/>
          <w:szCs w:val="28"/>
        </w:rPr>
        <w:t xml:space="preserve">) в пункте 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="003A5EA1" w:rsidRPr="004C4870">
        <w:rPr>
          <w:rFonts w:ascii="Times New Roman" w:hAnsi="Times New Roman"/>
          <w:spacing w:val="2"/>
          <w:sz w:val="28"/>
          <w:szCs w:val="28"/>
        </w:rPr>
        <w:t>р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="003A5EA1" w:rsidRPr="004C4870">
        <w:rPr>
          <w:rFonts w:ascii="Times New Roman" w:hAnsi="Times New Roman"/>
          <w:spacing w:val="2"/>
          <w:sz w:val="28"/>
          <w:szCs w:val="28"/>
        </w:rPr>
        <w:t xml:space="preserve"> слова 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="003A5EA1" w:rsidRPr="004C4870">
        <w:rPr>
          <w:rFonts w:ascii="Times New Roman" w:hAnsi="Times New Roman"/>
          <w:spacing w:val="2"/>
          <w:sz w:val="28"/>
          <w:szCs w:val="28"/>
        </w:rPr>
        <w:t>статьей 3</w:t>
      </w:r>
      <w:r w:rsidRPr="004C4870">
        <w:rPr>
          <w:rFonts w:ascii="Times New Roman" w:hAnsi="Times New Roman"/>
          <w:spacing w:val="2"/>
          <w:sz w:val="28"/>
          <w:szCs w:val="28"/>
          <w:vertAlign w:val="superscript"/>
        </w:rPr>
        <w:t>1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Pr="004C4870">
        <w:rPr>
          <w:rFonts w:ascii="Times New Roman" w:hAnsi="Times New Roman"/>
          <w:spacing w:val="2"/>
          <w:sz w:val="28"/>
          <w:szCs w:val="28"/>
        </w:rPr>
        <w:t xml:space="preserve"> заменить словами 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Pr="004C4870">
        <w:rPr>
          <w:rFonts w:ascii="Times New Roman" w:hAnsi="Times New Roman"/>
          <w:spacing w:val="2"/>
          <w:sz w:val="28"/>
          <w:szCs w:val="28"/>
        </w:rPr>
        <w:t>частью 1 ст</w:t>
      </w:r>
      <w:r w:rsidRPr="004C4870">
        <w:rPr>
          <w:rFonts w:ascii="Times New Roman" w:hAnsi="Times New Roman"/>
          <w:spacing w:val="2"/>
          <w:sz w:val="28"/>
          <w:szCs w:val="28"/>
        </w:rPr>
        <w:t>а</w:t>
      </w:r>
      <w:r w:rsidR="003A5EA1" w:rsidRPr="004C4870">
        <w:rPr>
          <w:rFonts w:ascii="Times New Roman" w:hAnsi="Times New Roman"/>
          <w:spacing w:val="2"/>
          <w:sz w:val="28"/>
          <w:szCs w:val="28"/>
        </w:rPr>
        <w:t>тьи 3</w:t>
      </w:r>
      <w:r w:rsidRPr="004C4870">
        <w:rPr>
          <w:rFonts w:ascii="Times New Roman" w:hAnsi="Times New Roman"/>
          <w:spacing w:val="2"/>
          <w:sz w:val="28"/>
          <w:szCs w:val="28"/>
          <w:vertAlign w:val="superscript"/>
        </w:rPr>
        <w:t>1</w:t>
      </w:r>
      <w:r w:rsidR="004C4870" w:rsidRPr="004C4870">
        <w:rPr>
          <w:rFonts w:ascii="Times New Roman" w:hAnsi="Times New Roman"/>
          <w:spacing w:val="2"/>
          <w:sz w:val="28"/>
          <w:szCs w:val="28"/>
        </w:rPr>
        <w:t>"</w:t>
      </w:r>
      <w:r w:rsidRPr="004C4870">
        <w:rPr>
          <w:rFonts w:ascii="Times New Roman" w:hAnsi="Times New Roman"/>
          <w:spacing w:val="2"/>
          <w:sz w:val="28"/>
          <w:szCs w:val="28"/>
        </w:rPr>
        <w:t>;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870">
        <w:rPr>
          <w:rFonts w:ascii="Times New Roman" w:hAnsi="Times New Roman"/>
          <w:sz w:val="28"/>
          <w:szCs w:val="28"/>
        </w:rPr>
        <w:t xml:space="preserve">в) дополнить пунктом 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>ф</w:t>
      </w:r>
      <w:r w:rsidR="004C4870">
        <w:rPr>
          <w:rFonts w:ascii="Times New Roman" w:hAnsi="Times New Roman"/>
          <w:sz w:val="28"/>
          <w:szCs w:val="28"/>
        </w:rPr>
        <w:t>"</w:t>
      </w:r>
      <w:r w:rsidRPr="004C4870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AF1FEE" w:rsidRPr="004C4870" w:rsidRDefault="004C4870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ф) заместитель руководителя исполнительного органа Чувашской Республики, осуществляющего организационно-техническое обеспечение </w:t>
      </w:r>
      <w:r w:rsidRPr="004C4870">
        <w:rPr>
          <w:rFonts w:ascii="Times New Roman" w:hAnsi="Times New Roman"/>
          <w:spacing w:val="-2"/>
          <w:sz w:val="28"/>
          <w:szCs w:val="28"/>
        </w:rPr>
        <w:br/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деятельности оперативного штаба Чувашской Республики, созданного в ц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е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лях реализации Указа Президента Российской Федерации от 19 октября 2022 года № 757 </w:t>
      </w: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О мерах, осуществляемых в субъектах Российской Фед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е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рации в связи с Указом Президента Российской Федерации от 19 октября </w:t>
      </w:r>
      <w:r w:rsidR="007B0880">
        <w:rPr>
          <w:rFonts w:ascii="Times New Roman" w:hAnsi="Times New Roman"/>
          <w:spacing w:val="-2"/>
          <w:sz w:val="28"/>
          <w:szCs w:val="28"/>
        </w:rPr>
        <w:lastRenderedPageBreak/>
        <w:t>2022 г.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 № 756</w:t>
      </w: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, консультант, ведущий эксперт </w:t>
      </w:r>
      <w:r w:rsidR="00072265" w:rsidRPr="004C4870">
        <w:rPr>
          <w:rFonts w:ascii="Times New Roman" w:hAnsi="Times New Roman"/>
          <w:spacing w:val="-2"/>
          <w:sz w:val="28"/>
          <w:szCs w:val="28"/>
        </w:rPr>
        <w:t xml:space="preserve">указанного исполнительного органа Чувашской Республики 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– об административных правонарушениях</w:t>
      </w:r>
      <w:proofErr w:type="gramEnd"/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, </w:t>
      </w:r>
      <w:proofErr w:type="gramStart"/>
      <w:r w:rsidR="00AF1FEE" w:rsidRPr="004C4870">
        <w:rPr>
          <w:rFonts w:ascii="Times New Roman" w:hAnsi="Times New Roman"/>
          <w:spacing w:val="-2"/>
          <w:sz w:val="28"/>
          <w:szCs w:val="28"/>
        </w:rPr>
        <w:t>предусмотренных</w:t>
      </w:r>
      <w:proofErr w:type="gramEnd"/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 частью 2 статьи 3</w:t>
      </w:r>
      <w:r w:rsidR="00AF1FEE" w:rsidRPr="004C4870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 xml:space="preserve"> настоящего Закона.</w:t>
      </w:r>
      <w:r w:rsidRPr="004C4870">
        <w:rPr>
          <w:rFonts w:ascii="Times New Roman" w:hAnsi="Times New Roman"/>
          <w:spacing w:val="-2"/>
          <w:sz w:val="28"/>
          <w:szCs w:val="28"/>
        </w:rPr>
        <w:t>"</w:t>
      </w:r>
      <w:r w:rsidR="00AF1FEE" w:rsidRPr="004C4870">
        <w:rPr>
          <w:rFonts w:ascii="Times New Roman" w:hAnsi="Times New Roman"/>
          <w:spacing w:val="-2"/>
          <w:sz w:val="28"/>
          <w:szCs w:val="28"/>
        </w:rPr>
        <w:t>.</w:t>
      </w:r>
    </w:p>
    <w:p w:rsidR="00AF1FEE" w:rsidRPr="004C4870" w:rsidRDefault="00AF1FEE" w:rsidP="004C487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C4870">
        <w:rPr>
          <w:rFonts w:ascii="Times New Roman" w:hAnsi="Times New Roman"/>
          <w:b/>
          <w:sz w:val="28"/>
          <w:szCs w:val="28"/>
        </w:rPr>
        <w:t>Статья 2</w:t>
      </w:r>
    </w:p>
    <w:p w:rsidR="00AF1FEE" w:rsidRPr="004C4870" w:rsidRDefault="00AF1FEE" w:rsidP="004C487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C4870">
        <w:rPr>
          <w:rFonts w:ascii="Times New Roman" w:hAnsi="Times New Roman"/>
          <w:sz w:val="28"/>
          <w:szCs w:val="28"/>
          <w:lang w:eastAsia="ru-RU"/>
        </w:rPr>
        <w:t>Настоящий Закон вступает в силу со дня его официального опубл</w:t>
      </w:r>
      <w:r w:rsidRPr="004C4870">
        <w:rPr>
          <w:rFonts w:ascii="Times New Roman" w:hAnsi="Times New Roman"/>
          <w:sz w:val="28"/>
          <w:szCs w:val="28"/>
          <w:lang w:eastAsia="ru-RU"/>
        </w:rPr>
        <w:t>и</w:t>
      </w:r>
      <w:r w:rsidRPr="004C4870">
        <w:rPr>
          <w:rFonts w:ascii="Times New Roman" w:hAnsi="Times New Roman"/>
          <w:sz w:val="28"/>
          <w:szCs w:val="28"/>
          <w:lang w:eastAsia="ru-RU"/>
        </w:rPr>
        <w:t>кования.</w:t>
      </w:r>
    </w:p>
    <w:p w:rsidR="004C4870" w:rsidRPr="004C4870" w:rsidRDefault="004C4870" w:rsidP="004C4870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C4870" w:rsidRPr="004C4870" w:rsidTr="00033C3F">
        <w:tc>
          <w:tcPr>
            <w:tcW w:w="1661" w:type="pct"/>
          </w:tcPr>
          <w:p w:rsidR="004C4870" w:rsidRPr="004C4870" w:rsidRDefault="004C4870" w:rsidP="004C48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4870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C4870" w:rsidRPr="004C4870" w:rsidRDefault="004C4870" w:rsidP="004C48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4870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C4870" w:rsidRPr="004C4870" w:rsidRDefault="004C4870" w:rsidP="004C48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C4870" w:rsidRPr="004C4870" w:rsidRDefault="004C4870" w:rsidP="004C487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4870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C4870" w:rsidRPr="004C4870" w:rsidRDefault="004C4870" w:rsidP="004C487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113E1" w:rsidRPr="00404549" w:rsidRDefault="001113E1" w:rsidP="001113E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4549">
        <w:rPr>
          <w:rFonts w:ascii="Times New Roman" w:hAnsi="Times New Roman"/>
          <w:sz w:val="28"/>
          <w:szCs w:val="28"/>
        </w:rPr>
        <w:t>г. Чебоксары</w:t>
      </w:r>
    </w:p>
    <w:p w:rsidR="001113E1" w:rsidRPr="00404549" w:rsidRDefault="001113E1" w:rsidP="001113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54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/>
          <w:sz w:val="28"/>
          <w:szCs w:val="28"/>
        </w:rPr>
        <w:t>ию</w:t>
      </w:r>
      <w:r>
        <w:rPr>
          <w:rFonts w:ascii="Times New Roman" w:hAnsi="Times New Roman"/>
          <w:sz w:val="28"/>
          <w:szCs w:val="28"/>
        </w:rPr>
        <w:t>л</w:t>
      </w:r>
      <w:r w:rsidRPr="00404549">
        <w:rPr>
          <w:rFonts w:ascii="Times New Roman" w:hAnsi="Times New Roman"/>
          <w:sz w:val="28"/>
          <w:szCs w:val="28"/>
        </w:rPr>
        <w:t>я 2025 года</w:t>
      </w:r>
    </w:p>
    <w:p w:rsidR="00AF1FEE" w:rsidRPr="00EC3801" w:rsidRDefault="001113E1" w:rsidP="001113E1">
      <w:pPr>
        <w:spacing w:after="0" w:line="240" w:lineRule="auto"/>
        <w:rPr>
          <w:rFonts w:ascii="Times New Roman" w:hAnsi="Times New Roman"/>
          <w:sz w:val="28"/>
          <w:lang w:val="en-US"/>
        </w:rPr>
      </w:pPr>
      <w:r w:rsidRPr="00404549">
        <w:rPr>
          <w:rFonts w:ascii="Times New Roman" w:hAnsi="Times New Roman"/>
          <w:sz w:val="28"/>
          <w:szCs w:val="28"/>
        </w:rPr>
        <w:t xml:space="preserve">№ </w:t>
      </w:r>
      <w:r w:rsidR="00EC3801">
        <w:rPr>
          <w:rFonts w:ascii="Times New Roman" w:hAnsi="Times New Roman"/>
          <w:sz w:val="28"/>
          <w:szCs w:val="28"/>
        </w:rPr>
        <w:t>3</w:t>
      </w:r>
      <w:r w:rsidR="00EC3801">
        <w:rPr>
          <w:rFonts w:ascii="Times New Roman" w:hAnsi="Times New Roman"/>
          <w:sz w:val="28"/>
          <w:szCs w:val="28"/>
          <w:lang w:val="en-US"/>
        </w:rPr>
        <w:t>9</w:t>
      </w:r>
      <w:bookmarkStart w:id="0" w:name="_GoBack"/>
      <w:bookmarkEnd w:id="0"/>
    </w:p>
    <w:sectPr w:rsidR="00AF1FEE" w:rsidRPr="00EC3801" w:rsidSect="004C4870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1B1" w:rsidRDefault="00F931B1">
      <w:pPr>
        <w:spacing w:after="0" w:line="240" w:lineRule="auto"/>
      </w:pPr>
      <w:r>
        <w:separator/>
      </w:r>
    </w:p>
  </w:endnote>
  <w:endnote w:type="continuationSeparator" w:id="0">
    <w:p w:rsidR="00F931B1" w:rsidRDefault="00F93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1B1" w:rsidRDefault="00F931B1">
      <w:pPr>
        <w:spacing w:after="0" w:line="240" w:lineRule="auto"/>
      </w:pPr>
      <w:r>
        <w:separator/>
      </w:r>
    </w:p>
  </w:footnote>
  <w:footnote w:type="continuationSeparator" w:id="0">
    <w:p w:rsidR="00F931B1" w:rsidRDefault="00F93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64B" w:rsidRDefault="000A764B">
    <w:pPr>
      <w:pStyle w:val="15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0A764B" w:rsidRDefault="000A764B">
    <w:pPr>
      <w:pStyle w:val="1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64B" w:rsidRDefault="000A764B">
    <w:pPr>
      <w:pStyle w:val="15"/>
      <w:framePr w:wrap="around" w:vAnchor="text" w:hAnchor="margin" w:xAlign="center" w:y="1"/>
      <w:spacing w:after="0" w:line="240" w:lineRule="auto"/>
      <w:rPr>
        <w:rStyle w:val="af6"/>
        <w:rFonts w:ascii="Times New Roman" w:hAnsi="Times New Roman"/>
        <w:sz w:val="24"/>
        <w:szCs w:val="24"/>
      </w:rPr>
    </w:pPr>
    <w:r>
      <w:rPr>
        <w:rStyle w:val="af6"/>
        <w:rFonts w:ascii="Times New Roman" w:hAnsi="Times New Roman"/>
        <w:sz w:val="24"/>
        <w:szCs w:val="24"/>
      </w:rPr>
      <w:fldChar w:fldCharType="begin"/>
    </w:r>
    <w:r>
      <w:rPr>
        <w:rStyle w:val="af6"/>
        <w:rFonts w:ascii="Times New Roman" w:hAnsi="Times New Roman"/>
        <w:sz w:val="24"/>
        <w:szCs w:val="24"/>
      </w:rPr>
      <w:instrText xml:space="preserve">PAGE  </w:instrText>
    </w:r>
    <w:r>
      <w:rPr>
        <w:rStyle w:val="af6"/>
        <w:rFonts w:ascii="Times New Roman" w:hAnsi="Times New Roman"/>
        <w:sz w:val="24"/>
        <w:szCs w:val="24"/>
      </w:rPr>
      <w:fldChar w:fldCharType="separate"/>
    </w:r>
    <w:r w:rsidR="00EC3801">
      <w:rPr>
        <w:rStyle w:val="af6"/>
        <w:rFonts w:ascii="Times New Roman" w:hAnsi="Times New Roman"/>
        <w:noProof/>
        <w:sz w:val="24"/>
        <w:szCs w:val="24"/>
      </w:rPr>
      <w:t>3</w:t>
    </w:r>
    <w:r>
      <w:rPr>
        <w:rStyle w:val="af6"/>
        <w:rFonts w:ascii="Times New Roman" w:hAnsi="Times New Roman"/>
        <w:sz w:val="24"/>
        <w:szCs w:val="24"/>
      </w:rPr>
      <w:fldChar w:fldCharType="end"/>
    </w:r>
  </w:p>
  <w:p w:rsidR="000A764B" w:rsidRDefault="000A764B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A3140"/>
    <w:multiLevelType w:val="hybridMultilevel"/>
    <w:tmpl w:val="FFFFFFFF"/>
    <w:lvl w:ilvl="0" w:tplc="2104DF46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3798132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0D9460C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9DA6989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194C02B8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9C284D6A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5E9E4FC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1FD0BA14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1E806380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4B9A1084"/>
    <w:multiLevelType w:val="hybridMultilevel"/>
    <w:tmpl w:val="FFFFFFFF"/>
    <w:lvl w:ilvl="0" w:tplc="AE3A8FA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4A983F7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15401FC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C5A414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52563CC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78E984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372AD7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626B43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86E262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CAC1D54"/>
    <w:multiLevelType w:val="hybridMultilevel"/>
    <w:tmpl w:val="FFFFFFFF"/>
    <w:lvl w:ilvl="0" w:tplc="A4BE9C9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A4853B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CC8F7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51CA22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18CF5F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2E68B0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B1613BC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45224B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45210E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A0955E7"/>
    <w:multiLevelType w:val="hybridMultilevel"/>
    <w:tmpl w:val="FFFFFFFF"/>
    <w:lvl w:ilvl="0" w:tplc="A442E6A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45891F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742E52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96ABB4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4E4B40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22C6D9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11C1B4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6914AD5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B218D71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665C28F7"/>
    <w:multiLevelType w:val="hybridMultilevel"/>
    <w:tmpl w:val="FFFFFFFF"/>
    <w:lvl w:ilvl="0" w:tplc="87564EC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1B0252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6D02751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2CC579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0F2254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E34211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3DECF3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EE2C77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78A9EC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0147B6F"/>
    <w:multiLevelType w:val="hybridMultilevel"/>
    <w:tmpl w:val="FFFFFFFF"/>
    <w:lvl w:ilvl="0" w:tplc="2B001FB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A4D4FE7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30AF1A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A58CFA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C5A72B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3B10587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C7C68BC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DC4AC496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66925EF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D5"/>
    <w:rsid w:val="000551C2"/>
    <w:rsid w:val="00072265"/>
    <w:rsid w:val="000A764B"/>
    <w:rsid w:val="001113E1"/>
    <w:rsid w:val="001A082B"/>
    <w:rsid w:val="00206E64"/>
    <w:rsid w:val="0025444F"/>
    <w:rsid w:val="00355A2E"/>
    <w:rsid w:val="003A5EA1"/>
    <w:rsid w:val="004C4870"/>
    <w:rsid w:val="00574D3A"/>
    <w:rsid w:val="005908F5"/>
    <w:rsid w:val="005E6A00"/>
    <w:rsid w:val="006A12D5"/>
    <w:rsid w:val="00760498"/>
    <w:rsid w:val="007B0880"/>
    <w:rsid w:val="007B10D5"/>
    <w:rsid w:val="009B70CD"/>
    <w:rsid w:val="00A66B73"/>
    <w:rsid w:val="00A72B16"/>
    <w:rsid w:val="00A83C06"/>
    <w:rsid w:val="00AF1FEE"/>
    <w:rsid w:val="00C43AC1"/>
    <w:rsid w:val="00CF1D3A"/>
    <w:rsid w:val="00D31848"/>
    <w:rsid w:val="00D850C3"/>
    <w:rsid w:val="00EC3801"/>
    <w:rsid w:val="00F06737"/>
    <w:rsid w:val="00F9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pPr>
      <w:tabs>
        <w:tab w:val="center" w:pos="7143"/>
        <w:tab w:val="right" w:pos="14287"/>
      </w:tabs>
      <w:spacing w:after="0" w:line="240" w:lineRule="auto"/>
    </w:pPr>
  </w:style>
  <w:style w:type="paragraph" w:styleId="a8">
    <w:name w:val="footer"/>
    <w:basedOn w:val="a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a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rPr>
      <w:color w:val="0000FF"/>
      <w:u w:val="single"/>
    </w:rPr>
  </w:style>
  <w:style w:type="paragraph" w:styleId="ac">
    <w:name w:val="footnote text"/>
    <w:basedOn w:val="a"/>
    <w:link w:val="ad"/>
    <w:semiHidden/>
    <w:pPr>
      <w:spacing w:after="40" w:line="240" w:lineRule="auto"/>
    </w:pPr>
    <w:rPr>
      <w:sz w:val="18"/>
    </w:rPr>
  </w:style>
  <w:style w:type="character" w:styleId="ae">
    <w:name w:val="footnote reference"/>
    <w:basedOn w:val="a0"/>
    <w:rPr>
      <w:vertAlign w:val="superscript"/>
    </w:rPr>
  </w:style>
  <w:style w:type="paragraph" w:styleId="af">
    <w:name w:val="endnote text"/>
    <w:basedOn w:val="a"/>
    <w:link w:val="af0"/>
    <w:semiHidden/>
    <w:pPr>
      <w:spacing w:after="0" w:line="240" w:lineRule="auto"/>
    </w:pPr>
    <w:rPr>
      <w:sz w:val="20"/>
    </w:rPr>
  </w:style>
  <w:style w:type="character" w:styleId="af1">
    <w:name w:val="endnote reference"/>
    <w:basedOn w:val="a0"/>
    <w:semiHidden/>
    <w:rPr>
      <w:vertAlign w:val="superscript"/>
    </w:rPr>
  </w:style>
  <w:style w:type="paragraph" w:styleId="10">
    <w:name w:val="toc 1"/>
    <w:basedOn w:val="a"/>
    <w:next w:val="a"/>
    <w:pPr>
      <w:spacing w:after="57"/>
    </w:p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0">
    <w:name w:val="toc 3"/>
    <w:basedOn w:val="a"/>
    <w:next w:val="a"/>
    <w:pPr>
      <w:spacing w:after="57"/>
      <w:ind w:left="567"/>
    </w:pPr>
  </w:style>
  <w:style w:type="paragraph" w:styleId="40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0">
    <w:name w:val="toc 6"/>
    <w:basedOn w:val="a"/>
    <w:next w:val="a"/>
    <w:pPr>
      <w:spacing w:after="57"/>
      <w:ind w:left="1417"/>
    </w:pPr>
  </w:style>
  <w:style w:type="paragraph" w:styleId="70">
    <w:name w:val="toc 7"/>
    <w:basedOn w:val="a"/>
    <w:next w:val="a"/>
    <w:pPr>
      <w:spacing w:after="57"/>
      <w:ind w:left="1701"/>
    </w:pPr>
  </w:style>
  <w:style w:type="paragraph" w:styleId="80">
    <w:name w:val="toc 8"/>
    <w:basedOn w:val="a"/>
    <w:next w:val="a"/>
    <w:pPr>
      <w:spacing w:after="57"/>
      <w:ind w:left="1984"/>
    </w:pPr>
  </w:style>
  <w:style w:type="paragraph" w:styleId="90">
    <w:name w:val="toc 9"/>
    <w:basedOn w:val="a"/>
    <w:next w:val="a"/>
    <w:pPr>
      <w:spacing w:after="57"/>
      <w:ind w:left="2268"/>
    </w:pPr>
  </w:style>
  <w:style w:type="paragraph" w:styleId="af2">
    <w:name w:val="table of figures"/>
    <w:basedOn w:val="a"/>
    <w:next w:val="a"/>
    <w:pPr>
      <w:spacing w:after="0"/>
    </w:p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paragraph" w:customStyle="1" w:styleId="11">
    <w:name w:val="Заголовок 11"/>
    <w:basedOn w:val="a"/>
    <w:next w:val="a"/>
    <w:link w:val="Heading1Char"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character" w:customStyle="1" w:styleId="Heading1Char">
    <w:name w:val="Heading 1 Char"/>
    <w:link w:val="11"/>
    <w:locked/>
    <w:rPr>
      <w:rFonts w:ascii="Arial" w:hAnsi="Arial"/>
      <w:sz w:val="40"/>
    </w:rPr>
  </w:style>
  <w:style w:type="paragraph" w:customStyle="1" w:styleId="21">
    <w:name w:val="Заголовок 21"/>
    <w:basedOn w:val="a"/>
    <w:next w:val="a"/>
    <w:link w:val="Heading2Char"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character" w:customStyle="1" w:styleId="Heading2Char">
    <w:name w:val="Heading 2 Char"/>
    <w:link w:val="21"/>
    <w:locked/>
    <w:rPr>
      <w:rFonts w:ascii="Arial" w:hAnsi="Arial"/>
      <w:sz w:val="34"/>
    </w:rPr>
  </w:style>
  <w:style w:type="paragraph" w:customStyle="1" w:styleId="31">
    <w:name w:val="Заголовок 31"/>
    <w:basedOn w:val="a"/>
    <w:next w:val="a"/>
    <w:link w:val="Heading3Char"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character" w:customStyle="1" w:styleId="Heading3Char">
    <w:name w:val="Heading 3 Char"/>
    <w:link w:val="31"/>
    <w:locked/>
    <w:rPr>
      <w:rFonts w:ascii="Arial" w:hAnsi="Arial"/>
      <w:sz w:val="30"/>
    </w:rPr>
  </w:style>
  <w:style w:type="paragraph" w:customStyle="1" w:styleId="41">
    <w:name w:val="Заголовок 41"/>
    <w:basedOn w:val="a"/>
    <w:next w:val="a"/>
    <w:link w:val="Heading4Char"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locked/>
    <w:rPr>
      <w:rFonts w:ascii="Arial" w:hAnsi="Arial"/>
      <w:b/>
      <w:sz w:val="26"/>
    </w:rPr>
  </w:style>
  <w:style w:type="paragraph" w:customStyle="1" w:styleId="51">
    <w:name w:val="Заголовок 51"/>
    <w:basedOn w:val="a"/>
    <w:next w:val="a"/>
    <w:link w:val="Heading5Char"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locked/>
    <w:rPr>
      <w:rFonts w:ascii="Arial" w:hAnsi="Arial"/>
      <w:b/>
      <w:sz w:val="24"/>
    </w:rPr>
  </w:style>
  <w:style w:type="paragraph" w:customStyle="1" w:styleId="61">
    <w:name w:val="Заголовок 61"/>
    <w:basedOn w:val="a"/>
    <w:next w:val="a"/>
    <w:link w:val="Heading6Char"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character" w:customStyle="1" w:styleId="Heading6Char">
    <w:name w:val="Heading 6 Char"/>
    <w:link w:val="61"/>
    <w:locked/>
    <w:rPr>
      <w:rFonts w:ascii="Arial" w:hAnsi="Arial"/>
      <w:b/>
      <w:sz w:val="22"/>
    </w:rPr>
  </w:style>
  <w:style w:type="paragraph" w:customStyle="1" w:styleId="71">
    <w:name w:val="Заголовок 71"/>
    <w:basedOn w:val="a"/>
    <w:next w:val="a"/>
    <w:link w:val="Heading7Char"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character" w:customStyle="1" w:styleId="Heading7Char">
    <w:name w:val="Heading 7 Char"/>
    <w:link w:val="71"/>
    <w:locked/>
    <w:rPr>
      <w:rFonts w:ascii="Arial" w:hAnsi="Arial"/>
      <w:b/>
      <w:i/>
      <w:sz w:val="22"/>
    </w:rPr>
  </w:style>
  <w:style w:type="paragraph" w:customStyle="1" w:styleId="81">
    <w:name w:val="Заголовок 81"/>
    <w:basedOn w:val="a"/>
    <w:next w:val="a"/>
    <w:link w:val="Heading8Char"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character" w:customStyle="1" w:styleId="Heading8Char">
    <w:name w:val="Heading 8 Char"/>
    <w:link w:val="81"/>
    <w:locked/>
    <w:rPr>
      <w:rFonts w:ascii="Arial" w:hAnsi="Arial"/>
      <w:i/>
      <w:sz w:val="22"/>
    </w:rPr>
  </w:style>
  <w:style w:type="paragraph" w:customStyle="1" w:styleId="91">
    <w:name w:val="Заголовок 91"/>
    <w:basedOn w:val="a"/>
    <w:next w:val="a"/>
    <w:link w:val="Heading9Char"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14"/>
    <w:locked/>
    <w:rPr>
      <w:i/>
    </w:rPr>
  </w:style>
  <w:style w:type="character" w:customStyle="1" w:styleId="HeaderChar">
    <w:name w:val="Header Char"/>
    <w:link w:val="15"/>
    <w:locked/>
  </w:style>
  <w:style w:type="character" w:customStyle="1" w:styleId="FooterChar">
    <w:name w:val="Footer Char"/>
  </w:style>
  <w:style w:type="paragraph" w:customStyle="1" w:styleId="16">
    <w:name w:val="Название объекта1"/>
    <w:basedOn w:val="a"/>
    <w:next w:val="a"/>
    <w:semiHidden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7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сноски Знак"/>
    <w:link w:val="ac"/>
    <w:locked/>
    <w:rPr>
      <w:sz w:val="18"/>
    </w:rPr>
  </w:style>
  <w:style w:type="character" w:customStyle="1" w:styleId="af0">
    <w:name w:val="Текст концевой сноски Знак"/>
    <w:link w:val="af"/>
    <w:locked/>
    <w:rPr>
      <w:sz w:val="20"/>
    </w:rPr>
  </w:style>
  <w:style w:type="paragraph" w:customStyle="1" w:styleId="18">
    <w:name w:val="Заголовок оглавления1"/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9">
    <w:name w:val="Абзац списка1"/>
    <w:basedOn w:val="a"/>
    <w:pPr>
      <w:ind w:left="720"/>
      <w:contextualSpacing/>
    </w:pPr>
  </w:style>
  <w:style w:type="paragraph" w:styleId="af4">
    <w:name w:val="Balloon Text"/>
    <w:basedOn w:val="a"/>
    <w:link w:val="af5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semiHidden/>
    <w:locked/>
    <w:rPr>
      <w:rFonts w:ascii="Times New Roman" w:hAnsi="Times New Roman"/>
      <w:sz w:val="2"/>
      <w:lang w:val="en-US" w:eastAsia="en-US"/>
    </w:rPr>
  </w:style>
  <w:style w:type="paragraph" w:customStyle="1" w:styleId="15">
    <w:name w:val="Верхний колонтитул1"/>
    <w:basedOn w:val="a"/>
    <w:link w:val="HeaderChar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customStyle="1" w:styleId="17">
    <w:name w:val="Нижний колонтитул1"/>
    <w:basedOn w:val="a"/>
    <w:link w:val="CaptionChar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pPr>
      <w:tabs>
        <w:tab w:val="center" w:pos="7143"/>
        <w:tab w:val="right" w:pos="14287"/>
      </w:tabs>
      <w:spacing w:after="0" w:line="240" w:lineRule="auto"/>
    </w:pPr>
  </w:style>
  <w:style w:type="paragraph" w:styleId="a8">
    <w:name w:val="footer"/>
    <w:basedOn w:val="a"/>
    <w:pPr>
      <w:tabs>
        <w:tab w:val="center" w:pos="7143"/>
        <w:tab w:val="right" w:pos="14287"/>
      </w:tabs>
      <w:spacing w:after="0" w:line="240" w:lineRule="auto"/>
    </w:pPr>
  </w:style>
  <w:style w:type="paragraph" w:styleId="a9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a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rPr>
      <w:color w:val="0000FF"/>
      <w:u w:val="single"/>
    </w:rPr>
  </w:style>
  <w:style w:type="paragraph" w:styleId="ac">
    <w:name w:val="footnote text"/>
    <w:basedOn w:val="a"/>
    <w:link w:val="ad"/>
    <w:semiHidden/>
    <w:pPr>
      <w:spacing w:after="40" w:line="240" w:lineRule="auto"/>
    </w:pPr>
    <w:rPr>
      <w:sz w:val="18"/>
    </w:rPr>
  </w:style>
  <w:style w:type="character" w:styleId="ae">
    <w:name w:val="footnote reference"/>
    <w:basedOn w:val="a0"/>
    <w:rPr>
      <w:vertAlign w:val="superscript"/>
    </w:rPr>
  </w:style>
  <w:style w:type="paragraph" w:styleId="af">
    <w:name w:val="endnote text"/>
    <w:basedOn w:val="a"/>
    <w:link w:val="af0"/>
    <w:semiHidden/>
    <w:pPr>
      <w:spacing w:after="0" w:line="240" w:lineRule="auto"/>
    </w:pPr>
    <w:rPr>
      <w:sz w:val="20"/>
    </w:rPr>
  </w:style>
  <w:style w:type="character" w:styleId="af1">
    <w:name w:val="endnote reference"/>
    <w:basedOn w:val="a0"/>
    <w:semiHidden/>
    <w:rPr>
      <w:vertAlign w:val="superscript"/>
    </w:rPr>
  </w:style>
  <w:style w:type="paragraph" w:styleId="10">
    <w:name w:val="toc 1"/>
    <w:basedOn w:val="a"/>
    <w:next w:val="a"/>
    <w:pPr>
      <w:spacing w:after="57"/>
    </w:p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0">
    <w:name w:val="toc 3"/>
    <w:basedOn w:val="a"/>
    <w:next w:val="a"/>
    <w:pPr>
      <w:spacing w:after="57"/>
      <w:ind w:left="567"/>
    </w:pPr>
  </w:style>
  <w:style w:type="paragraph" w:styleId="40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0">
    <w:name w:val="toc 6"/>
    <w:basedOn w:val="a"/>
    <w:next w:val="a"/>
    <w:pPr>
      <w:spacing w:after="57"/>
      <w:ind w:left="1417"/>
    </w:pPr>
  </w:style>
  <w:style w:type="paragraph" w:styleId="70">
    <w:name w:val="toc 7"/>
    <w:basedOn w:val="a"/>
    <w:next w:val="a"/>
    <w:pPr>
      <w:spacing w:after="57"/>
      <w:ind w:left="1701"/>
    </w:pPr>
  </w:style>
  <w:style w:type="paragraph" w:styleId="80">
    <w:name w:val="toc 8"/>
    <w:basedOn w:val="a"/>
    <w:next w:val="a"/>
    <w:pPr>
      <w:spacing w:after="57"/>
      <w:ind w:left="1984"/>
    </w:pPr>
  </w:style>
  <w:style w:type="paragraph" w:styleId="90">
    <w:name w:val="toc 9"/>
    <w:basedOn w:val="a"/>
    <w:next w:val="a"/>
    <w:pPr>
      <w:spacing w:after="57"/>
      <w:ind w:left="2268"/>
    </w:pPr>
  </w:style>
  <w:style w:type="paragraph" w:styleId="af2">
    <w:name w:val="table of figures"/>
    <w:basedOn w:val="a"/>
    <w:next w:val="a"/>
    <w:pPr>
      <w:spacing w:after="0"/>
    </w:p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paragraph" w:customStyle="1" w:styleId="11">
    <w:name w:val="Заголовок 11"/>
    <w:basedOn w:val="a"/>
    <w:next w:val="a"/>
    <w:link w:val="Heading1Char"/>
    <w:pPr>
      <w:keepNext/>
      <w:keepLines/>
      <w:spacing w:before="480"/>
      <w:outlineLvl w:val="0"/>
    </w:pPr>
    <w:rPr>
      <w:rFonts w:ascii="Arial" w:eastAsia="Calibri" w:hAnsi="Arial" w:cs="Arial"/>
      <w:sz w:val="40"/>
      <w:szCs w:val="40"/>
    </w:rPr>
  </w:style>
  <w:style w:type="character" w:customStyle="1" w:styleId="Heading1Char">
    <w:name w:val="Heading 1 Char"/>
    <w:link w:val="11"/>
    <w:locked/>
    <w:rPr>
      <w:rFonts w:ascii="Arial" w:hAnsi="Arial"/>
      <w:sz w:val="40"/>
    </w:rPr>
  </w:style>
  <w:style w:type="paragraph" w:customStyle="1" w:styleId="21">
    <w:name w:val="Заголовок 21"/>
    <w:basedOn w:val="a"/>
    <w:next w:val="a"/>
    <w:link w:val="Heading2Char"/>
    <w:pPr>
      <w:keepNext/>
      <w:keepLines/>
      <w:spacing w:before="360"/>
      <w:outlineLvl w:val="1"/>
    </w:pPr>
    <w:rPr>
      <w:rFonts w:ascii="Arial" w:eastAsia="Calibri" w:hAnsi="Arial" w:cs="Arial"/>
      <w:sz w:val="34"/>
    </w:rPr>
  </w:style>
  <w:style w:type="character" w:customStyle="1" w:styleId="Heading2Char">
    <w:name w:val="Heading 2 Char"/>
    <w:link w:val="21"/>
    <w:locked/>
    <w:rPr>
      <w:rFonts w:ascii="Arial" w:hAnsi="Arial"/>
      <w:sz w:val="34"/>
    </w:rPr>
  </w:style>
  <w:style w:type="paragraph" w:customStyle="1" w:styleId="31">
    <w:name w:val="Заголовок 31"/>
    <w:basedOn w:val="a"/>
    <w:next w:val="a"/>
    <w:link w:val="Heading3Char"/>
    <w:pPr>
      <w:keepNext/>
      <w:keepLines/>
      <w:spacing w:before="320"/>
      <w:outlineLvl w:val="2"/>
    </w:pPr>
    <w:rPr>
      <w:rFonts w:ascii="Arial" w:eastAsia="Calibri" w:hAnsi="Arial" w:cs="Arial"/>
      <w:sz w:val="30"/>
      <w:szCs w:val="30"/>
    </w:rPr>
  </w:style>
  <w:style w:type="character" w:customStyle="1" w:styleId="Heading3Char">
    <w:name w:val="Heading 3 Char"/>
    <w:link w:val="31"/>
    <w:locked/>
    <w:rPr>
      <w:rFonts w:ascii="Arial" w:hAnsi="Arial"/>
      <w:sz w:val="30"/>
    </w:rPr>
  </w:style>
  <w:style w:type="paragraph" w:customStyle="1" w:styleId="41">
    <w:name w:val="Заголовок 41"/>
    <w:basedOn w:val="a"/>
    <w:next w:val="a"/>
    <w:link w:val="Heading4Char"/>
    <w:pPr>
      <w:keepNext/>
      <w:keepLines/>
      <w:spacing w:before="320"/>
      <w:outlineLvl w:val="3"/>
    </w:pPr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locked/>
    <w:rPr>
      <w:rFonts w:ascii="Arial" w:hAnsi="Arial"/>
      <w:b/>
      <w:sz w:val="26"/>
    </w:rPr>
  </w:style>
  <w:style w:type="paragraph" w:customStyle="1" w:styleId="51">
    <w:name w:val="Заголовок 51"/>
    <w:basedOn w:val="a"/>
    <w:next w:val="a"/>
    <w:link w:val="Heading5Char"/>
    <w:pPr>
      <w:keepNext/>
      <w:keepLines/>
      <w:spacing w:before="320"/>
      <w:outlineLvl w:val="4"/>
    </w:pPr>
    <w:rPr>
      <w:rFonts w:ascii="Arial" w:eastAsia="Calibri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locked/>
    <w:rPr>
      <w:rFonts w:ascii="Arial" w:hAnsi="Arial"/>
      <w:b/>
      <w:sz w:val="24"/>
    </w:rPr>
  </w:style>
  <w:style w:type="paragraph" w:customStyle="1" w:styleId="61">
    <w:name w:val="Заголовок 61"/>
    <w:basedOn w:val="a"/>
    <w:next w:val="a"/>
    <w:link w:val="Heading6Char"/>
    <w:pPr>
      <w:keepNext/>
      <w:keepLines/>
      <w:spacing w:before="320"/>
      <w:outlineLvl w:val="5"/>
    </w:pPr>
    <w:rPr>
      <w:rFonts w:ascii="Arial" w:eastAsia="Calibri" w:hAnsi="Arial" w:cs="Arial"/>
      <w:b/>
      <w:bCs/>
    </w:rPr>
  </w:style>
  <w:style w:type="character" w:customStyle="1" w:styleId="Heading6Char">
    <w:name w:val="Heading 6 Char"/>
    <w:link w:val="61"/>
    <w:locked/>
    <w:rPr>
      <w:rFonts w:ascii="Arial" w:hAnsi="Arial"/>
      <w:b/>
      <w:sz w:val="22"/>
    </w:rPr>
  </w:style>
  <w:style w:type="paragraph" w:customStyle="1" w:styleId="71">
    <w:name w:val="Заголовок 71"/>
    <w:basedOn w:val="a"/>
    <w:next w:val="a"/>
    <w:link w:val="Heading7Char"/>
    <w:pPr>
      <w:keepNext/>
      <w:keepLines/>
      <w:spacing w:before="320"/>
      <w:outlineLvl w:val="6"/>
    </w:pPr>
    <w:rPr>
      <w:rFonts w:ascii="Arial" w:eastAsia="Calibri" w:hAnsi="Arial" w:cs="Arial"/>
      <w:b/>
      <w:bCs/>
      <w:i/>
      <w:iCs/>
    </w:rPr>
  </w:style>
  <w:style w:type="character" w:customStyle="1" w:styleId="Heading7Char">
    <w:name w:val="Heading 7 Char"/>
    <w:link w:val="71"/>
    <w:locked/>
    <w:rPr>
      <w:rFonts w:ascii="Arial" w:hAnsi="Arial"/>
      <w:b/>
      <w:i/>
      <w:sz w:val="22"/>
    </w:rPr>
  </w:style>
  <w:style w:type="paragraph" w:customStyle="1" w:styleId="81">
    <w:name w:val="Заголовок 81"/>
    <w:basedOn w:val="a"/>
    <w:next w:val="a"/>
    <w:link w:val="Heading8Char"/>
    <w:pPr>
      <w:keepNext/>
      <w:keepLines/>
      <w:spacing w:before="320"/>
      <w:outlineLvl w:val="7"/>
    </w:pPr>
    <w:rPr>
      <w:rFonts w:ascii="Arial" w:eastAsia="Calibri" w:hAnsi="Arial" w:cs="Arial"/>
      <w:i/>
      <w:iCs/>
    </w:rPr>
  </w:style>
  <w:style w:type="character" w:customStyle="1" w:styleId="Heading8Char">
    <w:name w:val="Heading 8 Char"/>
    <w:link w:val="81"/>
    <w:locked/>
    <w:rPr>
      <w:rFonts w:ascii="Arial" w:hAnsi="Arial"/>
      <w:i/>
      <w:sz w:val="22"/>
    </w:rPr>
  </w:style>
  <w:style w:type="paragraph" w:customStyle="1" w:styleId="91">
    <w:name w:val="Заголовок 91"/>
    <w:basedOn w:val="a"/>
    <w:next w:val="a"/>
    <w:link w:val="Heading9Char"/>
    <w:pPr>
      <w:keepNext/>
      <w:keepLines/>
      <w:spacing w:before="32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14"/>
    <w:locked/>
    <w:rPr>
      <w:i/>
    </w:rPr>
  </w:style>
  <w:style w:type="character" w:customStyle="1" w:styleId="HeaderChar">
    <w:name w:val="Header Char"/>
    <w:link w:val="15"/>
    <w:locked/>
  </w:style>
  <w:style w:type="character" w:customStyle="1" w:styleId="FooterChar">
    <w:name w:val="Footer Char"/>
  </w:style>
  <w:style w:type="paragraph" w:customStyle="1" w:styleId="16">
    <w:name w:val="Название объекта1"/>
    <w:basedOn w:val="a"/>
    <w:next w:val="a"/>
    <w:semiHidden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7"/>
    <w:locked/>
  </w:style>
  <w:style w:type="table" w:customStyle="1" w:styleId="TableGridLight">
    <w:name w:val="Table Grid Light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сноски Знак"/>
    <w:link w:val="ac"/>
    <w:locked/>
    <w:rPr>
      <w:sz w:val="18"/>
    </w:rPr>
  </w:style>
  <w:style w:type="character" w:customStyle="1" w:styleId="af0">
    <w:name w:val="Текст концевой сноски Знак"/>
    <w:link w:val="af"/>
    <w:locked/>
    <w:rPr>
      <w:sz w:val="20"/>
    </w:rPr>
  </w:style>
  <w:style w:type="paragraph" w:customStyle="1" w:styleId="18">
    <w:name w:val="Заголовок оглавления1"/>
  </w:style>
  <w:style w:type="paragraph" w:customStyle="1" w:styleId="ConsPlusNormal">
    <w:name w:val="ConsPlusNormal"/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9">
    <w:name w:val="Абзац списка1"/>
    <w:basedOn w:val="a"/>
    <w:pPr>
      <w:ind w:left="720"/>
      <w:contextualSpacing/>
    </w:pPr>
  </w:style>
  <w:style w:type="paragraph" w:styleId="af4">
    <w:name w:val="Balloon Text"/>
    <w:basedOn w:val="a"/>
    <w:link w:val="af5"/>
    <w:semiHidden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semiHidden/>
    <w:locked/>
    <w:rPr>
      <w:rFonts w:ascii="Times New Roman" w:hAnsi="Times New Roman"/>
      <w:sz w:val="2"/>
      <w:lang w:val="en-US" w:eastAsia="en-US"/>
    </w:rPr>
  </w:style>
  <w:style w:type="paragraph" w:customStyle="1" w:styleId="15">
    <w:name w:val="Верхний колонтитул1"/>
    <w:basedOn w:val="a"/>
    <w:link w:val="HeaderChar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customStyle="1" w:styleId="17">
    <w:name w:val="Нижний колонтитул1"/>
    <w:basedOn w:val="a"/>
    <w:link w:val="CaptionChar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7</cp:revision>
  <cp:lastPrinted>2025-06-30T11:44:00Z</cp:lastPrinted>
  <dcterms:created xsi:type="dcterms:W3CDTF">2025-06-26T11:18:00Z</dcterms:created>
  <dcterms:modified xsi:type="dcterms:W3CDTF">2026-01-14T08:48:00Z</dcterms:modified>
</cp:coreProperties>
</file>