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38"/>
        <w:tblW w:w="100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620352" w:rsidRPr="00BC5ACD" w:rsidTr="00082616">
        <w:trPr>
          <w:trHeight w:val="3262"/>
        </w:trPr>
        <w:tc>
          <w:tcPr>
            <w:tcW w:w="3960" w:type="dxa"/>
          </w:tcPr>
          <w:p w:rsidR="00620352" w:rsidRPr="00BC5ACD" w:rsidRDefault="00620352" w:rsidP="00082616">
            <w:pPr>
              <w:keepNext/>
              <w:tabs>
                <w:tab w:val="left" w:pos="2025"/>
                <w:tab w:val="left" w:pos="5220"/>
                <w:tab w:val="left" w:pos="5400"/>
              </w:tabs>
              <w:ind w:right="72"/>
              <w:outlineLvl w:val="0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 </w:t>
            </w:r>
            <w:r w:rsidRPr="00BC5ACD">
              <w:rPr>
                <w:bCs/>
                <w:iCs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620352" w:rsidRPr="00D96D5C" w:rsidRDefault="00620352" w:rsidP="00082616">
            <w:pPr>
              <w:ind w:right="74"/>
              <w:jc w:val="center"/>
              <w:rPr>
                <w:rFonts w:ascii="Arial Cyr Chuv" w:hAnsi="Arial Cyr Chuv"/>
                <w:b/>
                <w:bCs/>
                <w:iCs/>
              </w:rPr>
            </w:pPr>
            <w:r w:rsidRPr="00D96D5C">
              <w:rPr>
                <w:rFonts w:ascii="Arial Cyr Chuv" w:hAnsi="Arial Cyr Chuv"/>
                <w:b/>
                <w:bCs/>
                <w:iCs/>
              </w:rPr>
              <w:t>Чёваш Республики</w:t>
            </w:r>
          </w:p>
          <w:p w:rsidR="00620352" w:rsidRPr="00D96D5C" w:rsidRDefault="00620352" w:rsidP="0008261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   </w:t>
            </w:r>
            <w:proofErr w:type="spellStart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Елч.к</w:t>
            </w:r>
            <w:proofErr w:type="spellEnd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муниципаллё</w:t>
            </w:r>
            <w:proofErr w:type="spellEnd"/>
          </w:p>
          <w:p w:rsidR="00620352" w:rsidRPr="00D96D5C" w:rsidRDefault="00620352" w:rsidP="00082616">
            <w:pPr>
              <w:tabs>
                <w:tab w:val="left" w:pos="896"/>
              </w:tabs>
              <w:ind w:left="1060" w:right="74" w:hanging="1026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округ.</w:t>
            </w:r>
          </w:p>
          <w:p w:rsidR="00620352" w:rsidRPr="00D96D5C" w:rsidRDefault="00620352" w:rsidP="00082616">
            <w:pPr>
              <w:tabs>
                <w:tab w:val="left" w:pos="896"/>
              </w:tabs>
              <w:ind w:left="1060" w:right="74"/>
              <w:jc w:val="center"/>
              <w:rPr>
                <w:rFonts w:ascii="Arial Cyr Chuv" w:hAnsi="Arial Cyr Chuv"/>
                <w:b/>
                <w:bCs/>
                <w:iCs/>
              </w:rPr>
            </w:pPr>
          </w:p>
          <w:p w:rsidR="00620352" w:rsidRPr="00D96D5C" w:rsidRDefault="00620352" w:rsidP="0008261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    </w:t>
            </w:r>
            <w:proofErr w:type="spellStart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Елч.к</w:t>
            </w:r>
            <w:proofErr w:type="spellEnd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муниципаллё</w:t>
            </w:r>
            <w:proofErr w:type="spellEnd"/>
          </w:p>
          <w:p w:rsidR="00620352" w:rsidRPr="00D96D5C" w:rsidRDefault="00620352" w:rsidP="00082616">
            <w:pPr>
              <w:tabs>
                <w:tab w:val="left" w:pos="896"/>
              </w:tabs>
              <w:spacing w:line="0" w:lineRule="atLeast"/>
              <w:ind w:left="1060" w:right="74" w:hanging="884"/>
              <w:contextualSpacing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proofErr w:type="spellStart"/>
            <w:r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округ.н</w:t>
            </w:r>
            <w:proofErr w:type="spellEnd"/>
          </w:p>
          <w:p w:rsidR="00620352" w:rsidRPr="00D96D5C" w:rsidRDefault="00620352" w:rsidP="00082616">
            <w:pPr>
              <w:tabs>
                <w:tab w:val="left" w:pos="896"/>
              </w:tabs>
              <w:spacing w:line="0" w:lineRule="atLeast"/>
              <w:ind w:left="1060" w:right="74" w:hanging="1060"/>
              <w:contextualSpacing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 xml:space="preserve"> администраций.</w:t>
            </w:r>
          </w:p>
          <w:p w:rsidR="00620352" w:rsidRPr="00BC5ACD" w:rsidRDefault="00620352" w:rsidP="00082616">
            <w:pPr>
              <w:spacing w:line="360" w:lineRule="auto"/>
              <w:ind w:left="-357" w:right="74"/>
              <w:jc w:val="center"/>
              <w:rPr>
                <w:sz w:val="27"/>
                <w:szCs w:val="27"/>
              </w:rPr>
            </w:pPr>
            <w:r w:rsidRPr="00D96D5C">
              <w:rPr>
                <w:rFonts w:ascii="Arial Cyr Chuv" w:hAnsi="Arial Cyr Chuv"/>
                <w:b/>
              </w:rPr>
              <w:t xml:space="preserve">        ЙЫШЁНУ</w:t>
            </w:r>
          </w:p>
          <w:p w:rsidR="00620352" w:rsidRPr="00B24E87" w:rsidRDefault="00911A0B" w:rsidP="00082616">
            <w:pPr>
              <w:ind w:right="72" w:hanging="108"/>
              <w:jc w:val="center"/>
              <w:rPr>
                <w:sz w:val="25"/>
                <w:szCs w:val="25"/>
              </w:rPr>
            </w:pPr>
            <w:r w:rsidRPr="00B24E87">
              <w:rPr>
                <w:sz w:val="25"/>
                <w:szCs w:val="25"/>
              </w:rPr>
              <w:t>2024</w:t>
            </w:r>
            <w:r w:rsidR="00620352" w:rsidRPr="00B24E87">
              <w:rPr>
                <w:sz w:val="25"/>
                <w:szCs w:val="25"/>
              </w:rPr>
              <w:t xml:space="preserve"> </w:t>
            </w:r>
            <w:r w:rsidR="00620352" w:rsidRPr="00B24E87">
              <w:rPr>
                <w:rFonts w:ascii="Arial Cyr Chuv" w:hAnsi="Arial Cyr Chuv"/>
                <w:sz w:val="25"/>
                <w:szCs w:val="25"/>
              </w:rPr>
              <w:t xml:space="preserve">=? </w:t>
            </w:r>
            <w:proofErr w:type="spellStart"/>
            <w:r w:rsidRPr="00B24E87">
              <w:rPr>
                <w:rFonts w:ascii="Arial Cyr Chuv" w:hAnsi="Arial Cyr Chuv"/>
                <w:sz w:val="25"/>
                <w:szCs w:val="25"/>
              </w:rPr>
              <w:t>июн</w:t>
            </w:r>
            <w:r w:rsidR="00DD38C6" w:rsidRPr="00B24E87">
              <w:rPr>
                <w:sz w:val="25"/>
                <w:szCs w:val="25"/>
              </w:rPr>
              <w:t>ě</w:t>
            </w:r>
            <w:r w:rsidR="00620352" w:rsidRPr="00B24E87">
              <w:rPr>
                <w:sz w:val="25"/>
                <w:szCs w:val="25"/>
              </w:rPr>
              <w:t>н</w:t>
            </w:r>
            <w:proofErr w:type="spellEnd"/>
            <w:r w:rsidR="00620352" w:rsidRPr="00B24E87">
              <w:rPr>
                <w:rFonts w:ascii="Arial Cyr Chuv" w:hAnsi="Arial Cyr Chuv"/>
                <w:sz w:val="25"/>
                <w:szCs w:val="25"/>
              </w:rPr>
              <w:t xml:space="preserve"> </w:t>
            </w:r>
            <w:r w:rsidR="00E52B9C">
              <w:rPr>
                <w:rFonts w:ascii="Arial Cyr Chuv" w:hAnsi="Arial Cyr Chuv"/>
                <w:sz w:val="25"/>
                <w:szCs w:val="25"/>
              </w:rPr>
              <w:t>13</w:t>
            </w:r>
            <w:bookmarkStart w:id="0" w:name="_GoBack"/>
            <w:bookmarkEnd w:id="0"/>
            <w:r w:rsidR="00620352" w:rsidRPr="00B24E87">
              <w:rPr>
                <w:rFonts w:ascii="Arial Cyr Chuv" w:hAnsi="Arial Cyr Chuv"/>
                <w:sz w:val="25"/>
                <w:szCs w:val="25"/>
              </w:rPr>
              <w:t xml:space="preserve">  - </w:t>
            </w:r>
            <w:proofErr w:type="spellStart"/>
            <w:r w:rsidR="00620352" w:rsidRPr="00B24E87">
              <w:rPr>
                <w:sz w:val="25"/>
                <w:szCs w:val="25"/>
              </w:rPr>
              <w:t>м</w:t>
            </w:r>
            <w:r w:rsidR="00620352" w:rsidRPr="00B24E87">
              <w:rPr>
                <w:rFonts w:ascii="Arial Cyr Chuv" w:hAnsi="Arial Cyr Chuv"/>
                <w:sz w:val="25"/>
                <w:szCs w:val="25"/>
              </w:rPr>
              <w:t>.</w:t>
            </w:r>
            <w:r w:rsidR="00620352" w:rsidRPr="00B24E87">
              <w:rPr>
                <w:sz w:val="25"/>
                <w:szCs w:val="25"/>
              </w:rPr>
              <w:t>ш</w:t>
            </w:r>
            <w:proofErr w:type="spellEnd"/>
            <w:r w:rsidR="00620352" w:rsidRPr="00B24E87">
              <w:rPr>
                <w:rFonts w:ascii="Arial Cyr Chuv" w:hAnsi="Arial Cyr Chuv"/>
                <w:sz w:val="25"/>
                <w:szCs w:val="25"/>
              </w:rPr>
              <w:t xml:space="preserve">. </w:t>
            </w:r>
            <w:r w:rsidR="00620352" w:rsidRPr="00B24E87">
              <w:rPr>
                <w:sz w:val="25"/>
                <w:szCs w:val="25"/>
              </w:rPr>
              <w:t>№</w:t>
            </w:r>
            <w:r w:rsidR="00E52B9C">
              <w:rPr>
                <w:sz w:val="25"/>
                <w:szCs w:val="25"/>
              </w:rPr>
              <w:t>504</w:t>
            </w:r>
            <w:r w:rsidR="00620352" w:rsidRPr="00B24E87">
              <w:rPr>
                <w:sz w:val="25"/>
                <w:szCs w:val="25"/>
              </w:rPr>
              <w:t xml:space="preserve"> </w:t>
            </w:r>
          </w:p>
          <w:p w:rsidR="00620352" w:rsidRPr="00BC5ACD" w:rsidRDefault="00620352" w:rsidP="00082616">
            <w:pPr>
              <w:jc w:val="center"/>
              <w:rPr>
                <w:sz w:val="27"/>
                <w:szCs w:val="27"/>
              </w:rPr>
            </w:pPr>
            <w:r w:rsidRPr="00B24E87">
              <w:rPr>
                <w:sz w:val="25"/>
                <w:szCs w:val="25"/>
              </w:rPr>
              <w:t>Елч</w:t>
            </w:r>
            <w:r w:rsidRPr="00B24E87">
              <w:rPr>
                <w:rFonts w:ascii="Arial Cyr Chuv" w:hAnsi="Arial Cyr Chuv"/>
                <w:sz w:val="25"/>
                <w:szCs w:val="25"/>
              </w:rPr>
              <w:t>.</w:t>
            </w:r>
            <w:r w:rsidRPr="00B24E87">
              <w:rPr>
                <w:sz w:val="25"/>
                <w:szCs w:val="25"/>
              </w:rPr>
              <w:t>к ял</w:t>
            </w:r>
            <w:r w:rsidRPr="00B24E87">
              <w:rPr>
                <w:rFonts w:ascii="Arial Cyr Chuv" w:hAnsi="Arial Cyr Chuv"/>
                <w:sz w:val="25"/>
                <w:szCs w:val="25"/>
              </w:rPr>
              <w:t>.</w:t>
            </w:r>
          </w:p>
        </w:tc>
        <w:tc>
          <w:tcPr>
            <w:tcW w:w="1800" w:type="dxa"/>
          </w:tcPr>
          <w:p w:rsidR="00620352" w:rsidRDefault="00620352" w:rsidP="00082616">
            <w:pPr>
              <w:rPr>
                <w:sz w:val="27"/>
                <w:szCs w:val="27"/>
              </w:rPr>
            </w:pPr>
          </w:p>
          <w:p w:rsidR="00926BE0" w:rsidRPr="00BC5ACD" w:rsidRDefault="00926BE0" w:rsidP="00082616">
            <w:pPr>
              <w:rPr>
                <w:sz w:val="27"/>
                <w:szCs w:val="27"/>
              </w:rPr>
            </w:pPr>
          </w:p>
          <w:p w:rsidR="00620352" w:rsidRPr="00BC5ACD" w:rsidRDefault="00620352" w:rsidP="00082616">
            <w:pPr>
              <w:jc w:val="center"/>
              <w:rPr>
                <w:sz w:val="27"/>
                <w:szCs w:val="27"/>
              </w:rPr>
            </w:pPr>
            <w:r w:rsidRPr="00BC5ACD">
              <w:rPr>
                <w:noProof/>
                <w:sz w:val="27"/>
                <w:szCs w:val="27"/>
              </w:rPr>
              <w:drawing>
                <wp:inline distT="0" distB="0" distL="0" distR="0" wp14:anchorId="2E9B3848" wp14:editId="13CAFF4C">
                  <wp:extent cx="616585" cy="79756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620352" w:rsidRPr="00BC5ACD" w:rsidRDefault="00620352" w:rsidP="00082616">
            <w:pPr>
              <w:keepNext/>
              <w:tabs>
                <w:tab w:val="left" w:pos="5220"/>
                <w:tab w:val="left" w:pos="5400"/>
              </w:tabs>
              <w:ind w:left="-360" w:right="72"/>
              <w:outlineLvl w:val="0"/>
              <w:rPr>
                <w:bCs/>
                <w:iCs/>
                <w:sz w:val="27"/>
                <w:szCs w:val="27"/>
              </w:rPr>
            </w:pPr>
          </w:p>
          <w:p w:rsidR="00620352" w:rsidRPr="00D96D5C" w:rsidRDefault="0044376A" w:rsidP="00082616">
            <w:pPr>
              <w:ind w:left="511" w:right="72" w:firstLine="142"/>
              <w:jc w:val="center"/>
              <w:rPr>
                <w:rFonts w:ascii="Arial Cyr Chuv" w:hAnsi="Arial Cyr Chuv"/>
                <w:b/>
                <w:bCs/>
                <w:iCs/>
              </w:rPr>
            </w:pPr>
            <w:r w:rsidRPr="00D96D5C">
              <w:rPr>
                <w:rFonts w:ascii="Arial Cyr Chuv" w:hAnsi="Arial Cyr Chuv"/>
                <w:b/>
                <w:bCs/>
                <w:iCs/>
              </w:rPr>
              <w:t>Чувашская Республика</w:t>
            </w:r>
          </w:p>
          <w:p w:rsidR="00620352" w:rsidRPr="00D96D5C" w:rsidRDefault="00620352" w:rsidP="00082616">
            <w:pPr>
              <w:spacing w:line="360" w:lineRule="auto"/>
              <w:ind w:left="-56" w:right="74" w:firstLine="28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>Яльчикский муниципальный округ</w:t>
            </w:r>
          </w:p>
          <w:p w:rsidR="00620352" w:rsidRPr="00D96D5C" w:rsidRDefault="00620352" w:rsidP="00082616">
            <w:pPr>
              <w:ind w:left="711" w:right="7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 xml:space="preserve">Администрация </w:t>
            </w:r>
          </w:p>
          <w:p w:rsidR="00620352" w:rsidRPr="00D96D5C" w:rsidRDefault="00620352" w:rsidP="00082616">
            <w:pPr>
              <w:spacing w:line="360" w:lineRule="auto"/>
              <w:ind w:left="711" w:right="7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>Яльчикского муниципального округа</w:t>
            </w:r>
          </w:p>
          <w:p w:rsidR="00620352" w:rsidRPr="00D96D5C" w:rsidRDefault="00620352" w:rsidP="00082616">
            <w:pPr>
              <w:keepNext/>
              <w:tabs>
                <w:tab w:val="left" w:pos="5220"/>
                <w:tab w:val="left" w:pos="5400"/>
              </w:tabs>
              <w:spacing w:line="360" w:lineRule="auto"/>
              <w:ind w:left="711" w:right="74"/>
              <w:outlineLvl w:val="0"/>
              <w:rPr>
                <w:b/>
              </w:rPr>
            </w:pPr>
            <w:r w:rsidRPr="00D96D5C">
              <w:rPr>
                <w:b/>
              </w:rPr>
              <w:t xml:space="preserve">        ПОСТАНОВЛЕНИЕ</w:t>
            </w:r>
          </w:p>
          <w:p w:rsidR="00620352" w:rsidRPr="00B24E87" w:rsidRDefault="00620352" w:rsidP="00082616">
            <w:pPr>
              <w:ind w:left="-56" w:right="72"/>
              <w:jc w:val="center"/>
              <w:rPr>
                <w:sz w:val="26"/>
                <w:szCs w:val="26"/>
              </w:rPr>
            </w:pPr>
            <w:r w:rsidRPr="00426182">
              <w:rPr>
                <w:sz w:val="27"/>
                <w:szCs w:val="27"/>
              </w:rPr>
              <w:t xml:space="preserve">  </w:t>
            </w:r>
            <w:r w:rsidR="00E52B9C">
              <w:rPr>
                <w:sz w:val="26"/>
                <w:szCs w:val="26"/>
              </w:rPr>
              <w:t>«13</w:t>
            </w:r>
            <w:r w:rsidRPr="00B24E87">
              <w:rPr>
                <w:sz w:val="26"/>
                <w:szCs w:val="26"/>
              </w:rPr>
              <w:t xml:space="preserve">» </w:t>
            </w:r>
            <w:r w:rsidR="00911A0B" w:rsidRPr="00B24E87">
              <w:rPr>
                <w:sz w:val="26"/>
                <w:szCs w:val="26"/>
              </w:rPr>
              <w:t>июня 2024</w:t>
            </w:r>
            <w:r w:rsidRPr="00B24E87">
              <w:rPr>
                <w:sz w:val="26"/>
                <w:szCs w:val="26"/>
              </w:rPr>
              <w:t xml:space="preserve"> г.</w:t>
            </w:r>
            <w:r w:rsidR="009E2EC5" w:rsidRPr="00B24E87">
              <w:rPr>
                <w:sz w:val="26"/>
                <w:szCs w:val="26"/>
              </w:rPr>
              <w:t xml:space="preserve"> </w:t>
            </w:r>
            <w:r w:rsidRPr="00B24E87">
              <w:rPr>
                <w:sz w:val="26"/>
                <w:szCs w:val="26"/>
              </w:rPr>
              <w:t>№</w:t>
            </w:r>
            <w:r w:rsidR="00E52B9C">
              <w:rPr>
                <w:sz w:val="26"/>
                <w:szCs w:val="26"/>
              </w:rPr>
              <w:t>504</w:t>
            </w:r>
          </w:p>
          <w:p w:rsidR="00620352" w:rsidRPr="00BC5ACD" w:rsidRDefault="00620352" w:rsidP="00082616">
            <w:pPr>
              <w:ind w:left="653" w:hanging="142"/>
              <w:jc w:val="center"/>
              <w:rPr>
                <w:sz w:val="27"/>
                <w:szCs w:val="27"/>
              </w:rPr>
            </w:pPr>
            <w:r w:rsidRPr="00B24E87">
              <w:rPr>
                <w:sz w:val="26"/>
                <w:szCs w:val="26"/>
              </w:rPr>
              <w:t>село Яльчики</w:t>
            </w:r>
          </w:p>
        </w:tc>
      </w:tr>
    </w:tbl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 xml:space="preserve">О внесении изменений в постановление администрации 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Яльчикского муниципального округа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 xml:space="preserve">Чувашской Республики №1076 от 14.11.2023 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«О порядке предоставления гражданину,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заключившему с органами администрации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Яльчикского муниципального округа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Чувашской Республики договор о целевом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обучении, в период обучения мер поддержки,</w:t>
      </w:r>
    </w:p>
    <w:p w:rsidR="00B24E87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за счет средств бюджета</w:t>
      </w:r>
    </w:p>
    <w:p w:rsidR="002678E6" w:rsidRPr="00B24E87" w:rsidRDefault="00B24E87" w:rsidP="00B24E87">
      <w:pPr>
        <w:rPr>
          <w:sz w:val="26"/>
          <w:szCs w:val="26"/>
        </w:rPr>
      </w:pPr>
      <w:r w:rsidRPr="00B24E87">
        <w:rPr>
          <w:sz w:val="26"/>
          <w:szCs w:val="26"/>
        </w:rPr>
        <w:t>Яльчикского муниципального округа»</w:t>
      </w:r>
    </w:p>
    <w:p w:rsidR="00B24E87" w:rsidRPr="00B24E87" w:rsidRDefault="00B24E87" w:rsidP="00B24E87">
      <w:pPr>
        <w:rPr>
          <w:sz w:val="26"/>
          <w:szCs w:val="26"/>
        </w:rPr>
      </w:pPr>
    </w:p>
    <w:p w:rsidR="00B24E87" w:rsidRPr="00B24E87" w:rsidRDefault="00B24E87" w:rsidP="00B24E87">
      <w:pPr>
        <w:ind w:firstLine="567"/>
        <w:jc w:val="both"/>
        <w:rPr>
          <w:sz w:val="26"/>
          <w:szCs w:val="26"/>
        </w:rPr>
      </w:pPr>
      <w:r w:rsidRPr="00B24E87">
        <w:rPr>
          <w:sz w:val="26"/>
          <w:szCs w:val="26"/>
        </w:rPr>
        <w:t xml:space="preserve">В целях   выполнения Перечня Поручений Главы Чувашской Республики по итогам еженедельного совещания 3 июня 2024 г. администрация Яльчикского муниципального округа Чувашской Республики п о с </w:t>
      </w:r>
      <w:proofErr w:type="gramStart"/>
      <w:r w:rsidRPr="00B24E87">
        <w:rPr>
          <w:sz w:val="26"/>
          <w:szCs w:val="26"/>
        </w:rPr>
        <w:t>т</w:t>
      </w:r>
      <w:proofErr w:type="gramEnd"/>
      <w:r w:rsidRPr="00B24E87">
        <w:rPr>
          <w:sz w:val="26"/>
          <w:szCs w:val="26"/>
        </w:rPr>
        <w:t xml:space="preserve"> а н о в л я е т:</w:t>
      </w:r>
    </w:p>
    <w:p w:rsidR="00B24E87" w:rsidRPr="00B24E87" w:rsidRDefault="00B24E87" w:rsidP="00B24E87">
      <w:pPr>
        <w:ind w:firstLine="708"/>
        <w:jc w:val="both"/>
        <w:rPr>
          <w:sz w:val="26"/>
          <w:szCs w:val="26"/>
        </w:rPr>
      </w:pPr>
      <w:r w:rsidRPr="00B24E87">
        <w:rPr>
          <w:sz w:val="26"/>
          <w:szCs w:val="26"/>
        </w:rPr>
        <w:t>1.Внести в Порядок организации предоставления гражданину, заключившему с органами администрации Яльчикского муниципального округа Чувашской Республики договор о целевом обучении, в период обучения мер поддержки, за счет средств бюджета Яльчикского муниципального округа Чувашской Республики», утвержденное постановлением администрации Яльчикского 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B24E87">
        <w:rPr>
          <w:sz w:val="26"/>
          <w:szCs w:val="26"/>
        </w:rPr>
        <w:t>(далее-Порядок) следующее изменение:</w:t>
      </w:r>
    </w:p>
    <w:p w:rsidR="00B24E87" w:rsidRPr="00B24E87" w:rsidRDefault="00B24E87" w:rsidP="00B24E87">
      <w:pPr>
        <w:ind w:firstLine="708"/>
        <w:jc w:val="both"/>
        <w:rPr>
          <w:sz w:val="26"/>
          <w:szCs w:val="26"/>
        </w:rPr>
      </w:pPr>
      <w:r w:rsidRPr="00B24E87">
        <w:rPr>
          <w:sz w:val="26"/>
          <w:szCs w:val="26"/>
        </w:rPr>
        <w:t>2.Пп.2.1 пункта 2 Порядка изложить в следующей редакции:</w:t>
      </w:r>
    </w:p>
    <w:p w:rsidR="00B24E87" w:rsidRPr="00B24E87" w:rsidRDefault="00B24E87" w:rsidP="00B24E87">
      <w:pPr>
        <w:ind w:firstLine="567"/>
        <w:jc w:val="both"/>
        <w:rPr>
          <w:sz w:val="26"/>
          <w:szCs w:val="26"/>
        </w:rPr>
      </w:pPr>
      <w:r w:rsidRPr="00B24E87">
        <w:rPr>
          <w:sz w:val="26"/>
          <w:szCs w:val="26"/>
        </w:rPr>
        <w:t xml:space="preserve">     «2.1</w:t>
      </w:r>
      <w:r>
        <w:rPr>
          <w:sz w:val="26"/>
          <w:szCs w:val="26"/>
        </w:rPr>
        <w:t>.</w:t>
      </w:r>
      <w:r w:rsidRPr="00B24E87">
        <w:rPr>
          <w:sz w:val="26"/>
          <w:szCs w:val="26"/>
        </w:rPr>
        <w:t>Студентам, успешно прошедшим промежуточную аттестацию, по итогам которой отсутствует оценка «удовлетворительно» и отсутствует академическая задолженность, назначаются меры материального стимулирования в размере государственной академической стипендии».</w:t>
      </w:r>
    </w:p>
    <w:p w:rsidR="00B24E87" w:rsidRPr="00B24E87" w:rsidRDefault="00B24E87" w:rsidP="00B24E87">
      <w:pPr>
        <w:ind w:firstLine="708"/>
        <w:jc w:val="both"/>
        <w:rPr>
          <w:sz w:val="26"/>
          <w:szCs w:val="26"/>
        </w:rPr>
      </w:pPr>
      <w:r w:rsidRPr="00B24E87">
        <w:rPr>
          <w:sz w:val="26"/>
          <w:szCs w:val="26"/>
        </w:rPr>
        <w:t>3.Разместить настоящее постановление на официальном сайте администрации Яльчикского муниципального округа в информационно-телекоммуникационной сети «Интернет».</w:t>
      </w:r>
    </w:p>
    <w:p w:rsidR="00B24E87" w:rsidRDefault="00B24E87" w:rsidP="00B24E87">
      <w:pPr>
        <w:ind w:firstLine="708"/>
        <w:jc w:val="both"/>
        <w:rPr>
          <w:sz w:val="26"/>
          <w:szCs w:val="26"/>
        </w:rPr>
      </w:pPr>
      <w:r w:rsidRPr="00B24E87">
        <w:rPr>
          <w:sz w:val="26"/>
          <w:szCs w:val="26"/>
        </w:rPr>
        <w:t>4.Контроль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  Чувашской Республики.</w:t>
      </w:r>
    </w:p>
    <w:p w:rsidR="002678E6" w:rsidRPr="00B24E87" w:rsidRDefault="00B24E87" w:rsidP="00B24E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78E6" w:rsidRPr="00B24E87">
        <w:rPr>
          <w:sz w:val="26"/>
          <w:szCs w:val="26"/>
        </w:rPr>
        <w:t>.</w:t>
      </w:r>
      <w:r w:rsidR="00BD6298" w:rsidRPr="00BD6298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BD6298">
        <w:rPr>
          <w:sz w:val="26"/>
          <w:szCs w:val="26"/>
        </w:rPr>
        <w:t>.</w:t>
      </w:r>
    </w:p>
    <w:p w:rsidR="00B24E87" w:rsidRDefault="00B24E87" w:rsidP="00B24E87">
      <w:pPr>
        <w:ind w:right="-81" w:firstLine="567"/>
        <w:rPr>
          <w:sz w:val="26"/>
          <w:szCs w:val="26"/>
        </w:rPr>
      </w:pPr>
    </w:p>
    <w:p w:rsidR="00B24E87" w:rsidRPr="00B24E87" w:rsidRDefault="00B24E87" w:rsidP="00B24E87">
      <w:pPr>
        <w:ind w:right="-81" w:firstLine="567"/>
        <w:rPr>
          <w:sz w:val="26"/>
          <w:szCs w:val="26"/>
        </w:rPr>
      </w:pPr>
    </w:p>
    <w:p w:rsidR="002678E6" w:rsidRPr="00B24E87" w:rsidRDefault="002678E6" w:rsidP="002678E6">
      <w:pPr>
        <w:jc w:val="both"/>
        <w:rPr>
          <w:sz w:val="26"/>
          <w:szCs w:val="26"/>
        </w:rPr>
      </w:pPr>
      <w:r w:rsidRPr="00B24E87">
        <w:rPr>
          <w:sz w:val="26"/>
          <w:szCs w:val="26"/>
        </w:rPr>
        <w:t>Глава Яльчикского</w:t>
      </w:r>
    </w:p>
    <w:p w:rsidR="002678E6" w:rsidRPr="00B24E87" w:rsidRDefault="002678E6" w:rsidP="002678E6">
      <w:pPr>
        <w:jc w:val="both"/>
        <w:rPr>
          <w:sz w:val="26"/>
          <w:szCs w:val="26"/>
        </w:rPr>
      </w:pPr>
      <w:r w:rsidRPr="00B24E87">
        <w:rPr>
          <w:sz w:val="26"/>
          <w:szCs w:val="26"/>
        </w:rPr>
        <w:t>муниципального округа</w:t>
      </w:r>
    </w:p>
    <w:p w:rsidR="002678E6" w:rsidRPr="00B24E87" w:rsidRDefault="002678E6" w:rsidP="00B24E87">
      <w:pPr>
        <w:ind w:right="141"/>
        <w:jc w:val="both"/>
        <w:rPr>
          <w:sz w:val="26"/>
          <w:szCs w:val="26"/>
        </w:rPr>
      </w:pPr>
      <w:r w:rsidRPr="00B24E87"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B24E87">
        <w:rPr>
          <w:sz w:val="26"/>
          <w:szCs w:val="26"/>
        </w:rPr>
        <w:t xml:space="preserve"> </w:t>
      </w:r>
      <w:r w:rsidRPr="00B24E87">
        <w:rPr>
          <w:sz w:val="26"/>
          <w:szCs w:val="26"/>
        </w:rPr>
        <w:t xml:space="preserve">  Л.В. Левый</w:t>
      </w:r>
    </w:p>
    <w:p w:rsidR="009E65E2" w:rsidRPr="00B24E87" w:rsidRDefault="009E65E2" w:rsidP="009E65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5E2" w:rsidRPr="00B24E87" w:rsidRDefault="009E65E2" w:rsidP="009E65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E65E2" w:rsidRPr="00B24E87" w:rsidSect="0002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D9"/>
    <w:rsid w:val="00023C12"/>
    <w:rsid w:val="0002611C"/>
    <w:rsid w:val="00040374"/>
    <w:rsid w:val="00082A6A"/>
    <w:rsid w:val="00092396"/>
    <w:rsid w:val="000C2653"/>
    <w:rsid w:val="00100D45"/>
    <w:rsid w:val="00110A3E"/>
    <w:rsid w:val="00177FC5"/>
    <w:rsid w:val="002678E6"/>
    <w:rsid w:val="0027478A"/>
    <w:rsid w:val="0030789D"/>
    <w:rsid w:val="003129D9"/>
    <w:rsid w:val="00315421"/>
    <w:rsid w:val="0032364B"/>
    <w:rsid w:val="00383322"/>
    <w:rsid w:val="0038344E"/>
    <w:rsid w:val="003F5936"/>
    <w:rsid w:val="00412D60"/>
    <w:rsid w:val="0042173D"/>
    <w:rsid w:val="00426182"/>
    <w:rsid w:val="0044376A"/>
    <w:rsid w:val="00491A55"/>
    <w:rsid w:val="004F4879"/>
    <w:rsid w:val="005E5C19"/>
    <w:rsid w:val="00600761"/>
    <w:rsid w:val="00620352"/>
    <w:rsid w:val="00635545"/>
    <w:rsid w:val="00671429"/>
    <w:rsid w:val="00677852"/>
    <w:rsid w:val="00681498"/>
    <w:rsid w:val="00705B1B"/>
    <w:rsid w:val="00717227"/>
    <w:rsid w:val="00717607"/>
    <w:rsid w:val="0077354E"/>
    <w:rsid w:val="00796658"/>
    <w:rsid w:val="007A5B54"/>
    <w:rsid w:val="007C6A3C"/>
    <w:rsid w:val="007E087D"/>
    <w:rsid w:val="007E59FE"/>
    <w:rsid w:val="007F4AE8"/>
    <w:rsid w:val="00817D4A"/>
    <w:rsid w:val="00821E9D"/>
    <w:rsid w:val="00855F4B"/>
    <w:rsid w:val="008650D6"/>
    <w:rsid w:val="008E1091"/>
    <w:rsid w:val="008E60DA"/>
    <w:rsid w:val="00904CC6"/>
    <w:rsid w:val="00911A0B"/>
    <w:rsid w:val="0091451D"/>
    <w:rsid w:val="00926BE0"/>
    <w:rsid w:val="00971011"/>
    <w:rsid w:val="00981C0D"/>
    <w:rsid w:val="009876DC"/>
    <w:rsid w:val="009E2EC5"/>
    <w:rsid w:val="009E65E2"/>
    <w:rsid w:val="00A549B1"/>
    <w:rsid w:val="00B041AE"/>
    <w:rsid w:val="00B05CC9"/>
    <w:rsid w:val="00B14FFA"/>
    <w:rsid w:val="00B2455E"/>
    <w:rsid w:val="00B24B05"/>
    <w:rsid w:val="00B24E87"/>
    <w:rsid w:val="00B523D9"/>
    <w:rsid w:val="00B5593B"/>
    <w:rsid w:val="00B6318C"/>
    <w:rsid w:val="00B74B0F"/>
    <w:rsid w:val="00B866D0"/>
    <w:rsid w:val="00B93606"/>
    <w:rsid w:val="00BD6298"/>
    <w:rsid w:val="00C164AC"/>
    <w:rsid w:val="00C16810"/>
    <w:rsid w:val="00C1772B"/>
    <w:rsid w:val="00C232CF"/>
    <w:rsid w:val="00C422F5"/>
    <w:rsid w:val="00C86AB0"/>
    <w:rsid w:val="00CD2431"/>
    <w:rsid w:val="00D12F85"/>
    <w:rsid w:val="00D76D90"/>
    <w:rsid w:val="00D80495"/>
    <w:rsid w:val="00D9746B"/>
    <w:rsid w:val="00DD38C6"/>
    <w:rsid w:val="00DE1B8B"/>
    <w:rsid w:val="00E30FD8"/>
    <w:rsid w:val="00E37539"/>
    <w:rsid w:val="00E52B9C"/>
    <w:rsid w:val="00E668F1"/>
    <w:rsid w:val="00E82301"/>
    <w:rsid w:val="00EC60A0"/>
    <w:rsid w:val="00F305E5"/>
    <w:rsid w:val="00F36239"/>
    <w:rsid w:val="00F61EFE"/>
    <w:rsid w:val="00FD105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5EEB-123B-43BB-9246-A3B0018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D9"/>
    <w:pPr>
      <w:keepNext/>
      <w:tabs>
        <w:tab w:val="left" w:pos="5220"/>
        <w:tab w:val="left" w:pos="5400"/>
      </w:tabs>
      <w:ind w:right="395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23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6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bogdanova</cp:lastModifiedBy>
  <cp:revision>2</cp:revision>
  <cp:lastPrinted>2024-06-13T10:29:00Z</cp:lastPrinted>
  <dcterms:created xsi:type="dcterms:W3CDTF">2024-06-14T10:42:00Z</dcterms:created>
  <dcterms:modified xsi:type="dcterms:W3CDTF">2024-06-14T10:42:00Z</dcterms:modified>
</cp:coreProperties>
</file>