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Администрация</w:t>
            </w: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города Чебоксары</w:t>
            </w:r>
          </w:p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rPr>
                <w:b/>
                <w:sz w:val="28"/>
                <w:szCs w:val="24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8"/>
                <w:szCs w:val="28"/>
                <w:lang w:eastAsia="zh-CN"/>
              </w:rPr>
            </w:pPr>
            <w:r w:rsidRPr="00C30B89">
              <w:rPr>
                <w:rFonts w:eastAsia="SimSun"/>
                <w:b/>
                <w:bCs/>
                <w:iCs/>
                <w:sz w:val="28"/>
                <w:szCs w:val="28"/>
                <w:lang w:eastAsia="zh-CN"/>
              </w:rPr>
              <w:t>УТВЕРЖДАЮ</w:t>
            </w:r>
          </w:p>
          <w:p w:rsidR="00C30B89" w:rsidRPr="00C30B89" w:rsidRDefault="00C30B89" w:rsidP="00C30B89">
            <w:pPr>
              <w:ind w:left="34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Глава города Чебоксары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 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__________________ /Д.В. Спирин/</w:t>
            </w:r>
          </w:p>
          <w:p w:rsidR="00C30B89" w:rsidRPr="00C30B89" w:rsidRDefault="00C30B89" w:rsidP="00C30B89">
            <w:pPr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 20_____ г.</w:t>
            </w:r>
          </w:p>
        </w:tc>
      </w:tr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</w:p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  <w:r w:rsidRPr="00C30B89">
              <w:rPr>
                <w:b/>
                <w:iCs/>
                <w:sz w:val="28"/>
                <w:szCs w:val="28"/>
              </w:rPr>
              <w:t>СОГЛАСОВАНО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_________________ /Ю.А. Васильев/</w:t>
            </w:r>
          </w:p>
          <w:p w:rsidR="00C30B89" w:rsidRPr="00C30B89" w:rsidRDefault="00C30B89" w:rsidP="00C30B89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</w:p>
        </w:tc>
      </w:tr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ДОЛЖНОСТНАЯ ИНСТРУКЦИЯ</w:t>
            </w:r>
          </w:p>
          <w:p w:rsidR="00C30B89" w:rsidRPr="00C30B89" w:rsidRDefault="00FE28FC" w:rsidP="00C30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специалиста-эксперта</w:t>
            </w:r>
            <w:r w:rsidR="00C30B89" w:rsidRPr="00C30B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отдела </w:t>
            </w:r>
            <w:r w:rsidR="00C30B89" w:rsidRPr="00C30B89">
              <w:rPr>
                <w:b/>
                <w:sz w:val="28"/>
                <w:szCs w:val="28"/>
              </w:rPr>
              <w:t>приватизации управления имущественных и земельных отношений</w:t>
            </w:r>
          </w:p>
          <w:p w:rsidR="00C30B89" w:rsidRPr="00C30B89" w:rsidRDefault="00C30B89" w:rsidP="00C30B89">
            <w:pPr>
              <w:jc w:val="center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4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Срок действия продлен: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C30B89">
              <w:rPr>
                <w:sz w:val="28"/>
                <w:szCs w:val="28"/>
              </w:rPr>
              <w:t>«_____» ______________</w:t>
            </w:r>
            <w:r>
              <w:rPr>
                <w:sz w:val="28"/>
                <w:szCs w:val="28"/>
              </w:rPr>
              <w:t>_</w:t>
            </w:r>
            <w:r w:rsidRPr="00C30B89">
              <w:rPr>
                <w:sz w:val="28"/>
                <w:szCs w:val="28"/>
              </w:rPr>
              <w:t xml:space="preserve"> 20____г.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по «_____» ______________ 20____г.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Глава города Чебоксары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 /______________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 20_____ г.</w:t>
            </w: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 /________________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Начальник управления имущественны</w:t>
            </w:r>
            <w:r w:rsidR="00C13A04">
              <w:rPr>
                <w:sz w:val="28"/>
                <w:szCs w:val="28"/>
              </w:rPr>
              <w:t>х</w:t>
            </w:r>
            <w:r w:rsidRPr="00C30B89">
              <w:rPr>
                <w:sz w:val="28"/>
                <w:szCs w:val="28"/>
              </w:rPr>
              <w:t xml:space="preserve"> и земельны</w:t>
            </w:r>
            <w:r w:rsidR="00C13A04">
              <w:rPr>
                <w:sz w:val="28"/>
                <w:szCs w:val="28"/>
              </w:rPr>
              <w:t>х</w:t>
            </w:r>
            <w:r w:rsidRPr="00C30B89">
              <w:rPr>
                <w:sz w:val="28"/>
                <w:szCs w:val="28"/>
              </w:rPr>
              <w:t xml:space="preserve"> отношени</w:t>
            </w:r>
            <w:r w:rsidR="00C13A04">
              <w:rPr>
                <w:sz w:val="28"/>
                <w:szCs w:val="28"/>
              </w:rPr>
              <w:t>й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 /________________</w:t>
            </w:r>
          </w:p>
          <w:p w:rsidR="00C30B89" w:rsidRPr="00C30B89" w:rsidRDefault="00C30B89" w:rsidP="00C30B89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</w:p>
        </w:tc>
      </w:tr>
      <w:tr w:rsidR="00C30B89" w:rsidRPr="00C30B89" w:rsidTr="00554A14">
        <w:tc>
          <w:tcPr>
            <w:tcW w:w="10206" w:type="dxa"/>
            <w:gridSpan w:val="7"/>
          </w:tcPr>
          <w:p w:rsidR="00C30B89" w:rsidRPr="00C30B89" w:rsidRDefault="00C30B89" w:rsidP="00C30B89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  <w:r w:rsidRPr="00C30B89">
              <w:rPr>
                <w:sz w:val="28"/>
                <w:szCs w:val="28"/>
              </w:rPr>
              <w:t>г. Чебоксары, 2024 г.</w:t>
            </w:r>
          </w:p>
        </w:tc>
      </w:tr>
    </w:tbl>
    <w:p w:rsidR="00C30B89" w:rsidRPr="00554A14" w:rsidRDefault="00C30B89" w:rsidP="00554A14">
      <w:pPr>
        <w:pStyle w:val="af4"/>
        <w:keepNext/>
        <w:keepLines/>
        <w:numPr>
          <w:ilvl w:val="0"/>
          <w:numId w:val="30"/>
        </w:numPr>
        <w:tabs>
          <w:tab w:val="left" w:pos="540"/>
        </w:tabs>
        <w:suppressAutoHyphens/>
        <w:spacing w:before="180" w:after="18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54A14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Должностная инструкция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приватизации управления имущественны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приватизации (далее – Отдел) управления имущественны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 администрации города Чебоксары. 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Настоящую должностную инструкцию должны знать: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Управления,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3A04" w:rsidRP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C13A04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Настоящая должностная инструкция составлена на основании: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Управлении;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№ 200-р от 30.05.2019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13A04" w:rsidP="00C30B89">
      <w:pPr>
        <w:keepNext/>
        <w:keepLines/>
        <w:tabs>
          <w:tab w:val="left" w:pos="1701"/>
          <w:tab w:val="num" w:pos="94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№ 200-р от 30.05.2019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C30B89" w:rsidRP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Справочника типовых квалификационных требований для замещения д</w:t>
      </w:r>
      <w:r w:rsid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олжностей муниципальной службы, </w:t>
      </w:r>
      <w:r w:rsidR="00C30B89" w:rsidRP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разработанных Министерством труда и социаль</w:t>
      </w:r>
      <w:r w:rsidR="006A28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ной защиты Российской Федерации.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Должность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должностью, которая отнесена к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Области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C30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имущественным комплексом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0B89" w:rsidRPr="00C30B89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состояния, пользование и распоряжение имуществом, находящегося в муниципальной собственности».</w:t>
      </w:r>
    </w:p>
    <w:p w:rsidR="00C30B89" w:rsidRPr="00C30B89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Основные задачи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Отдела:</w:t>
      </w:r>
    </w:p>
    <w:p w:rsidR="00C30B89" w:rsidRPr="00C30B89" w:rsidRDefault="00C30B89" w:rsidP="00C30B89">
      <w:pPr>
        <w:keepNext/>
        <w:keepLines/>
        <w:numPr>
          <w:ilvl w:val="0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13A04" w:rsidP="00C30B89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необходимых документов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приватизации объектов, находящихся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города Чебоксары;</w:t>
      </w:r>
    </w:p>
    <w:p w:rsidR="00C30B89" w:rsidRPr="00C30B89" w:rsidRDefault="00C13A04" w:rsidP="00C30B89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документов 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хозяйственными обществами, акции, доли которых находятся в муниципальной собственности от лица акционера, участника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C71" w:rsidRDefault="00AA4C71" w:rsidP="00AA4C71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документов необходимых для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(конкурсов, аукционов).</w:t>
      </w:r>
    </w:p>
    <w:p w:rsidR="00C30B89" w:rsidRPr="00C30B89" w:rsidRDefault="00C30B89" w:rsidP="00AA4C71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подчиняется в функциональном и административном отношении начальнику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непосредственный руководитель). 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Гражданин назначается на должность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</w:t>
      </w:r>
      <w:r w:rsidR="00AA4C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курирующим заместителем.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 период временного отсутствия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его обязанности возлагаются иное лицо по решению представителя нанимателя (работодателя).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выполняет поручения </w:t>
      </w:r>
      <w:r w:rsidR="007D7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Управления,</w:t>
      </w:r>
      <w:r w:rsidR="007D7BCE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Все подготавливаемые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специалистом-экспертом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документы должны быть в обязательном порядке согласованы с непосредственным руководителем. 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Разногласия, возникающие между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специалистом-экспертом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 муниципальными служащими администрации города Чебоксары, разрешаются непосредственным руководителем.</w:t>
      </w:r>
    </w:p>
    <w:p w:rsidR="00C30B89" w:rsidRPr="00C30B89" w:rsidRDefault="00C30B89" w:rsidP="00C30B89">
      <w:pPr>
        <w:keepNext/>
        <w:keepLine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</w:t>
      </w:r>
    </w:p>
    <w:p w:rsidR="00C30B89" w:rsidRPr="00C30B89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квалификационными требованиями для замещения должности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являются: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A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подготовки: «Государственное и муниципальное управление», «Экономика»,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</w:t>
      </w:r>
      <w:r w:rsidR="007D7BCE">
        <w:rPr>
          <w:rFonts w:ascii="Times New Roman" w:eastAsia="Times New Roman" w:hAnsi="Times New Roman" w:cs="Times New Roman"/>
          <w:sz w:val="28"/>
          <w:szCs w:val="28"/>
          <w:lang w:eastAsia="ru-RU"/>
        </w:rPr>
        <w:t>; эффективно планир</w:t>
      </w:r>
      <w:r w:rsidR="00F1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работу;</w:t>
      </w:r>
      <w:r w:rsidR="007D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гражданами;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квалификационные требования к умениям в зависимости от вида профессиональной (служебной) деятельности: вести реестр муниципального имущества.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обязанности.</w:t>
      </w:r>
    </w:p>
    <w:p w:rsidR="00C30B89" w:rsidRPr="00C30B89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B89" w:rsidRP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решения поставленных </w:t>
      </w:r>
      <w:r w:rsidR="00AA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возлагаются следующие должностные обязанности:</w:t>
      </w:r>
    </w:p>
    <w:p w:rsidR="00C30B89" w:rsidRPr="00343E8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В сфере </w:t>
      </w:r>
      <w:r w:rsidRPr="0034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объектов, находящихся в муниципальной собственности города Чебоксары</w:t>
      </w: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и осмотр объектов недвижимости планирующихся к включению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прогнозный план приватизации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условиях приватизации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(конкурсов, аукционов) по продаже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продаваемых объектов муниципальной собственности города Чебоксары потенциальным покупателям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покупателям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последующей регистрации права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о реализации преимущественного права на приобретение арендуемых объектов недвижимости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городского Собрания депутатов «</w:t>
      </w:r>
      <w:r w:rsidRPr="00C30B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отчете о выполнении Прогнозного плана (программы) приватизации муниципального имущества города Чебоксары</w:t>
      </w:r>
      <w:r w:rsidR="0055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54A14" w:rsidRPr="00C30B89" w:rsidRDefault="00554A14" w:rsidP="00554A1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иные обязанности в сфере организации работы по приватизации объектов, находящихся в муниципальной собственности города Чебоксары.</w:t>
      </w:r>
    </w:p>
    <w:p w:rsidR="00C30B89" w:rsidRPr="00343E8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В сфере </w:t>
      </w:r>
      <w:r w:rsidRPr="0034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с хозяйственными обществами, акции, доли которых находятся в муниципальной собственности от лица акционера, участника общества</w:t>
      </w: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0B89" w:rsidRPr="00C30B89" w:rsidRDefault="00C30B89" w:rsidP="00C30B8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балансовых комиссиях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3.2.</w:t>
      </w:r>
      <w:r w:rsidR="001D211F">
        <w:rPr>
          <w:rFonts w:ascii="Times New Roman" w:eastAsia="Calibri" w:hAnsi="Times New Roman" w:cs="Times New Roman"/>
          <w:sz w:val="28"/>
          <w:szCs w:val="28"/>
        </w:rPr>
        <w:t>2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343E88">
        <w:rPr>
          <w:rFonts w:ascii="Times New Roman" w:eastAsia="Calibri" w:hAnsi="Times New Roman" w:cs="Times New Roman"/>
          <w:sz w:val="28"/>
          <w:szCs w:val="28"/>
        </w:rPr>
        <w:t>ы</w:t>
      </w:r>
      <w:r w:rsidR="001D211F">
        <w:rPr>
          <w:rFonts w:ascii="Times New Roman" w:eastAsia="Calibri" w:hAnsi="Times New Roman" w:cs="Times New Roman"/>
          <w:sz w:val="28"/>
          <w:szCs w:val="28"/>
        </w:rPr>
        <w:t xml:space="preserve"> необходимы</w:t>
      </w:r>
      <w:r w:rsidR="00343E88">
        <w:rPr>
          <w:rFonts w:ascii="Times New Roman" w:eastAsia="Calibri" w:hAnsi="Times New Roman" w:cs="Times New Roman"/>
          <w:sz w:val="28"/>
          <w:szCs w:val="28"/>
        </w:rPr>
        <w:t>е</w:t>
      </w:r>
      <w:r w:rsidR="001D211F">
        <w:rPr>
          <w:rFonts w:ascii="Times New Roman" w:eastAsia="Calibri" w:hAnsi="Times New Roman" w:cs="Times New Roman"/>
          <w:sz w:val="28"/>
          <w:szCs w:val="28"/>
        </w:rPr>
        <w:t xml:space="preserve"> для о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1D211F">
        <w:rPr>
          <w:rFonts w:ascii="Times New Roman" w:eastAsia="Calibri" w:hAnsi="Times New Roman" w:cs="Times New Roman"/>
          <w:sz w:val="28"/>
          <w:szCs w:val="28"/>
        </w:rPr>
        <w:t>и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и проведени</w:t>
      </w:r>
      <w:r w:rsidR="001D211F">
        <w:rPr>
          <w:rFonts w:ascii="Times New Roman" w:eastAsia="Calibri" w:hAnsi="Times New Roman" w:cs="Times New Roman"/>
          <w:sz w:val="28"/>
          <w:szCs w:val="28"/>
        </w:rPr>
        <w:t>я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собраний акционеров, участников обществ</w:t>
      </w:r>
      <w:r w:rsidR="00343E88">
        <w:rPr>
          <w:rFonts w:ascii="Times New Roman" w:eastAsia="Calibri" w:hAnsi="Times New Roman" w:cs="Times New Roman"/>
          <w:sz w:val="28"/>
          <w:szCs w:val="28"/>
        </w:rPr>
        <w:t>;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3.2.</w:t>
      </w:r>
      <w:r w:rsidR="001D211F">
        <w:rPr>
          <w:rFonts w:ascii="Times New Roman" w:eastAsia="Calibri" w:hAnsi="Times New Roman" w:cs="Times New Roman"/>
          <w:sz w:val="28"/>
          <w:szCs w:val="28"/>
        </w:rPr>
        <w:t>3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43E88">
        <w:rPr>
          <w:rFonts w:ascii="Times New Roman" w:eastAsia="Calibri" w:hAnsi="Times New Roman" w:cs="Times New Roman"/>
          <w:sz w:val="28"/>
          <w:szCs w:val="28"/>
        </w:rPr>
        <w:t>я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акционеров, участников обществ</w:t>
      </w:r>
      <w:r w:rsidR="00554A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4A14" w:rsidRPr="00C30B89" w:rsidRDefault="00554A14" w:rsidP="00554A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обязанности в сфере организации работы с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акции, доли которых находятся в муниципальной собственности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лица акционера, участника общества.</w:t>
      </w:r>
    </w:p>
    <w:p w:rsidR="00C30B89" w:rsidRPr="00343E8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E88">
        <w:rPr>
          <w:rFonts w:ascii="Times New Roman" w:eastAsia="Calibri" w:hAnsi="Times New Roman" w:cs="Times New Roman"/>
          <w:b/>
          <w:sz w:val="28"/>
          <w:szCs w:val="28"/>
        </w:rPr>
        <w:t>3.3. В сфере</w:t>
      </w:r>
      <w:r w:rsidRPr="0034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работы по проведению торгов (конкурсов, аукционов).</w:t>
      </w:r>
    </w:p>
    <w:p w:rsidR="00C30B89" w:rsidRP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имущества, находящегося в муниципальной собственности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3.3.2.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посредством публичного предложения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3.3.3.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без объявления цены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3.3.4.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путем проведения конкурса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3.3.5.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продаже земельных участков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3.3.6.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3.3.7.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нежилых помещений и иного муниципального недвижимого и движимого имущества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3.3.8.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муниципального имущества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3.3.9.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договора на размещение нестационарного торгового объекта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3.3.10.</w:t>
      </w:r>
      <w:r w:rsidR="007758D0" w:rsidRP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3.3.11.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комплексное развитие организации досуга, отдыха и спорта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3.3.12.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Чебоксары, а также на земельном участке, государственная собственность на который не разграничена, находящихся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3.3.13.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объекта незавершенного строительства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3.3.14.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комплексного развития территории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3.3.15.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освоения территории в целях строительства стандартного жилья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3.3.16.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комплексного освоения территории в целях с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троительства стандартного жилья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3.3.17.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подготавливать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использования, а также для освоения территории в целях строительства и эксплуатации наемного дома коммерческого использования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0B89" w:rsidRPr="00450E50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E50">
        <w:rPr>
          <w:rFonts w:ascii="Times New Roman" w:eastAsia="Calibri" w:hAnsi="Times New Roman" w:cs="Times New Roman"/>
          <w:sz w:val="28"/>
          <w:szCs w:val="28"/>
        </w:rPr>
        <w:t>3.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>3.18</w:t>
      </w:r>
      <w:r w:rsidRPr="00450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>и</w:t>
      </w:r>
      <w:r w:rsidRPr="00450E50">
        <w:rPr>
          <w:rFonts w:ascii="Times New Roman" w:eastAsia="Calibri" w:hAnsi="Times New Roman" w:cs="Times New Roman"/>
          <w:sz w:val="28"/>
          <w:szCs w:val="28"/>
        </w:rPr>
        <w:t>ные обязанности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 xml:space="preserve"> в сфере</w:t>
      </w:r>
      <w:r w:rsidR="00450E50" w:rsidRPr="0045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по проведению торгов (конкурсов, аукционов)</w:t>
      </w:r>
      <w:r w:rsidRPr="00450E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B89" w:rsidRPr="00C8334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50E50"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Наряду с исполнением вышеуказанных функций на </w:t>
      </w:r>
      <w:r w:rsidR="00D14F2A"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главного специалиста-эксперта</w:t>
      </w: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возлагаются следующие должностные обязанности: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обеспечивать осуществление мониторинга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.8. 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содействовать в развитии конкуренции при осуществлении закупок товаров, работ, услуг для обеспечения муниципальных нужд;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.12. соблюд</w:t>
      </w:r>
      <w:r w:rsidR="003C56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3C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оказания муниципальных услуг согласно приложению № 2 к настоящей должностной инструкции;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.14. формировать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подготавливать документы Отдела по истечении установленных сроков текущего хранения к сдаче на хранение в архив;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соблюдать: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действующее законодательство,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трудовое, о муниципальной службе и противодействии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правовые акты города Чебоксары, изданные в целях противодействия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информационной безопасности, сохранения служебной и иной охраняемой законом тайны;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правила, нормы, инструкции по охране труда и пожарной безопасности;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не разглашать информацию, составляющую служебную тайну и не используют эту информацию в личных целях;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поддерживать уровень квалификации, необходимый для исполнения своих должностных обязанностей,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.19. 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.20. содержать свое служебное место в чистоте и порядке;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выполнять поручения </w:t>
      </w:r>
      <w:r w:rsidR="003C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Управления, 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непосредственного руководителя (устные и письменные виде,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направленные по служебной электронной почте) по вопросам, относящимся к компетенции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осуществлять иные обязанности согласно постановлениям и распоряжениям администрации города Чебоксары.</w:t>
      </w:r>
    </w:p>
    <w:p w:rsidR="00C30B89" w:rsidRPr="00C30B89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B89" w:rsidRPr="00C30B89" w:rsidRDefault="00D14F2A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C30B89" w:rsidRPr="00C30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по поручению курирующего заместителя,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по пор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 курирующего заместителя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F2A" w:rsidRP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5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установленных настоящей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совещаниях по вопросам, входящим в компетенцию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случаях, при выполнении поручений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F2A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азрабатывать проекты муниципальных правовых актов и локальных нормативных актов по вопросам, входящим в компетенцию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(инструкций, положений, стандартов,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решениями</w:t>
      </w:r>
      <w:r w:rsidR="00D14F2A" w:rsidRP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руководителя, муниципальными правовыми актами города Чебоксары, касающимися деятельности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ребовать от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3C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непосредственного руководителя оказания содействия в исполнении должностных обязанностей, возложенных на 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и осуществлении предоставленных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на рассмотрение </w:t>
      </w:r>
      <w:r w:rsidR="00ED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3C5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64F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еализовывать иные права и полномочия, предоставленные 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D2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специалисту-эксперту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постановлениями и распоряжениями администрации города Чебоксары.</w:t>
      </w:r>
    </w:p>
    <w:p w:rsidR="00C30B89" w:rsidRPr="00C30B89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D14F2A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Главный специалист-эксперт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несет ответственность за:</w:t>
      </w:r>
    </w:p>
    <w:p w:rsidR="00C30B89" w:rsidRPr="00C30B89" w:rsidRDefault="00B777C1" w:rsidP="00C30B89">
      <w:pPr>
        <w:numPr>
          <w:ilvl w:val="2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:rsidR="00C30B89" w:rsidRPr="00C30B89" w:rsidRDefault="00B777C1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C30B89" w:rsidRPr="00C30B89" w:rsidRDefault="00B777C1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служебную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иную охраняемую законом тайну.</w:t>
      </w:r>
    </w:p>
    <w:p w:rsidR="00C30B89" w:rsidRPr="00C30B89" w:rsidRDefault="00D14F2A" w:rsidP="00D14F2A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Главный специалист-эксперт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привлекается к ответственности: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5.2.1. </w:t>
      </w:r>
      <w:r w:rsidR="00B777C1">
        <w:rPr>
          <w:rFonts w:ascii="Times New Roman" w:eastAsia="Calibri" w:hAnsi="Times New Roman" w:cs="Times New Roman"/>
          <w:sz w:val="28"/>
          <w:szCs w:val="28"/>
        </w:rPr>
        <w:t>з</w:t>
      </w:r>
      <w:r w:rsidRPr="00C30B89">
        <w:rPr>
          <w:rFonts w:ascii="Times New Roman" w:eastAsia="Calibri" w:hAnsi="Times New Roman" w:cs="Times New Roman"/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</w:t>
      </w:r>
      <w:r w:rsidR="00B777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5.2.2. </w:t>
      </w:r>
      <w:r w:rsidR="00B777C1">
        <w:rPr>
          <w:rFonts w:ascii="Times New Roman" w:eastAsia="Calibri" w:hAnsi="Times New Roman" w:cs="Times New Roman"/>
          <w:sz w:val="28"/>
          <w:szCs w:val="28"/>
        </w:rPr>
        <w:t>п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B777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5.2.3. </w:t>
      </w:r>
      <w:r w:rsidR="00B777C1">
        <w:rPr>
          <w:rFonts w:ascii="Times New Roman" w:eastAsia="Calibri" w:hAnsi="Times New Roman" w:cs="Times New Roman"/>
          <w:sz w:val="28"/>
          <w:szCs w:val="28"/>
        </w:rPr>
        <w:t>п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ричинение ущерба организации - в порядке, установленном действующим трудовым законодательством Российской Федерации.</w:t>
      </w:r>
    </w:p>
    <w:p w:rsidR="00C30B89" w:rsidRPr="00C30B89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Оценка качества работы </w:t>
      </w:r>
      <w:r w:rsidR="00A3348A">
        <w:rPr>
          <w:rFonts w:ascii="Times New Roman" w:eastAsia="SimSun" w:hAnsi="Times New Roman" w:cs="Times New Roman"/>
          <w:sz w:val="28"/>
          <w:szCs w:val="28"/>
          <w:lang w:eastAsia="zh-CN"/>
        </w:rPr>
        <w:t>главного специалиста-эксперта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и исполнения им должност</w:t>
      </w:r>
      <w:r w:rsidR="00B777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ных обязанностей осуществляется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непосредственным руководителем</w:t>
      </w:r>
      <w:r w:rsidRPr="00C30B89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самостоятельно и основывается на полном, всестороннем и беспристрастном рассмотрении результат</w:t>
      </w:r>
      <w:r w:rsidR="006607DB">
        <w:rPr>
          <w:rFonts w:ascii="Times New Roman" w:eastAsia="SimSun" w:hAnsi="Times New Roman" w:cs="Times New Roman"/>
          <w:sz w:val="28"/>
          <w:szCs w:val="28"/>
          <w:lang w:eastAsia="zh-CN"/>
        </w:rPr>
        <w:t>ов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исполнения </w:t>
      </w:r>
      <w:r w:rsidR="006607DB">
        <w:rPr>
          <w:rFonts w:ascii="Times New Roman" w:eastAsia="SimSun" w:hAnsi="Times New Roman" w:cs="Times New Roman"/>
          <w:sz w:val="28"/>
          <w:szCs w:val="28"/>
          <w:lang w:eastAsia="zh-CN"/>
        </w:rPr>
        <w:t>главным специалистом-экспертом</w:t>
      </w:r>
      <w:r w:rsidR="006607DB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должностных обязанностей.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№ 1. Квалификационные требования к знаниям для замещения должности муниципальной службы </w:t>
      </w:r>
      <w:r w:rsidR="00A3348A">
        <w:rPr>
          <w:rFonts w:ascii="Times New Roman" w:eastAsia="SimSun" w:hAnsi="Times New Roman" w:cs="Times New Roman"/>
          <w:sz w:val="28"/>
          <w:szCs w:val="28"/>
          <w:lang w:eastAsia="zh-CN"/>
        </w:rPr>
        <w:t>главного специалиста-эксперта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приватизации управления имущественным и земельных отношений администрации города Чебоксары.</w:t>
      </w:r>
    </w:p>
    <w:p w:rsidR="00EF6933" w:rsidRDefault="00C30B89" w:rsidP="00A33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2. Перечень муниципальных услуг, оказываемых отдел</w:t>
      </w:r>
      <w:r w:rsidR="00B777C1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приватизации управления имущественным и земельных отношений администрации города Чебоксары.</w:t>
      </w:r>
      <w:bookmarkStart w:id="0" w:name="_GoBack"/>
      <w:bookmarkEnd w:id="0"/>
    </w:p>
    <w:sectPr w:rsidR="00EF69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AC" w:rsidRDefault="00C520AC" w:rsidP="00554A14">
      <w:pPr>
        <w:spacing w:after="0" w:line="240" w:lineRule="auto"/>
      </w:pPr>
      <w:r>
        <w:separator/>
      </w:r>
    </w:p>
  </w:endnote>
  <w:endnote w:type="continuationSeparator" w:id="0">
    <w:p w:rsidR="00C520AC" w:rsidRDefault="00C520AC" w:rsidP="0055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045365"/>
      <w:docPartObj>
        <w:docPartGallery w:val="Page Numbers (Bottom of Page)"/>
        <w:docPartUnique/>
      </w:docPartObj>
    </w:sdtPr>
    <w:sdtEndPr/>
    <w:sdtContent>
      <w:p w:rsidR="00554A14" w:rsidRDefault="00554A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33">
          <w:rPr>
            <w:noProof/>
          </w:rPr>
          <w:t>10</w:t>
        </w:r>
        <w:r>
          <w:fldChar w:fldCharType="end"/>
        </w:r>
      </w:p>
    </w:sdtContent>
  </w:sdt>
  <w:p w:rsidR="00554A14" w:rsidRDefault="00554A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AC" w:rsidRDefault="00C520AC" w:rsidP="00554A14">
      <w:pPr>
        <w:spacing w:after="0" w:line="240" w:lineRule="auto"/>
      </w:pPr>
      <w:r>
        <w:separator/>
      </w:r>
    </w:p>
  </w:footnote>
  <w:footnote w:type="continuationSeparator" w:id="0">
    <w:p w:rsidR="00C520AC" w:rsidRDefault="00C520AC" w:rsidP="0055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31201BB"/>
    <w:multiLevelType w:val="hybridMultilevel"/>
    <w:tmpl w:val="90BAD2CE"/>
    <w:lvl w:ilvl="0" w:tplc="FF6E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3F37AA"/>
    <w:multiLevelType w:val="hybridMultilevel"/>
    <w:tmpl w:val="89FE5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28"/>
  </w:num>
  <w:num w:numId="7">
    <w:abstractNumId w:val="12"/>
  </w:num>
  <w:num w:numId="8">
    <w:abstractNumId w:val="11"/>
  </w:num>
  <w:num w:numId="9">
    <w:abstractNumId w:val="22"/>
  </w:num>
  <w:num w:numId="10">
    <w:abstractNumId w:val="16"/>
  </w:num>
  <w:num w:numId="11">
    <w:abstractNumId w:val="24"/>
  </w:num>
  <w:num w:numId="12">
    <w:abstractNumId w:val="8"/>
  </w:num>
  <w:num w:numId="13">
    <w:abstractNumId w:val="17"/>
  </w:num>
  <w:num w:numId="14">
    <w:abstractNumId w:val="15"/>
  </w:num>
  <w:num w:numId="15">
    <w:abstractNumId w:val="13"/>
  </w:num>
  <w:num w:numId="16">
    <w:abstractNumId w:val="20"/>
  </w:num>
  <w:num w:numId="17">
    <w:abstractNumId w:val="18"/>
  </w:num>
  <w:num w:numId="18">
    <w:abstractNumId w:val="5"/>
  </w:num>
  <w:num w:numId="19">
    <w:abstractNumId w:val="21"/>
  </w:num>
  <w:num w:numId="20">
    <w:abstractNumId w:val="7"/>
  </w:num>
  <w:num w:numId="21">
    <w:abstractNumId w:val="14"/>
  </w:num>
  <w:num w:numId="22">
    <w:abstractNumId w:val="6"/>
  </w:num>
  <w:num w:numId="23">
    <w:abstractNumId w:val="3"/>
  </w:num>
  <w:num w:numId="24">
    <w:abstractNumId w:val="26"/>
  </w:num>
  <w:num w:numId="25">
    <w:abstractNumId w:val="2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7"/>
    <w:rsid w:val="0005685C"/>
    <w:rsid w:val="000C0477"/>
    <w:rsid w:val="001D211F"/>
    <w:rsid w:val="00343E88"/>
    <w:rsid w:val="003C564F"/>
    <w:rsid w:val="00442830"/>
    <w:rsid w:val="00450E50"/>
    <w:rsid w:val="00554A14"/>
    <w:rsid w:val="006607DB"/>
    <w:rsid w:val="00686D08"/>
    <w:rsid w:val="006A28A1"/>
    <w:rsid w:val="007758D0"/>
    <w:rsid w:val="007D7BCE"/>
    <w:rsid w:val="009B4A37"/>
    <w:rsid w:val="00A3348A"/>
    <w:rsid w:val="00AA4C71"/>
    <w:rsid w:val="00B26228"/>
    <w:rsid w:val="00B777C1"/>
    <w:rsid w:val="00C13A04"/>
    <w:rsid w:val="00C30B89"/>
    <w:rsid w:val="00C520AC"/>
    <w:rsid w:val="00C8334B"/>
    <w:rsid w:val="00D14F2A"/>
    <w:rsid w:val="00D276AC"/>
    <w:rsid w:val="00D95FC0"/>
    <w:rsid w:val="00ED76C7"/>
    <w:rsid w:val="00EF6933"/>
    <w:rsid w:val="00F11A7C"/>
    <w:rsid w:val="00FB6937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DCDB03-DC8C-4C03-B6F4-A6BE3B3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4</cp:revision>
  <dcterms:created xsi:type="dcterms:W3CDTF">2024-03-15T06:10:00Z</dcterms:created>
  <dcterms:modified xsi:type="dcterms:W3CDTF">2024-05-20T08:36:00Z</dcterms:modified>
</cp:coreProperties>
</file>