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3C3E1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3955C" wp14:editId="0D85DA71">
                <wp:simplePos x="0" y="0"/>
                <wp:positionH relativeFrom="column">
                  <wp:posOffset>88265</wp:posOffset>
                </wp:positionH>
                <wp:positionV relativeFrom="paragraph">
                  <wp:posOffset>0</wp:posOffset>
                </wp:positionV>
                <wp:extent cx="2479040" cy="1820545"/>
                <wp:effectExtent l="0" t="0" r="0" b="825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2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E12" w:rsidRPr="00EE4895" w:rsidRDefault="003C3E12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3C3E12" w:rsidRPr="00EE4895" w:rsidRDefault="003C3E12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3C3E12" w:rsidRDefault="003C3E12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3C3E12" w:rsidRPr="00EE4895" w:rsidRDefault="003C3E12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3C3E12" w:rsidRPr="00EE4895" w:rsidRDefault="003C3E12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3C3E12" w:rsidRPr="00EE4895" w:rsidRDefault="003C3E12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3C3E12" w:rsidRPr="00EE4895" w:rsidRDefault="003C3E12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3C3E12" w:rsidRPr="00EE4895" w:rsidRDefault="003C3E12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3C3E12" w:rsidRPr="00EE4895" w:rsidRDefault="003C3E12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10.01.2024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19</w:t>
                            </w:r>
                          </w:p>
                          <w:p w:rsidR="003C3E12" w:rsidRPr="00EE4895" w:rsidRDefault="003C3E12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3C3E12" w:rsidRDefault="003C3E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.95pt;margin-top:0;width:195.2pt;height:1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" stroked="f">
                <v:textbox>
                  <w:txbxContent>
                    <w:p w:rsidR="003C3E12" w:rsidRPr="00EE4895" w:rsidRDefault="003C3E12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3C3E12" w:rsidRPr="00EE4895" w:rsidRDefault="003C3E12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3C3E12" w:rsidRDefault="003C3E12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3C3E12" w:rsidRPr="00EE4895" w:rsidRDefault="003C3E12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3C3E12" w:rsidRPr="00EE4895" w:rsidRDefault="003C3E12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3C3E12" w:rsidRPr="00EE4895" w:rsidRDefault="003C3E12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3C3E12" w:rsidRPr="00EE4895" w:rsidRDefault="003C3E12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3C3E12" w:rsidRPr="00EE4895" w:rsidRDefault="003C3E12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3C3E12" w:rsidRPr="00EE4895" w:rsidRDefault="003C3E12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10.01.2024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19</w:t>
                      </w:r>
                    </w:p>
                    <w:p w:rsidR="003C3E12" w:rsidRPr="00EE4895" w:rsidRDefault="003C3E12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3C3E12" w:rsidRDefault="003C3E12"/>
                  </w:txbxContent>
                </v:textbox>
              </v:shape>
            </w:pict>
          </mc:Fallback>
        </mc:AlternateContent>
      </w:r>
      <w:r w:rsidR="006A48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69D20" wp14:editId="4ED69463">
                <wp:simplePos x="0" y="0"/>
                <wp:positionH relativeFrom="column">
                  <wp:posOffset>3332480</wp:posOffset>
                </wp:positionH>
                <wp:positionV relativeFrom="paragraph">
                  <wp:posOffset>3175</wp:posOffset>
                </wp:positionV>
                <wp:extent cx="2566670" cy="1403985"/>
                <wp:effectExtent l="0" t="0" r="0" b="444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E12" w:rsidRDefault="003C3E12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3C3E12" w:rsidRPr="00EE4895" w:rsidRDefault="003C3E12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3C3E12" w:rsidRDefault="003C3E12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3C3E12" w:rsidRPr="00EE4895" w:rsidRDefault="003C3E12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3C3E12" w:rsidRPr="00EE4895" w:rsidRDefault="003C3E12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3C3E12" w:rsidRPr="00EE4895" w:rsidRDefault="003C3E12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3C3E12" w:rsidRPr="00EE4895" w:rsidRDefault="003C3E12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3C3E12" w:rsidRPr="00EE4895" w:rsidRDefault="003C3E12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10.01.2024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19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3C3E12" w:rsidRDefault="003C3E12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62.4pt;margin-top:.25pt;width:202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" filled="f" stroked="f">
                <v:textbox style="mso-fit-shape-to-text:t">
                  <w:txbxContent>
                    <w:p w:rsidR="003C3E12" w:rsidRDefault="003C3E12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3C3E12" w:rsidRPr="00EE4895" w:rsidRDefault="003C3E12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3C3E12" w:rsidRDefault="003C3E12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3C3E12" w:rsidRPr="00EE4895" w:rsidRDefault="003C3E12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3C3E12" w:rsidRPr="00EE4895" w:rsidRDefault="003C3E12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3C3E12" w:rsidRPr="00EE4895" w:rsidRDefault="003C3E12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3C3E12" w:rsidRPr="00EE4895" w:rsidRDefault="003C3E12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3C3E12" w:rsidRPr="00EE4895" w:rsidRDefault="003C3E12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10.01.2024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19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3C3E12" w:rsidRDefault="003C3E12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789E9" wp14:editId="5142715B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E12" w:rsidRDefault="003C3E12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2578FAA" wp14:editId="142F20FC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" stroked="f">
                <v:textbox>
                  <w:txbxContent>
                    <w:p w:rsidR="003C3E12" w:rsidRDefault="003C3E12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2578FAA" wp14:editId="142F20FC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3C3E12" w:rsidRPr="003C3E12" w:rsidRDefault="003C3E12" w:rsidP="003C3E12">
      <w:pPr>
        <w:spacing w:after="0" w:line="240" w:lineRule="auto"/>
        <w:ind w:right="4962"/>
        <w:jc w:val="both"/>
        <w:rPr>
          <w:sz w:val="26"/>
          <w:szCs w:val="26"/>
        </w:rPr>
      </w:pPr>
      <w:r w:rsidRPr="003C3E1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 администрации Урмарского </w:t>
      </w:r>
      <w:r w:rsidR="0006672D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3C3E12">
        <w:rPr>
          <w:rFonts w:ascii="Times New Roman" w:hAnsi="Times New Roman" w:cs="Times New Roman"/>
          <w:sz w:val="24"/>
          <w:szCs w:val="24"/>
        </w:rPr>
        <w:t>Чувашской Республики от 20.02.2023 № 209 «Об утверждении муниципальной программы Урмарского муниципального округа Чувашской Республики «Содействие занятости населения»</w:t>
      </w:r>
      <w:bookmarkStart w:id="0" w:name="_GoBack"/>
      <w:bookmarkEnd w:id="0"/>
    </w:p>
    <w:p w:rsidR="003C3E12" w:rsidRPr="003C3E12" w:rsidRDefault="003C3E12" w:rsidP="003C3E12">
      <w:pPr>
        <w:spacing w:after="0" w:line="240" w:lineRule="auto"/>
        <w:ind w:right="496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E12" w:rsidRDefault="003C3E12" w:rsidP="003C3E12">
      <w:pPr>
        <w:spacing w:after="0" w:line="240" w:lineRule="auto"/>
        <w:ind w:right="496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 xml:space="preserve">В соответствии с Уставом Урмарского муниципального округа Администрация Урмарского  муниципального округа </w:t>
      </w:r>
      <w:proofErr w:type="gramStart"/>
      <w:r w:rsidRPr="003C3E12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E1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E1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E1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E1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E1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E1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E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E12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E1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E1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E12">
        <w:rPr>
          <w:rFonts w:ascii="Times New Roman" w:hAnsi="Times New Roman" w:cs="Times New Roman"/>
          <w:sz w:val="24"/>
          <w:szCs w:val="24"/>
        </w:rPr>
        <w:t>т: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1. Внести в муниципальную программу «Содействие занятости населения» (далее – муниципальная программа), утвержденную постановлением администрации Урмарского  муниципального округа Чувашской Республики от 20.02.2023 № 209,от 24.10.2023 № 1398  следующие изменения: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1.1 в паспорте муниципальной программы: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позицию «Объем средств  бюджета Урмарского  муниципального округа Чувашской Республики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источников» изложить в следующей редакции: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прогнозируемые объемы финансирования мероприятий Муниципальной программы в 2023–2035 годах составит 8700,8 тыс. рублей, в том числе: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2023 году –670,9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2024 году – 715,2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2025 году – 737,7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2026–2030 годах – 3238,5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E12">
        <w:rPr>
          <w:rFonts w:ascii="Times New Roman" w:hAnsi="Times New Roman" w:cs="Times New Roman"/>
          <w:sz w:val="24"/>
          <w:szCs w:val="24"/>
        </w:rPr>
        <w:t>в 2031–2035 годах – 3338,5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 1400,8 тыс. рублей (16,1 процента), в том числе: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2023 году –150,9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2024 году – 185,2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2025 году – 187,7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2026–2030 годах – 438,5 тыс. рублей.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2031–2035 годах – 438,5 тыс. рублей.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E12">
        <w:rPr>
          <w:rFonts w:ascii="Times New Roman" w:hAnsi="Times New Roman" w:cs="Times New Roman"/>
          <w:sz w:val="24"/>
          <w:szCs w:val="24"/>
        </w:rPr>
        <w:t>местного бюджета –0,0тыс. рублей, в том числе: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2023 году –  0,0тыс.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2024 году –  0,0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2025 году –  0,0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2026–2030 годах – 0,0тыс.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2031–2035 годах – 0,0тыс. рублей.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E12">
        <w:rPr>
          <w:rFonts w:ascii="Times New Roman" w:hAnsi="Times New Roman" w:cs="Times New Roman"/>
          <w:sz w:val="24"/>
          <w:szCs w:val="24"/>
        </w:rPr>
        <w:lastRenderedPageBreak/>
        <w:t>внебюджетных источников Урмарского муниципального округа Чувашской Республики –7300,0 тыс. рублей (83,9 процента), в том числе: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2023 году – 520,0тыс.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2024 году – 530,0тыс.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2025 году – 550,0тыс.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2026–2030 годах – 2800,0тыс.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E12">
        <w:rPr>
          <w:rFonts w:ascii="Times New Roman" w:hAnsi="Times New Roman" w:cs="Times New Roman"/>
          <w:sz w:val="24"/>
          <w:szCs w:val="24"/>
        </w:rPr>
        <w:t xml:space="preserve">в 2031–2035 годах – 2900,0тыс. рублей». </w:t>
      </w:r>
    </w:p>
    <w:p w:rsidR="003C3E12" w:rsidRPr="003C3E12" w:rsidRDefault="00D93FDD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3C3E12" w:rsidRPr="003C3E12">
        <w:rPr>
          <w:rFonts w:ascii="Times New Roman" w:hAnsi="Times New Roman" w:cs="Times New Roman"/>
          <w:sz w:val="24"/>
          <w:szCs w:val="24"/>
        </w:rPr>
        <w:t xml:space="preserve"> Раздел III. Обоснование объема финансовых ресурсов, необходимых для реализации подпрограммы муниципальной программы изложить в следующей редакции: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2023–2035 годах составит 8700,8 тыс. рублей, в том числе: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2023 году –670,9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2024 году – 715,2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2025 году – 737,7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2026–2030 годах – 3238,5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E12">
        <w:rPr>
          <w:rFonts w:ascii="Times New Roman" w:hAnsi="Times New Roman" w:cs="Times New Roman"/>
          <w:sz w:val="24"/>
          <w:szCs w:val="24"/>
        </w:rPr>
        <w:t>в 2031–2035 годах – 3338,5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 1400,8 тыс. рублей (16,1 процента), в том числе: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2023 году –150,9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2024 году – 185,2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2025 году – 187,7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2026–2030 годах – 438,5 тыс. рублей.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2031–2035 годах – 438,5 тыс. рублей.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E12">
        <w:rPr>
          <w:rFonts w:ascii="Times New Roman" w:hAnsi="Times New Roman" w:cs="Times New Roman"/>
          <w:sz w:val="24"/>
          <w:szCs w:val="24"/>
        </w:rPr>
        <w:t>местного бюджета –0,0тыс. рублей, в том числе: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2023 году –180,0тыс.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2024 году –  0,0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2025 году –  0,0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2026–2030 годах – 0,0тыс.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2031–2035 годах – 0,0тыс. рублей.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E12">
        <w:rPr>
          <w:rFonts w:ascii="Times New Roman" w:hAnsi="Times New Roman" w:cs="Times New Roman"/>
          <w:sz w:val="24"/>
          <w:szCs w:val="24"/>
        </w:rPr>
        <w:t>внебюджетных источников Урмарского муниципального округа Чувашской Республики –7300,0 тыс. рублей (83,9 процента), в том числе: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2023 году – 520,0тыс.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2024 году – 530,0тыс.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2025 году – 550,0тыс.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2026–2030 годах – 2800,0тыс.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E12">
        <w:rPr>
          <w:rFonts w:ascii="Times New Roman" w:hAnsi="Times New Roman" w:cs="Times New Roman"/>
          <w:sz w:val="24"/>
          <w:szCs w:val="24"/>
        </w:rPr>
        <w:t xml:space="preserve">в 2031–2035 годах – 2900,0тыс. рублей».           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1.</w:t>
      </w:r>
      <w:r w:rsidR="00D93FDD">
        <w:rPr>
          <w:rFonts w:ascii="Times New Roman" w:hAnsi="Times New Roman" w:cs="Times New Roman"/>
          <w:sz w:val="24"/>
          <w:szCs w:val="24"/>
        </w:rPr>
        <w:t>3</w:t>
      </w:r>
      <w:r w:rsidRPr="003C3E12">
        <w:rPr>
          <w:rFonts w:ascii="Times New Roman" w:hAnsi="Times New Roman" w:cs="Times New Roman"/>
          <w:sz w:val="24"/>
          <w:szCs w:val="24"/>
        </w:rPr>
        <w:t xml:space="preserve"> Раздел II Обобщенная характеристика основных мероприятий подпрограмм муниципальной программы изложить в следующей редакции: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Общий объем финансирования муниципальной программы в 2023–2035 годах составит 8700,8 тыс. рублей, в том числе за счет средств: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республиканского бюджета-  1400,8 тыс. рублей (16,1 процента);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местного бюджета – 0,0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внебюджетных источников – 7300,0 тыс. рублей (83,9 процентов).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Прогнозируемый объем финансирования муниципальной программы на 1 этапе (в 2023–2025 годах) составляет 2123,8 тыс. рублей, в том числе: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2023 году – 670,9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2024 году –  715,2 тыс. рублей.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2025 году –  737,7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 xml:space="preserve">из них средства:    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 523,8 тыс. рублей (24,7 процента), в том числе: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2023 году – 150,9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2024 году – 185,2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lastRenderedPageBreak/>
        <w:t>в 2025 году – 187,7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C3E12">
        <w:rPr>
          <w:rFonts w:ascii="Times New Roman" w:hAnsi="Times New Roman" w:cs="Times New Roman"/>
          <w:sz w:val="24"/>
          <w:szCs w:val="24"/>
        </w:rPr>
        <w:t>местного бюджета– 0,0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внебюджетных источников – 1600,0 тыс. рублей (75,3 процента), в том числе: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2023 году –520,0тыс.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2024 году –530,0тыс.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2025 году –550,0тыс. рублей.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На 2 этапе (в 2026-2030годах) объем финансирования муниципальной  программы составит 3238,5 тыс. рублей, из них средства: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республиканского бюджета – 438,5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местного бюджета –0,0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внебюджетных источников – 2800,0 тыс. рублей.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На 3 этапе (в 2031–2035 годах) объем финансирования муниципальной  программы составит 3338,5 тыс. рублей, из них средства: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республиканского бюджета –  438,5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местного бюджета –0,0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внебюджетных источников – 2900,0 тыс. рублей.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1.</w:t>
      </w:r>
      <w:r w:rsidR="00D93FDD">
        <w:rPr>
          <w:rFonts w:ascii="Times New Roman" w:hAnsi="Times New Roman" w:cs="Times New Roman"/>
          <w:sz w:val="24"/>
          <w:szCs w:val="24"/>
        </w:rPr>
        <w:t>4</w:t>
      </w:r>
      <w:r w:rsidRPr="003C3E12">
        <w:rPr>
          <w:rFonts w:ascii="Times New Roman" w:hAnsi="Times New Roman" w:cs="Times New Roman"/>
          <w:sz w:val="24"/>
          <w:szCs w:val="24"/>
        </w:rPr>
        <w:t>. приложение № 3 к Муниципальной программе изложить в следующей редакции согласно приложению № 1 к настоящему постановлению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2. в паспорте муниципальной подпрограммы  «Активная политика занятости населения и социальная поддержка безработных граждан»  муниципальной программы Урмарского  муниципального округа Чувашской Республики  «Содействие занятости населения»: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позицию «Объемы финансирования подпрограммы с разбивкой по годам реализации» изложить в следующей редакции: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прогнозируемые объемы финансирования мероприятий подпрограммы в 2023–2035 годах составит 7570,0 тыс. рублей, в том числе: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2023 году – 590,0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2024 году – 630,0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2025 году – 650,0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2026–2030 годах – 2800,0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E12">
        <w:rPr>
          <w:rFonts w:ascii="Times New Roman" w:hAnsi="Times New Roman" w:cs="Times New Roman"/>
          <w:sz w:val="24"/>
          <w:szCs w:val="24"/>
        </w:rPr>
        <w:t>в 2031–2035 годах – 2900,0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 270,0 тыс. рублей (3,6 процента), в том числе: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2023 году – 70,0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2024 году – 100,0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2025 году – 100,0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2026–2030 годах – 0,0 тыс. рублей.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2031–2035 годах – 0,0 тыс. рублей.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E12">
        <w:rPr>
          <w:rFonts w:ascii="Times New Roman" w:hAnsi="Times New Roman" w:cs="Times New Roman"/>
          <w:sz w:val="24"/>
          <w:szCs w:val="24"/>
        </w:rPr>
        <w:t>местного бюджета – 0,0тыс. рублей, в том числе: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2023 году – 0,0тыс.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2024 году – 0,0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2025 году – 0,0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2026–2030 годах – 0,0тыс.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2031–2035 годах – 0,0тыс. рублей.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E12">
        <w:rPr>
          <w:rFonts w:ascii="Times New Roman" w:hAnsi="Times New Roman" w:cs="Times New Roman"/>
          <w:sz w:val="24"/>
          <w:szCs w:val="24"/>
        </w:rPr>
        <w:t>внебюджетных источников Урмарского муниципального округа Чувашской Республики –7300,0 тыс. рублей (96,4 процента), в том числе: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2023 году – 520,0тыс.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2024 году – 530,0тыс.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2025 году – 550,0тыс.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2026–2030 годах – 2800,0тыс.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E12">
        <w:rPr>
          <w:rFonts w:ascii="Times New Roman" w:hAnsi="Times New Roman" w:cs="Times New Roman"/>
          <w:sz w:val="24"/>
          <w:szCs w:val="24"/>
        </w:rPr>
        <w:t xml:space="preserve">в 2031–2035 годах – 2900,0тыс. рублей». 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2.1 Раздел III. Обоснование объема финансовых ресурсов, необходимых для реализации подпрограммы муниципальной программы изложить в следующей редакции: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lastRenderedPageBreak/>
        <w:t>Общий объем финансирования подпрограммы в 2023–2035 годах составит 7570,0 тыс. рублей, в том числе: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2023 году – 590,0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2024 году – 630,0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2025 году – 650,0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2026–2030 годах – 2800,0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E12">
        <w:rPr>
          <w:rFonts w:ascii="Times New Roman" w:hAnsi="Times New Roman" w:cs="Times New Roman"/>
          <w:sz w:val="24"/>
          <w:szCs w:val="24"/>
        </w:rPr>
        <w:t>в 2031–2035 годах – 2900,0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 270,0 тыс. рублей (3,6 процента), в том числе: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2023 году – 70,0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2024 году – 100,0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2025 году – 100,0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2026–2030 годах – 0,0 тыс. рублей.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2031–2035 годах – 0,0 тыс. рублей.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E12">
        <w:rPr>
          <w:rFonts w:ascii="Times New Roman" w:hAnsi="Times New Roman" w:cs="Times New Roman"/>
          <w:sz w:val="24"/>
          <w:szCs w:val="24"/>
        </w:rPr>
        <w:t>местного бюджета – 0,0тыс. рублей, в том числе: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2023 году – 0,0тыс.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2024 году – 0,0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2025 году – 0,0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2026–2030 годах – 0,0тыс.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2031–2035 годах – 0,0тыс. рублей.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E12">
        <w:rPr>
          <w:rFonts w:ascii="Times New Roman" w:hAnsi="Times New Roman" w:cs="Times New Roman"/>
          <w:sz w:val="24"/>
          <w:szCs w:val="24"/>
        </w:rPr>
        <w:t>внебюджетных источников Урмарского муниципального округа Чувашской Республики –7300,0 тыс. рублей (96,4 процента), в том числе: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2023 году – 520,0тыс.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2024 году – 530,0тыс.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2025 году – 550,0тыс.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2026–2030 годах – 2800,0тыс.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E12">
        <w:rPr>
          <w:rFonts w:ascii="Times New Roman" w:hAnsi="Times New Roman" w:cs="Times New Roman"/>
          <w:sz w:val="24"/>
          <w:szCs w:val="24"/>
        </w:rPr>
        <w:t xml:space="preserve">в 2031–2035 годах – 2900,0тыс. рублей 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2.2  приложение № 3 к муниципальной подпрограмме «Активная политика занятости населения и социальная поддержка безработных граждан» муниципальной программы   изложить в следующей редакции согласно приложению № 2 к настоящему постановлению.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3. в паспорте муниципальной подпрограммы  «Безопасный труд»  муниципальной программы Урмарского  муниципального округа Чувашской Республики  «Содействие занятости населения»: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позицию «Объемы финансирования подпрограммы с разбивкой по годам реализации» изложить в следующей редакции: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C3E12">
        <w:rPr>
          <w:rFonts w:ascii="Times New Roman" w:hAnsi="Times New Roman" w:cs="Times New Roman"/>
          <w:sz w:val="24"/>
          <w:szCs w:val="24"/>
        </w:rPr>
        <w:t>Планируемый объем финансирования Подпрограммы – 1130,8 тыс. рублей,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2023 году – 80,9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2024 году – 85,2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2025 году – 87,7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2026 – 2030 годах – 438,5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2031 – 2035 годах – 438,5 тыс. рублей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 xml:space="preserve">из них средства: 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 1130,8 тыс. рублей,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2023 году – 80,9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2024 году – 85,2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2025 году – 87,7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2026 – 2030 годах – 438,5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2031 – 2035 годах – 438,5 тыс. рублей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местных бюджетов – 0 тыс. рублей, в том числе: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2023 год – 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2024 год – 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lastRenderedPageBreak/>
        <w:t>2025 год – 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2026 – 2030 годах – 0 тыс. рублей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2031 – 2035 годах – 0 тыс. рублей».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3.1 Раздел III. Обоснование объема финансовых ресурсов, необходимых для реализации подпрограммы муниципальной программы изложить в следующей редакции: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C3E12">
        <w:rPr>
          <w:rFonts w:ascii="Times New Roman" w:hAnsi="Times New Roman" w:cs="Times New Roman"/>
          <w:sz w:val="24"/>
          <w:szCs w:val="24"/>
        </w:rPr>
        <w:t>Планируемый объем финансирования Подпрограммы – 1130,8 тыс. рублей,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2023 году – 80,9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2024 году – 85,2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2025 году – 87,7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2026 – 2030 годах – 438,5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2031 – 2035 годах – 438,5 тыс. рублей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 xml:space="preserve">из них средства: 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 1130,8 тыс. рублей,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2023 году – 80,9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2024 году – 85,2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2025 году – 87,7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2026 – 2030 годах – 438,5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2031 – 2035 годах – 438,5 тыс. рублей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местных бюджетов – 0 тыс. рублей, в том числе: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2023 год – 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2024 год – 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2025 год – 0 тыс. рублей;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2026 – 2030 годах – 0 тыс. рублей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в 2031 – 2035 годах – 0 тыс. рублей».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3.2  приложение № 3 к муниципальной подпрограмме «Безопасный труд» муниципальной программы   изложить в следующей редакции согласно приложению № 3 к настоящему постановлению.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отдел экономики, земельных и имущественных отношений  администрации Урмарского муниципального округа.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E12" w:rsidRPr="003C3E12" w:rsidRDefault="003C3E12" w:rsidP="003C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Глава  Урмарского</w:t>
      </w:r>
    </w:p>
    <w:p w:rsidR="003C3E12" w:rsidRPr="003C3E12" w:rsidRDefault="003C3E12" w:rsidP="003C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C3E12">
        <w:rPr>
          <w:rFonts w:ascii="Times New Roman" w:hAnsi="Times New Roman" w:cs="Times New Roman"/>
          <w:sz w:val="24"/>
          <w:szCs w:val="24"/>
        </w:rPr>
        <w:t>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E12">
        <w:rPr>
          <w:rFonts w:ascii="Times New Roman" w:hAnsi="Times New Roman" w:cs="Times New Roman"/>
          <w:sz w:val="24"/>
          <w:szCs w:val="24"/>
        </w:rPr>
        <w:t>Шигильдеев</w:t>
      </w:r>
    </w:p>
    <w:p w:rsidR="003C3E12" w:rsidRPr="003C3E12" w:rsidRDefault="003C3E12" w:rsidP="003C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E12" w:rsidRPr="003C3E12" w:rsidRDefault="003C3E12" w:rsidP="003C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E12" w:rsidRPr="003C3E12" w:rsidRDefault="003C3E12" w:rsidP="003C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E12" w:rsidRPr="003C3E12" w:rsidRDefault="003C3E12" w:rsidP="003C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E12" w:rsidRPr="00737B48" w:rsidRDefault="003C3E12" w:rsidP="003C3E12"/>
    <w:p w:rsidR="003C3E12" w:rsidRDefault="003C3E12" w:rsidP="003C3E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3E12">
        <w:rPr>
          <w:rFonts w:ascii="Times New Roman" w:hAnsi="Times New Roman" w:cs="Times New Roman"/>
          <w:sz w:val="20"/>
          <w:szCs w:val="20"/>
        </w:rPr>
        <w:t>Степанов Леонид Владимирович</w:t>
      </w:r>
    </w:p>
    <w:p w:rsidR="003C3E12" w:rsidRDefault="003C3E12" w:rsidP="003C3E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3C3E12" w:rsidSect="003C3E12">
          <w:pgSz w:w="11907" w:h="16839"/>
          <w:pgMar w:top="993" w:right="708" w:bottom="709" w:left="1701" w:header="720" w:footer="720" w:gutter="0"/>
          <w:cols w:space="720"/>
        </w:sectPr>
      </w:pPr>
      <w:r w:rsidRPr="003C3E12">
        <w:rPr>
          <w:rFonts w:ascii="Times New Roman" w:hAnsi="Times New Roman" w:cs="Times New Roman"/>
          <w:sz w:val="20"/>
          <w:szCs w:val="20"/>
        </w:rPr>
        <w:t>8(835-44)2-10-20</w:t>
      </w:r>
    </w:p>
    <w:p w:rsidR="003C3E12" w:rsidRPr="00923298" w:rsidRDefault="003C3E12" w:rsidP="003C3E1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3C3E12" w:rsidRPr="00923298" w:rsidRDefault="003C3E12" w:rsidP="003C3E12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C3E12" w:rsidRPr="00923298" w:rsidRDefault="003C3E12" w:rsidP="003C3E12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>Чувашской Республики</w:t>
      </w:r>
    </w:p>
    <w:p w:rsidR="003C3E12" w:rsidRPr="00923298" w:rsidRDefault="003C3E12" w:rsidP="003C3E12">
      <w:pPr>
        <w:spacing w:after="0" w:line="240" w:lineRule="auto"/>
        <w:ind w:left="424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10.01.2024</w:t>
      </w:r>
      <w:r w:rsidRPr="0092329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19</w:t>
      </w:r>
    </w:p>
    <w:p w:rsidR="003C3E12" w:rsidRPr="00737B48" w:rsidRDefault="003C3E12" w:rsidP="003C3E12"/>
    <w:p w:rsidR="003C3E12" w:rsidRPr="003C3E12" w:rsidRDefault="003C3E12" w:rsidP="003C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C3E12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C3E12" w:rsidRPr="003C3E12" w:rsidRDefault="003C3E12" w:rsidP="003C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3C3E12">
        <w:rPr>
          <w:rFonts w:ascii="Times New Roman" w:hAnsi="Times New Roman" w:cs="Times New Roman"/>
          <w:sz w:val="24"/>
          <w:szCs w:val="24"/>
        </w:rPr>
        <w:t xml:space="preserve">к муниципальной программе Урмарского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3C3E12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C3E12">
        <w:rPr>
          <w:rFonts w:ascii="Times New Roman" w:hAnsi="Times New Roman" w:cs="Times New Roman"/>
          <w:sz w:val="24"/>
          <w:szCs w:val="24"/>
        </w:rPr>
        <w:t xml:space="preserve">Республики «Содействие занятости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C3E12">
        <w:rPr>
          <w:rFonts w:ascii="Times New Roman" w:hAnsi="Times New Roman" w:cs="Times New Roman"/>
          <w:sz w:val="24"/>
          <w:szCs w:val="24"/>
        </w:rPr>
        <w:t>населения»</w:t>
      </w:r>
    </w:p>
    <w:p w:rsidR="003C3E12" w:rsidRPr="003C3E12" w:rsidRDefault="003C3E12" w:rsidP="003C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E12" w:rsidRPr="003C3E12" w:rsidRDefault="003C3E12" w:rsidP="003C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3C3E12" w:rsidRPr="003C3E12" w:rsidRDefault="003C3E12" w:rsidP="003C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муниципальной программы Урмарского муниципального округа Чувашской Республики «Содействие занятости населения»</w:t>
      </w:r>
    </w:p>
    <w:p w:rsidR="003C3E12" w:rsidRPr="00737B48" w:rsidRDefault="003C3E12" w:rsidP="003C3E12"/>
    <w:tbl>
      <w:tblPr>
        <w:tblW w:w="1545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6"/>
        <w:gridCol w:w="3118"/>
        <w:gridCol w:w="1701"/>
        <w:gridCol w:w="1841"/>
        <w:gridCol w:w="2268"/>
        <w:gridCol w:w="992"/>
        <w:gridCol w:w="849"/>
        <w:gridCol w:w="850"/>
        <w:gridCol w:w="851"/>
        <w:gridCol w:w="992"/>
        <w:gridCol w:w="992"/>
      </w:tblGrid>
      <w:tr w:rsidR="003C3E12" w:rsidRPr="003C3E12" w:rsidTr="003C3E12">
        <w:trPr>
          <w:trHeight w:val="480"/>
        </w:trPr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Расходы по годам, тыс. рублей</w:t>
            </w:r>
          </w:p>
        </w:tc>
      </w:tr>
      <w:tr w:rsidR="003C3E12" w:rsidRPr="003C3E12" w:rsidTr="003C3E12">
        <w:trPr>
          <w:trHeight w:val="543"/>
        </w:trPr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2026-2030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2031-2035</w:t>
            </w:r>
          </w:p>
        </w:tc>
      </w:tr>
      <w:tr w:rsidR="003C3E12" w:rsidRPr="003C3E12" w:rsidTr="003C3E12"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3E12" w:rsidRPr="003C3E12" w:rsidTr="003C3E12">
        <w:trPr>
          <w:trHeight w:val="296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«Содействие занятости населения»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Ц600000000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700,1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670,9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715,2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737,7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3238,5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3338,5</w:t>
            </w:r>
          </w:p>
        </w:tc>
      </w:tr>
      <w:tr w:rsidR="003C3E12" w:rsidRPr="003C3E12" w:rsidTr="003C3E12">
        <w:trPr>
          <w:trHeight w:val="296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150,9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438,5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438,5</w:t>
            </w:r>
          </w:p>
        </w:tc>
      </w:tr>
      <w:tr w:rsidR="003C3E12" w:rsidRPr="003C3E12" w:rsidTr="003C3E12">
        <w:trPr>
          <w:trHeight w:val="317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E12" w:rsidRPr="003C3E12" w:rsidTr="003C3E12">
        <w:trPr>
          <w:trHeight w:val="296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</w:tr>
      <w:tr w:rsidR="003C3E12" w:rsidRPr="003C3E12" w:rsidTr="003C3E12">
        <w:trPr>
          <w:trHeight w:val="296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«Активная политика занятости населения и социальная поддержка безработных граждан»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Ц610000000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619,2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</w:tr>
      <w:tr w:rsidR="003C3E12" w:rsidRPr="003C3E12" w:rsidTr="003C3E12"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E12" w:rsidRPr="003C3E12" w:rsidTr="003C3E12"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E12" w:rsidRPr="003C3E12" w:rsidTr="003C3E12"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  </w:t>
            </w:r>
          </w:p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</w:tr>
      <w:tr w:rsidR="003C3E12" w:rsidRPr="003C3E12" w:rsidTr="003C3E12"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 </w:t>
            </w:r>
            <w:proofErr w:type="spellStart"/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несовер-шеннолетних</w:t>
            </w:r>
            <w:proofErr w:type="spellEnd"/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  граждан в возрасте  от 14   до   18   лет   в </w:t>
            </w:r>
            <w:proofErr w:type="gramStart"/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свободное</w:t>
            </w:r>
            <w:proofErr w:type="gramEnd"/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   от   учебы</w:t>
            </w:r>
          </w:p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время 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E12" w:rsidRPr="003C3E12" w:rsidTr="003C3E12"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E12" w:rsidRPr="003C3E12" w:rsidTr="003C3E12"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E12" w:rsidRPr="003C3E12" w:rsidTr="003C3E12"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  </w:t>
            </w:r>
          </w:p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E12" w:rsidRPr="003C3E12" w:rsidTr="003C3E12">
        <w:trPr>
          <w:trHeight w:val="301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мероприятия 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оплачиваемых общественных работ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Ц610172240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549,2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</w:tr>
      <w:tr w:rsidR="003C3E12" w:rsidRPr="003C3E12" w:rsidTr="003C3E12">
        <w:trPr>
          <w:trHeight w:val="402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E12" w:rsidRPr="003C3E12" w:rsidTr="003C3E12">
        <w:trPr>
          <w:trHeight w:val="338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E12" w:rsidRPr="003C3E12" w:rsidTr="003C3E12">
        <w:trPr>
          <w:trHeight w:val="433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  </w:t>
            </w:r>
          </w:p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</w:tr>
      <w:tr w:rsidR="003C3E12" w:rsidRPr="003C3E12" w:rsidTr="003C3E12">
        <w:trPr>
          <w:trHeight w:val="242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мероприятия 3.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</w:t>
            </w:r>
            <w:proofErr w:type="spellStart"/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безра-ботных</w:t>
            </w:r>
            <w:proofErr w:type="spellEnd"/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</w:t>
            </w:r>
            <w:proofErr w:type="gramStart"/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испытывающих</w:t>
            </w:r>
            <w:proofErr w:type="gramEnd"/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 в поиске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E12" w:rsidRPr="003C3E12" w:rsidTr="003C3E12">
        <w:trPr>
          <w:trHeight w:val="461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E12" w:rsidRPr="003C3E12" w:rsidTr="003C3E12">
        <w:trPr>
          <w:trHeight w:val="188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E12" w:rsidRPr="003C3E12" w:rsidTr="003C3E12">
        <w:trPr>
          <w:trHeight w:val="6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  </w:t>
            </w:r>
          </w:p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E12" w:rsidRPr="003C3E12" w:rsidTr="003C3E12">
        <w:trPr>
          <w:trHeight w:val="168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мероприятия 4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proofErr w:type="gramEnd"/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обуче-ние</w:t>
            </w:r>
            <w:proofErr w:type="spellEnd"/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E12" w:rsidRPr="003C3E12" w:rsidTr="003C3E12">
        <w:trPr>
          <w:trHeight w:val="475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E12" w:rsidRPr="003C3E12" w:rsidTr="003C3E12">
        <w:trPr>
          <w:trHeight w:val="147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E12" w:rsidRPr="003C3E12" w:rsidTr="003C3E12">
        <w:trPr>
          <w:trHeight w:val="47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  </w:t>
            </w:r>
          </w:p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E12" w:rsidRPr="003C3E12" w:rsidTr="003C3E12">
        <w:trPr>
          <w:trHeight w:val="311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Под-</w:t>
            </w:r>
            <w:proofErr w:type="spellStart"/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proofErr w:type="spellEnd"/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труд»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Ц630000000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438,5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438,5</w:t>
            </w:r>
          </w:p>
        </w:tc>
      </w:tr>
      <w:tr w:rsidR="003C3E12" w:rsidRPr="003C3E12" w:rsidTr="003C3E12">
        <w:trPr>
          <w:trHeight w:val="47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438,5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438,5</w:t>
            </w:r>
          </w:p>
        </w:tc>
      </w:tr>
      <w:tr w:rsidR="003C3E12" w:rsidRPr="003C3E12" w:rsidTr="003C3E12">
        <w:trPr>
          <w:trHeight w:val="238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3E12" w:rsidRPr="003C3E12" w:rsidTr="003C3E12">
        <w:trPr>
          <w:trHeight w:val="47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  </w:t>
            </w:r>
          </w:p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3E12" w:rsidRPr="003C3E12" w:rsidTr="003C3E12">
        <w:trPr>
          <w:trHeight w:val="243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proofErr w:type="gramStart"/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-венных</w:t>
            </w:r>
            <w:proofErr w:type="gramEnd"/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Чувашской Республики в </w:t>
            </w:r>
            <w:r w:rsidRPr="003C3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сфере трудовых отношений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Ц630112440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438,5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438,5</w:t>
            </w:r>
          </w:p>
        </w:tc>
      </w:tr>
      <w:tr w:rsidR="003C3E12" w:rsidRPr="003C3E12" w:rsidTr="003C3E12">
        <w:trPr>
          <w:trHeight w:val="47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438,5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438,5</w:t>
            </w:r>
          </w:p>
        </w:tc>
      </w:tr>
      <w:tr w:rsidR="003C3E12" w:rsidRPr="003C3E12" w:rsidTr="003C3E12">
        <w:trPr>
          <w:trHeight w:val="32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3E12" w:rsidRPr="003C3E12" w:rsidTr="003C3E12">
        <w:trPr>
          <w:trHeight w:val="47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  </w:t>
            </w:r>
          </w:p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3E12" w:rsidRPr="003C3E12" w:rsidTr="003C3E12">
        <w:trPr>
          <w:trHeight w:val="283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Ц630112440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427,5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427,5</w:t>
            </w:r>
          </w:p>
        </w:tc>
      </w:tr>
      <w:tr w:rsidR="003C3E12" w:rsidRPr="003C3E12" w:rsidTr="003C3E12">
        <w:trPr>
          <w:trHeight w:val="47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427,5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427,5</w:t>
            </w:r>
          </w:p>
        </w:tc>
      </w:tr>
      <w:tr w:rsidR="003C3E12" w:rsidRPr="003C3E12" w:rsidTr="003C3E12">
        <w:trPr>
          <w:trHeight w:val="18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3E12" w:rsidRPr="003C3E12" w:rsidTr="003C3E12">
        <w:trPr>
          <w:trHeight w:val="47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  </w:t>
            </w:r>
          </w:p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3E12" w:rsidRPr="003C3E12" w:rsidTr="003C3E12">
        <w:trPr>
          <w:trHeight w:val="314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сферы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Ц630112440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C3E12" w:rsidRPr="003C3E12" w:rsidTr="003C3E12">
        <w:trPr>
          <w:trHeight w:val="47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C3E12" w:rsidRPr="003C3E12" w:rsidTr="003C3E12">
        <w:trPr>
          <w:trHeight w:val="21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3E12" w:rsidRPr="003C3E12" w:rsidTr="003C3E12">
        <w:trPr>
          <w:trHeight w:val="47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  </w:t>
            </w:r>
          </w:p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3E12" w:rsidRPr="003C3E12" w:rsidTr="003C3E12">
        <w:trPr>
          <w:trHeight w:val="475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сфере трудовых отношений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3E12" w:rsidRPr="003C3E12" w:rsidTr="003C3E12">
        <w:trPr>
          <w:trHeight w:val="475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3E12" w:rsidRPr="003C3E12" w:rsidTr="003C3E12">
        <w:trPr>
          <w:trHeight w:val="258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3E12" w:rsidRPr="003C3E12" w:rsidTr="003C3E12">
        <w:trPr>
          <w:trHeight w:val="475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  </w:t>
            </w:r>
          </w:p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C3E12" w:rsidRPr="003C3E12" w:rsidRDefault="003C3E12" w:rsidP="003C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C3E12" w:rsidRPr="003C3E12">
          <w:pgSz w:w="16838" w:h="11906" w:orient="landscape"/>
          <w:pgMar w:top="1701" w:right="1134" w:bottom="567" w:left="1134" w:header="567" w:footer="567" w:gutter="0"/>
          <w:cols w:space="720"/>
        </w:sectPr>
      </w:pPr>
    </w:p>
    <w:p w:rsidR="003C3E12" w:rsidRPr="00923298" w:rsidRDefault="003C3E12" w:rsidP="003C3E1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3C3E12" w:rsidRPr="00923298" w:rsidRDefault="003C3E12" w:rsidP="003C3E12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C3E12" w:rsidRPr="00923298" w:rsidRDefault="003C3E12" w:rsidP="003C3E12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>Чувашской Республики</w:t>
      </w:r>
    </w:p>
    <w:p w:rsidR="003C3E12" w:rsidRPr="00923298" w:rsidRDefault="003C3E12" w:rsidP="003C3E12">
      <w:pPr>
        <w:spacing w:after="0" w:line="240" w:lineRule="auto"/>
        <w:ind w:left="424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10.01.2024</w:t>
      </w:r>
      <w:r w:rsidRPr="0092329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19</w:t>
      </w:r>
    </w:p>
    <w:p w:rsidR="003C3E12" w:rsidRPr="00737B48" w:rsidRDefault="003C3E12" w:rsidP="003C3E12"/>
    <w:p w:rsidR="003C3E12" w:rsidRPr="003C3E12" w:rsidRDefault="003C3E12" w:rsidP="003C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E12" w:rsidRPr="003C3E12" w:rsidRDefault="003C3E12" w:rsidP="003C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3E12">
        <w:rPr>
          <w:rFonts w:ascii="Times New Roman" w:hAnsi="Times New Roman" w:cs="Times New Roman"/>
          <w:sz w:val="24"/>
          <w:szCs w:val="24"/>
        </w:rPr>
        <w:t xml:space="preserve">Приложение № 3 к муниципальной подпрограмме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3E12">
        <w:rPr>
          <w:rFonts w:ascii="Times New Roman" w:hAnsi="Times New Roman" w:cs="Times New Roman"/>
          <w:sz w:val="24"/>
          <w:szCs w:val="24"/>
        </w:rPr>
        <w:t xml:space="preserve">«Активная политика занятости </w:t>
      </w:r>
      <w:r>
        <w:rPr>
          <w:rFonts w:ascii="Times New Roman" w:hAnsi="Times New Roman" w:cs="Times New Roman"/>
          <w:sz w:val="24"/>
          <w:szCs w:val="24"/>
        </w:rPr>
        <w:t xml:space="preserve">населения 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3E12">
        <w:rPr>
          <w:rFonts w:ascii="Times New Roman" w:hAnsi="Times New Roman" w:cs="Times New Roman"/>
          <w:sz w:val="24"/>
          <w:szCs w:val="24"/>
        </w:rPr>
        <w:t xml:space="preserve">социальная поддержка </w:t>
      </w:r>
      <w:r>
        <w:rPr>
          <w:rFonts w:ascii="Times New Roman" w:hAnsi="Times New Roman" w:cs="Times New Roman"/>
          <w:sz w:val="24"/>
          <w:szCs w:val="24"/>
        </w:rPr>
        <w:t xml:space="preserve">безработных граждан»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3E1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программы Урмарского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муниципального округа </w:t>
      </w:r>
      <w:r w:rsidRPr="003C3E12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3E12">
        <w:rPr>
          <w:rFonts w:ascii="Times New Roman" w:hAnsi="Times New Roman" w:cs="Times New Roman"/>
          <w:sz w:val="24"/>
          <w:szCs w:val="24"/>
        </w:rPr>
        <w:t xml:space="preserve">«Содействие </w:t>
      </w:r>
      <w:r>
        <w:rPr>
          <w:rFonts w:ascii="Times New Roman" w:hAnsi="Times New Roman" w:cs="Times New Roman"/>
          <w:sz w:val="24"/>
          <w:szCs w:val="24"/>
        </w:rPr>
        <w:tab/>
      </w:r>
      <w:r w:rsidRPr="003C3E12">
        <w:rPr>
          <w:rFonts w:ascii="Times New Roman" w:hAnsi="Times New Roman" w:cs="Times New Roman"/>
          <w:sz w:val="24"/>
          <w:szCs w:val="24"/>
        </w:rPr>
        <w:t xml:space="preserve">занятости населения» </w:t>
      </w:r>
    </w:p>
    <w:p w:rsidR="003C3E12" w:rsidRPr="003C3E12" w:rsidRDefault="003C3E12" w:rsidP="003C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E12" w:rsidRPr="003C3E12" w:rsidRDefault="003C3E12" w:rsidP="003C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E12" w:rsidRPr="003C3E12" w:rsidRDefault="003C3E12" w:rsidP="003C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3C3E12" w:rsidRPr="003C3E12" w:rsidRDefault="003C3E12" w:rsidP="003C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муниципальной подпрограммы «Активная политика занятости населения и социальная поддержка безработных граждан» муниципальной программы Урмарского  муниципального округа    Чувашской Республики «Содействие занятости населения»</w:t>
      </w:r>
    </w:p>
    <w:p w:rsidR="003C3E12" w:rsidRPr="003C3E12" w:rsidRDefault="003C3E12" w:rsidP="003C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4112"/>
        <w:gridCol w:w="993"/>
        <w:gridCol w:w="1701"/>
        <w:gridCol w:w="2124"/>
        <w:gridCol w:w="859"/>
        <w:gridCol w:w="984"/>
        <w:gridCol w:w="850"/>
        <w:gridCol w:w="851"/>
        <w:gridCol w:w="1134"/>
        <w:gridCol w:w="1134"/>
      </w:tblGrid>
      <w:tr w:rsidR="003C3E12" w:rsidRPr="003C3E12" w:rsidTr="003C3E12">
        <w:trPr>
          <w:trHeight w:val="48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 основного</w:t>
            </w:r>
          </w:p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Источники  финансирования</w:t>
            </w:r>
          </w:p>
        </w:tc>
        <w:tc>
          <w:tcPr>
            <w:tcW w:w="581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Расходы по годам, тыс. рублей</w:t>
            </w:r>
          </w:p>
        </w:tc>
      </w:tr>
      <w:tr w:rsidR="003C3E12" w:rsidRPr="003C3E12" w:rsidTr="003C3E12">
        <w:trPr>
          <w:trHeight w:val="558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1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2026-2030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2031-2035</w:t>
            </w:r>
          </w:p>
        </w:tc>
      </w:tr>
      <w:tr w:rsidR="003C3E12" w:rsidRPr="003C3E12" w:rsidTr="003C3E12"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3E12" w:rsidRPr="003C3E12" w:rsidTr="003C3E12">
        <w:trPr>
          <w:trHeight w:val="29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«Активная политика занятости населения и социальная поддержка безработных граждан»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Ц610000000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619,2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</w:tr>
      <w:tr w:rsidR="003C3E12" w:rsidRPr="003C3E12" w:rsidTr="003C3E1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E12" w:rsidRPr="003C3E12" w:rsidTr="003C3E1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E12" w:rsidRPr="003C3E12" w:rsidTr="003C3E1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  </w:t>
            </w:r>
          </w:p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</w:tr>
      <w:tr w:rsidR="003C3E12" w:rsidRPr="003C3E12" w:rsidTr="003C3E12">
        <w:trPr>
          <w:trHeight w:val="34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мероприятия 1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066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временного</w:t>
            </w:r>
            <w:proofErr w:type="gramEnd"/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трудо</w:t>
            </w:r>
            <w:proofErr w:type="spellEnd"/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-устройства  несовершеннолетних  </w:t>
            </w:r>
            <w:r w:rsidRPr="003C3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в возрасте  от 14   до   18   лет   в свободное   от   учебы</w:t>
            </w:r>
          </w:p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время            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E12" w:rsidRPr="003C3E12" w:rsidTr="003C3E1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3C3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E12" w:rsidRPr="003C3E12" w:rsidTr="003C3E1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E12" w:rsidRPr="003C3E12" w:rsidTr="003C3E1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  </w:t>
            </w:r>
          </w:p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E12" w:rsidRPr="003C3E12" w:rsidTr="003C3E12">
        <w:trPr>
          <w:trHeight w:val="21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мероприятия 2.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оплачиваемых общественных работ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Ц610172240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549,2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</w:tr>
      <w:tr w:rsidR="003C3E12" w:rsidRPr="003C3E12" w:rsidTr="003C3E12">
        <w:trPr>
          <w:trHeight w:val="40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E12" w:rsidRPr="003C3E12" w:rsidTr="003C3E12">
        <w:trPr>
          <w:trHeight w:val="33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E12" w:rsidRPr="003C3E12" w:rsidTr="003C3E12">
        <w:trPr>
          <w:trHeight w:val="43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  </w:t>
            </w:r>
          </w:p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</w:tr>
      <w:tr w:rsidR="003C3E12" w:rsidRPr="003C3E12" w:rsidTr="003C3E12">
        <w:trPr>
          <w:trHeight w:val="24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мероприятия 3.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E12" w:rsidRPr="003C3E12" w:rsidTr="003C3E12">
        <w:trPr>
          <w:trHeight w:val="46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E12" w:rsidRPr="003C3E12" w:rsidTr="003C3E12">
        <w:trPr>
          <w:trHeight w:val="3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E12" w:rsidRPr="003C3E12" w:rsidTr="003C3E12">
        <w:trPr>
          <w:trHeight w:val="4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  </w:t>
            </w:r>
          </w:p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E12" w:rsidRPr="003C3E12" w:rsidTr="003C3E12">
        <w:trPr>
          <w:trHeight w:val="387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мероприятия 4</w:t>
            </w:r>
          </w:p>
        </w:tc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безработных граждан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E12" w:rsidRPr="003C3E12" w:rsidTr="003C3E12">
        <w:trPr>
          <w:trHeight w:val="4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E12" w:rsidRPr="003C3E12" w:rsidTr="003C3E12">
        <w:trPr>
          <w:trHeight w:val="32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E12" w:rsidRPr="003C3E12" w:rsidTr="003C3E12">
        <w:trPr>
          <w:trHeight w:val="4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  </w:t>
            </w:r>
          </w:p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C3E12" w:rsidRPr="003C3E12" w:rsidRDefault="003C3E12" w:rsidP="003C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C3E12" w:rsidRPr="003C3E12">
          <w:pgSz w:w="16838" w:h="11905" w:orient="landscape"/>
          <w:pgMar w:top="1701" w:right="1134" w:bottom="851" w:left="1134" w:header="510" w:footer="0" w:gutter="0"/>
          <w:cols w:space="720"/>
        </w:sectPr>
      </w:pPr>
    </w:p>
    <w:p w:rsidR="003C3E12" w:rsidRDefault="003C3E12" w:rsidP="003C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C3E12">
        <w:rPr>
          <w:rFonts w:ascii="Times New Roman" w:hAnsi="Times New Roman" w:cs="Times New Roman"/>
          <w:sz w:val="24"/>
          <w:szCs w:val="24"/>
        </w:rPr>
        <w:tab/>
      </w:r>
      <w:r w:rsidRPr="003C3E12">
        <w:rPr>
          <w:rFonts w:ascii="Times New Roman" w:hAnsi="Times New Roman" w:cs="Times New Roman"/>
          <w:sz w:val="24"/>
          <w:szCs w:val="24"/>
        </w:rPr>
        <w:tab/>
      </w:r>
      <w:r w:rsidRPr="003C3E12">
        <w:rPr>
          <w:rFonts w:ascii="Times New Roman" w:hAnsi="Times New Roman" w:cs="Times New Roman"/>
          <w:sz w:val="24"/>
          <w:szCs w:val="24"/>
        </w:rPr>
        <w:tab/>
      </w:r>
      <w:r w:rsidRPr="003C3E12">
        <w:rPr>
          <w:rFonts w:ascii="Times New Roman" w:hAnsi="Times New Roman" w:cs="Times New Roman"/>
          <w:sz w:val="24"/>
          <w:szCs w:val="24"/>
        </w:rPr>
        <w:tab/>
      </w:r>
      <w:r w:rsidRPr="003C3E12">
        <w:rPr>
          <w:rFonts w:ascii="Times New Roman" w:hAnsi="Times New Roman" w:cs="Times New Roman"/>
          <w:sz w:val="24"/>
          <w:szCs w:val="24"/>
        </w:rPr>
        <w:tab/>
      </w:r>
      <w:r w:rsidRPr="003C3E12">
        <w:rPr>
          <w:rFonts w:ascii="Times New Roman" w:hAnsi="Times New Roman" w:cs="Times New Roman"/>
          <w:sz w:val="24"/>
          <w:szCs w:val="24"/>
        </w:rPr>
        <w:tab/>
      </w:r>
      <w:r w:rsidRPr="003C3E12">
        <w:rPr>
          <w:rFonts w:ascii="Times New Roman" w:hAnsi="Times New Roman" w:cs="Times New Roman"/>
          <w:sz w:val="24"/>
          <w:szCs w:val="24"/>
        </w:rPr>
        <w:tab/>
      </w:r>
      <w:r w:rsidRPr="003C3E12">
        <w:rPr>
          <w:rFonts w:ascii="Times New Roman" w:hAnsi="Times New Roman" w:cs="Times New Roman"/>
          <w:sz w:val="24"/>
          <w:szCs w:val="24"/>
        </w:rPr>
        <w:tab/>
      </w:r>
      <w:r w:rsidRPr="003C3E1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</w:p>
    <w:p w:rsidR="003C3E12" w:rsidRPr="00923298" w:rsidRDefault="003C3E12" w:rsidP="003C3E1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3C3E12" w:rsidRPr="00923298" w:rsidRDefault="003C3E12" w:rsidP="003C3E12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C3E12" w:rsidRPr="00923298" w:rsidRDefault="003C3E12" w:rsidP="003C3E12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>Чувашской Республики</w:t>
      </w:r>
    </w:p>
    <w:p w:rsidR="003C3E12" w:rsidRPr="00923298" w:rsidRDefault="003C3E12" w:rsidP="003C3E12">
      <w:pPr>
        <w:spacing w:after="0" w:line="240" w:lineRule="auto"/>
        <w:ind w:left="424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10.01.2024</w:t>
      </w:r>
      <w:r w:rsidRPr="0092329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19</w:t>
      </w:r>
    </w:p>
    <w:p w:rsidR="003C3E12" w:rsidRPr="003C3E12" w:rsidRDefault="003C3E12" w:rsidP="003C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E12" w:rsidRPr="003C3E12" w:rsidRDefault="003C3E12" w:rsidP="003C3E1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C3E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Приложение 3к муниципальной подпрограмме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C3E12">
        <w:rPr>
          <w:rFonts w:ascii="Times New Roman" w:hAnsi="Times New Roman" w:cs="Times New Roman"/>
          <w:sz w:val="24"/>
          <w:szCs w:val="24"/>
        </w:rPr>
        <w:t xml:space="preserve">«Безопасный труд»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C3E12">
        <w:rPr>
          <w:rFonts w:ascii="Times New Roman" w:hAnsi="Times New Roman" w:cs="Times New Roman"/>
          <w:sz w:val="24"/>
          <w:szCs w:val="24"/>
        </w:rPr>
        <w:t xml:space="preserve">Урмарского муниципального округа  Чувашской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C3E12">
        <w:rPr>
          <w:rFonts w:ascii="Times New Roman" w:hAnsi="Times New Roman" w:cs="Times New Roman"/>
          <w:sz w:val="24"/>
          <w:szCs w:val="24"/>
        </w:rPr>
        <w:t>Республики «Содействие занятости населения</w:t>
      </w:r>
    </w:p>
    <w:p w:rsidR="003C3E12" w:rsidRPr="003C3E12" w:rsidRDefault="003C3E12" w:rsidP="003C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E12" w:rsidRPr="003C3E12" w:rsidRDefault="003C3E12" w:rsidP="003C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3C3E12" w:rsidRPr="003C3E12" w:rsidRDefault="003C3E12" w:rsidP="003C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муниципальной подпрограммы «Безопасный труд» муниципальной программы Урмарского муниципального округа</w:t>
      </w:r>
    </w:p>
    <w:p w:rsidR="003C3E12" w:rsidRPr="003C3E12" w:rsidRDefault="003C3E12" w:rsidP="003C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E12">
        <w:rPr>
          <w:rFonts w:ascii="Times New Roman" w:hAnsi="Times New Roman" w:cs="Times New Roman"/>
          <w:sz w:val="24"/>
          <w:szCs w:val="24"/>
        </w:rPr>
        <w:t>Чувашской Республики «Содействие занятости населения</w:t>
      </w:r>
    </w:p>
    <w:p w:rsidR="003C3E12" w:rsidRPr="003C3E12" w:rsidRDefault="003C3E12" w:rsidP="003C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6"/>
        <w:gridCol w:w="3120"/>
        <w:gridCol w:w="1701"/>
        <w:gridCol w:w="1982"/>
        <w:gridCol w:w="2410"/>
        <w:gridCol w:w="992"/>
        <w:gridCol w:w="849"/>
        <w:gridCol w:w="850"/>
        <w:gridCol w:w="851"/>
        <w:gridCol w:w="992"/>
        <w:gridCol w:w="992"/>
      </w:tblGrid>
      <w:tr w:rsidR="003C3E12" w:rsidRPr="003C3E12" w:rsidTr="003C3E12">
        <w:trPr>
          <w:trHeight w:val="234"/>
        </w:trPr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Расходы по годам, тыс. рублей</w:t>
            </w:r>
          </w:p>
        </w:tc>
      </w:tr>
      <w:tr w:rsidR="003C3E12" w:rsidRPr="003C3E12" w:rsidTr="003C3E12">
        <w:trPr>
          <w:trHeight w:val="541"/>
        </w:trPr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2026-2030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2031-2035</w:t>
            </w:r>
          </w:p>
        </w:tc>
      </w:tr>
      <w:tr w:rsidR="003C3E12" w:rsidRPr="003C3E12" w:rsidTr="003C3E12"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3E12" w:rsidRPr="003C3E12" w:rsidTr="003C3E12">
        <w:trPr>
          <w:trHeight w:val="311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Под-</w:t>
            </w:r>
            <w:proofErr w:type="spellStart"/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proofErr w:type="spellEnd"/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труд»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Ц630000000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438,5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438,5</w:t>
            </w:r>
          </w:p>
        </w:tc>
      </w:tr>
      <w:tr w:rsidR="003C3E12" w:rsidRPr="003C3E12" w:rsidTr="003C3E12">
        <w:trPr>
          <w:trHeight w:val="47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438,5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438,5</w:t>
            </w:r>
          </w:p>
        </w:tc>
      </w:tr>
      <w:tr w:rsidR="003C3E12" w:rsidRPr="003C3E12" w:rsidTr="003C3E12">
        <w:trPr>
          <w:trHeight w:val="238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3E12" w:rsidRPr="003C3E12" w:rsidTr="003C3E12">
        <w:trPr>
          <w:trHeight w:val="47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  </w:t>
            </w:r>
          </w:p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3E12" w:rsidRPr="003C3E12" w:rsidTr="003C3E12">
        <w:trPr>
          <w:trHeight w:val="475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proofErr w:type="gramStart"/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-венных</w:t>
            </w:r>
            <w:proofErr w:type="gramEnd"/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Чувашской Республики в сфере трудовых отношений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Ц630112440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438,5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438,5</w:t>
            </w:r>
          </w:p>
        </w:tc>
      </w:tr>
      <w:tr w:rsidR="003C3E12" w:rsidRPr="003C3E12" w:rsidTr="003C3E12">
        <w:trPr>
          <w:trHeight w:val="47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438,5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438,5</w:t>
            </w:r>
          </w:p>
        </w:tc>
      </w:tr>
      <w:tr w:rsidR="003C3E12" w:rsidRPr="003C3E12" w:rsidTr="003C3E12">
        <w:trPr>
          <w:trHeight w:val="47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3E12" w:rsidRPr="003C3E12" w:rsidTr="003C3E12">
        <w:trPr>
          <w:trHeight w:val="47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  </w:t>
            </w:r>
          </w:p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3E12" w:rsidRPr="003C3E12" w:rsidTr="003C3E12">
        <w:trPr>
          <w:trHeight w:val="195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Ц630112440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427,5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427,5</w:t>
            </w:r>
          </w:p>
        </w:tc>
      </w:tr>
      <w:tr w:rsidR="003C3E12" w:rsidRPr="003C3E12" w:rsidTr="003C3E12">
        <w:trPr>
          <w:trHeight w:val="47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427,5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427,5</w:t>
            </w:r>
          </w:p>
        </w:tc>
      </w:tr>
      <w:tr w:rsidR="003C3E12" w:rsidRPr="003C3E12" w:rsidTr="003C3E12">
        <w:trPr>
          <w:trHeight w:val="237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3E12" w:rsidRPr="003C3E12" w:rsidTr="003C3E12">
        <w:trPr>
          <w:trHeight w:val="449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  </w:t>
            </w:r>
          </w:p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3E12" w:rsidRPr="003C3E12" w:rsidTr="003C3E12">
        <w:trPr>
          <w:trHeight w:val="314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сферы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Ц630112440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C3E12" w:rsidRPr="003C3E12" w:rsidTr="003C3E12">
        <w:trPr>
          <w:trHeight w:val="47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C3E12" w:rsidRPr="003C3E12" w:rsidTr="003C3E12">
        <w:trPr>
          <w:trHeight w:val="21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3E12" w:rsidRPr="003C3E12" w:rsidTr="003C3E12">
        <w:trPr>
          <w:trHeight w:val="47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  </w:t>
            </w:r>
          </w:p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3E12" w:rsidRPr="003C3E12" w:rsidTr="003C3E12">
        <w:trPr>
          <w:trHeight w:val="475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сфере трудовых отношений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3E12" w:rsidRPr="003C3E12" w:rsidTr="003C3E12">
        <w:trPr>
          <w:trHeight w:val="475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3E12" w:rsidRPr="003C3E12" w:rsidTr="003C3E12">
        <w:trPr>
          <w:trHeight w:val="363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3E12" w:rsidRPr="003C3E12" w:rsidTr="003C3E12">
        <w:trPr>
          <w:trHeight w:val="475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  </w:t>
            </w:r>
          </w:p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3E12" w:rsidRPr="003C3E12" w:rsidRDefault="003C3E12" w:rsidP="003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C3E12" w:rsidRPr="003C3E12" w:rsidRDefault="003C3E12" w:rsidP="003C3E1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C3E12" w:rsidRPr="003C3E12" w:rsidRDefault="003C3E12" w:rsidP="003C3E1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3E12" w:rsidRPr="003C3E12" w:rsidRDefault="003C3E12" w:rsidP="003C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51F" w:rsidRPr="003C3E12" w:rsidRDefault="00C6651F" w:rsidP="003C3E12">
      <w:pPr>
        <w:pStyle w:val="Standard"/>
        <w:ind w:right="4819"/>
        <w:jc w:val="both"/>
        <w:rPr>
          <w:rFonts w:cs="Times New Roman"/>
        </w:rPr>
      </w:pPr>
    </w:p>
    <w:sectPr w:rsidR="00C6651F" w:rsidRPr="003C3E12" w:rsidSect="003C3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647" w:rsidRDefault="006D7647" w:rsidP="00C65999">
      <w:pPr>
        <w:spacing w:after="0" w:line="240" w:lineRule="auto"/>
      </w:pPr>
      <w:r>
        <w:separator/>
      </w:r>
    </w:p>
  </w:endnote>
  <w:endnote w:type="continuationSeparator" w:id="0">
    <w:p w:rsidR="006D7647" w:rsidRDefault="006D7647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647" w:rsidRDefault="006D7647" w:rsidP="00C65999">
      <w:pPr>
        <w:spacing w:after="0" w:line="240" w:lineRule="auto"/>
      </w:pPr>
      <w:r>
        <w:separator/>
      </w:r>
    </w:p>
  </w:footnote>
  <w:footnote w:type="continuationSeparator" w:id="0">
    <w:p w:rsidR="006D7647" w:rsidRDefault="006D7647" w:rsidP="00C6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436B1"/>
    <w:multiLevelType w:val="hybridMultilevel"/>
    <w:tmpl w:val="13ECA4E4"/>
    <w:lvl w:ilvl="0" w:tplc="F736648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328C1"/>
    <w:rsid w:val="0006672D"/>
    <w:rsid w:val="00084B04"/>
    <w:rsid w:val="0008602A"/>
    <w:rsid w:val="001B3957"/>
    <w:rsid w:val="0024611C"/>
    <w:rsid w:val="002C7D15"/>
    <w:rsid w:val="00315E3A"/>
    <w:rsid w:val="003B1E19"/>
    <w:rsid w:val="003C3E12"/>
    <w:rsid w:val="003D4F8F"/>
    <w:rsid w:val="004700FB"/>
    <w:rsid w:val="0047702B"/>
    <w:rsid w:val="00544681"/>
    <w:rsid w:val="00672DEC"/>
    <w:rsid w:val="006A48ED"/>
    <w:rsid w:val="006D7647"/>
    <w:rsid w:val="006E0731"/>
    <w:rsid w:val="0078086C"/>
    <w:rsid w:val="007C0D90"/>
    <w:rsid w:val="007F5314"/>
    <w:rsid w:val="00806479"/>
    <w:rsid w:val="00827496"/>
    <w:rsid w:val="00891B04"/>
    <w:rsid w:val="008A1225"/>
    <w:rsid w:val="008E121C"/>
    <w:rsid w:val="008E5C25"/>
    <w:rsid w:val="009E70FA"/>
    <w:rsid w:val="009F2B57"/>
    <w:rsid w:val="00A45E12"/>
    <w:rsid w:val="00A60F5E"/>
    <w:rsid w:val="00AA1A20"/>
    <w:rsid w:val="00AD2094"/>
    <w:rsid w:val="00B567CA"/>
    <w:rsid w:val="00B7013A"/>
    <w:rsid w:val="00BB2623"/>
    <w:rsid w:val="00BD1D2F"/>
    <w:rsid w:val="00C65999"/>
    <w:rsid w:val="00C6651F"/>
    <w:rsid w:val="00C729AC"/>
    <w:rsid w:val="00CA77A7"/>
    <w:rsid w:val="00CA78E3"/>
    <w:rsid w:val="00D33A71"/>
    <w:rsid w:val="00D77482"/>
    <w:rsid w:val="00D93FDD"/>
    <w:rsid w:val="00E15C95"/>
    <w:rsid w:val="00EE4895"/>
    <w:rsid w:val="00F8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2B57"/>
    <w:pPr>
      <w:keepNext/>
      <w:suppressAutoHyphens/>
      <w:autoSpaceDN w:val="0"/>
      <w:spacing w:before="240" w:after="120" w:line="100" w:lineRule="atLeast"/>
      <w:outlineLvl w:val="0"/>
    </w:pPr>
    <w:rPr>
      <w:rFonts w:ascii="Times New Roman" w:eastAsia="Times New Roman" w:hAnsi="Times New Roman" w:cs="Mangal"/>
      <w:b/>
      <w:bCs/>
      <w:kern w:val="3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2">
    <w:name w:val="Body Text 2"/>
    <w:basedOn w:val="a"/>
    <w:link w:val="20"/>
    <w:unhideWhenUsed/>
    <w:rsid w:val="00C6651F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66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2B57"/>
    <w:rPr>
      <w:rFonts w:ascii="Times New Roman" w:eastAsia="Times New Roman" w:hAnsi="Times New Roman" w:cs="Mangal"/>
      <w:b/>
      <w:bCs/>
      <w:kern w:val="3"/>
      <w:sz w:val="48"/>
      <w:szCs w:val="48"/>
      <w:lang w:eastAsia="ru-RU"/>
    </w:rPr>
  </w:style>
  <w:style w:type="paragraph" w:styleId="a9">
    <w:name w:val="List Paragraph"/>
    <w:basedOn w:val="Standard"/>
    <w:qFormat/>
    <w:rsid w:val="009F2B57"/>
    <w:pPr>
      <w:widowControl/>
      <w:autoSpaceDN w:val="0"/>
      <w:spacing w:after="200" w:line="100" w:lineRule="atLeast"/>
      <w:ind w:left="720"/>
    </w:pPr>
    <w:rPr>
      <w:rFonts w:eastAsia="Times New Roman" w:cs="Times New Roman"/>
      <w:kern w:val="3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2B57"/>
    <w:pPr>
      <w:keepNext/>
      <w:suppressAutoHyphens/>
      <w:autoSpaceDN w:val="0"/>
      <w:spacing w:before="240" w:after="120" w:line="100" w:lineRule="atLeast"/>
      <w:outlineLvl w:val="0"/>
    </w:pPr>
    <w:rPr>
      <w:rFonts w:ascii="Times New Roman" w:eastAsia="Times New Roman" w:hAnsi="Times New Roman" w:cs="Mangal"/>
      <w:b/>
      <w:bCs/>
      <w:kern w:val="3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2">
    <w:name w:val="Body Text 2"/>
    <w:basedOn w:val="a"/>
    <w:link w:val="20"/>
    <w:unhideWhenUsed/>
    <w:rsid w:val="00C6651F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66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2B57"/>
    <w:rPr>
      <w:rFonts w:ascii="Times New Roman" w:eastAsia="Times New Roman" w:hAnsi="Times New Roman" w:cs="Mangal"/>
      <w:b/>
      <w:bCs/>
      <w:kern w:val="3"/>
      <w:sz w:val="48"/>
      <w:szCs w:val="48"/>
      <w:lang w:eastAsia="ru-RU"/>
    </w:rPr>
  </w:style>
  <w:style w:type="paragraph" w:styleId="a9">
    <w:name w:val="List Paragraph"/>
    <w:basedOn w:val="Standard"/>
    <w:qFormat/>
    <w:rsid w:val="009F2B57"/>
    <w:pPr>
      <w:widowControl/>
      <w:autoSpaceDN w:val="0"/>
      <w:spacing w:after="200" w:line="100" w:lineRule="atLeast"/>
      <w:ind w:left="720"/>
    </w:pPr>
    <w:rPr>
      <w:rFonts w:eastAsia="Times New Roman" w:cs="Times New Roman"/>
      <w:kern w:val="3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4FF67-BA1B-4522-B8B0-F3E07038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Олег Мишин</cp:lastModifiedBy>
  <cp:revision>2</cp:revision>
  <cp:lastPrinted>2024-01-11T07:37:00Z</cp:lastPrinted>
  <dcterms:created xsi:type="dcterms:W3CDTF">2024-01-11T07:46:00Z</dcterms:created>
  <dcterms:modified xsi:type="dcterms:W3CDTF">2024-01-11T07:46:00Z</dcterms:modified>
</cp:coreProperties>
</file>