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C831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 w:rsidR="00C831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C831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129/50</w:t>
            </w:r>
            <w:r w:rsidR="00C831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члена участковой избирательной комиссии № 10</w:t>
      </w:r>
      <w:r w:rsidR="00C831F2">
        <w:rPr>
          <w:rFonts w:ascii="Times New Roman" w:hAnsi="Times New Roman" w:cs="Mangal"/>
          <w:b/>
          <w:sz w:val="28"/>
          <w:szCs w:val="28"/>
        </w:rPr>
        <w:t>19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C831F2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Романовой Л.Г.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</w:t>
      </w:r>
      <w:r w:rsidR="00C831F2">
        <w:rPr>
          <w:rFonts w:ascii="Times New Roman" w:hAnsi="Times New Roman" w:cs="Times New Roman"/>
          <w:bCs/>
          <w:sz w:val="28"/>
          <w:szCs w:val="28"/>
        </w:rPr>
        <w:t>19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C831F2">
        <w:rPr>
          <w:rFonts w:ascii="Times New Roman" w:hAnsi="Times New Roman" w:cs="Times New Roman"/>
          <w:bCs/>
          <w:sz w:val="28"/>
          <w:szCs w:val="28"/>
        </w:rPr>
        <w:t>Романову Лилию Геннадьевну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 w:rsidR="00C831F2">
        <w:rPr>
          <w:rFonts w:ascii="Times New Roman" w:hAnsi="Times New Roman" w:cs="Times New Roman"/>
          <w:sz w:val="28"/>
          <w:szCs w:val="28"/>
        </w:rPr>
        <w:t>19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C831F2">
        <w:rPr>
          <w:rFonts w:ascii="Times New Roman" w:hAnsi="Times New Roman" w:cs="Times New Roman"/>
          <w:sz w:val="28"/>
          <w:szCs w:val="28"/>
        </w:rPr>
        <w:t>19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05" w:rsidRDefault="00E71F05" w:rsidP="009B74EB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05" w:rsidRDefault="00E71F05" w:rsidP="009B74EB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33818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544A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BCD5-CAEB-4A5F-A9A0-5DD20A2C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2020-08-18T10:31:00Z</dcterms:created>
  <dcterms:modified xsi:type="dcterms:W3CDTF">2020-08-18T10:32:00Z</dcterms:modified>
</cp:coreProperties>
</file>