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4A0" w:firstRow="1" w:lastRow="0" w:firstColumn="1" w:lastColumn="0" w:noHBand="0" w:noVBand="1"/>
      </w:tblPr>
      <w:tblGrid>
        <w:gridCol w:w="3540"/>
        <w:gridCol w:w="2160"/>
        <w:gridCol w:w="3391"/>
      </w:tblGrid>
      <w:tr w:rsidR="00917561" w:rsidRPr="00917561" w:rsidTr="00917561">
        <w:trPr>
          <w:trHeight w:val="1130"/>
        </w:trPr>
        <w:tc>
          <w:tcPr>
            <w:tcW w:w="3540" w:type="dxa"/>
          </w:tcPr>
          <w:p w:rsidR="00917561" w:rsidRPr="00917561" w:rsidRDefault="00917561" w:rsidP="00917561">
            <w:pPr>
              <w:widowControl w:val="0"/>
              <w:jc w:val="center"/>
              <w:textAlignment w:val="auto"/>
              <w:rPr>
                <w:rFonts w:ascii="Times New Roman" w:hAnsi="Times New Roman"/>
                <w:b/>
                <w:bCs/>
                <w:spacing w:val="-16"/>
                <w:sz w:val="24"/>
                <w:szCs w:val="24"/>
              </w:rPr>
            </w:pPr>
            <w:proofErr w:type="spellStart"/>
            <w:r w:rsidRPr="00917561">
              <w:rPr>
                <w:rFonts w:ascii="Times New Roman" w:hAnsi="Times New Roman"/>
                <w:b/>
                <w:bCs/>
                <w:spacing w:val="-16"/>
                <w:sz w:val="24"/>
                <w:szCs w:val="24"/>
              </w:rPr>
              <w:t>Чă</w:t>
            </w:r>
            <w:proofErr w:type="gramStart"/>
            <w:r w:rsidRPr="00917561">
              <w:rPr>
                <w:rFonts w:ascii="Times New Roman" w:hAnsi="Times New Roman"/>
                <w:b/>
                <w:bCs/>
                <w:spacing w:val="-16"/>
                <w:sz w:val="24"/>
                <w:szCs w:val="24"/>
              </w:rPr>
              <w:t>ваш</w:t>
            </w:r>
            <w:proofErr w:type="spellEnd"/>
            <w:proofErr w:type="gramEnd"/>
            <w:r w:rsidRPr="00917561">
              <w:rPr>
                <w:rFonts w:ascii="Times New Roman" w:hAnsi="Times New Roman"/>
                <w:b/>
                <w:bCs/>
                <w:spacing w:val="-16"/>
                <w:sz w:val="24"/>
                <w:szCs w:val="24"/>
              </w:rPr>
              <w:t xml:space="preserve"> Республики</w:t>
            </w:r>
          </w:p>
          <w:p w:rsidR="00917561" w:rsidRPr="00917561" w:rsidRDefault="00917561" w:rsidP="00917561">
            <w:pPr>
              <w:widowControl w:val="0"/>
              <w:jc w:val="center"/>
              <w:textAlignment w:val="auto"/>
              <w:rPr>
                <w:rFonts w:ascii="Times New Roman" w:hAnsi="Times New Roman"/>
                <w:b/>
                <w:bCs/>
                <w:spacing w:val="-16"/>
                <w:sz w:val="24"/>
                <w:szCs w:val="24"/>
              </w:rPr>
            </w:pPr>
            <w:proofErr w:type="spellStart"/>
            <w:r w:rsidRPr="00917561">
              <w:rPr>
                <w:rFonts w:ascii="Times New Roman" w:hAnsi="Times New Roman"/>
                <w:b/>
                <w:bCs/>
                <w:spacing w:val="-16"/>
                <w:sz w:val="24"/>
                <w:szCs w:val="24"/>
              </w:rPr>
              <w:t>Шупашкар</w:t>
            </w:r>
            <w:proofErr w:type="spellEnd"/>
            <w:r w:rsidRPr="00917561">
              <w:rPr>
                <w:rFonts w:ascii="Times New Roman" w:hAnsi="Times New Roman"/>
                <w:b/>
                <w:bCs/>
                <w:spacing w:val="-16"/>
                <w:sz w:val="24"/>
                <w:szCs w:val="24"/>
              </w:rPr>
              <w:t xml:space="preserve"> хула</w:t>
            </w:r>
          </w:p>
          <w:p w:rsidR="00917561" w:rsidRPr="00917561" w:rsidRDefault="00917561" w:rsidP="00917561">
            <w:pPr>
              <w:widowControl w:val="0"/>
              <w:tabs>
                <w:tab w:val="center" w:pos="1662"/>
                <w:tab w:val="right" w:pos="3324"/>
              </w:tabs>
              <w:textAlignment w:val="auto"/>
              <w:rPr>
                <w:rFonts w:ascii="Times New Roman" w:hAnsi="Times New Roman"/>
                <w:b/>
                <w:bCs/>
                <w:spacing w:val="-16"/>
                <w:sz w:val="24"/>
                <w:szCs w:val="24"/>
              </w:rPr>
            </w:pPr>
            <w:r w:rsidRPr="00917561">
              <w:rPr>
                <w:rFonts w:ascii="Times New Roman" w:hAnsi="Times New Roman"/>
                <w:b/>
                <w:bCs/>
                <w:spacing w:val="-16"/>
                <w:sz w:val="24"/>
                <w:szCs w:val="24"/>
              </w:rPr>
              <w:tab/>
            </w:r>
            <w:proofErr w:type="spellStart"/>
            <w:r w:rsidRPr="00917561">
              <w:rPr>
                <w:rFonts w:ascii="Times New Roman" w:hAnsi="Times New Roman"/>
                <w:b/>
                <w:bCs/>
                <w:spacing w:val="-16"/>
                <w:sz w:val="24"/>
                <w:szCs w:val="24"/>
              </w:rPr>
              <w:t>Администрацийě</w:t>
            </w:r>
            <w:proofErr w:type="spellEnd"/>
            <w:r w:rsidRPr="00917561">
              <w:rPr>
                <w:rFonts w:ascii="Times New Roman" w:hAnsi="Times New Roman"/>
                <w:b/>
                <w:bCs/>
                <w:spacing w:val="-16"/>
                <w:sz w:val="24"/>
                <w:szCs w:val="24"/>
              </w:rPr>
              <w:tab/>
            </w:r>
          </w:p>
          <w:p w:rsidR="00917561" w:rsidRPr="00917561" w:rsidRDefault="00917561" w:rsidP="00917561">
            <w:pPr>
              <w:widowControl w:val="0"/>
              <w:jc w:val="center"/>
              <w:textAlignment w:val="auto"/>
              <w:rPr>
                <w:rFonts w:ascii="Times New Roman" w:hAnsi="Times New Roman"/>
                <w:b/>
                <w:bCs/>
                <w:spacing w:val="-16"/>
                <w:sz w:val="24"/>
                <w:szCs w:val="24"/>
              </w:rPr>
            </w:pPr>
          </w:p>
          <w:p w:rsidR="00917561" w:rsidRPr="00917561" w:rsidRDefault="00917561" w:rsidP="00917561">
            <w:pPr>
              <w:widowControl w:val="0"/>
              <w:jc w:val="center"/>
              <w:textAlignment w:val="auto"/>
              <w:rPr>
                <w:rFonts w:ascii="Times New Roman" w:hAnsi="Times New Roman"/>
                <w:b/>
                <w:bCs/>
                <w:spacing w:val="-16"/>
                <w:sz w:val="24"/>
                <w:szCs w:val="24"/>
              </w:rPr>
            </w:pPr>
            <w:r w:rsidRPr="00917561">
              <w:rPr>
                <w:rFonts w:ascii="Times New Roman" w:hAnsi="Times New Roman"/>
                <w:b/>
                <w:bCs/>
                <w:spacing w:val="-16"/>
                <w:sz w:val="24"/>
                <w:szCs w:val="24"/>
              </w:rPr>
              <w:t>ЙЫШĂНУ</w:t>
            </w:r>
          </w:p>
        </w:tc>
        <w:tc>
          <w:tcPr>
            <w:tcW w:w="2160" w:type="dxa"/>
            <w:hideMark/>
          </w:tcPr>
          <w:p w:rsidR="00917561" w:rsidRPr="00917561" w:rsidRDefault="00917561" w:rsidP="00917561">
            <w:pPr>
              <w:widowControl w:val="0"/>
              <w:jc w:val="center"/>
              <w:textAlignment w:val="auto"/>
              <w:rPr>
                <w:rFonts w:ascii="Times New Roman" w:hAnsi="Times New Roman"/>
                <w:b/>
                <w:bCs/>
                <w:spacing w:val="-16"/>
                <w:sz w:val="24"/>
                <w:szCs w:val="24"/>
              </w:rPr>
            </w:pPr>
            <w:r w:rsidRPr="00917561">
              <w:rPr>
                <w:rFonts w:ascii="Times New Roman" w:hAnsi="Times New Roman"/>
                <w:b/>
                <w:noProof/>
                <w:spacing w:val="-16"/>
                <w:sz w:val="24"/>
                <w:szCs w:val="24"/>
              </w:rPr>
              <w:drawing>
                <wp:inline distT="0" distB="0" distL="0" distR="0" wp14:anchorId="50E2CE21" wp14:editId="3069DEF6">
                  <wp:extent cx="588645" cy="803275"/>
                  <wp:effectExtent l="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tc>
        <w:tc>
          <w:tcPr>
            <w:tcW w:w="3391" w:type="dxa"/>
          </w:tcPr>
          <w:p w:rsidR="00917561" w:rsidRPr="00917561" w:rsidRDefault="00917561" w:rsidP="00917561">
            <w:pPr>
              <w:widowControl w:val="0"/>
              <w:jc w:val="center"/>
              <w:textAlignment w:val="auto"/>
              <w:rPr>
                <w:rFonts w:ascii="Times New Roman" w:hAnsi="Times New Roman"/>
                <w:b/>
                <w:bCs/>
                <w:spacing w:val="-16"/>
                <w:sz w:val="24"/>
                <w:szCs w:val="24"/>
              </w:rPr>
            </w:pPr>
            <w:r w:rsidRPr="00917561">
              <w:rPr>
                <w:rFonts w:ascii="Times New Roman" w:hAnsi="Times New Roman"/>
                <w:b/>
                <w:bCs/>
                <w:spacing w:val="-16"/>
                <w:sz w:val="24"/>
                <w:szCs w:val="24"/>
              </w:rPr>
              <w:t>Чувашская Республика</w:t>
            </w:r>
          </w:p>
          <w:p w:rsidR="00917561" w:rsidRPr="00917561" w:rsidRDefault="00917561" w:rsidP="00917561">
            <w:pPr>
              <w:widowControl w:val="0"/>
              <w:jc w:val="center"/>
              <w:textAlignment w:val="auto"/>
              <w:rPr>
                <w:rFonts w:ascii="Times New Roman" w:hAnsi="Times New Roman"/>
                <w:b/>
                <w:bCs/>
                <w:spacing w:val="-16"/>
                <w:sz w:val="24"/>
                <w:szCs w:val="24"/>
              </w:rPr>
            </w:pPr>
            <w:r w:rsidRPr="00917561">
              <w:rPr>
                <w:rFonts w:ascii="Times New Roman" w:hAnsi="Times New Roman"/>
                <w:b/>
                <w:bCs/>
                <w:spacing w:val="-16"/>
                <w:sz w:val="24"/>
                <w:szCs w:val="24"/>
              </w:rPr>
              <w:t>Администрация</w:t>
            </w:r>
          </w:p>
          <w:p w:rsidR="00917561" w:rsidRPr="00917561" w:rsidRDefault="00917561" w:rsidP="00917561">
            <w:pPr>
              <w:widowControl w:val="0"/>
              <w:jc w:val="center"/>
              <w:textAlignment w:val="auto"/>
              <w:rPr>
                <w:rFonts w:ascii="Times New Roman" w:hAnsi="Times New Roman"/>
                <w:b/>
                <w:bCs/>
                <w:spacing w:val="-16"/>
                <w:sz w:val="24"/>
                <w:szCs w:val="24"/>
              </w:rPr>
            </w:pPr>
            <w:r w:rsidRPr="00917561">
              <w:rPr>
                <w:rFonts w:ascii="Times New Roman" w:hAnsi="Times New Roman"/>
                <w:b/>
                <w:bCs/>
                <w:spacing w:val="-16"/>
                <w:sz w:val="24"/>
                <w:szCs w:val="24"/>
              </w:rPr>
              <w:t>города Чебоксары</w:t>
            </w:r>
          </w:p>
          <w:p w:rsidR="00917561" w:rsidRPr="00917561" w:rsidRDefault="00917561" w:rsidP="00917561">
            <w:pPr>
              <w:widowControl w:val="0"/>
              <w:jc w:val="center"/>
              <w:textAlignment w:val="auto"/>
              <w:rPr>
                <w:rFonts w:ascii="Times New Roman" w:hAnsi="Times New Roman"/>
                <w:b/>
                <w:bCs/>
                <w:spacing w:val="-16"/>
                <w:sz w:val="24"/>
                <w:szCs w:val="24"/>
              </w:rPr>
            </w:pPr>
          </w:p>
          <w:p w:rsidR="00917561" w:rsidRPr="00917561" w:rsidRDefault="00917561" w:rsidP="00917561">
            <w:pPr>
              <w:widowControl w:val="0"/>
              <w:jc w:val="center"/>
              <w:textAlignment w:val="auto"/>
              <w:rPr>
                <w:rFonts w:ascii="Times New Roman" w:hAnsi="Times New Roman"/>
                <w:b/>
                <w:bCs/>
                <w:spacing w:val="-16"/>
                <w:sz w:val="24"/>
                <w:szCs w:val="24"/>
              </w:rPr>
            </w:pPr>
            <w:r w:rsidRPr="00917561">
              <w:rPr>
                <w:rFonts w:ascii="Times New Roman" w:hAnsi="Times New Roman"/>
                <w:b/>
                <w:bCs/>
                <w:spacing w:val="-16"/>
                <w:sz w:val="24"/>
                <w:szCs w:val="24"/>
              </w:rPr>
              <w:t>ПОСТАНОВЛЕНИЕ</w:t>
            </w:r>
          </w:p>
        </w:tc>
      </w:tr>
    </w:tbl>
    <w:p w:rsidR="00917561" w:rsidRPr="00917561" w:rsidRDefault="00917561" w:rsidP="00917561">
      <w:pPr>
        <w:widowControl w:val="0"/>
        <w:jc w:val="center"/>
        <w:textAlignment w:val="auto"/>
        <w:rPr>
          <w:rFonts w:ascii="Times New Roman" w:hAnsi="Times New Roman"/>
          <w:b/>
          <w:bCs/>
          <w:spacing w:val="-16"/>
          <w:szCs w:val="28"/>
        </w:rPr>
      </w:pPr>
    </w:p>
    <w:p w:rsidR="00917561" w:rsidRPr="00917561" w:rsidRDefault="00917561" w:rsidP="00917561">
      <w:pPr>
        <w:widowControl w:val="0"/>
        <w:tabs>
          <w:tab w:val="center" w:pos="4677"/>
          <w:tab w:val="left" w:pos="6270"/>
        </w:tabs>
        <w:jc w:val="center"/>
        <w:textAlignment w:val="auto"/>
        <w:rPr>
          <w:rFonts w:ascii="Times New Roman" w:hAnsi="Times New Roman"/>
          <w:spacing w:val="-16"/>
          <w:szCs w:val="28"/>
        </w:rPr>
      </w:pPr>
      <w:r>
        <w:rPr>
          <w:rFonts w:ascii="Times New Roman" w:hAnsi="Times New Roman"/>
          <w:bCs/>
          <w:spacing w:val="-16"/>
          <w:szCs w:val="28"/>
        </w:rPr>
        <w:t>22</w:t>
      </w:r>
      <w:r w:rsidRPr="00917561">
        <w:rPr>
          <w:rFonts w:ascii="Times New Roman" w:hAnsi="Times New Roman"/>
          <w:bCs/>
          <w:spacing w:val="-16"/>
          <w:szCs w:val="28"/>
        </w:rPr>
        <w:t xml:space="preserve">.04.2024  № </w:t>
      </w:r>
      <w:r>
        <w:rPr>
          <w:rFonts w:ascii="Times New Roman" w:hAnsi="Times New Roman"/>
          <w:bCs/>
          <w:spacing w:val="-16"/>
          <w:szCs w:val="28"/>
        </w:rPr>
        <w:t>1374</w:t>
      </w:r>
      <w:bookmarkStart w:id="0" w:name="_GoBack"/>
      <w:bookmarkEnd w:id="0"/>
    </w:p>
    <w:p w:rsidR="00A00927" w:rsidRDefault="00A00927" w:rsidP="006F21BE">
      <w:pPr>
        <w:overflowPunct/>
        <w:autoSpaceDE/>
        <w:autoSpaceDN/>
        <w:adjustRightInd/>
        <w:ind w:right="4393"/>
        <w:jc w:val="both"/>
        <w:textAlignment w:val="auto"/>
        <w:rPr>
          <w:rFonts w:ascii="Times New Roman" w:hAnsi="Times New Roman"/>
          <w:szCs w:val="28"/>
        </w:rPr>
      </w:pPr>
    </w:p>
    <w:p w:rsidR="00344F7F" w:rsidRPr="00A22738" w:rsidRDefault="00860EF2" w:rsidP="006F21BE">
      <w:pPr>
        <w:overflowPunct/>
        <w:autoSpaceDE/>
        <w:autoSpaceDN/>
        <w:adjustRightInd/>
        <w:ind w:right="4393"/>
        <w:jc w:val="both"/>
        <w:textAlignment w:val="auto"/>
        <w:rPr>
          <w:rFonts w:ascii="Times New Roman" w:hAnsi="Times New Roman"/>
          <w:szCs w:val="28"/>
        </w:rPr>
      </w:pPr>
      <w:r w:rsidRPr="000E2760">
        <w:rPr>
          <w:rFonts w:ascii="Times New Roman" w:hAnsi="Times New Roman"/>
          <w:szCs w:val="28"/>
        </w:rPr>
        <w:t xml:space="preserve">О </w:t>
      </w:r>
      <w:r w:rsidR="008B6C8E">
        <w:rPr>
          <w:rFonts w:ascii="Times New Roman" w:hAnsi="Times New Roman"/>
          <w:szCs w:val="28"/>
        </w:rPr>
        <w:t>внесении изменени</w:t>
      </w:r>
      <w:r w:rsidR="00665B5B">
        <w:rPr>
          <w:rFonts w:ascii="Times New Roman" w:hAnsi="Times New Roman"/>
          <w:szCs w:val="28"/>
        </w:rPr>
        <w:t>й</w:t>
      </w:r>
      <w:r w:rsidR="008B6C8E">
        <w:rPr>
          <w:rFonts w:ascii="Times New Roman" w:hAnsi="Times New Roman"/>
          <w:szCs w:val="28"/>
        </w:rPr>
        <w:t xml:space="preserve"> в </w:t>
      </w:r>
      <w:r w:rsidR="006F21BE" w:rsidRPr="006F21BE">
        <w:rPr>
          <w:rFonts w:ascii="Times New Roman" w:hAnsi="Times New Roman"/>
          <w:szCs w:val="28"/>
        </w:rPr>
        <w:t>административн</w:t>
      </w:r>
      <w:r w:rsidR="006F21BE">
        <w:rPr>
          <w:rFonts w:ascii="Times New Roman" w:hAnsi="Times New Roman"/>
          <w:szCs w:val="28"/>
        </w:rPr>
        <w:t>ый</w:t>
      </w:r>
      <w:r w:rsidR="006F21BE" w:rsidRPr="006F21BE">
        <w:rPr>
          <w:rFonts w:ascii="Times New Roman" w:hAnsi="Times New Roman"/>
          <w:szCs w:val="28"/>
        </w:rPr>
        <w:t xml:space="preserve"> регламент </w:t>
      </w:r>
      <w:r w:rsidR="006F21BE" w:rsidRPr="00A22738">
        <w:rPr>
          <w:rFonts w:ascii="Times New Roman" w:hAnsi="Times New Roman"/>
          <w:szCs w:val="28"/>
        </w:rPr>
        <w:t xml:space="preserve">администрации города Чебоксары предоставления муниципальной услуги «Предоставление в безвозмездное пользование имущества, находящегося в муниципальной собственности города Чебоксары», утвержденный </w:t>
      </w:r>
      <w:r w:rsidR="008B6C8E" w:rsidRPr="00A22738">
        <w:rPr>
          <w:rFonts w:ascii="Times New Roman" w:hAnsi="Times New Roman"/>
          <w:szCs w:val="28"/>
        </w:rPr>
        <w:t>постановление</w:t>
      </w:r>
      <w:r w:rsidR="006F21BE" w:rsidRPr="00A22738">
        <w:rPr>
          <w:rFonts w:ascii="Times New Roman" w:hAnsi="Times New Roman"/>
          <w:szCs w:val="28"/>
        </w:rPr>
        <w:t>м</w:t>
      </w:r>
      <w:r w:rsidR="008B6C8E" w:rsidRPr="00A22738">
        <w:rPr>
          <w:rFonts w:ascii="Times New Roman" w:hAnsi="Times New Roman"/>
          <w:szCs w:val="28"/>
        </w:rPr>
        <w:t xml:space="preserve"> администрации города Чебоксары от </w:t>
      </w:r>
      <w:r w:rsidR="00171B7D" w:rsidRPr="00A22738">
        <w:rPr>
          <w:rFonts w:ascii="Times New Roman" w:hAnsi="Times New Roman"/>
          <w:szCs w:val="28"/>
        </w:rPr>
        <w:t xml:space="preserve">30.01.2023 № 251 </w:t>
      </w:r>
    </w:p>
    <w:p w:rsidR="00E6480B" w:rsidRPr="00A22738" w:rsidRDefault="00E6480B" w:rsidP="00665B5B">
      <w:pPr>
        <w:widowControl w:val="0"/>
        <w:tabs>
          <w:tab w:val="left" w:pos="709"/>
        </w:tabs>
        <w:overflowPunct/>
        <w:autoSpaceDE/>
        <w:autoSpaceDN/>
        <w:adjustRightInd/>
        <w:spacing w:line="360" w:lineRule="auto"/>
        <w:ind w:firstLine="709"/>
        <w:jc w:val="both"/>
        <w:textAlignment w:val="auto"/>
        <w:rPr>
          <w:rFonts w:ascii="Times New Roman" w:hAnsi="Times New Roman"/>
          <w:szCs w:val="28"/>
        </w:rPr>
      </w:pPr>
    </w:p>
    <w:p w:rsidR="006F21BE" w:rsidRPr="00A22738" w:rsidRDefault="006F21BE" w:rsidP="006F21BE">
      <w:pPr>
        <w:widowControl w:val="0"/>
        <w:tabs>
          <w:tab w:val="left" w:pos="709"/>
        </w:tabs>
        <w:overflowPunct/>
        <w:autoSpaceDE/>
        <w:autoSpaceDN/>
        <w:adjustRightInd/>
        <w:spacing w:line="360" w:lineRule="auto"/>
        <w:ind w:firstLine="709"/>
        <w:jc w:val="both"/>
        <w:textAlignment w:val="auto"/>
        <w:rPr>
          <w:rFonts w:ascii="Times New Roman" w:hAnsi="Times New Roman"/>
          <w:szCs w:val="28"/>
        </w:rPr>
      </w:pPr>
      <w:r w:rsidRPr="00A22738">
        <w:rPr>
          <w:rFonts w:ascii="Times New Roman" w:hAnsi="Times New Roman"/>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 в целях приведения муниципальных правовых актов в соответствие действующему законодательству администрация города Чебоксары </w:t>
      </w:r>
      <w:proofErr w:type="gramStart"/>
      <w:r w:rsidRPr="00A22738">
        <w:rPr>
          <w:rFonts w:ascii="Times New Roman" w:hAnsi="Times New Roman"/>
          <w:szCs w:val="28"/>
        </w:rPr>
        <w:t>п</w:t>
      </w:r>
      <w:proofErr w:type="gramEnd"/>
      <w:r w:rsidRPr="00A22738">
        <w:rPr>
          <w:rFonts w:ascii="Times New Roman" w:hAnsi="Times New Roman"/>
          <w:szCs w:val="28"/>
        </w:rPr>
        <w:t xml:space="preserve"> о с т а н о в л я е т:</w:t>
      </w:r>
    </w:p>
    <w:p w:rsidR="0026434C" w:rsidRPr="00A22738" w:rsidRDefault="001F26A5"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 </w:t>
      </w:r>
      <w:r w:rsidR="00D92DAD" w:rsidRPr="00A22738">
        <w:rPr>
          <w:rFonts w:ascii="Times New Roman" w:hAnsi="Times New Roman"/>
          <w:szCs w:val="28"/>
        </w:rPr>
        <w:t xml:space="preserve">Внести </w:t>
      </w:r>
      <w:r w:rsidR="005D0EA8" w:rsidRPr="00A22738">
        <w:rPr>
          <w:rFonts w:ascii="Times New Roman" w:hAnsi="Times New Roman"/>
          <w:szCs w:val="28"/>
        </w:rPr>
        <w:t xml:space="preserve">в </w:t>
      </w:r>
      <w:r w:rsidR="0026434C" w:rsidRPr="00A22738">
        <w:rPr>
          <w:rFonts w:ascii="Times New Roman" w:hAnsi="Times New Roman"/>
          <w:szCs w:val="28"/>
        </w:rPr>
        <w:t>административный регламент администрации города Чебоксары предоставления муниципальной услуги «Предоставление в безвозмездное пользование имущества, находящегося в муниципальной собственности города Чебоксары», утвержденный постановлением администрации города Чебоксары от 30.01.2023 № 251</w:t>
      </w:r>
      <w:r w:rsidR="005F37FB" w:rsidRPr="00A22738">
        <w:rPr>
          <w:rFonts w:ascii="Times New Roman" w:hAnsi="Times New Roman"/>
          <w:szCs w:val="28"/>
        </w:rPr>
        <w:t xml:space="preserve"> (далее – Административный регламент)</w:t>
      </w:r>
      <w:r w:rsidR="0026434C" w:rsidRPr="00A22738">
        <w:rPr>
          <w:rFonts w:ascii="Times New Roman" w:hAnsi="Times New Roman"/>
          <w:szCs w:val="28"/>
        </w:rPr>
        <w:t>, следующие изменения:</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1.1. В разделе </w:t>
      </w:r>
      <w:r w:rsidRPr="00A22738">
        <w:rPr>
          <w:rFonts w:ascii="Times New Roman" w:hAnsi="Times New Roman"/>
          <w:szCs w:val="28"/>
          <w:lang w:val="en-US"/>
        </w:rPr>
        <w:t>I</w:t>
      </w:r>
      <w:r w:rsidRPr="00A22738">
        <w:rPr>
          <w:rFonts w:ascii="Times New Roman" w:hAnsi="Times New Roman"/>
          <w:szCs w:val="28"/>
        </w:rPr>
        <w:t xml:space="preserve"> «Общие положения»:</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абзац </w:t>
      </w:r>
      <w:r w:rsidR="006F21BE" w:rsidRPr="00A22738">
        <w:rPr>
          <w:rFonts w:ascii="Times New Roman" w:hAnsi="Times New Roman"/>
          <w:szCs w:val="28"/>
        </w:rPr>
        <w:t>седьмой подраздела</w:t>
      </w:r>
      <w:r w:rsidRPr="00A22738">
        <w:rPr>
          <w:rFonts w:ascii="Times New Roman" w:hAnsi="Times New Roman"/>
          <w:szCs w:val="28"/>
        </w:rPr>
        <w:t xml:space="preserve"> 1.2. изложить в следующей редакции:</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«государственные и муниципальные учреждения здравоохранения </w:t>
      </w:r>
      <w:r w:rsidRPr="00A22738">
        <w:rPr>
          <w:rFonts w:ascii="Times New Roman" w:hAnsi="Times New Roman"/>
          <w:szCs w:val="28"/>
        </w:rPr>
        <w:lastRenderedPageBreak/>
        <w:t>для размещения молочных кухонь и раздаточных пунктов;»;</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абзац </w:t>
      </w:r>
      <w:r w:rsidR="006F21BE" w:rsidRPr="00A22738">
        <w:rPr>
          <w:rFonts w:ascii="Times New Roman" w:hAnsi="Times New Roman"/>
          <w:szCs w:val="28"/>
        </w:rPr>
        <w:t xml:space="preserve">пятнадцатый </w:t>
      </w:r>
      <w:r w:rsidRPr="00A22738">
        <w:rPr>
          <w:rFonts w:ascii="Times New Roman" w:hAnsi="Times New Roman"/>
          <w:szCs w:val="28"/>
        </w:rPr>
        <w:t>п</w:t>
      </w:r>
      <w:r w:rsidR="006F21BE" w:rsidRPr="00A22738">
        <w:rPr>
          <w:rFonts w:ascii="Times New Roman" w:hAnsi="Times New Roman"/>
          <w:szCs w:val="28"/>
        </w:rPr>
        <w:t>одраздел</w:t>
      </w:r>
      <w:r w:rsidRPr="00A22738">
        <w:rPr>
          <w:rFonts w:ascii="Times New Roman" w:hAnsi="Times New Roman"/>
          <w:szCs w:val="28"/>
        </w:rPr>
        <w:t>а 1.2. изложить в следующей редакции:</w:t>
      </w:r>
    </w:p>
    <w:p w:rsidR="0026434C" w:rsidRPr="00A22738" w:rsidRDefault="0026434C" w:rsidP="002B4B2F">
      <w:pPr>
        <w:widowControl w:val="0"/>
        <w:spacing w:line="360" w:lineRule="auto"/>
        <w:ind w:firstLine="709"/>
        <w:jc w:val="both"/>
        <w:rPr>
          <w:rFonts w:ascii="Times New Roman" w:hAnsi="Times New Roman"/>
          <w:szCs w:val="28"/>
        </w:rPr>
      </w:pPr>
      <w:r w:rsidRPr="00A22738">
        <w:rPr>
          <w:rFonts w:ascii="Times New Roman" w:hAnsi="Times New Roman"/>
          <w:szCs w:val="28"/>
        </w:rPr>
        <w:t>«федеральное государственное автономное образовательное учреждение высшего образования «Московский политехнический университет» для размещения Чебоксарского института (филиала) федерального государственного автономного образовательного учреждения высшего образования «Московский политехнический университет».».</w:t>
      </w:r>
    </w:p>
    <w:p w:rsidR="0072381A" w:rsidRPr="00A22738" w:rsidRDefault="005D0EA8" w:rsidP="00665B5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1.2. </w:t>
      </w:r>
      <w:r w:rsidR="0072381A" w:rsidRPr="00A22738">
        <w:rPr>
          <w:rFonts w:ascii="Times New Roman" w:hAnsi="Times New Roman"/>
          <w:szCs w:val="28"/>
        </w:rPr>
        <w:t xml:space="preserve">В разделе </w:t>
      </w:r>
      <w:r w:rsidR="0072381A" w:rsidRPr="00A22738">
        <w:rPr>
          <w:rFonts w:ascii="Times New Roman" w:hAnsi="Times New Roman"/>
          <w:szCs w:val="28"/>
          <w:lang w:val="en-US"/>
        </w:rPr>
        <w:t>II</w:t>
      </w:r>
      <w:r w:rsidR="0072381A" w:rsidRPr="00A22738">
        <w:rPr>
          <w:rFonts w:ascii="Times New Roman" w:hAnsi="Times New Roman"/>
          <w:szCs w:val="28"/>
        </w:rPr>
        <w:t>:</w:t>
      </w:r>
    </w:p>
    <w:p w:rsidR="00A84C97" w:rsidRPr="00A22738" w:rsidRDefault="00A84C97" w:rsidP="00665B5B">
      <w:pPr>
        <w:widowControl w:val="0"/>
        <w:spacing w:line="360" w:lineRule="auto"/>
        <w:ind w:firstLine="709"/>
        <w:jc w:val="both"/>
        <w:rPr>
          <w:rFonts w:ascii="Times New Roman" w:hAnsi="Times New Roman"/>
          <w:szCs w:val="28"/>
        </w:rPr>
      </w:pPr>
      <w:r w:rsidRPr="00A22738">
        <w:rPr>
          <w:rFonts w:ascii="Times New Roman" w:hAnsi="Times New Roman"/>
          <w:szCs w:val="28"/>
        </w:rPr>
        <w:t>наименование подраздела 2.2 после слова «органа» дополнить словами «местного самоуправления»;</w:t>
      </w:r>
    </w:p>
    <w:p w:rsidR="005F7D67" w:rsidRPr="00A22738" w:rsidRDefault="0072381A" w:rsidP="00665B5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абзац </w:t>
      </w:r>
      <w:r w:rsidR="006F21BE" w:rsidRPr="00A22738">
        <w:rPr>
          <w:rFonts w:ascii="Times New Roman" w:hAnsi="Times New Roman"/>
          <w:szCs w:val="28"/>
        </w:rPr>
        <w:t xml:space="preserve">первый </w:t>
      </w:r>
      <w:r w:rsidRPr="00A22738">
        <w:rPr>
          <w:rFonts w:ascii="Times New Roman" w:hAnsi="Times New Roman"/>
          <w:szCs w:val="28"/>
        </w:rPr>
        <w:t xml:space="preserve">подраздела 2.2 </w:t>
      </w:r>
      <w:r w:rsidR="005F7D67" w:rsidRPr="00A22738">
        <w:rPr>
          <w:rFonts w:ascii="Times New Roman" w:hAnsi="Times New Roman"/>
          <w:szCs w:val="28"/>
        </w:rPr>
        <w:t>изложить в следующей редакции:</w:t>
      </w:r>
    </w:p>
    <w:p w:rsidR="0072381A" w:rsidRPr="00A22738" w:rsidRDefault="0072381A" w:rsidP="0072381A">
      <w:pPr>
        <w:widowControl w:val="0"/>
        <w:spacing w:line="360" w:lineRule="auto"/>
        <w:ind w:firstLine="709"/>
        <w:jc w:val="both"/>
        <w:rPr>
          <w:rFonts w:ascii="Times New Roman" w:hAnsi="Times New Roman"/>
          <w:szCs w:val="28"/>
        </w:rPr>
      </w:pPr>
      <w:r w:rsidRPr="00A22738">
        <w:rPr>
          <w:rFonts w:ascii="Times New Roman" w:hAnsi="Times New Roman"/>
          <w:szCs w:val="28"/>
        </w:rPr>
        <w:t>«Муниципальная услуга предоставляется органом местного самоуправления - администрацией города Чебоксары (далее – администрация) через управление имущественных и земельных отношений администрации города Чебоксары (далее – уполномоченное структурное подразделение).»;</w:t>
      </w:r>
    </w:p>
    <w:p w:rsidR="0072381A" w:rsidRPr="00A22738" w:rsidRDefault="0072381A" w:rsidP="0072381A">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 абзаце </w:t>
      </w:r>
      <w:r w:rsidR="00A84C97" w:rsidRPr="00A22738">
        <w:rPr>
          <w:rFonts w:ascii="Times New Roman" w:hAnsi="Times New Roman"/>
          <w:szCs w:val="28"/>
        </w:rPr>
        <w:t>третьем</w:t>
      </w:r>
      <w:r w:rsidRPr="00A22738">
        <w:rPr>
          <w:rFonts w:ascii="Times New Roman" w:hAnsi="Times New Roman"/>
          <w:szCs w:val="28"/>
        </w:rPr>
        <w:t xml:space="preserve"> пункта 2.3.1 подраздела 2.3 слово «Горкомимущества» заменить словами «уполномоченного структурного подразделения»;</w:t>
      </w:r>
    </w:p>
    <w:p w:rsidR="0072381A" w:rsidRPr="00A22738" w:rsidRDefault="00C95A16" w:rsidP="0072381A">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 </w:t>
      </w:r>
      <w:r w:rsidR="00A84C97" w:rsidRPr="00A22738">
        <w:rPr>
          <w:rFonts w:ascii="Times New Roman" w:hAnsi="Times New Roman"/>
          <w:szCs w:val="28"/>
        </w:rPr>
        <w:t xml:space="preserve">абзаце одиннадцатом </w:t>
      </w:r>
      <w:r w:rsidRPr="00A22738">
        <w:rPr>
          <w:rFonts w:ascii="Times New Roman" w:hAnsi="Times New Roman"/>
          <w:szCs w:val="28"/>
        </w:rPr>
        <w:t>пункт</w:t>
      </w:r>
      <w:r w:rsidR="00A84C97" w:rsidRPr="00A22738">
        <w:rPr>
          <w:rFonts w:ascii="Times New Roman" w:hAnsi="Times New Roman"/>
          <w:szCs w:val="28"/>
        </w:rPr>
        <w:t>а</w:t>
      </w:r>
      <w:r w:rsidRPr="00A22738">
        <w:rPr>
          <w:rFonts w:ascii="Times New Roman" w:hAnsi="Times New Roman"/>
          <w:szCs w:val="28"/>
        </w:rPr>
        <w:t xml:space="preserve"> 2.3.2 подраздела 2.3 слова «(или его заместителя) Горкомимущества» заменить словами «уполномоченного структурного подразделения.»;</w:t>
      </w:r>
    </w:p>
    <w:p w:rsidR="00C95A16" w:rsidRPr="00A22738" w:rsidRDefault="00C95A16" w:rsidP="0072381A">
      <w:pPr>
        <w:widowControl w:val="0"/>
        <w:spacing w:line="360" w:lineRule="auto"/>
        <w:ind w:firstLine="709"/>
        <w:jc w:val="both"/>
        <w:rPr>
          <w:rFonts w:ascii="Times New Roman" w:hAnsi="Times New Roman"/>
          <w:szCs w:val="28"/>
        </w:rPr>
      </w:pPr>
      <w:r w:rsidRPr="00A22738">
        <w:rPr>
          <w:rFonts w:ascii="Times New Roman" w:hAnsi="Times New Roman"/>
          <w:szCs w:val="28"/>
        </w:rPr>
        <w:t>подраздел 2.4. изложить в следующей редакции:</w:t>
      </w:r>
    </w:p>
    <w:p w:rsidR="00C95A16" w:rsidRPr="00A22738" w:rsidRDefault="00C95A16" w:rsidP="00C95A16">
      <w:pPr>
        <w:widowControl w:val="0"/>
        <w:spacing w:line="360" w:lineRule="auto"/>
        <w:ind w:firstLine="709"/>
        <w:jc w:val="both"/>
        <w:rPr>
          <w:rFonts w:ascii="Times New Roman" w:hAnsi="Times New Roman"/>
          <w:b/>
          <w:szCs w:val="28"/>
        </w:rPr>
      </w:pPr>
      <w:r w:rsidRPr="00A22738">
        <w:rPr>
          <w:rFonts w:ascii="Times New Roman" w:hAnsi="Times New Roman"/>
          <w:szCs w:val="28"/>
        </w:rPr>
        <w:t>«</w:t>
      </w:r>
      <w:r w:rsidRPr="00A22738">
        <w:rPr>
          <w:rFonts w:ascii="Times New Roman" w:hAnsi="Times New Roman"/>
          <w:b/>
          <w:szCs w:val="28"/>
        </w:rPr>
        <w:t>2.4. Срок предоставления муниципальной услуги</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Срок предоставления муниципальной услуги, начиная со дня регистрации в администрации, уполномоченном структурном подразделении либо в МФЦ Заявления с документами, указанными в </w:t>
      </w:r>
      <w:r w:rsidR="00EF68EF">
        <w:rPr>
          <w:rFonts w:ascii="Times New Roman" w:hAnsi="Times New Roman"/>
          <w:szCs w:val="28"/>
        </w:rPr>
        <w:t xml:space="preserve">пункте 2.6.1. Административного </w:t>
      </w:r>
      <w:r w:rsidRPr="00A22738">
        <w:rPr>
          <w:rFonts w:ascii="Times New Roman" w:hAnsi="Times New Roman"/>
          <w:szCs w:val="28"/>
        </w:rPr>
        <w:t xml:space="preserve">регламента, не должен превышать 30 </w:t>
      </w:r>
      <w:r w:rsidR="00EF68EF">
        <w:rPr>
          <w:rFonts w:ascii="Times New Roman" w:hAnsi="Times New Roman"/>
          <w:szCs w:val="28"/>
        </w:rPr>
        <w:t xml:space="preserve">календарных </w:t>
      </w:r>
      <w:r w:rsidRPr="00A22738">
        <w:rPr>
          <w:rFonts w:ascii="Times New Roman" w:hAnsi="Times New Roman"/>
          <w:szCs w:val="28"/>
        </w:rPr>
        <w:t>дней.</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 случае подачи заявления и документов посредством Единого </w:t>
      </w:r>
      <w:r w:rsidRPr="00A22738">
        <w:rPr>
          <w:rFonts w:ascii="Times New Roman" w:hAnsi="Times New Roman"/>
          <w:szCs w:val="28"/>
        </w:rPr>
        <w:lastRenderedPageBreak/>
        <w:t>портала государственных и муниципальных услуг с момента создания соответствующей информационной и телекоммуникационной инфраструктуры датой обращения считается дата автоматической регистрации заявления на Едином портале государственных и муниципальных услуг.</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подраздел 2.12 изложить в следующей редакции:</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w:t>
      </w:r>
      <w:r w:rsidRPr="00A22738">
        <w:rPr>
          <w:rFonts w:ascii="Times New Roman" w:hAnsi="Times New Roman"/>
          <w:b/>
          <w:szCs w:val="28"/>
        </w:rPr>
        <w:t>2.12. Требования к помещениям, в которых предоставляется муниципальная услуга</w:t>
      </w:r>
      <w:r w:rsidRPr="00A22738">
        <w:rPr>
          <w:rFonts w:ascii="Times New Roman" w:hAnsi="Times New Roman"/>
          <w:szCs w:val="28"/>
        </w:rPr>
        <w:t xml:space="preserve"> </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 граждане, имеющие ограничение способности к самостоятельному передвижению любой степени выраженности (1, 2 или 3 степени);</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 граждане, получившие до вступления в силу постановления Правительства Российской Федерации от 10.02.2020 № 115 в федеральном учреждении медико-социальной экспертизы опознавательный знак </w:t>
      </w:r>
      <w:r w:rsidRPr="00A22738">
        <w:rPr>
          <w:rFonts w:ascii="Times New Roman" w:hAnsi="Times New Roman"/>
          <w:szCs w:val="28"/>
        </w:rPr>
        <w:lastRenderedPageBreak/>
        <w:t>«Инвалид» для индивидуального использования и пользующиеся правом на бесплатное использование мест для парковки транспортных средств.</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w:t>
      </w:r>
      <w:r w:rsidRPr="00A00927">
        <w:rPr>
          <w:rFonts w:ascii="Times New Roman" w:hAnsi="Times New Roman"/>
          <w:spacing w:val="-4"/>
          <w:szCs w:val="28"/>
        </w:rPr>
        <w:t>имени, отчества (при наличии) и должности, крепящимися с помощью зажимов к одежде, либо настольными табличками аналогичного содержания.</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95A16" w:rsidRPr="00A22738" w:rsidRDefault="00C95A16"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w:t>
      </w:r>
      <w:r w:rsidRPr="00A22738">
        <w:rPr>
          <w:rFonts w:ascii="Times New Roman" w:hAnsi="Times New Roman"/>
          <w:szCs w:val="28"/>
        </w:rPr>
        <w:lastRenderedPageBreak/>
        <w:t>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уполномоченного структурного подразделения.»;</w:t>
      </w:r>
    </w:p>
    <w:p w:rsidR="00C95A16" w:rsidRPr="00A22738" w:rsidRDefault="00DE5F81"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в</w:t>
      </w:r>
      <w:r w:rsidR="00302EB1" w:rsidRPr="00A22738">
        <w:rPr>
          <w:rFonts w:ascii="Times New Roman" w:hAnsi="Times New Roman"/>
          <w:szCs w:val="28"/>
        </w:rPr>
        <w:t xml:space="preserve"> абзацах четвертом и пятом пункта</w:t>
      </w:r>
      <w:r w:rsidR="00C95A16" w:rsidRPr="00A22738">
        <w:rPr>
          <w:rFonts w:ascii="Times New Roman" w:hAnsi="Times New Roman"/>
          <w:szCs w:val="28"/>
        </w:rPr>
        <w:t xml:space="preserve"> 2.13.1 подраздела 2.13</w:t>
      </w:r>
      <w:r w:rsidRPr="00A22738">
        <w:rPr>
          <w:rFonts w:ascii="Times New Roman" w:hAnsi="Times New Roman"/>
          <w:szCs w:val="28"/>
        </w:rPr>
        <w:t xml:space="preserve"> слова «Горкомимущество» заменить словами «уполномоченное структурное подразделение»;</w:t>
      </w:r>
    </w:p>
    <w:p w:rsidR="00DE5F81" w:rsidRPr="00A22738" w:rsidRDefault="00DE5F81" w:rsidP="00C95A16">
      <w:pPr>
        <w:widowControl w:val="0"/>
        <w:spacing w:line="360" w:lineRule="auto"/>
        <w:ind w:firstLine="709"/>
        <w:jc w:val="both"/>
        <w:rPr>
          <w:rFonts w:ascii="Times New Roman" w:hAnsi="Times New Roman"/>
          <w:szCs w:val="28"/>
        </w:rPr>
      </w:pPr>
      <w:r w:rsidRPr="00A22738">
        <w:rPr>
          <w:rFonts w:ascii="Times New Roman" w:hAnsi="Times New Roman"/>
          <w:szCs w:val="28"/>
        </w:rPr>
        <w:t>подраздел 2.14 изложить в следующей редакции:</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w:t>
      </w:r>
      <w:r w:rsidRPr="00A22738">
        <w:rPr>
          <w:rFonts w:ascii="Times New Roman" w:hAnsi="Times New Roman"/>
          <w:b/>
          <w:szCs w:val="28"/>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2.14.2 Плата за предоставление услуг, которые являются необходимыми и обязательными для предоставления муниципальной услуги, не взимается.</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2.14.3. При предоставлении муниципальной услуги специалисты уполномоченного структурного подразделения не вправе требовать от заявителя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2.14.4.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lastRenderedPageBreak/>
        <w:t>В соответствии с соглашением МФЦ осуществляет следующие административные процедуры:</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информирование (консультирование) заявителей о порядке предоставления муниципальной услуги в МФЦ;</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прием и регистрация заявления и документов, необходимых для предоставления муниципальной услуги;</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выдача результата предоставления муниципальной услуги.</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При предоставлении муниципальной услуги в МФЦ работники МФЦ не вправе требовать от заявителя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DE5F81" w:rsidRPr="00A22738" w:rsidRDefault="00DE5F81" w:rsidP="00DE5F81">
      <w:pPr>
        <w:widowControl w:val="0"/>
        <w:spacing w:line="360" w:lineRule="auto"/>
        <w:ind w:firstLine="709"/>
        <w:jc w:val="both"/>
        <w:rPr>
          <w:rFonts w:ascii="Times New Roman" w:hAnsi="Times New Roman"/>
          <w:szCs w:val="28"/>
        </w:rPr>
      </w:pPr>
      <w:proofErr w:type="gramStart"/>
      <w:r w:rsidRPr="00A22738">
        <w:rPr>
          <w:rFonts w:ascii="Times New Roman" w:hAnsi="Times New Roman"/>
          <w:szCs w:val="28"/>
        </w:rPr>
        <w:t xml:space="preserve">Составление и выдача документов на бумажном носителе, </w:t>
      </w:r>
      <w:r w:rsidRPr="00A22738">
        <w:rPr>
          <w:rFonts w:ascii="Times New Roman" w:hAnsi="Times New Roman"/>
          <w:szCs w:val="28"/>
        </w:rPr>
        <w:lastRenderedPageBreak/>
        <w:t>подтверждающих содержание электронных документов, направленных в МФЦ по результатам вынесения соответствующего решения администрацией,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w:t>
      </w:r>
      <w:proofErr w:type="gramEnd"/>
      <w:r w:rsidRPr="00A22738">
        <w:rPr>
          <w:rFonts w:ascii="Times New Roman" w:hAnsi="Times New Roman"/>
          <w:szCs w:val="28"/>
        </w:rPr>
        <w:t xml:space="preserve">, </w:t>
      </w:r>
      <w:proofErr w:type="gramStart"/>
      <w:r w:rsidRPr="00A22738">
        <w:rPr>
          <w:rFonts w:ascii="Times New Roman" w:hAnsi="Times New Roman"/>
          <w:szCs w:val="28"/>
        </w:rPr>
        <w:t xml:space="preserve">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w:t>
      </w:r>
      <w:r w:rsidRPr="00A00927">
        <w:rPr>
          <w:rFonts w:ascii="Times New Roman" w:hAnsi="Times New Roman"/>
          <w:spacing w:val="-2"/>
          <w:szCs w:val="28"/>
        </w:rPr>
        <w:t>постановлением Правительства Росси</w:t>
      </w:r>
      <w:r w:rsidR="00A00927" w:rsidRPr="00A00927">
        <w:rPr>
          <w:rFonts w:ascii="Times New Roman" w:hAnsi="Times New Roman"/>
          <w:spacing w:val="-2"/>
          <w:szCs w:val="28"/>
        </w:rPr>
        <w:t>йской Федерации от 18.03.2015 № </w:t>
      </w:r>
      <w:r w:rsidRPr="00A00927">
        <w:rPr>
          <w:rFonts w:ascii="Times New Roman" w:hAnsi="Times New Roman"/>
          <w:spacing w:val="-2"/>
          <w:szCs w:val="28"/>
        </w:rPr>
        <w:t>250.</w:t>
      </w:r>
      <w:proofErr w:type="gramEnd"/>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lastRenderedPageBreak/>
        <w:t xml:space="preserve">2.14.5.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«Интернет».</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и дальнейшая работа с ними ведется как с документами заявителя, поступившими в письменном виде.</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DE5F81" w:rsidRPr="00A22738" w:rsidRDefault="00DE5F81"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2.14.6.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r w:rsidR="002C2B8D" w:rsidRPr="00A22738">
        <w:rPr>
          <w:rFonts w:ascii="Times New Roman" w:hAnsi="Times New Roman"/>
          <w:szCs w:val="28"/>
        </w:rPr>
        <w:t>».</w:t>
      </w:r>
    </w:p>
    <w:p w:rsidR="002C2B8D" w:rsidRPr="00A22738" w:rsidRDefault="002C2B8D"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1.3. В разделе </w:t>
      </w:r>
      <w:r w:rsidRPr="00A22738">
        <w:rPr>
          <w:rFonts w:ascii="Times New Roman" w:hAnsi="Times New Roman"/>
          <w:szCs w:val="28"/>
          <w:lang w:val="en-US"/>
        </w:rPr>
        <w:t>III</w:t>
      </w:r>
      <w:r w:rsidRPr="00A22738">
        <w:rPr>
          <w:rFonts w:ascii="Times New Roman" w:hAnsi="Times New Roman"/>
          <w:szCs w:val="28"/>
        </w:rPr>
        <w:t>:</w:t>
      </w:r>
    </w:p>
    <w:p w:rsidR="002C2B8D" w:rsidRPr="00A22738" w:rsidRDefault="002C2B8D"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 абзаце </w:t>
      </w:r>
      <w:r w:rsidR="00302EB1" w:rsidRPr="00A22738">
        <w:rPr>
          <w:rFonts w:ascii="Times New Roman" w:hAnsi="Times New Roman"/>
          <w:szCs w:val="28"/>
        </w:rPr>
        <w:t>первом</w:t>
      </w:r>
      <w:r w:rsidRPr="00A22738">
        <w:rPr>
          <w:rFonts w:ascii="Times New Roman" w:hAnsi="Times New Roman"/>
          <w:szCs w:val="28"/>
        </w:rPr>
        <w:t xml:space="preserve"> подраздела 3.2 слово «</w:t>
      </w:r>
      <w:proofErr w:type="spellStart"/>
      <w:r w:rsidRPr="00A22738">
        <w:rPr>
          <w:rFonts w:ascii="Times New Roman" w:hAnsi="Times New Roman"/>
          <w:szCs w:val="28"/>
        </w:rPr>
        <w:t>Горкомимуществе</w:t>
      </w:r>
      <w:proofErr w:type="spellEnd"/>
      <w:r w:rsidRPr="00A22738">
        <w:rPr>
          <w:rFonts w:ascii="Times New Roman" w:hAnsi="Times New Roman"/>
          <w:szCs w:val="28"/>
        </w:rPr>
        <w:t>» заменить словами «уполномоченном структурном подразделении»;</w:t>
      </w:r>
    </w:p>
    <w:p w:rsidR="002C2B8D" w:rsidRPr="00A22738" w:rsidRDefault="0005187B" w:rsidP="00DE5F81">
      <w:pPr>
        <w:widowControl w:val="0"/>
        <w:spacing w:line="360" w:lineRule="auto"/>
        <w:ind w:firstLine="709"/>
        <w:jc w:val="both"/>
        <w:rPr>
          <w:rFonts w:ascii="Times New Roman" w:hAnsi="Times New Roman"/>
          <w:szCs w:val="28"/>
        </w:rPr>
      </w:pPr>
      <w:r w:rsidRPr="00A22738">
        <w:rPr>
          <w:rFonts w:ascii="Times New Roman" w:hAnsi="Times New Roman"/>
          <w:szCs w:val="28"/>
        </w:rPr>
        <w:t>подпункт 3.3.6.1. изложить в следующей редакции: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lastRenderedPageBreak/>
        <w:t>«3.3.6.1. Для получения муниципальной услуги в уполномоченное структурное подразделение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МФЦ.</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Установление личности заявителя может осуществляться в ходе личного приема в уполномоченном структурном подразделении,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Регистрация заявления и документов, необходимых для предоставления муниципальной услуги, в уполномоченном структурном подразделении, МФЦ осуществляется в срок, предусмотренный подразделом 2.11 Административного регламента.</w:t>
      </w:r>
    </w:p>
    <w:p w:rsidR="0005187B" w:rsidRPr="00A22738" w:rsidRDefault="0005187B" w:rsidP="0005187B">
      <w:pPr>
        <w:widowControl w:val="0"/>
        <w:spacing w:line="360" w:lineRule="auto"/>
        <w:ind w:firstLine="709"/>
        <w:jc w:val="both"/>
      </w:pPr>
      <w:r w:rsidRPr="00A22738">
        <w:rPr>
          <w:rFonts w:ascii="Times New Roman" w:hAnsi="Times New Roman"/>
          <w:szCs w:val="28"/>
        </w:rPr>
        <w:t xml:space="preserve">В ходе приема заявления и документов, необходимых для предоставления муниципальной услуги, специалист уполномоченного структурного подразделения,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w:t>
      </w:r>
      <w:r w:rsidRPr="00A22738">
        <w:rPr>
          <w:rFonts w:ascii="Times New Roman" w:hAnsi="Times New Roman"/>
          <w:szCs w:val="28"/>
        </w:rPr>
        <w:lastRenderedPageBreak/>
        <w:t>них исправлений; на наличие повреждений, которые могут повлечь к неправильному истолкованию содержания документов.</w:t>
      </w:r>
      <w:r w:rsidRPr="00A22738">
        <w:t xml:space="preserve"> </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Возможность приема уполномоченным структурным подразделением,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случае поступления документов в электронной форме специалист, осуществляющий прием документов, проверяет действительность электронной подписи, и дальнейшая работа с ними ведется как с документами заявителя, поступившими в письменном виде.»;</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подпункт 3.3.6.2. изложить в следующей редакции: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«3.3.6.2. Решение о предоставлении (об отказе в предоставлении) муниципальной услуги принимается на основании следующих критериев принятия решения:</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отсутствие оснований для отказа в предоставлении муниципальной услуги, указанных в пункте 2.8.2 раздела II Административного регламента.</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Специалист </w:t>
      </w:r>
      <w:r w:rsidR="00EA0446" w:rsidRPr="00A22738">
        <w:rPr>
          <w:rFonts w:ascii="Times New Roman" w:hAnsi="Times New Roman"/>
          <w:szCs w:val="28"/>
        </w:rPr>
        <w:t>уполномоченного структурного подразделения</w:t>
      </w:r>
      <w:r w:rsidRPr="00A22738">
        <w:rPr>
          <w:rFonts w:ascii="Times New Roman" w:hAnsi="Times New Roman"/>
          <w:szCs w:val="28"/>
        </w:rPr>
        <w:t xml:space="preserve"> в течение 3 рабочих дней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города Чебоксары о предоставлении муниципального имущес</w:t>
      </w:r>
      <w:r w:rsidR="00DA1DBE">
        <w:rPr>
          <w:rFonts w:ascii="Times New Roman" w:hAnsi="Times New Roman"/>
          <w:szCs w:val="28"/>
        </w:rPr>
        <w:t xml:space="preserve">тва в безвозмездное пользование, </w:t>
      </w:r>
      <w:r w:rsidR="00DA1DBE" w:rsidRPr="00DA1DBE">
        <w:rPr>
          <w:rFonts w:ascii="Times New Roman" w:hAnsi="Times New Roman"/>
          <w:szCs w:val="28"/>
        </w:rPr>
        <w:t xml:space="preserve">который подписывает должностное лицо, уполномоченное </w:t>
      </w:r>
      <w:r w:rsidR="00DA1DBE">
        <w:rPr>
          <w:rFonts w:ascii="Times New Roman" w:hAnsi="Times New Roman"/>
          <w:szCs w:val="28"/>
        </w:rPr>
        <w:t>администрацией города Чебоксары</w:t>
      </w:r>
      <w:r w:rsidRPr="00A22738">
        <w:rPr>
          <w:rFonts w:ascii="Times New Roman" w:hAnsi="Times New Roman"/>
          <w:szCs w:val="28"/>
        </w:rPr>
        <w:t>, либо готовит уведомление об отказе в предоставлении муниципальной услуги.</w:t>
      </w:r>
    </w:p>
    <w:p w:rsidR="00EA0446"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После утверждения постановления специалист </w:t>
      </w:r>
      <w:r w:rsidR="00EA0446" w:rsidRPr="00A22738">
        <w:rPr>
          <w:rFonts w:ascii="Times New Roman" w:hAnsi="Times New Roman"/>
          <w:szCs w:val="28"/>
        </w:rPr>
        <w:t>уполномоченного структурного подразделения</w:t>
      </w:r>
      <w:r w:rsidRPr="00A22738">
        <w:rPr>
          <w:rFonts w:ascii="Times New Roman" w:hAnsi="Times New Roman"/>
          <w:szCs w:val="28"/>
        </w:rPr>
        <w:t xml:space="preserve"> в течение 3 рабочих дней готовит проект </w:t>
      </w:r>
      <w:r w:rsidRPr="00A22738">
        <w:rPr>
          <w:rFonts w:ascii="Times New Roman" w:hAnsi="Times New Roman"/>
          <w:szCs w:val="28"/>
        </w:rPr>
        <w:lastRenderedPageBreak/>
        <w:t>договора безвозмездного пользования в трех экземплярах</w:t>
      </w:r>
      <w:r w:rsidR="00EA0446" w:rsidRPr="00A22738">
        <w:rPr>
          <w:rFonts w:ascii="Times New Roman" w:hAnsi="Times New Roman"/>
          <w:szCs w:val="28"/>
        </w:rPr>
        <w:t xml:space="preserve">. </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Заверенная копия постановления, три экземпляра проекта договора безвозмездного пользования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отдела,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При получении заверенной копии постановления и трёх экземпляров проекта договора безвозмездного пользования Заявитель либо его представитель расписываются на копии постановления</w:t>
      </w:r>
      <w:r w:rsidR="00EA0446" w:rsidRPr="00A22738">
        <w:rPr>
          <w:rFonts w:ascii="Times New Roman" w:hAnsi="Times New Roman"/>
          <w:szCs w:val="28"/>
        </w:rPr>
        <w:t xml:space="preserve"> </w:t>
      </w:r>
      <w:r w:rsidRPr="00A22738">
        <w:rPr>
          <w:rFonts w:ascii="Times New Roman" w:hAnsi="Times New Roman"/>
          <w:szCs w:val="28"/>
        </w:rPr>
        <w:t>и ставят дату получения.</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Выдача заверенной копии постановления и трёх экземпляров договора безвозмездного пользования, должна быть осуществлена в течение </w:t>
      </w:r>
      <w:r w:rsidR="00EA0446" w:rsidRPr="00A22738">
        <w:rPr>
          <w:rFonts w:ascii="Times New Roman" w:hAnsi="Times New Roman"/>
          <w:szCs w:val="28"/>
        </w:rPr>
        <w:t>14</w:t>
      </w:r>
      <w:r w:rsidRPr="00A22738">
        <w:rPr>
          <w:rFonts w:ascii="Times New Roman" w:hAnsi="Times New Roman"/>
          <w:szCs w:val="28"/>
        </w:rPr>
        <w:t xml:space="preserve"> рабочих дней со дня регистрации </w:t>
      </w:r>
      <w:r w:rsidR="00EA0446" w:rsidRPr="00A22738">
        <w:rPr>
          <w:rFonts w:ascii="Times New Roman" w:hAnsi="Times New Roman"/>
          <w:szCs w:val="28"/>
        </w:rPr>
        <w:t>постановления</w:t>
      </w:r>
      <w:r w:rsidRPr="00A22738">
        <w:rPr>
          <w:rFonts w:ascii="Times New Roman" w:hAnsi="Times New Roman"/>
          <w:szCs w:val="28"/>
        </w:rPr>
        <w:t>.</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Проект договора безвозмездного пользования подписывается Заявителем в течение 3 рабочих дней, после чего направляется для подписания </w:t>
      </w:r>
      <w:r w:rsidR="00EA0446" w:rsidRPr="00A22738">
        <w:rPr>
          <w:rFonts w:ascii="Times New Roman" w:hAnsi="Times New Roman"/>
          <w:szCs w:val="28"/>
        </w:rPr>
        <w:t>руководителем уполномоченного структурного подразделения</w:t>
      </w:r>
      <w:r w:rsidRPr="00A22738">
        <w:rPr>
          <w:rFonts w:ascii="Times New Roman" w:hAnsi="Times New Roman"/>
          <w:szCs w:val="28"/>
        </w:rPr>
        <w:t>:</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лично либо через уполномоченное лицо специалисту </w:t>
      </w:r>
      <w:r w:rsidR="00EA0446" w:rsidRPr="00A22738">
        <w:rPr>
          <w:rFonts w:ascii="Times New Roman" w:hAnsi="Times New Roman"/>
          <w:szCs w:val="28"/>
        </w:rPr>
        <w:t>уполномоченного структурного подразделения</w:t>
      </w:r>
      <w:r w:rsidRPr="00A22738">
        <w:rPr>
          <w:rFonts w:ascii="Times New Roman" w:hAnsi="Times New Roman"/>
          <w:szCs w:val="28"/>
        </w:rPr>
        <w:t>;</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почтовым отправлением в адрес </w:t>
      </w:r>
      <w:r w:rsidR="00EA0446" w:rsidRPr="00A22738">
        <w:rPr>
          <w:rFonts w:ascii="Times New Roman" w:hAnsi="Times New Roman"/>
          <w:szCs w:val="28"/>
        </w:rPr>
        <w:t>уполномоченного структурного подразделения</w:t>
      </w:r>
      <w:r w:rsidRPr="00A22738">
        <w:rPr>
          <w:rFonts w:ascii="Times New Roman" w:hAnsi="Times New Roman"/>
          <w:szCs w:val="28"/>
        </w:rPr>
        <w:t>.</w:t>
      </w:r>
    </w:p>
    <w:p w:rsidR="0005187B" w:rsidRPr="00A22738" w:rsidRDefault="00EA0446"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Руководитель уполномоченного структурного подразделения </w:t>
      </w:r>
      <w:r w:rsidR="0005187B" w:rsidRPr="00A22738">
        <w:rPr>
          <w:rFonts w:ascii="Times New Roman" w:hAnsi="Times New Roman"/>
          <w:szCs w:val="28"/>
        </w:rPr>
        <w:t xml:space="preserve">подписывает три экземпляра договора безвозмездного пользования в течение 1 рабочего дня со дня представления их заявителем. </w:t>
      </w:r>
    </w:p>
    <w:p w:rsidR="0005187B" w:rsidRPr="00A22738" w:rsidRDefault="0005187B"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Письменное уведомление об отказе в предоставлении услуги с указанием оснований для отказа и возможностей их устранения </w:t>
      </w:r>
      <w:r w:rsidRPr="00A22738">
        <w:rPr>
          <w:rFonts w:ascii="Times New Roman" w:hAnsi="Times New Roman"/>
          <w:szCs w:val="28"/>
        </w:rPr>
        <w:lastRenderedPageBreak/>
        <w:t>подписывается руководителем уполномоченного структурного подразделения.</w:t>
      </w:r>
      <w:r w:rsidR="00EA0446" w:rsidRPr="00A22738">
        <w:rPr>
          <w:rFonts w:ascii="Times New Roman" w:hAnsi="Times New Roman"/>
          <w:szCs w:val="28"/>
        </w:rPr>
        <w:t>»;</w:t>
      </w:r>
    </w:p>
    <w:p w:rsidR="00EA0446" w:rsidRPr="00A22738" w:rsidRDefault="00EA0446"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пункте 3.4.6 слово «Горкомимущество» заменить словами «уполномоченное структурное подразделение»;</w:t>
      </w:r>
    </w:p>
    <w:p w:rsidR="00EA0446" w:rsidRPr="00A22738" w:rsidRDefault="00EA0446"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пункте 3.4.7 слово «Горкомимущества» заменить словами «уполномоченного структурного подразделения»;</w:t>
      </w:r>
    </w:p>
    <w:p w:rsidR="00EA0446" w:rsidRPr="00A22738" w:rsidRDefault="00EA0446"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в пункте 3.4.8 слово «администрации» заменить словами «уполномоченного структурного подразделения»;</w:t>
      </w:r>
    </w:p>
    <w:p w:rsidR="00EA0446" w:rsidRPr="00A22738" w:rsidRDefault="003262F7"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подразделы 3.5 и 3.6 </w:t>
      </w:r>
      <w:r w:rsidR="00302EB1" w:rsidRPr="00A22738">
        <w:rPr>
          <w:rFonts w:ascii="Times New Roman" w:hAnsi="Times New Roman"/>
          <w:szCs w:val="28"/>
        </w:rPr>
        <w:t>признать утратившими силу</w:t>
      </w:r>
      <w:r w:rsidRPr="00A22738">
        <w:rPr>
          <w:rFonts w:ascii="Times New Roman" w:hAnsi="Times New Roman"/>
          <w:szCs w:val="28"/>
        </w:rPr>
        <w:t>.</w:t>
      </w:r>
    </w:p>
    <w:p w:rsidR="003262F7" w:rsidRPr="00A22738" w:rsidRDefault="003262F7" w:rsidP="0005187B">
      <w:pPr>
        <w:widowControl w:val="0"/>
        <w:spacing w:line="360" w:lineRule="auto"/>
        <w:ind w:firstLine="709"/>
        <w:jc w:val="both"/>
        <w:rPr>
          <w:rFonts w:ascii="Times New Roman" w:hAnsi="Times New Roman"/>
          <w:szCs w:val="28"/>
        </w:rPr>
      </w:pPr>
      <w:r w:rsidRPr="00A22738">
        <w:rPr>
          <w:rFonts w:ascii="Times New Roman" w:hAnsi="Times New Roman"/>
          <w:szCs w:val="28"/>
        </w:rPr>
        <w:t>1.4.</w:t>
      </w:r>
      <w:r w:rsidR="00302EB1" w:rsidRPr="00A22738">
        <w:rPr>
          <w:rFonts w:ascii="Times New Roman" w:hAnsi="Times New Roman"/>
          <w:szCs w:val="28"/>
        </w:rPr>
        <w:t xml:space="preserve"> П</w:t>
      </w:r>
      <w:r w:rsidRPr="00A22738">
        <w:rPr>
          <w:rFonts w:ascii="Times New Roman" w:hAnsi="Times New Roman"/>
          <w:szCs w:val="28"/>
        </w:rPr>
        <w:t xml:space="preserve">одраздел 4.1 </w:t>
      </w:r>
      <w:r w:rsidR="00302EB1" w:rsidRPr="00A22738">
        <w:rPr>
          <w:rFonts w:ascii="Times New Roman" w:hAnsi="Times New Roman"/>
          <w:szCs w:val="28"/>
        </w:rPr>
        <w:t xml:space="preserve">раздела </w:t>
      </w:r>
      <w:r w:rsidR="00302EB1" w:rsidRPr="00A22738">
        <w:rPr>
          <w:rFonts w:ascii="Times New Roman" w:hAnsi="Times New Roman"/>
          <w:szCs w:val="28"/>
          <w:lang w:val="en-US"/>
        </w:rPr>
        <w:t>IV</w:t>
      </w:r>
      <w:r w:rsidR="00302EB1" w:rsidRPr="00A22738">
        <w:rPr>
          <w:rFonts w:ascii="Times New Roman" w:hAnsi="Times New Roman"/>
          <w:szCs w:val="28"/>
        </w:rPr>
        <w:t xml:space="preserve"> </w:t>
      </w:r>
      <w:r w:rsidRPr="00A22738">
        <w:rPr>
          <w:rFonts w:ascii="Times New Roman" w:hAnsi="Times New Roman"/>
          <w:szCs w:val="28"/>
        </w:rPr>
        <w:t>изложить в следующей редакции:</w:t>
      </w:r>
    </w:p>
    <w:p w:rsidR="003262F7" w:rsidRPr="00A22738" w:rsidRDefault="003262F7" w:rsidP="003262F7">
      <w:pPr>
        <w:widowControl w:val="0"/>
        <w:spacing w:line="360" w:lineRule="auto"/>
        <w:ind w:firstLine="709"/>
        <w:jc w:val="both"/>
        <w:rPr>
          <w:rFonts w:ascii="Times New Roman" w:hAnsi="Times New Roman"/>
          <w:b/>
          <w:szCs w:val="28"/>
        </w:rPr>
      </w:pPr>
      <w:r w:rsidRPr="00A22738">
        <w:rPr>
          <w:rFonts w:ascii="Times New Roman" w:hAnsi="Times New Roman"/>
          <w:szCs w:val="28"/>
        </w:rPr>
        <w:t>«</w:t>
      </w:r>
      <w:r w:rsidRPr="00A22738">
        <w:rPr>
          <w:rFonts w:ascii="Times New Roman" w:hAnsi="Times New Roman"/>
          <w:b/>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w:t>
      </w:r>
      <w:r w:rsidRPr="00A22738">
        <w:rPr>
          <w:rFonts w:ascii="Times New Roman" w:hAnsi="Times New Roman"/>
          <w:szCs w:val="28"/>
        </w:rPr>
        <w:t xml:space="preserve"> </w:t>
      </w:r>
      <w:r w:rsidRPr="00A22738">
        <w:rPr>
          <w:rFonts w:ascii="Times New Roman" w:hAnsi="Times New Roman"/>
          <w:b/>
          <w:szCs w:val="28"/>
        </w:rPr>
        <w:t>к предоставлению муниципальной услуги, а также принятием ими решений</w:t>
      </w:r>
    </w:p>
    <w:p w:rsidR="003262F7" w:rsidRPr="00A22738" w:rsidRDefault="003262F7"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3262F7" w:rsidRPr="00A22738" w:rsidRDefault="003262F7"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1.5. В разделе </w:t>
      </w:r>
      <w:r w:rsidRPr="00A22738">
        <w:rPr>
          <w:rFonts w:ascii="Times New Roman" w:hAnsi="Times New Roman"/>
          <w:szCs w:val="28"/>
          <w:lang w:val="en-US"/>
        </w:rPr>
        <w:t>V</w:t>
      </w:r>
      <w:r w:rsidRPr="00A22738">
        <w:rPr>
          <w:rFonts w:ascii="Times New Roman" w:hAnsi="Times New Roman"/>
          <w:szCs w:val="28"/>
        </w:rPr>
        <w:t>:</w:t>
      </w:r>
    </w:p>
    <w:p w:rsidR="003262F7" w:rsidRPr="00A22738" w:rsidRDefault="003262F7"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подраздел 5.2. дополнить абзацем следующего содержания:</w:t>
      </w:r>
    </w:p>
    <w:p w:rsidR="003262F7" w:rsidRPr="00A22738" w:rsidRDefault="003262F7"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rsidR="005F37FB" w:rsidRPr="00A22738" w:rsidRDefault="005F37FB"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1.6. В приложении № 2 к Административному регламенту:</w:t>
      </w:r>
    </w:p>
    <w:p w:rsidR="005F37FB" w:rsidRPr="00A22738" w:rsidRDefault="005F37FB"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 xml:space="preserve">слова «учреждения здравоохранения для размещения молочных </w:t>
      </w:r>
      <w:r w:rsidRPr="00A22738">
        <w:rPr>
          <w:rFonts w:ascii="Times New Roman" w:hAnsi="Times New Roman"/>
          <w:szCs w:val="28"/>
        </w:rPr>
        <w:lastRenderedPageBreak/>
        <w:t>кухонь и раздаточных пунктов» заменить словами «государственные и муниципальные учреждения здравоохранения для размещения молочных кухонь и раздаточных пунктов;»;</w:t>
      </w:r>
    </w:p>
    <w:p w:rsidR="005F37FB" w:rsidRPr="00A22738" w:rsidRDefault="005F37FB" w:rsidP="003262F7">
      <w:pPr>
        <w:widowControl w:val="0"/>
        <w:spacing w:line="360" w:lineRule="auto"/>
        <w:ind w:firstLine="709"/>
        <w:jc w:val="both"/>
        <w:rPr>
          <w:rFonts w:ascii="Times New Roman" w:hAnsi="Times New Roman"/>
          <w:szCs w:val="28"/>
        </w:rPr>
      </w:pPr>
      <w:r w:rsidRPr="00A22738">
        <w:rPr>
          <w:rFonts w:ascii="Times New Roman" w:hAnsi="Times New Roman"/>
          <w:szCs w:val="28"/>
        </w:rPr>
        <w:t>слова «федеральное государственное бюджетное образовательное учреждение высшего образования «Московский политехнический университет» для размещения Чебоксарского института (филиала) федерального государственного бюджетного образовательного учреждения высшего образования «Московский политехнический университет» заменить словами «федеральное государственное автономное образовательное учреждение высшего образования «Московский политехнический университет» для размещения Чебоксарского института (филиала) федерального государственного автономного образовательного учреждения высшего образования «Московский политехнический университет».».</w:t>
      </w:r>
    </w:p>
    <w:p w:rsidR="004C5734" w:rsidRPr="00A22738" w:rsidRDefault="004C5734" w:rsidP="004C5734">
      <w:pPr>
        <w:widowControl w:val="0"/>
        <w:spacing w:line="360" w:lineRule="auto"/>
        <w:ind w:firstLine="709"/>
        <w:jc w:val="both"/>
        <w:rPr>
          <w:rFonts w:ascii="Times New Roman" w:hAnsi="Times New Roman"/>
          <w:szCs w:val="28"/>
        </w:rPr>
      </w:pPr>
      <w:r w:rsidRPr="00A22738">
        <w:rPr>
          <w:rFonts w:ascii="Times New Roman" w:hAnsi="Times New Roman"/>
          <w:szCs w:val="28"/>
        </w:rPr>
        <w:t>2. Настоящее постановление вступает в силу со дня его официального опубликования.</w:t>
      </w:r>
    </w:p>
    <w:p w:rsidR="003C0AC5" w:rsidRPr="003C0AC5" w:rsidRDefault="00C316B0" w:rsidP="003C0AC5">
      <w:pPr>
        <w:widowControl w:val="0"/>
        <w:spacing w:line="360" w:lineRule="auto"/>
        <w:ind w:firstLine="709"/>
        <w:jc w:val="both"/>
        <w:rPr>
          <w:rFonts w:ascii="Times New Roman" w:hAnsi="Times New Roman"/>
          <w:bCs/>
          <w:szCs w:val="28"/>
        </w:rPr>
      </w:pPr>
      <w:r w:rsidRPr="00A22738">
        <w:rPr>
          <w:rFonts w:ascii="Times New Roman" w:hAnsi="Times New Roman"/>
          <w:szCs w:val="28"/>
        </w:rPr>
        <w:t>3</w:t>
      </w:r>
      <w:r w:rsidR="00BB642B" w:rsidRPr="00A22738">
        <w:rPr>
          <w:rFonts w:ascii="Times New Roman" w:hAnsi="Times New Roman"/>
          <w:szCs w:val="28"/>
        </w:rPr>
        <w:t xml:space="preserve">. </w:t>
      </w:r>
      <w:r w:rsidR="007C6880" w:rsidRPr="00A22738">
        <w:rPr>
          <w:rFonts w:ascii="Times New Roman" w:hAnsi="Times New Roman"/>
          <w:szCs w:val="28"/>
        </w:rPr>
        <w:t xml:space="preserve">Контроль за исполнением настоящего постановления </w:t>
      </w:r>
      <w:r w:rsidR="003C0AC5" w:rsidRPr="00A22738">
        <w:rPr>
          <w:rFonts w:ascii="Times New Roman" w:hAnsi="Times New Roman"/>
          <w:szCs w:val="28"/>
        </w:rPr>
        <w:t xml:space="preserve">возложить на заместителя главы администрации </w:t>
      </w:r>
      <w:r w:rsidR="00AA3EFC">
        <w:rPr>
          <w:rFonts w:ascii="Times New Roman" w:hAnsi="Times New Roman"/>
          <w:szCs w:val="28"/>
        </w:rPr>
        <w:t xml:space="preserve">города </w:t>
      </w:r>
      <w:r w:rsidR="003C0AC5" w:rsidRPr="00A22738">
        <w:rPr>
          <w:rFonts w:ascii="Times New Roman" w:hAnsi="Times New Roman"/>
          <w:bCs/>
          <w:szCs w:val="28"/>
        </w:rPr>
        <w:t>по имущественным и земельным отношениям.</w:t>
      </w:r>
    </w:p>
    <w:p w:rsidR="008B6DAB" w:rsidRDefault="008B6DAB" w:rsidP="003C0AC5">
      <w:pPr>
        <w:widowControl w:val="0"/>
        <w:spacing w:line="360" w:lineRule="auto"/>
        <w:ind w:firstLine="709"/>
        <w:jc w:val="both"/>
        <w:rPr>
          <w:rFonts w:ascii="Times New Roman" w:hAnsi="Times New Roman"/>
          <w:szCs w:val="28"/>
        </w:rPr>
      </w:pPr>
    </w:p>
    <w:p w:rsidR="00B17C8E" w:rsidRDefault="00B17C8E">
      <w:pPr>
        <w:widowControl w:val="0"/>
        <w:tabs>
          <w:tab w:val="left" w:pos="7088"/>
        </w:tabs>
        <w:jc w:val="both"/>
        <w:rPr>
          <w:rFonts w:ascii="Times New Roman" w:hAnsi="Times New Roman"/>
          <w:szCs w:val="28"/>
        </w:rPr>
      </w:pPr>
    </w:p>
    <w:p w:rsidR="002E1F31" w:rsidRDefault="002E1F31" w:rsidP="009B7F72">
      <w:pPr>
        <w:widowControl w:val="0"/>
        <w:tabs>
          <w:tab w:val="left" w:pos="7513"/>
        </w:tabs>
        <w:jc w:val="both"/>
        <w:rPr>
          <w:rFonts w:ascii="Times New Roman" w:hAnsi="Times New Roman"/>
          <w:szCs w:val="28"/>
        </w:rPr>
      </w:pPr>
      <w:r>
        <w:rPr>
          <w:rFonts w:ascii="Times New Roman" w:hAnsi="Times New Roman"/>
          <w:szCs w:val="28"/>
        </w:rPr>
        <w:t xml:space="preserve">Временно </w:t>
      </w:r>
      <w:proofErr w:type="gramStart"/>
      <w:r>
        <w:rPr>
          <w:rFonts w:ascii="Times New Roman" w:hAnsi="Times New Roman"/>
          <w:szCs w:val="28"/>
        </w:rPr>
        <w:t>исполняющий</w:t>
      </w:r>
      <w:proofErr w:type="gramEnd"/>
      <w:r>
        <w:rPr>
          <w:rFonts w:ascii="Times New Roman" w:hAnsi="Times New Roman"/>
          <w:szCs w:val="28"/>
        </w:rPr>
        <w:t xml:space="preserve"> полномочия</w:t>
      </w:r>
    </w:p>
    <w:p w:rsidR="006339E3" w:rsidRPr="002B132F" w:rsidRDefault="002E1F31" w:rsidP="002E1F31">
      <w:pPr>
        <w:widowControl w:val="0"/>
        <w:jc w:val="both"/>
        <w:rPr>
          <w:rFonts w:ascii="Times New Roman" w:hAnsi="Times New Roman"/>
          <w:sz w:val="26"/>
          <w:szCs w:val="26"/>
        </w:rPr>
      </w:pPr>
      <w:r>
        <w:rPr>
          <w:rFonts w:ascii="Times New Roman" w:hAnsi="Times New Roman"/>
          <w:szCs w:val="28"/>
        </w:rPr>
        <w:t>главы города Чебоксары</w:t>
      </w:r>
      <w:r w:rsidR="0059153A" w:rsidRPr="000E2760">
        <w:rPr>
          <w:rFonts w:ascii="Times New Roman" w:hAnsi="Times New Roman"/>
          <w:szCs w:val="28"/>
        </w:rPr>
        <w:t xml:space="preserve"> </w:t>
      </w:r>
      <w:r w:rsidR="0059153A" w:rsidRPr="000E2760">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В.А. Доброхотов</w:t>
      </w:r>
      <w:r w:rsidR="006B26CB">
        <w:rPr>
          <w:rFonts w:ascii="Times New Roman" w:hAnsi="Times New Roman"/>
          <w:szCs w:val="28"/>
        </w:rPr>
        <w:t xml:space="preserve"> </w:t>
      </w:r>
    </w:p>
    <w:sectPr w:rsidR="006339E3" w:rsidRPr="002B132F" w:rsidSect="00A00927">
      <w:headerReference w:type="even" r:id="rId9"/>
      <w:headerReference w:type="default" r:id="rId10"/>
      <w:pgSz w:w="11907" w:h="16840" w:code="9"/>
      <w:pgMar w:top="851" w:right="851" w:bottom="851" w:left="1985" w:header="284"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27" w:rsidRDefault="00A00927">
      <w:r>
        <w:separator/>
      </w:r>
    </w:p>
  </w:endnote>
  <w:endnote w:type="continuationSeparator" w:id="0">
    <w:p w:rsidR="00A00927" w:rsidRDefault="00A0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27" w:rsidRDefault="00A00927">
      <w:r>
        <w:separator/>
      </w:r>
    </w:p>
  </w:footnote>
  <w:footnote w:type="continuationSeparator" w:id="0">
    <w:p w:rsidR="00A00927" w:rsidRDefault="00A0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27" w:rsidRDefault="00A00927" w:rsidP="00914CD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00927" w:rsidRDefault="00A009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22272"/>
      <w:docPartObj>
        <w:docPartGallery w:val="Page Numbers (Top of Page)"/>
        <w:docPartUnique/>
      </w:docPartObj>
    </w:sdtPr>
    <w:sdtContent>
      <w:p w:rsidR="00A00927" w:rsidRDefault="00A00927">
        <w:pPr>
          <w:pStyle w:val="a4"/>
          <w:jc w:val="center"/>
        </w:pPr>
        <w:r>
          <w:fldChar w:fldCharType="begin"/>
        </w:r>
        <w:r>
          <w:instrText>PAGE   \* MERGEFORMAT</w:instrText>
        </w:r>
        <w:r>
          <w:fldChar w:fldCharType="separate"/>
        </w:r>
        <w:r w:rsidR="00917561">
          <w:rPr>
            <w:noProof/>
          </w:rPr>
          <w:t>13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DB"/>
    <w:rsid w:val="000035D5"/>
    <w:rsid w:val="000064FA"/>
    <w:rsid w:val="00025124"/>
    <w:rsid w:val="00026989"/>
    <w:rsid w:val="00032996"/>
    <w:rsid w:val="000329D8"/>
    <w:rsid w:val="0003476C"/>
    <w:rsid w:val="00035D07"/>
    <w:rsid w:val="0005187B"/>
    <w:rsid w:val="00052C69"/>
    <w:rsid w:val="00054163"/>
    <w:rsid w:val="0005431F"/>
    <w:rsid w:val="0006354B"/>
    <w:rsid w:val="00065551"/>
    <w:rsid w:val="0007612A"/>
    <w:rsid w:val="00076A59"/>
    <w:rsid w:val="0008378F"/>
    <w:rsid w:val="00084CD5"/>
    <w:rsid w:val="000A267A"/>
    <w:rsid w:val="000B29D0"/>
    <w:rsid w:val="000B470D"/>
    <w:rsid w:val="000B4A76"/>
    <w:rsid w:val="000E2760"/>
    <w:rsid w:val="000E705E"/>
    <w:rsid w:val="000F164D"/>
    <w:rsid w:val="000F3980"/>
    <w:rsid w:val="000F790A"/>
    <w:rsid w:val="001036BD"/>
    <w:rsid w:val="00105B1E"/>
    <w:rsid w:val="00111AD4"/>
    <w:rsid w:val="001230AA"/>
    <w:rsid w:val="001335E7"/>
    <w:rsid w:val="00164931"/>
    <w:rsid w:val="00171B7D"/>
    <w:rsid w:val="00176392"/>
    <w:rsid w:val="001B3600"/>
    <w:rsid w:val="001B408D"/>
    <w:rsid w:val="001B6F0A"/>
    <w:rsid w:val="001C35E4"/>
    <w:rsid w:val="001C38F2"/>
    <w:rsid w:val="001D0306"/>
    <w:rsid w:val="001D5690"/>
    <w:rsid w:val="001E364D"/>
    <w:rsid w:val="001E3668"/>
    <w:rsid w:val="001F26A5"/>
    <w:rsid w:val="001F300F"/>
    <w:rsid w:val="001F771D"/>
    <w:rsid w:val="00210C34"/>
    <w:rsid w:val="0021523E"/>
    <w:rsid w:val="002242E9"/>
    <w:rsid w:val="002243D0"/>
    <w:rsid w:val="00230184"/>
    <w:rsid w:val="0024131B"/>
    <w:rsid w:val="00244344"/>
    <w:rsid w:val="00261A8D"/>
    <w:rsid w:val="00264204"/>
    <w:rsid w:val="0026434C"/>
    <w:rsid w:val="0027056D"/>
    <w:rsid w:val="0027222E"/>
    <w:rsid w:val="00272E2E"/>
    <w:rsid w:val="00274A88"/>
    <w:rsid w:val="002923D3"/>
    <w:rsid w:val="002A7F63"/>
    <w:rsid w:val="002B132F"/>
    <w:rsid w:val="002B26CA"/>
    <w:rsid w:val="002B4B2F"/>
    <w:rsid w:val="002C2B8D"/>
    <w:rsid w:val="002C3B34"/>
    <w:rsid w:val="002E1679"/>
    <w:rsid w:val="002E1F31"/>
    <w:rsid w:val="002E78D3"/>
    <w:rsid w:val="00300184"/>
    <w:rsid w:val="00301BF0"/>
    <w:rsid w:val="00302EB1"/>
    <w:rsid w:val="00305E9D"/>
    <w:rsid w:val="0031054B"/>
    <w:rsid w:val="003140EB"/>
    <w:rsid w:val="00322A28"/>
    <w:rsid w:val="003262F7"/>
    <w:rsid w:val="00327F46"/>
    <w:rsid w:val="00334E11"/>
    <w:rsid w:val="00344F7F"/>
    <w:rsid w:val="003477E6"/>
    <w:rsid w:val="00353A86"/>
    <w:rsid w:val="00354329"/>
    <w:rsid w:val="0036080F"/>
    <w:rsid w:val="00377EFD"/>
    <w:rsid w:val="003840B1"/>
    <w:rsid w:val="00384C31"/>
    <w:rsid w:val="003868F9"/>
    <w:rsid w:val="00393C6F"/>
    <w:rsid w:val="00395A7A"/>
    <w:rsid w:val="003A3C00"/>
    <w:rsid w:val="003A7B6D"/>
    <w:rsid w:val="003C0AC5"/>
    <w:rsid w:val="003C3B5E"/>
    <w:rsid w:val="003D13AA"/>
    <w:rsid w:val="003D624F"/>
    <w:rsid w:val="003F091A"/>
    <w:rsid w:val="003F5171"/>
    <w:rsid w:val="00410F6E"/>
    <w:rsid w:val="004118B0"/>
    <w:rsid w:val="00420497"/>
    <w:rsid w:val="0042068F"/>
    <w:rsid w:val="00420E0E"/>
    <w:rsid w:val="0042552C"/>
    <w:rsid w:val="00437222"/>
    <w:rsid w:val="00441AA3"/>
    <w:rsid w:val="004469EA"/>
    <w:rsid w:val="00452239"/>
    <w:rsid w:val="0045363B"/>
    <w:rsid w:val="00456ED0"/>
    <w:rsid w:val="00461DA3"/>
    <w:rsid w:val="00462248"/>
    <w:rsid w:val="00464D2C"/>
    <w:rsid w:val="00475F2E"/>
    <w:rsid w:val="00484839"/>
    <w:rsid w:val="004870D5"/>
    <w:rsid w:val="004905D2"/>
    <w:rsid w:val="00490FA4"/>
    <w:rsid w:val="00496EE8"/>
    <w:rsid w:val="004C1171"/>
    <w:rsid w:val="004C1FE5"/>
    <w:rsid w:val="004C5734"/>
    <w:rsid w:val="004E1882"/>
    <w:rsid w:val="004E23EC"/>
    <w:rsid w:val="004F6D82"/>
    <w:rsid w:val="00503659"/>
    <w:rsid w:val="00511DBD"/>
    <w:rsid w:val="00517C72"/>
    <w:rsid w:val="00523396"/>
    <w:rsid w:val="00530107"/>
    <w:rsid w:val="00540A13"/>
    <w:rsid w:val="005756AC"/>
    <w:rsid w:val="0059153A"/>
    <w:rsid w:val="00593084"/>
    <w:rsid w:val="005963FD"/>
    <w:rsid w:val="005A7B3C"/>
    <w:rsid w:val="005B1324"/>
    <w:rsid w:val="005D0EA8"/>
    <w:rsid w:val="005D6DEE"/>
    <w:rsid w:val="005E376B"/>
    <w:rsid w:val="005F0559"/>
    <w:rsid w:val="005F0A6A"/>
    <w:rsid w:val="005F37FB"/>
    <w:rsid w:val="005F71B2"/>
    <w:rsid w:val="005F7D67"/>
    <w:rsid w:val="00604902"/>
    <w:rsid w:val="00620306"/>
    <w:rsid w:val="006304F2"/>
    <w:rsid w:val="006339E3"/>
    <w:rsid w:val="00647AD8"/>
    <w:rsid w:val="00656ECF"/>
    <w:rsid w:val="00662A68"/>
    <w:rsid w:val="00665B5B"/>
    <w:rsid w:val="0068020F"/>
    <w:rsid w:val="006951F3"/>
    <w:rsid w:val="006B26CB"/>
    <w:rsid w:val="006B4756"/>
    <w:rsid w:val="006C2E81"/>
    <w:rsid w:val="006D2559"/>
    <w:rsid w:val="006D61D0"/>
    <w:rsid w:val="006F21BE"/>
    <w:rsid w:val="00705D9E"/>
    <w:rsid w:val="00712AA9"/>
    <w:rsid w:val="0072381A"/>
    <w:rsid w:val="0075516F"/>
    <w:rsid w:val="007575D9"/>
    <w:rsid w:val="0076593E"/>
    <w:rsid w:val="00767997"/>
    <w:rsid w:val="00773AFF"/>
    <w:rsid w:val="00781F12"/>
    <w:rsid w:val="00784D20"/>
    <w:rsid w:val="00794351"/>
    <w:rsid w:val="0079611D"/>
    <w:rsid w:val="007A0416"/>
    <w:rsid w:val="007B3796"/>
    <w:rsid w:val="007B7A6D"/>
    <w:rsid w:val="007C6880"/>
    <w:rsid w:val="007C7EDC"/>
    <w:rsid w:val="007D2A98"/>
    <w:rsid w:val="007E649C"/>
    <w:rsid w:val="007F54D6"/>
    <w:rsid w:val="00811D44"/>
    <w:rsid w:val="008202CC"/>
    <w:rsid w:val="008252CA"/>
    <w:rsid w:val="008258DB"/>
    <w:rsid w:val="00830211"/>
    <w:rsid w:val="00845CFF"/>
    <w:rsid w:val="0085320C"/>
    <w:rsid w:val="008546D5"/>
    <w:rsid w:val="00860EF2"/>
    <w:rsid w:val="00894D98"/>
    <w:rsid w:val="008A3663"/>
    <w:rsid w:val="008A7A3F"/>
    <w:rsid w:val="008B6C8E"/>
    <w:rsid w:val="008B6DAB"/>
    <w:rsid w:val="008C1911"/>
    <w:rsid w:val="008C2FEB"/>
    <w:rsid w:val="008D23DD"/>
    <w:rsid w:val="008E0506"/>
    <w:rsid w:val="008F6383"/>
    <w:rsid w:val="0091240F"/>
    <w:rsid w:val="00913494"/>
    <w:rsid w:val="00914CDB"/>
    <w:rsid w:val="009157E3"/>
    <w:rsid w:val="00917561"/>
    <w:rsid w:val="00917CAD"/>
    <w:rsid w:val="00917FDD"/>
    <w:rsid w:val="00935300"/>
    <w:rsid w:val="00940CB8"/>
    <w:rsid w:val="00946625"/>
    <w:rsid w:val="0095206C"/>
    <w:rsid w:val="00956C66"/>
    <w:rsid w:val="00977A5E"/>
    <w:rsid w:val="00981608"/>
    <w:rsid w:val="009A19E9"/>
    <w:rsid w:val="009A7EDE"/>
    <w:rsid w:val="009B7E13"/>
    <w:rsid w:val="009B7F72"/>
    <w:rsid w:val="009C2A20"/>
    <w:rsid w:val="009C2BB0"/>
    <w:rsid w:val="009D40FB"/>
    <w:rsid w:val="009D4D49"/>
    <w:rsid w:val="009D7EFF"/>
    <w:rsid w:val="009E0FF7"/>
    <w:rsid w:val="009E17FE"/>
    <w:rsid w:val="009E40E2"/>
    <w:rsid w:val="009F69BB"/>
    <w:rsid w:val="00A00927"/>
    <w:rsid w:val="00A05193"/>
    <w:rsid w:val="00A0544D"/>
    <w:rsid w:val="00A07C38"/>
    <w:rsid w:val="00A13290"/>
    <w:rsid w:val="00A13462"/>
    <w:rsid w:val="00A153E3"/>
    <w:rsid w:val="00A167FF"/>
    <w:rsid w:val="00A17F35"/>
    <w:rsid w:val="00A20E70"/>
    <w:rsid w:val="00A22738"/>
    <w:rsid w:val="00A24EAE"/>
    <w:rsid w:val="00A276F7"/>
    <w:rsid w:val="00A35F30"/>
    <w:rsid w:val="00A4541E"/>
    <w:rsid w:val="00A66332"/>
    <w:rsid w:val="00A71A2C"/>
    <w:rsid w:val="00A820A5"/>
    <w:rsid w:val="00A84212"/>
    <w:rsid w:val="00A84C97"/>
    <w:rsid w:val="00A87F37"/>
    <w:rsid w:val="00AA3EFC"/>
    <w:rsid w:val="00AA69ED"/>
    <w:rsid w:val="00AB13E2"/>
    <w:rsid w:val="00AB5825"/>
    <w:rsid w:val="00AB592F"/>
    <w:rsid w:val="00AB7F8E"/>
    <w:rsid w:val="00AC40C5"/>
    <w:rsid w:val="00AC531C"/>
    <w:rsid w:val="00AC64C7"/>
    <w:rsid w:val="00AC780A"/>
    <w:rsid w:val="00AD3074"/>
    <w:rsid w:val="00AE5E17"/>
    <w:rsid w:val="00AE61C8"/>
    <w:rsid w:val="00AF3357"/>
    <w:rsid w:val="00B17C8E"/>
    <w:rsid w:val="00B21796"/>
    <w:rsid w:val="00B239F1"/>
    <w:rsid w:val="00B3555F"/>
    <w:rsid w:val="00B41871"/>
    <w:rsid w:val="00B512E5"/>
    <w:rsid w:val="00B52609"/>
    <w:rsid w:val="00B67383"/>
    <w:rsid w:val="00B858A3"/>
    <w:rsid w:val="00B91DBA"/>
    <w:rsid w:val="00B9308D"/>
    <w:rsid w:val="00B96D79"/>
    <w:rsid w:val="00BA03C9"/>
    <w:rsid w:val="00BA4D01"/>
    <w:rsid w:val="00BB260C"/>
    <w:rsid w:val="00BB368A"/>
    <w:rsid w:val="00BB642B"/>
    <w:rsid w:val="00BE5050"/>
    <w:rsid w:val="00C177F0"/>
    <w:rsid w:val="00C20EC3"/>
    <w:rsid w:val="00C22FA4"/>
    <w:rsid w:val="00C2791D"/>
    <w:rsid w:val="00C27B16"/>
    <w:rsid w:val="00C316B0"/>
    <w:rsid w:val="00C34840"/>
    <w:rsid w:val="00C3778B"/>
    <w:rsid w:val="00C419C8"/>
    <w:rsid w:val="00C42019"/>
    <w:rsid w:val="00C4626D"/>
    <w:rsid w:val="00C60C09"/>
    <w:rsid w:val="00C64097"/>
    <w:rsid w:val="00C80891"/>
    <w:rsid w:val="00C84364"/>
    <w:rsid w:val="00C95A16"/>
    <w:rsid w:val="00CB2F9C"/>
    <w:rsid w:val="00CB5534"/>
    <w:rsid w:val="00CB601E"/>
    <w:rsid w:val="00CC742D"/>
    <w:rsid w:val="00CD3B71"/>
    <w:rsid w:val="00CD4CFD"/>
    <w:rsid w:val="00CE4A7B"/>
    <w:rsid w:val="00CE5590"/>
    <w:rsid w:val="00CF1805"/>
    <w:rsid w:val="00D0116D"/>
    <w:rsid w:val="00D06C03"/>
    <w:rsid w:val="00D27073"/>
    <w:rsid w:val="00D333DB"/>
    <w:rsid w:val="00D447E5"/>
    <w:rsid w:val="00D470EE"/>
    <w:rsid w:val="00D50DDA"/>
    <w:rsid w:val="00D5279C"/>
    <w:rsid w:val="00D60738"/>
    <w:rsid w:val="00D66A0F"/>
    <w:rsid w:val="00D70CBE"/>
    <w:rsid w:val="00D73A94"/>
    <w:rsid w:val="00D76A68"/>
    <w:rsid w:val="00D92DAD"/>
    <w:rsid w:val="00D94B0B"/>
    <w:rsid w:val="00DA10B6"/>
    <w:rsid w:val="00DA19AA"/>
    <w:rsid w:val="00DA1DBE"/>
    <w:rsid w:val="00DA4BD0"/>
    <w:rsid w:val="00DB6210"/>
    <w:rsid w:val="00DC4FC7"/>
    <w:rsid w:val="00DD09FC"/>
    <w:rsid w:val="00DE5090"/>
    <w:rsid w:val="00DE591B"/>
    <w:rsid w:val="00DE5F81"/>
    <w:rsid w:val="00DE681D"/>
    <w:rsid w:val="00DF62F7"/>
    <w:rsid w:val="00DF6EC8"/>
    <w:rsid w:val="00E03848"/>
    <w:rsid w:val="00E050EC"/>
    <w:rsid w:val="00E05531"/>
    <w:rsid w:val="00E17256"/>
    <w:rsid w:val="00E353DF"/>
    <w:rsid w:val="00E40D28"/>
    <w:rsid w:val="00E52C32"/>
    <w:rsid w:val="00E6480B"/>
    <w:rsid w:val="00E71D80"/>
    <w:rsid w:val="00E73788"/>
    <w:rsid w:val="00E74E65"/>
    <w:rsid w:val="00E763CA"/>
    <w:rsid w:val="00E873BC"/>
    <w:rsid w:val="00EA0446"/>
    <w:rsid w:val="00EB6427"/>
    <w:rsid w:val="00EC0B34"/>
    <w:rsid w:val="00EC6185"/>
    <w:rsid w:val="00EE15BC"/>
    <w:rsid w:val="00EE330F"/>
    <w:rsid w:val="00EE5F2E"/>
    <w:rsid w:val="00EF301E"/>
    <w:rsid w:val="00EF68EF"/>
    <w:rsid w:val="00F15B22"/>
    <w:rsid w:val="00F3122C"/>
    <w:rsid w:val="00F32F14"/>
    <w:rsid w:val="00F40E83"/>
    <w:rsid w:val="00F41692"/>
    <w:rsid w:val="00F43A7A"/>
    <w:rsid w:val="00F43ADB"/>
    <w:rsid w:val="00F554F5"/>
    <w:rsid w:val="00F6060C"/>
    <w:rsid w:val="00F60903"/>
    <w:rsid w:val="00F75667"/>
    <w:rsid w:val="00FA010D"/>
    <w:rsid w:val="00FA2714"/>
    <w:rsid w:val="00FB0D91"/>
    <w:rsid w:val="00FD3DA2"/>
    <w:rsid w:val="00FE291D"/>
    <w:rsid w:val="00FE404F"/>
    <w:rsid w:val="00FE7761"/>
    <w:rsid w:val="00FF2EFB"/>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97"/>
    <w:pPr>
      <w:overflowPunct w:val="0"/>
      <w:autoSpaceDE w:val="0"/>
      <w:autoSpaceDN w:val="0"/>
      <w:adjustRightInd w:val="0"/>
      <w:textAlignment w:val="baseline"/>
    </w:pPr>
    <w:rPr>
      <w:rFonts w:ascii="Arial" w:hAnsi="Arial"/>
      <w:sz w:val="28"/>
    </w:rPr>
  </w:style>
  <w:style w:type="paragraph" w:styleId="2">
    <w:name w:val="heading 2"/>
    <w:basedOn w:val="a"/>
    <w:next w:val="a"/>
    <w:link w:val="20"/>
    <w:uiPriority w:val="9"/>
    <w:semiHidden/>
    <w:unhideWhenUsed/>
    <w:qFormat/>
    <w:rsid w:val="003C0A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pPr>
      <w:keepNext/>
      <w:tabs>
        <w:tab w:val="left" w:pos="6600"/>
      </w:tabs>
      <w:spacing w:before="222" w:after="2886"/>
    </w:pPr>
    <w:rPr>
      <w:sz w:val="24"/>
      <w:lang w:val="en-US"/>
    </w:rPr>
  </w:style>
  <w:style w:type="paragraph" w:customStyle="1" w:styleId="caaieiaie5">
    <w:name w:val="caaieiaie 5"/>
    <w:basedOn w:val="a"/>
    <w:next w:val="a"/>
    <w:pPr>
      <w:keepNext/>
      <w:spacing w:before="1998"/>
    </w:pPr>
    <w:rPr>
      <w:lang w:val="en-US"/>
    </w:rPr>
  </w:style>
  <w:style w:type="paragraph" w:customStyle="1" w:styleId="21">
    <w:name w:val="Основной текст 21"/>
    <w:basedOn w:val="a"/>
    <w:pPr>
      <w:spacing w:before="222"/>
      <w:ind w:firstLine="550"/>
      <w:jc w:val="both"/>
    </w:pPr>
    <w:rPr>
      <w:sz w:val="24"/>
      <w:lang w:val="en-US"/>
    </w:rPr>
  </w:style>
  <w:style w:type="paragraph" w:styleId="22">
    <w:name w:val="List 2"/>
    <w:basedOn w:val="a"/>
    <w:pPr>
      <w:ind w:left="566" w:hanging="283"/>
    </w:pPr>
    <w:rPr>
      <w:rFonts w:ascii="Times New Roman" w:hAnsi="Times New Roman"/>
      <w:sz w:val="20"/>
    </w:rPr>
  </w:style>
  <w:style w:type="paragraph" w:customStyle="1" w:styleId="220">
    <w:name w:val="Основной текст 22"/>
    <w:basedOn w:val="a"/>
    <w:pPr>
      <w:widowControl w:val="0"/>
      <w:spacing w:after="240" w:line="420" w:lineRule="exact"/>
      <w:ind w:firstLine="550"/>
      <w:jc w:val="both"/>
    </w:pPr>
    <w:rPr>
      <w:rFonts w:ascii="Times New Roman" w:hAnsi="Times New Roman"/>
    </w:rPr>
  </w:style>
  <w:style w:type="paragraph" w:styleId="a3">
    <w:name w:val="List"/>
    <w:basedOn w:val="a"/>
    <w:pPr>
      <w:widowControl w:val="0"/>
      <w:ind w:left="283" w:hanging="283"/>
    </w:pPr>
    <w:rPr>
      <w:rFonts w:ascii="Times New Roman" w:hAnsi="Times New Roman"/>
      <w:sz w:val="20"/>
    </w:rPr>
  </w:style>
  <w:style w:type="paragraph" w:styleId="a4">
    <w:name w:val="header"/>
    <w:basedOn w:val="a"/>
    <w:link w:val="a5"/>
    <w:uiPriority w:val="99"/>
    <w:pPr>
      <w:widowControl w:val="0"/>
      <w:tabs>
        <w:tab w:val="center" w:pos="4153"/>
        <w:tab w:val="right" w:pos="8306"/>
      </w:tabs>
    </w:pPr>
    <w:rPr>
      <w:rFonts w:ascii="Times New Roman" w:hAnsi="Times New Roman"/>
    </w:rPr>
  </w:style>
  <w:style w:type="character" w:customStyle="1" w:styleId="a5">
    <w:name w:val="Верхний колонтитул Знак"/>
    <w:basedOn w:val="a0"/>
    <w:link w:val="a4"/>
    <w:uiPriority w:val="99"/>
    <w:rsid w:val="002B132F"/>
    <w:rPr>
      <w:sz w:val="28"/>
    </w:rPr>
  </w:style>
  <w:style w:type="paragraph" w:customStyle="1" w:styleId="23">
    <w:name w:val="Основной текст 23"/>
    <w:basedOn w:val="a"/>
    <w:pPr>
      <w:spacing w:line="360" w:lineRule="auto"/>
      <w:ind w:firstLine="851"/>
      <w:jc w:val="both"/>
    </w:pPr>
    <w:rPr>
      <w:rFonts w:ascii="Times New Roman" w:hAnsi="Times New Roman"/>
    </w:rPr>
  </w:style>
  <w:style w:type="paragraph" w:customStyle="1" w:styleId="1">
    <w:name w:val="Текст выноски1"/>
    <w:basedOn w:val="a"/>
    <w:rPr>
      <w:rFonts w:ascii="Tahoma" w:hAnsi="Tahoma"/>
      <w:sz w:val="16"/>
    </w:rPr>
  </w:style>
  <w:style w:type="character" w:styleId="a6">
    <w:name w:val="page number"/>
    <w:basedOn w:val="a0"/>
    <w:rsid w:val="001B408D"/>
  </w:style>
  <w:style w:type="paragraph" w:styleId="a7">
    <w:name w:val="footer"/>
    <w:basedOn w:val="a"/>
    <w:rsid w:val="007F54D6"/>
    <w:pPr>
      <w:tabs>
        <w:tab w:val="center" w:pos="4677"/>
        <w:tab w:val="right" w:pos="9355"/>
      </w:tabs>
    </w:pPr>
  </w:style>
  <w:style w:type="paragraph" w:styleId="a8">
    <w:name w:val="Balloon Text"/>
    <w:basedOn w:val="a"/>
    <w:link w:val="a9"/>
    <w:uiPriority w:val="99"/>
    <w:semiHidden/>
    <w:unhideWhenUsed/>
    <w:rsid w:val="00BA03C9"/>
    <w:rPr>
      <w:rFonts w:ascii="Tahoma" w:hAnsi="Tahoma" w:cs="Tahoma"/>
      <w:sz w:val="16"/>
      <w:szCs w:val="16"/>
    </w:rPr>
  </w:style>
  <w:style w:type="character" w:customStyle="1" w:styleId="a9">
    <w:name w:val="Текст выноски Знак"/>
    <w:basedOn w:val="a0"/>
    <w:link w:val="a8"/>
    <w:uiPriority w:val="99"/>
    <w:semiHidden/>
    <w:rsid w:val="00BA03C9"/>
    <w:rPr>
      <w:rFonts w:ascii="Tahoma" w:hAnsi="Tahoma" w:cs="Tahoma"/>
      <w:sz w:val="16"/>
      <w:szCs w:val="16"/>
    </w:rPr>
  </w:style>
  <w:style w:type="table" w:styleId="aa">
    <w:name w:val="Table Grid"/>
    <w:basedOn w:val="a1"/>
    <w:uiPriority w:val="59"/>
    <w:rsid w:val="00DE6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91D"/>
    <w:pPr>
      <w:ind w:left="720"/>
      <w:contextualSpacing/>
    </w:pPr>
  </w:style>
  <w:style w:type="character" w:customStyle="1" w:styleId="20">
    <w:name w:val="Заголовок 2 Знак"/>
    <w:basedOn w:val="a0"/>
    <w:link w:val="2"/>
    <w:uiPriority w:val="9"/>
    <w:semiHidden/>
    <w:rsid w:val="003C0AC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97"/>
    <w:pPr>
      <w:overflowPunct w:val="0"/>
      <w:autoSpaceDE w:val="0"/>
      <w:autoSpaceDN w:val="0"/>
      <w:adjustRightInd w:val="0"/>
      <w:textAlignment w:val="baseline"/>
    </w:pPr>
    <w:rPr>
      <w:rFonts w:ascii="Arial" w:hAnsi="Arial"/>
      <w:sz w:val="28"/>
    </w:rPr>
  </w:style>
  <w:style w:type="paragraph" w:styleId="2">
    <w:name w:val="heading 2"/>
    <w:basedOn w:val="a"/>
    <w:next w:val="a"/>
    <w:link w:val="20"/>
    <w:uiPriority w:val="9"/>
    <w:semiHidden/>
    <w:unhideWhenUsed/>
    <w:qFormat/>
    <w:rsid w:val="003C0A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pPr>
      <w:keepNext/>
      <w:tabs>
        <w:tab w:val="left" w:pos="6600"/>
      </w:tabs>
      <w:spacing w:before="222" w:after="2886"/>
    </w:pPr>
    <w:rPr>
      <w:sz w:val="24"/>
      <w:lang w:val="en-US"/>
    </w:rPr>
  </w:style>
  <w:style w:type="paragraph" w:customStyle="1" w:styleId="caaieiaie5">
    <w:name w:val="caaieiaie 5"/>
    <w:basedOn w:val="a"/>
    <w:next w:val="a"/>
    <w:pPr>
      <w:keepNext/>
      <w:spacing w:before="1998"/>
    </w:pPr>
    <w:rPr>
      <w:lang w:val="en-US"/>
    </w:rPr>
  </w:style>
  <w:style w:type="paragraph" w:customStyle="1" w:styleId="21">
    <w:name w:val="Основной текст 21"/>
    <w:basedOn w:val="a"/>
    <w:pPr>
      <w:spacing w:before="222"/>
      <w:ind w:firstLine="550"/>
      <w:jc w:val="both"/>
    </w:pPr>
    <w:rPr>
      <w:sz w:val="24"/>
      <w:lang w:val="en-US"/>
    </w:rPr>
  </w:style>
  <w:style w:type="paragraph" w:styleId="22">
    <w:name w:val="List 2"/>
    <w:basedOn w:val="a"/>
    <w:pPr>
      <w:ind w:left="566" w:hanging="283"/>
    </w:pPr>
    <w:rPr>
      <w:rFonts w:ascii="Times New Roman" w:hAnsi="Times New Roman"/>
      <w:sz w:val="20"/>
    </w:rPr>
  </w:style>
  <w:style w:type="paragraph" w:customStyle="1" w:styleId="220">
    <w:name w:val="Основной текст 22"/>
    <w:basedOn w:val="a"/>
    <w:pPr>
      <w:widowControl w:val="0"/>
      <w:spacing w:after="240" w:line="420" w:lineRule="exact"/>
      <w:ind w:firstLine="550"/>
      <w:jc w:val="both"/>
    </w:pPr>
    <w:rPr>
      <w:rFonts w:ascii="Times New Roman" w:hAnsi="Times New Roman"/>
    </w:rPr>
  </w:style>
  <w:style w:type="paragraph" w:styleId="a3">
    <w:name w:val="List"/>
    <w:basedOn w:val="a"/>
    <w:pPr>
      <w:widowControl w:val="0"/>
      <w:ind w:left="283" w:hanging="283"/>
    </w:pPr>
    <w:rPr>
      <w:rFonts w:ascii="Times New Roman" w:hAnsi="Times New Roman"/>
      <w:sz w:val="20"/>
    </w:rPr>
  </w:style>
  <w:style w:type="paragraph" w:styleId="a4">
    <w:name w:val="header"/>
    <w:basedOn w:val="a"/>
    <w:link w:val="a5"/>
    <w:uiPriority w:val="99"/>
    <w:pPr>
      <w:widowControl w:val="0"/>
      <w:tabs>
        <w:tab w:val="center" w:pos="4153"/>
        <w:tab w:val="right" w:pos="8306"/>
      </w:tabs>
    </w:pPr>
    <w:rPr>
      <w:rFonts w:ascii="Times New Roman" w:hAnsi="Times New Roman"/>
    </w:rPr>
  </w:style>
  <w:style w:type="character" w:customStyle="1" w:styleId="a5">
    <w:name w:val="Верхний колонтитул Знак"/>
    <w:basedOn w:val="a0"/>
    <w:link w:val="a4"/>
    <w:uiPriority w:val="99"/>
    <w:rsid w:val="002B132F"/>
    <w:rPr>
      <w:sz w:val="28"/>
    </w:rPr>
  </w:style>
  <w:style w:type="paragraph" w:customStyle="1" w:styleId="23">
    <w:name w:val="Основной текст 23"/>
    <w:basedOn w:val="a"/>
    <w:pPr>
      <w:spacing w:line="360" w:lineRule="auto"/>
      <w:ind w:firstLine="851"/>
      <w:jc w:val="both"/>
    </w:pPr>
    <w:rPr>
      <w:rFonts w:ascii="Times New Roman" w:hAnsi="Times New Roman"/>
    </w:rPr>
  </w:style>
  <w:style w:type="paragraph" w:customStyle="1" w:styleId="1">
    <w:name w:val="Текст выноски1"/>
    <w:basedOn w:val="a"/>
    <w:rPr>
      <w:rFonts w:ascii="Tahoma" w:hAnsi="Tahoma"/>
      <w:sz w:val="16"/>
    </w:rPr>
  </w:style>
  <w:style w:type="character" w:styleId="a6">
    <w:name w:val="page number"/>
    <w:basedOn w:val="a0"/>
    <w:rsid w:val="001B408D"/>
  </w:style>
  <w:style w:type="paragraph" w:styleId="a7">
    <w:name w:val="footer"/>
    <w:basedOn w:val="a"/>
    <w:rsid w:val="007F54D6"/>
    <w:pPr>
      <w:tabs>
        <w:tab w:val="center" w:pos="4677"/>
        <w:tab w:val="right" w:pos="9355"/>
      </w:tabs>
    </w:pPr>
  </w:style>
  <w:style w:type="paragraph" w:styleId="a8">
    <w:name w:val="Balloon Text"/>
    <w:basedOn w:val="a"/>
    <w:link w:val="a9"/>
    <w:uiPriority w:val="99"/>
    <w:semiHidden/>
    <w:unhideWhenUsed/>
    <w:rsid w:val="00BA03C9"/>
    <w:rPr>
      <w:rFonts w:ascii="Tahoma" w:hAnsi="Tahoma" w:cs="Tahoma"/>
      <w:sz w:val="16"/>
      <w:szCs w:val="16"/>
    </w:rPr>
  </w:style>
  <w:style w:type="character" w:customStyle="1" w:styleId="a9">
    <w:name w:val="Текст выноски Знак"/>
    <w:basedOn w:val="a0"/>
    <w:link w:val="a8"/>
    <w:uiPriority w:val="99"/>
    <w:semiHidden/>
    <w:rsid w:val="00BA03C9"/>
    <w:rPr>
      <w:rFonts w:ascii="Tahoma" w:hAnsi="Tahoma" w:cs="Tahoma"/>
      <w:sz w:val="16"/>
      <w:szCs w:val="16"/>
    </w:rPr>
  </w:style>
  <w:style w:type="table" w:styleId="aa">
    <w:name w:val="Table Grid"/>
    <w:basedOn w:val="a1"/>
    <w:uiPriority w:val="59"/>
    <w:rsid w:val="00DE6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E291D"/>
    <w:pPr>
      <w:ind w:left="720"/>
      <w:contextualSpacing/>
    </w:pPr>
  </w:style>
  <w:style w:type="character" w:customStyle="1" w:styleId="20">
    <w:name w:val="Заголовок 2 Знак"/>
    <w:basedOn w:val="a0"/>
    <w:link w:val="2"/>
    <w:uiPriority w:val="9"/>
    <w:semiHidden/>
    <w:rsid w:val="003C0A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2704">
      <w:bodyDiv w:val="1"/>
      <w:marLeft w:val="0"/>
      <w:marRight w:val="0"/>
      <w:marTop w:val="0"/>
      <w:marBottom w:val="0"/>
      <w:divBdr>
        <w:top w:val="none" w:sz="0" w:space="0" w:color="auto"/>
        <w:left w:val="none" w:sz="0" w:space="0" w:color="auto"/>
        <w:bottom w:val="none" w:sz="0" w:space="0" w:color="auto"/>
        <w:right w:val="none" w:sz="0" w:space="0" w:color="auto"/>
      </w:divBdr>
    </w:div>
    <w:div w:id="424958320">
      <w:bodyDiv w:val="1"/>
      <w:marLeft w:val="0"/>
      <w:marRight w:val="0"/>
      <w:marTop w:val="0"/>
      <w:marBottom w:val="0"/>
      <w:divBdr>
        <w:top w:val="none" w:sz="0" w:space="0" w:color="auto"/>
        <w:left w:val="none" w:sz="0" w:space="0" w:color="auto"/>
        <w:bottom w:val="none" w:sz="0" w:space="0" w:color="auto"/>
        <w:right w:val="none" w:sz="0" w:space="0" w:color="auto"/>
      </w:divBdr>
    </w:div>
    <w:div w:id="975571598">
      <w:bodyDiv w:val="1"/>
      <w:marLeft w:val="0"/>
      <w:marRight w:val="0"/>
      <w:marTop w:val="0"/>
      <w:marBottom w:val="0"/>
      <w:divBdr>
        <w:top w:val="none" w:sz="0" w:space="0" w:color="auto"/>
        <w:left w:val="none" w:sz="0" w:space="0" w:color="auto"/>
        <w:bottom w:val="none" w:sz="0" w:space="0" w:color="auto"/>
        <w:right w:val="none" w:sz="0" w:space="0" w:color="auto"/>
      </w:divBdr>
    </w:div>
    <w:div w:id="1473329300">
      <w:bodyDiv w:val="1"/>
      <w:marLeft w:val="0"/>
      <w:marRight w:val="0"/>
      <w:marTop w:val="0"/>
      <w:marBottom w:val="0"/>
      <w:divBdr>
        <w:top w:val="none" w:sz="0" w:space="0" w:color="auto"/>
        <w:left w:val="none" w:sz="0" w:space="0" w:color="auto"/>
        <w:bottom w:val="none" w:sz="0" w:space="0" w:color="auto"/>
        <w:right w:val="none" w:sz="0" w:space="0" w:color="auto"/>
      </w:divBdr>
    </w:div>
    <w:div w:id="1562642344">
      <w:bodyDiv w:val="1"/>
      <w:marLeft w:val="0"/>
      <w:marRight w:val="0"/>
      <w:marTop w:val="0"/>
      <w:marBottom w:val="0"/>
      <w:divBdr>
        <w:top w:val="none" w:sz="0" w:space="0" w:color="auto"/>
        <w:left w:val="none" w:sz="0" w:space="0" w:color="auto"/>
        <w:bottom w:val="none" w:sz="0" w:space="0" w:color="auto"/>
        <w:right w:val="none" w:sz="0" w:space="0" w:color="auto"/>
      </w:divBdr>
    </w:div>
    <w:div w:id="1829978742">
      <w:bodyDiv w:val="1"/>
      <w:marLeft w:val="0"/>
      <w:marRight w:val="0"/>
      <w:marTop w:val="0"/>
      <w:marBottom w:val="0"/>
      <w:divBdr>
        <w:top w:val="none" w:sz="0" w:space="0" w:color="auto"/>
        <w:left w:val="none" w:sz="0" w:space="0" w:color="auto"/>
        <w:bottom w:val="none" w:sz="0" w:space="0" w:color="auto"/>
        <w:right w:val="none" w:sz="0" w:space="0" w:color="auto"/>
      </w:divBdr>
      <w:divsChild>
        <w:div w:id="1700348769">
          <w:marLeft w:val="0"/>
          <w:marRight w:val="0"/>
          <w:marTop w:val="750"/>
          <w:marBottom w:val="0"/>
          <w:divBdr>
            <w:top w:val="none" w:sz="0" w:space="0" w:color="auto"/>
            <w:left w:val="none" w:sz="0" w:space="0" w:color="auto"/>
            <w:bottom w:val="none" w:sz="0" w:space="0" w:color="auto"/>
            <w:right w:val="none" w:sz="0" w:space="0" w:color="auto"/>
          </w:divBdr>
          <w:divsChild>
            <w:div w:id="2085562256">
              <w:marLeft w:val="0"/>
              <w:marRight w:val="0"/>
              <w:marTop w:val="0"/>
              <w:marBottom w:val="0"/>
              <w:divBdr>
                <w:top w:val="none" w:sz="0" w:space="0" w:color="auto"/>
                <w:left w:val="none" w:sz="0" w:space="0" w:color="auto"/>
                <w:bottom w:val="none" w:sz="0" w:space="0" w:color="auto"/>
                <w:right w:val="none" w:sz="0" w:space="0" w:color="auto"/>
              </w:divBdr>
              <w:divsChild>
                <w:div w:id="1244922006">
                  <w:marLeft w:val="0"/>
                  <w:marRight w:val="0"/>
                  <w:marTop w:val="0"/>
                  <w:marBottom w:val="0"/>
                  <w:divBdr>
                    <w:top w:val="none" w:sz="0" w:space="0" w:color="auto"/>
                    <w:left w:val="none" w:sz="0" w:space="0" w:color="auto"/>
                    <w:bottom w:val="none" w:sz="0" w:space="0" w:color="auto"/>
                    <w:right w:val="none" w:sz="0" w:space="0" w:color="auto"/>
                  </w:divBdr>
                  <w:divsChild>
                    <w:div w:id="400324028">
                      <w:marLeft w:val="0"/>
                      <w:marRight w:val="0"/>
                      <w:marTop w:val="0"/>
                      <w:marBottom w:val="900"/>
                      <w:divBdr>
                        <w:top w:val="none" w:sz="0" w:space="0" w:color="auto"/>
                        <w:left w:val="none" w:sz="0" w:space="0" w:color="auto"/>
                        <w:bottom w:val="none" w:sz="0" w:space="0" w:color="auto"/>
                        <w:right w:val="none" w:sz="0" w:space="0" w:color="auto"/>
                      </w:divBdr>
                      <w:divsChild>
                        <w:div w:id="1408573182">
                          <w:marLeft w:val="-225"/>
                          <w:marRight w:val="-225"/>
                          <w:marTop w:val="0"/>
                          <w:marBottom w:val="0"/>
                          <w:divBdr>
                            <w:top w:val="none" w:sz="0" w:space="0" w:color="auto"/>
                            <w:left w:val="none" w:sz="0" w:space="0" w:color="auto"/>
                            <w:bottom w:val="none" w:sz="0" w:space="0" w:color="auto"/>
                            <w:right w:val="none" w:sz="0" w:space="0" w:color="auto"/>
                          </w:divBdr>
                          <w:divsChild>
                            <w:div w:id="743720697">
                              <w:marLeft w:val="0"/>
                              <w:marRight w:val="0"/>
                              <w:marTop w:val="0"/>
                              <w:marBottom w:val="0"/>
                              <w:divBdr>
                                <w:top w:val="none" w:sz="0" w:space="0" w:color="auto"/>
                                <w:left w:val="none" w:sz="0" w:space="0" w:color="auto"/>
                                <w:bottom w:val="none" w:sz="0" w:space="0" w:color="auto"/>
                                <w:right w:val="none" w:sz="0" w:space="0" w:color="auto"/>
                              </w:divBdr>
                              <w:divsChild>
                                <w:div w:id="1523350458">
                                  <w:marLeft w:val="0"/>
                                  <w:marRight w:val="0"/>
                                  <w:marTop w:val="0"/>
                                  <w:marBottom w:val="0"/>
                                  <w:divBdr>
                                    <w:top w:val="none" w:sz="0" w:space="0" w:color="auto"/>
                                    <w:left w:val="none" w:sz="0" w:space="0" w:color="auto"/>
                                    <w:bottom w:val="none" w:sz="0" w:space="0" w:color="auto"/>
                                    <w:right w:val="none" w:sz="0" w:space="0" w:color="auto"/>
                                  </w:divBdr>
                                  <w:divsChild>
                                    <w:div w:id="120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7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0AB9-C9D1-415B-9639-3A893C05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2453</Words>
  <Characters>19640</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О  передаче  компьютера ПЭВМ в ком-</vt:lpstr>
    </vt:vector>
  </TitlesOfParts>
  <Company>Elcom Ltd</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компьютера ПЭВМ в ком-</dc:title>
  <dc:creator>omp3</dc:creator>
  <cp:lastModifiedBy>gcheb_delo2</cp:lastModifiedBy>
  <cp:revision>5</cp:revision>
  <cp:lastPrinted>2024-04-23T06:03:00Z</cp:lastPrinted>
  <dcterms:created xsi:type="dcterms:W3CDTF">2024-04-01T13:04:00Z</dcterms:created>
  <dcterms:modified xsi:type="dcterms:W3CDTF">2024-04-23T06:10:00Z</dcterms:modified>
</cp:coreProperties>
</file>