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5"/>
        <w:tblW w:w="9606" w:type="dxa"/>
        <w:tblLayout w:type="fixed"/>
        <w:tblLook w:val="0000"/>
      </w:tblPr>
      <w:tblGrid>
        <w:gridCol w:w="3794"/>
        <w:gridCol w:w="2268"/>
        <w:gridCol w:w="3544"/>
      </w:tblGrid>
      <w:tr w:rsidR="00D16BCF" w:rsidTr="00D16BCF">
        <w:trPr>
          <w:trHeight w:val="3833"/>
        </w:trPr>
        <w:tc>
          <w:tcPr>
            <w:tcW w:w="3794" w:type="dxa"/>
          </w:tcPr>
          <w:p w:rsidR="00D16BCF" w:rsidRPr="00D16BCF" w:rsidRDefault="00D16BCF" w:rsidP="00D16BCF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CF" w:rsidRDefault="00D16BCF" w:rsidP="00D16BC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D16BCF" w:rsidRPr="00D16BCF" w:rsidRDefault="00D16BCF" w:rsidP="00D16BC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D1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D1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 Ă Н У</w:t>
            </w:r>
          </w:p>
          <w:p w:rsidR="00D16BCF" w:rsidRPr="00D16BCF" w:rsidRDefault="00D16BCF" w:rsidP="00D16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CF" w:rsidRPr="00D16BCF" w:rsidRDefault="00D16BCF" w:rsidP="00D16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№ </w:t>
            </w:r>
          </w:p>
          <w:p w:rsidR="00D16BCF" w:rsidRPr="00D16BCF" w:rsidRDefault="00D16BCF" w:rsidP="00D16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:rsidR="00D16BCF" w:rsidRPr="00D16BCF" w:rsidRDefault="00D16BCF" w:rsidP="00D16BCF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CF" w:rsidRPr="00D16BCF" w:rsidRDefault="00D16BCF" w:rsidP="00D16BCF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16BCF" w:rsidRPr="00D16BCF" w:rsidRDefault="00D16BCF" w:rsidP="00D16BCF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7048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BCF" w:rsidRPr="00D16BCF" w:rsidRDefault="00D16BCF" w:rsidP="00D16BCF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BCF" w:rsidRPr="00D16BCF" w:rsidRDefault="00D16BCF" w:rsidP="00D16BCF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 </w:t>
            </w: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CF" w:rsidRPr="00D16BCF" w:rsidRDefault="00EA1DE8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07.11.2023</w:t>
            </w:r>
            <w:r w:rsidR="00D16BCF"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1418</w:t>
            </w:r>
          </w:p>
          <w:p w:rsidR="00D16BCF" w:rsidRPr="00D16BCF" w:rsidRDefault="00D16BCF" w:rsidP="00D16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CF" w:rsidRPr="00D16BCF" w:rsidRDefault="00D16BCF" w:rsidP="00D16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г. Мариинский  Посад</w:t>
            </w:r>
          </w:p>
          <w:p w:rsidR="00D16BCF" w:rsidRPr="00D16BCF" w:rsidRDefault="00D16BCF" w:rsidP="00D16BCF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CF" w:rsidRPr="00D16BCF" w:rsidRDefault="00D16BCF" w:rsidP="00D16BCF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A9F" w:rsidRDefault="00EC7A9F" w:rsidP="00D16BCF">
      <w:pPr>
        <w:pStyle w:val="a3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p w:rsidR="00EC7A9F" w:rsidRPr="00C14ED7" w:rsidRDefault="00EC7A9F" w:rsidP="00C14ED7">
      <w:pPr>
        <w:pStyle w:val="a3"/>
        <w:jc w:val="center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097"/>
      </w:tblGrid>
      <w:tr w:rsidR="004E3C48" w:rsidRPr="002D04F1" w:rsidTr="002D04F1">
        <w:tc>
          <w:tcPr>
            <w:tcW w:w="4248" w:type="dxa"/>
          </w:tcPr>
          <w:p w:rsidR="00D16BCF" w:rsidRPr="00D16BCF" w:rsidRDefault="00EC7A9F" w:rsidP="00D16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Об</w:t>
            </w:r>
            <w:r w:rsidRPr="00D16BCF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D16BCF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утверждении</w:t>
            </w:r>
            <w:r w:rsidRPr="00D16BCF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="00CC196F" w:rsidRPr="00D16BCF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Регламента </w:t>
            </w:r>
            <w:r w:rsidRPr="00D16BCF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сопровождения</w:t>
            </w:r>
            <w:r w:rsidRPr="00D16BCF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D16BCF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инвестиционных</w:t>
            </w:r>
            <w:r w:rsidRPr="00D16BCF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D16BC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проектов, реализуемых и (или) планируемых к реализации</w:t>
            </w:r>
            <w:r w:rsidR="002D04F1" w:rsidRPr="00D16BC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н</w:t>
            </w:r>
            <w:r w:rsidRPr="00D16BC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а территории</w:t>
            </w:r>
            <w:r w:rsidR="00D16BC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D16BCF"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:rsidR="004E3C48" w:rsidRPr="00D16BCF" w:rsidRDefault="00D16BCF" w:rsidP="00D16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  <w:r w:rsidR="002D04F1" w:rsidRPr="00D16BC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>Ч</w:t>
            </w:r>
            <w:r w:rsidR="00EC7A9F" w:rsidRPr="00D16BC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увашской </w:t>
            </w:r>
            <w:r w:rsidR="002D04F1" w:rsidRPr="00D16BC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</w:t>
            </w:r>
            <w:r w:rsidR="00EC7A9F" w:rsidRPr="00D16BC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еспублики</w:t>
            </w:r>
          </w:p>
        </w:tc>
        <w:tc>
          <w:tcPr>
            <w:tcW w:w="5097" w:type="dxa"/>
          </w:tcPr>
          <w:p w:rsidR="004E3C48" w:rsidRPr="002D04F1" w:rsidRDefault="004E3C48" w:rsidP="00C14ED7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</w:p>
        </w:tc>
      </w:tr>
    </w:tbl>
    <w:p w:rsidR="00BF064D" w:rsidRPr="00BF064D" w:rsidRDefault="00BF064D" w:rsidP="00BF064D"/>
    <w:p w:rsidR="00BF064D" w:rsidRPr="008E1174" w:rsidRDefault="00BF064D" w:rsidP="00BF0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8E11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3A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мая 2004 г. № 8 </w:t>
      </w:r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средств инвесторов для развития экономики Чувашской Республики, своевременного и качественного исполнения инвесторами обязательств по инвестиционным проектам</w:t>
      </w:r>
      <w:r w:rsidR="00563FE3"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3FE3" w:rsidRPr="008E1174">
        <w:rPr>
          <w:rFonts w:ascii="Times New Roman" w:hAnsi="Times New Roman" w:cs="Times New Roman"/>
          <w:sz w:val="24"/>
          <w:szCs w:val="24"/>
        </w:rPr>
        <w:t>администрация Мариинско-Посадского муниципального округа Чувашской Республики</w:t>
      </w:r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FE3"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D6CA9" w:rsidRPr="008E1174" w:rsidRDefault="00CD6CA9" w:rsidP="00CD6C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7920B2"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инвестиционных проектов, реализуемых и (или) планируемых к реализации на территории</w:t>
      </w:r>
      <w:r w:rsid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174" w:rsidRPr="008E1174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874544"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</w:t>
      </w:r>
      <w:r w:rsidR="00DD094C"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1174" w:rsidRPr="00FA7857" w:rsidRDefault="008E1174" w:rsidP="00FA7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D094C"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A7857" w:rsidRPr="00FA785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FA7857" w:rsidRPr="00FA7857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первого заместителя главы администрации Мариинско-Посадского муниципального округа-начальник</w:t>
      </w:r>
      <w:r w:rsidR="000948A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A7857" w:rsidRPr="00FA7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</w:t>
      </w:r>
      <w:r w:rsidR="003A5D59" w:rsidRPr="00FA7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174" w:rsidRPr="008E1174" w:rsidRDefault="0094731E" w:rsidP="008E117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A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174" w:rsidRPr="008E1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8E1174" w:rsidRPr="008E1174" w:rsidRDefault="008E1174" w:rsidP="008E117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A6AAA" w:rsidRDefault="00CA6AAA" w:rsidP="008E11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74" w:rsidRPr="008E1174" w:rsidRDefault="008E1174" w:rsidP="008E1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174">
        <w:rPr>
          <w:rFonts w:ascii="Times New Roman" w:eastAsia="MS Mincho" w:hAnsi="Times New Roman" w:cs="Times New Roman"/>
          <w:sz w:val="24"/>
          <w:szCs w:val="24"/>
        </w:rPr>
        <w:t>Глава</w:t>
      </w:r>
      <w:r w:rsidRPr="008E1174">
        <w:rPr>
          <w:rFonts w:ascii="Times New Roman" w:hAnsi="Times New Roman" w:cs="Times New Roman"/>
          <w:sz w:val="24"/>
          <w:szCs w:val="24"/>
        </w:rPr>
        <w:t xml:space="preserve"> Мариинско-Посадского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174">
        <w:rPr>
          <w:rFonts w:ascii="Times New Roman" w:hAnsi="Times New Roman" w:cs="Times New Roman"/>
          <w:sz w:val="24"/>
          <w:szCs w:val="24"/>
        </w:rPr>
        <w:t xml:space="preserve"> В.В. Петров</w:t>
      </w:r>
    </w:p>
    <w:p w:rsidR="008E1174" w:rsidRPr="008E1174" w:rsidRDefault="008E1174" w:rsidP="008E1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74">
        <w:rPr>
          <w:rFonts w:ascii="Times New Roman" w:hAnsi="Times New Roman" w:cs="Times New Roman"/>
          <w:sz w:val="24"/>
          <w:szCs w:val="24"/>
        </w:rPr>
        <w:t xml:space="preserve">муниципального округа   </w:t>
      </w:r>
    </w:p>
    <w:p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AA" w:rsidRDefault="00CA6AAA" w:rsidP="008E1174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57" w:rsidRDefault="00FA7857" w:rsidP="008E1174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D83" w:rsidRDefault="00DE3D83" w:rsidP="00497ED0">
      <w:pPr>
        <w:pStyle w:val="a3"/>
        <w:tabs>
          <w:tab w:val="left" w:pos="6675"/>
          <w:tab w:val="right" w:pos="9355"/>
        </w:tabs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515" w:rsidRPr="00923298" w:rsidRDefault="00E01515" w:rsidP="00E01515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E01515" w:rsidRPr="00923298" w:rsidRDefault="00E01515" w:rsidP="00E01515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01515" w:rsidRDefault="00E01515" w:rsidP="00E01515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8E117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E01515" w:rsidRPr="00923298" w:rsidRDefault="00E01515" w:rsidP="00E01515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E01515" w:rsidRPr="00923298" w:rsidRDefault="00E01515" w:rsidP="00E01515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</w:t>
      </w:r>
      <w:r w:rsidR="00EA1DE8" w:rsidRPr="00923298">
        <w:rPr>
          <w:rFonts w:ascii="Times New Roman" w:hAnsi="Times New Roman"/>
          <w:sz w:val="24"/>
          <w:szCs w:val="24"/>
        </w:rPr>
        <w:t>О</w:t>
      </w:r>
      <w:r w:rsidRPr="00923298">
        <w:rPr>
          <w:rFonts w:ascii="Times New Roman" w:hAnsi="Times New Roman"/>
          <w:sz w:val="24"/>
          <w:szCs w:val="24"/>
        </w:rPr>
        <w:t>т</w:t>
      </w:r>
      <w:r w:rsidR="00EA1DE8">
        <w:rPr>
          <w:rFonts w:ascii="Times New Roman" w:hAnsi="Times New Roman"/>
          <w:sz w:val="24"/>
          <w:szCs w:val="24"/>
        </w:rPr>
        <w:t xml:space="preserve"> 07.11.2023</w:t>
      </w:r>
      <w:r w:rsidRPr="00923298">
        <w:rPr>
          <w:rFonts w:ascii="Times New Roman" w:hAnsi="Times New Roman"/>
          <w:sz w:val="24"/>
          <w:szCs w:val="24"/>
        </w:rPr>
        <w:t xml:space="preserve">  № </w:t>
      </w:r>
      <w:r w:rsidR="00EA1DE8">
        <w:rPr>
          <w:rFonts w:ascii="Times New Roman" w:hAnsi="Times New Roman"/>
          <w:sz w:val="24"/>
          <w:szCs w:val="24"/>
        </w:rPr>
        <w:t xml:space="preserve"> 1418</w:t>
      </w:r>
    </w:p>
    <w:p w:rsidR="00864EE9" w:rsidRPr="00864EE9" w:rsidRDefault="00864EE9" w:rsidP="00864EE9">
      <w:pPr>
        <w:rPr>
          <w:lang w:eastAsia="ru-RU"/>
        </w:rPr>
      </w:pPr>
    </w:p>
    <w:p w:rsidR="0072786C" w:rsidRPr="00D63AA7" w:rsidRDefault="007920B2" w:rsidP="009D46CE">
      <w:pPr>
        <w:pStyle w:val="1"/>
        <w:spacing w:line="247" w:lineRule="exact"/>
        <w:ind w:left="0" w:right="-1" w:firstLine="567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Регламент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сопровождения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инвестиционных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проектов,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реализуемых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и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(или)</w:t>
      </w:r>
      <w:r w:rsidR="00D63AA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планируемых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к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реализации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на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территории</w:t>
      </w:r>
      <w:r w:rsidR="008E117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8E1174" w:rsidRPr="008E1174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D63AA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Чувашской Республики</w:t>
      </w:r>
    </w:p>
    <w:p w:rsidR="0072786C" w:rsidRPr="0072786C" w:rsidRDefault="0072786C" w:rsidP="00F27F95">
      <w:pPr>
        <w:pStyle w:val="a4"/>
        <w:spacing w:before="5"/>
        <w:jc w:val="center"/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</w:pPr>
    </w:p>
    <w:p w:rsidR="00B23057" w:rsidRDefault="0072786C" w:rsidP="00EA2023">
      <w:pPr>
        <w:pStyle w:val="a6"/>
        <w:numPr>
          <w:ilvl w:val="0"/>
          <w:numId w:val="2"/>
        </w:numPr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ind w:left="0" w:firstLine="3261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  <w:r w:rsidRPr="00767F65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Общие положения</w:t>
      </w:r>
    </w:p>
    <w:p w:rsidR="008E1174" w:rsidRDefault="008E1174" w:rsidP="008E1174">
      <w:pPr>
        <w:pStyle w:val="a6"/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ind w:left="3261" w:firstLine="0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p w:rsidR="00D926A8" w:rsidRPr="007C3514" w:rsidRDefault="00AB226A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6A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r w:rsidR="00ED3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7A" w:rsidRP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инвестиционных проектов, реализуемых и (или) планируемых к реализации на территории </w:t>
      </w:r>
      <w:r w:rsidR="008E1174" w:rsidRPr="008E1174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8E1174" w:rsidRP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7A" w:rsidRP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разработан в соответствии </w:t>
      </w:r>
      <w:hyperlink r:id="rId10" w:history="1">
        <w:r w:rsidR="002B2080" w:rsidRPr="00BF0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2B2080"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2B20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2080"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208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поддержке инвестиционной деятельности в Чувашской Республике»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2B208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Закон).</w:t>
      </w:r>
    </w:p>
    <w:p w:rsidR="007A7679" w:rsidRPr="007C3514" w:rsidRDefault="00956A25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86A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</w:t>
      </w:r>
      <w:r w:rsidR="007A767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инвестиционных проектов, реализуемых и (или) планируемых к реализации на территории </w:t>
      </w:r>
      <w:r w:rsidR="008E1174" w:rsidRPr="008E1174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8E117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67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осуществляется по принципу «одного окна»</w:t>
      </w:r>
      <w:r w:rsidR="00F5447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6A8" w:rsidRDefault="00EF04B2" w:rsidP="00BA3E2C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2305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05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сопровождению инвестиционных проектов является </w:t>
      </w:r>
      <w:r w:rsidR="00E77E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</w:t>
      </w:r>
      <w:r w:rsidR="00B2305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«Агентство инвестиционного развития Чувашской Республики»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B2305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:rsid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</w:t>
      </w:r>
      <w:r w:rsidR="004E74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инвестиционной деятельности, осуществляющий вложение собственных и привлеченных сре</w:t>
      </w:r>
      <w:proofErr w:type="gramStart"/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инвестиций</w:t>
      </w:r>
      <w:r w:rsidR="00FA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 Чувашской Республики;</w:t>
      </w:r>
    </w:p>
    <w:p w:rsidR="00B11DB7" w:rsidRPr="00DD1E50" w:rsidRDefault="00B11DB7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инвестиционного проекта – </w:t>
      </w:r>
      <w:r w:rsidR="00DD1E50" w:rsidRP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предлагающее к реализации инвестиционный проект на территории</w:t>
      </w:r>
      <w:r w:rsid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121C21" w:rsidRPr="00AF47E0" w:rsidRDefault="00121C21" w:rsidP="00AF47E0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инвестиционно</w:t>
      </w:r>
      <w:r w:rsidR="00D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иностранные, а также государственные органы, органы местного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иностранные государства и международные организации,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в качестве инвесторов, заказчиков, подрядчиков,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 объектов капитальных вложений, и другие лица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проект – </w:t>
      </w:r>
      <w:r w:rsidR="005E75CB" w:rsidRPr="005E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портал Чувашской Республики </w:t>
      </w:r>
      <w:r w:rsidR="00912D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интернет-сайт об инвестиционной деятельности на территории </w:t>
      </w:r>
      <w:r w:rsidR="008E1174" w:rsidRPr="008E11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E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DA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 сети Интернет: </w:t>
      </w:r>
      <w:proofErr w:type="spellStart"/>
      <w:r w:rsidR="00B065B5"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investchr.ru</w:t>
      </w:r>
      <w:proofErr w:type="spellEnd"/>
      <w:r w:rsidR="00B065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7572" w:rsidRPr="007C3514" w:rsidRDefault="0043429D" w:rsidP="004F52C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инвестиционных проектов </w:t>
      </w:r>
      <w:r w:rsidR="00912D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инвестиционных проектов, планируемых и (или) реализуемых на территории </w:t>
      </w:r>
      <w:r w:rsidR="00344F30" w:rsidRPr="008E1174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344F30"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находящихся на сопровождении </w:t>
      </w:r>
      <w:r w:rsidR="0091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организации 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принципу «одного окна»</w:t>
      </w:r>
      <w:r w:rsidR="00BA0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674" w:rsidRDefault="00111674" w:rsidP="00111674">
      <w:pPr>
        <w:pStyle w:val="a4"/>
        <w:spacing w:before="4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111674" w:rsidRDefault="00111674" w:rsidP="00111674">
      <w:pPr>
        <w:pStyle w:val="a4"/>
        <w:spacing w:before="4"/>
        <w:ind w:left="1637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D87572" w:rsidRDefault="00D87572" w:rsidP="00111674">
      <w:pPr>
        <w:pStyle w:val="a4"/>
        <w:numPr>
          <w:ilvl w:val="0"/>
          <w:numId w:val="2"/>
        </w:numPr>
        <w:spacing w:before="4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C3514">
        <w:rPr>
          <w:rFonts w:ascii="Times New Roman" w:hAnsi="Times New Roman" w:cs="Times New Roman"/>
          <w:spacing w:val="-1"/>
          <w:w w:val="105"/>
          <w:sz w:val="24"/>
          <w:szCs w:val="24"/>
        </w:rPr>
        <w:t>Формы и цели сопровождения инвестиционных проектов</w:t>
      </w:r>
    </w:p>
    <w:p w:rsidR="00770849" w:rsidRPr="007C3514" w:rsidRDefault="00770849" w:rsidP="00770849">
      <w:pPr>
        <w:pStyle w:val="a4"/>
        <w:spacing w:before="4"/>
        <w:ind w:left="1277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:rsidR="00325CEA" w:rsidRPr="00767381" w:rsidRDefault="00767381" w:rsidP="007321E7">
      <w:pPr>
        <w:pStyle w:val="a3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960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Специализированную 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5960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рганизацию по номеру телефона </w:t>
      </w:r>
      <w:r w:rsidR="00B4193E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8(8352)70-96-60</w:t>
      </w:r>
      <w:r w:rsidR="00405960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960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«Единое окно» для инвесторо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D9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через </w:t>
      </w:r>
      <w:r w:rsidR="007867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</w:t>
      </w:r>
      <w:r w:rsidR="007867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инвестора</w:t>
      </w:r>
      <w:r w:rsidR="003024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</w:t>
      </w:r>
      <w:r w:rsidR="00A6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3799B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содействии в сопровождении инвестиционного проекта.</w:t>
      </w:r>
    </w:p>
    <w:p w:rsidR="00325CEA" w:rsidRPr="00767381" w:rsidRDefault="00325CEA" w:rsidP="00767381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адрес размещения </w:t>
      </w:r>
      <w:r w:rsidR="002B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«Единого окна», </w:t>
      </w:r>
      <w:r w:rsidR="00176705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кабинета инвестора</w:t>
      </w:r>
      <w:r w:rsidR="00176705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C6A97"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нвестиционном портале Чувашской Республики</w:t>
      </w:r>
      <w:r w:rsidR="00FA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1" w:history="1">
        <w:r w:rsidR="00FA4724" w:rsidRPr="00FA47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Инвестиционный портал Чувашской Республики (</w:t>
        </w:r>
        <w:proofErr w:type="spellStart"/>
        <w:r w:rsidR="00FA4724" w:rsidRPr="00FA47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investchr.ru</w:t>
        </w:r>
        <w:proofErr w:type="spellEnd"/>
        <w:r w:rsidR="00FA4724" w:rsidRPr="00FA47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</w:p>
    <w:p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1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Сопровождение инвестиционных проектов, реализуемых и (или) планируемых к реализации на территории</w:t>
      </w:r>
      <w:r w:rsidR="0034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F30" w:rsidRPr="008E1174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57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:rsidR="0017162B" w:rsidRPr="007C3514" w:rsidRDefault="0017162B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рассмотрение вопросов, возникающих в ходе реализации проекта;</w:t>
      </w:r>
    </w:p>
    <w:p w:rsidR="00E80800" w:rsidRPr="007C3514" w:rsidRDefault="00E8080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получением инвестором необходимых согласований и разрешений; </w:t>
      </w:r>
    </w:p>
    <w:p w:rsidR="00E80800" w:rsidRPr="007C3514" w:rsidRDefault="00E8080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создании инфраструктуры бизнеса;</w:t>
      </w:r>
    </w:p>
    <w:p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соглашений в инвестиционной сфере в соответствии с законодательством </w:t>
      </w:r>
      <w:r w:rsidR="00E8080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1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сопровождения инвестиционных проектов </w:t>
      </w:r>
      <w:r w:rsidR="00265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CC689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срока реализации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2"/>
      <w:bookmarkEnd w:id="0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инвесторов по вопросам реализации инвестиционных проектов;</w:t>
      </w:r>
    </w:p>
    <w:p w:rsidR="00E736A9" w:rsidRPr="007C3514" w:rsidRDefault="00E736A9" w:rsidP="00344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по запросу инвесторов, заинтересованных в реализации или реализующих инвестиционные проекты, информацию об условиях осуществления инвестицио</w:t>
      </w:r>
      <w:r w:rsidR="0034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деятельности на территории </w:t>
      </w:r>
      <w:r w:rsidR="00344F30" w:rsidRPr="008E1174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344F30"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</w:t>
      </w:r>
      <w:r w:rsidR="0034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сведений, составляющих государственную и иную охраняемую законом тайну);</w:t>
      </w:r>
    </w:p>
    <w:p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по вопросам сопровождения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органами исполнительной власти Чувашской Республики, органами местного самоуправления Чувашской Республики, </w:t>
      </w:r>
      <w:proofErr w:type="spellStart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кредитно-финансовыми учреждениями, институтами развития и иными организациями, являющимися </w:t>
      </w:r>
      <w:r w:rsidR="0099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деятельности;</w:t>
      </w:r>
    </w:p>
    <w:p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поиск возможного финансирования для реализации инвестиционных проектов по запросам, поступившим от инициаторов инвестиционных проектов;</w:t>
      </w:r>
    </w:p>
    <w:p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переговоров</w:t>
      </w:r>
      <w:r w:rsidR="007612A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встреч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Чувашской Республики и органами местного самоуправления Чувашской Республики</w:t>
      </w:r>
      <w:r w:rsidR="007612A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вопросов, связанных с реализацией инвестиционных проектов;</w:t>
      </w:r>
    </w:p>
    <w:p w:rsidR="00D60649" w:rsidRPr="007C3514" w:rsidRDefault="00D6064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содействие в подборе инвестиционной площадки;</w:t>
      </w:r>
    </w:p>
    <w:p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иную поддержку реализации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действующим законодательством.</w:t>
      </w:r>
    </w:p>
    <w:p w:rsidR="00CF7DFC" w:rsidRPr="007C3514" w:rsidRDefault="00200435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36F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4D1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5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представлять интересы инвестора</w:t>
      </w:r>
      <w:r w:rsidR="00044D1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со всеми субъектами инвестиционно</w:t>
      </w:r>
      <w:r w:rsidR="009970A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E2C" w:rsidRPr="007C3514" w:rsidRDefault="00BA3E2C" w:rsidP="00DB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A4" w:rsidRPr="007C3514" w:rsidRDefault="006C69A4" w:rsidP="00DB0B0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2372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C196F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4C51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сопровождения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инвестиционных проектов </w:t>
      </w:r>
    </w:p>
    <w:p w:rsidR="00AF33E4" w:rsidRPr="007C3514" w:rsidRDefault="00AF33E4" w:rsidP="00AF33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Основанием для сопровождения инвестиционного проекта по принципу «одного окна» и включения его в реестр инвестиционных проектов Чувашской Республики, является положительное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организации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анализа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представленных инвестором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Специализированную организацию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сопровождение инвестиционного проекта и иных документов, необходимых для оценки инвестиционного проекта.</w:t>
      </w:r>
    </w:p>
    <w:p w:rsidR="00AF33E4" w:rsidRDefault="00AF33E4" w:rsidP="00AF33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несет ответственность за полноту и достоверность представленных данных, расчетов и обоснований. </w:t>
      </w:r>
    </w:p>
    <w:p w:rsidR="007116B7" w:rsidRDefault="007116B7" w:rsidP="007116B7">
      <w:pPr>
        <w:pStyle w:val="a3"/>
        <w:tabs>
          <w:tab w:val="left" w:pos="1134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проекта по принципу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 следующих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16B7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инвестором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заполнена заявка на инвестиционном портале Чувашской Республике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заполнена не в полном объеме;</w:t>
      </w:r>
    </w:p>
    <w:p w:rsidR="00AB65EB" w:rsidRPr="00B43972" w:rsidRDefault="00F7149C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gramStart"/>
      <w:r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заполненного</w:t>
      </w:r>
      <w:proofErr w:type="gramEnd"/>
      <w:r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чек-листа инвестор набрал менее 40 </w:t>
      </w:r>
      <w:r w:rsidR="00E010EE"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1F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3.3.</w:t>
      </w:r>
      <w:r w:rsidRPr="00F714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16B7" w:rsidRPr="00B43972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находится в стадии банкротства или ликвидации;</w:t>
      </w:r>
    </w:p>
    <w:p w:rsidR="007116B7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Специализированную 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поступили сведения о том, что инвестор при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инвестиционного проекта намеревается осуществлять либо осуществляет деятельность, противоречащую законодательству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:rsidR="007116B7" w:rsidRPr="007C3514" w:rsidRDefault="0071719C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7116B7" w:rsidRPr="00E7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 ликвидации или банкротства, а также введённых в отношении организации процедура банкротства в установленном законодательством Российской Федерации порядке;</w:t>
      </w:r>
    </w:p>
    <w:p w:rsidR="007116B7" w:rsidRPr="007C3514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:rsidR="000611CC" w:rsidRPr="007C3514" w:rsidRDefault="00E269E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28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заявки </w:t>
      </w:r>
      <w:r w:rsidR="0028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инвестора о предоставляемых услугах и принимает решение о сопровождении инвестиционного проекта </w:t>
      </w:r>
      <w:r w:rsidR="00372B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об отказе в сопровождении инвестиционного проекта </w:t>
      </w:r>
      <w:r w:rsidR="008A12C3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заполненного </w:t>
      </w:r>
      <w:proofErr w:type="gramStart"/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Регламенту).</w:t>
      </w:r>
      <w:r w:rsidR="00F525BF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785" w:rsidRPr="007C3514" w:rsidRDefault="005B50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положительном </w:t>
      </w:r>
      <w:r w:rsidR="00AD287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о сопровождении инвестиционного проекта и</w:t>
      </w:r>
      <w:r w:rsidR="007E30A5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тоговая сумма баллов </w:t>
      </w:r>
      <w:r w:rsidR="0038414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составлять не менее </w:t>
      </w:r>
      <w:r w:rsidR="0028595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D91CC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5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максимального</w:t>
      </w:r>
      <w:r w:rsidR="007252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допустимого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5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баллов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2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2315A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AD408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4DB" w:rsidRPr="002F0F2A" w:rsidRDefault="00F525B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решении </w:t>
      </w:r>
      <w:r w:rsidR="0062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инвестора в течение 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A661E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E267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такого решения </w:t>
      </w:r>
      <w:r w:rsidR="00A661E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«личный </w:t>
      </w:r>
      <w:r w:rsidR="00A661E1"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инвестора</w:t>
      </w:r>
      <w:r w:rsidR="00D3312E"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77F" w:rsidRDefault="0026477F" w:rsidP="0026477F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524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организацией </w:t>
      </w:r>
      <w:r w:rsidRPr="002F0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сопровождении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проекта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(менеджер) </w:t>
      </w:r>
      <w:r w:rsidR="00F1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«личный кабинет инвестора» направляет проект соглашения о намерениях при реализации инвестиционного проекта на территории </w:t>
      </w:r>
      <w:r w:rsidR="00344F30" w:rsidRPr="008E1174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="00344F30"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а также разработанную совместно с потенциальным инвестором дорожную карту по реализации инвестиционного проекта (приложение № 2 к Регламенту).</w:t>
      </w:r>
      <w:proofErr w:type="gramEnd"/>
    </w:p>
    <w:p w:rsidR="006C3D8A" w:rsidRPr="007C3514" w:rsidRDefault="006C3D8A" w:rsidP="00C13F21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при 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2C9B" w:rsidRP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предварительные переговоры с инвестором, инициатором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C9B" w:rsidRP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проекта по вопросам реализации инвестиционного проект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BC4615" w:rsidRDefault="006235DE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5D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35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отсутствия у инвестора бизнес-плана, финансовой модели и иных относящихся к реализации инвестиционного проекта документов, Специализированная организация может оказать консультационную поддержку по вопросам их разработки.</w:t>
      </w:r>
    </w:p>
    <w:p w:rsidR="008E56A6" w:rsidRDefault="008E56A6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6A6">
        <w:t xml:space="preserve"> 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инвестиционных проектов, реализация которых предусмотрена в рамках заключенных соглашений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намерениях при реализации инвестиционн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34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F30" w:rsidRPr="008E1174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подбор инвестиционных площадок для реализации инвестиционного проекта осуществляется </w:t>
      </w:r>
      <w:r w:rsidR="00C0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основе. </w:t>
      </w:r>
    </w:p>
    <w:p w:rsidR="008E56A6" w:rsidRDefault="008E56A6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платных услуг, предоставляемых </w:t>
      </w:r>
      <w:r w:rsidR="00C0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утверждается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директора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12D" w:rsidRDefault="00FA212D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74" w:rsidRDefault="00111674" w:rsidP="0011167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CE6" w:rsidRPr="007C3514" w:rsidRDefault="00462DC1" w:rsidP="002B3763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Мониторинг реализации инвестиционных проектов</w:t>
      </w:r>
    </w:p>
    <w:p w:rsidR="00365531" w:rsidRPr="007C3514" w:rsidRDefault="00365531" w:rsidP="00365531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3A4" w:rsidRPr="007C3514" w:rsidRDefault="00CE38CB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43A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</w:t>
      </w:r>
      <w:r w:rsidR="00C643A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мониторинга реализации инвестиционных проектов:</w:t>
      </w:r>
    </w:p>
    <w:p w:rsidR="00C643A4" w:rsidRPr="007C3514" w:rsidRDefault="00C643A4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реестр инвестиционных проектов, находящихся на сопровождении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принципу «одного окна» и по согласованию с инвесторами размещает сведения об инвестиционных проектах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Инвестиционном портале </w:t>
      </w:r>
      <w:r w:rsidR="00512CF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43A4" w:rsidRPr="007C3514" w:rsidRDefault="00C643A4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мониторинг результатов взаимодействия с инвесторами, в том числе по достигнутым показателям реализации инвестиционных проектов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F2B" w:rsidRPr="007C3514" w:rsidRDefault="002B3763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E38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</w:t>
      </w:r>
      <w:r w:rsidR="008A5B7E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организации 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инвестиционного проекта по форме согласно приложению </w:t>
      </w:r>
      <w:r w:rsidR="00041F2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041F2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CE6" w:rsidRPr="007C3514" w:rsidRDefault="00041F2B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E38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</w:t>
      </w:r>
      <w:r w:rsidR="00265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ор</w:t>
      </w:r>
      <w:r w:rsidR="005935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ганизацию</w:t>
      </w:r>
      <w:r w:rsidR="0068426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3CE6" w:rsidRPr="007C3514" w:rsidRDefault="001D3CE6" w:rsidP="001C7A8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EF" w:rsidRPr="007C3514" w:rsidRDefault="00CC58EF" w:rsidP="00CC58EF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сопровождения инвестиционного проекта</w:t>
      </w:r>
    </w:p>
    <w:p w:rsidR="00CC58EF" w:rsidRPr="007C3514" w:rsidRDefault="00CC58EF" w:rsidP="00CC58EF">
      <w:pPr>
        <w:pStyle w:val="a3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C" w:rsidRPr="007C3514" w:rsidRDefault="00CC58EF" w:rsidP="00BA3E2C">
      <w:pPr>
        <w:pStyle w:val="a3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инвестиционного проекта прекращается в следующих случаях: </w:t>
      </w:r>
    </w:p>
    <w:p w:rsidR="0021381C" w:rsidRPr="007C3514" w:rsidRDefault="00E03C33" w:rsidP="00BA3E2C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инвестора от сопровождения инвестиционного проекта, выраженного в письменной форме;</w:t>
      </w:r>
    </w:p>
    <w:p w:rsidR="0036527E" w:rsidRPr="007C3514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капитальных вложений по инвестиционному проекту в полном объеме; </w:t>
      </w:r>
    </w:p>
    <w:p w:rsidR="0036527E" w:rsidRPr="007C3514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отношении инвестора процедуры банкротства; </w:t>
      </w:r>
    </w:p>
    <w:p w:rsidR="0036527E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инвестора в стадии ликвидации; </w:t>
      </w:r>
    </w:p>
    <w:p w:rsidR="00DE3D83" w:rsidRPr="00DE3D83" w:rsidRDefault="00DE3D83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:rsidR="00DE3D83" w:rsidRPr="007C3514" w:rsidRDefault="00DE3D83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84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6809"/>
        <w:gridCol w:w="998"/>
        <w:gridCol w:w="1281"/>
      </w:tblGrid>
      <w:tr w:rsidR="003D768B" w:rsidRPr="007C3514" w:rsidTr="005672C5">
        <w:trPr>
          <w:trHeight w:val="552"/>
        </w:trPr>
        <w:tc>
          <w:tcPr>
            <w:tcW w:w="96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B220E" w:rsidRDefault="002B220E" w:rsidP="003D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68B" w:rsidRDefault="003D768B" w:rsidP="003D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07026C" w:rsidRDefault="0007026C" w:rsidP="003D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68B" w:rsidRDefault="000F7AE5" w:rsidP="0007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Чек-лист </w:t>
            </w:r>
            <w:r w:rsidR="0007026C" w:rsidRPr="00111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="00B6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62A68" w:rsidRPr="007C3514" w:rsidRDefault="00B62A68" w:rsidP="0007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E21B7B">
        <w:tc>
          <w:tcPr>
            <w:tcW w:w="562" w:type="dxa"/>
            <w:tcBorders>
              <w:top w:val="nil"/>
            </w:tcBorders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ind w:left="-110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9" w:type="dxa"/>
            <w:tcBorders>
              <w:top w:val="nil"/>
            </w:tcBorders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FA44DC" w:rsidRPr="007C3514" w:rsidTr="00504027">
        <w:tc>
          <w:tcPr>
            <w:tcW w:w="562" w:type="dxa"/>
            <w:vMerge w:val="restart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</w:t>
            </w:r>
            <w:proofErr w:type="gramEnd"/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(собственное и привлеченное) на 100% подтверждено выпиской со счетов, справкой об оборотах, годовой отчетностью. </w:t>
            </w:r>
            <w:proofErr w:type="gram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Заемное</w:t>
            </w:r>
            <w:proofErr w:type="gramEnd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кредитным договором, письмом из банка</w:t>
            </w:r>
            <w:r w:rsidR="00BA3E2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подтверждено частично (в размере более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подтверждено частично (в размере от 50% до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подтверждено частично (в размере от 30% до 50%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подтверждено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504027">
        <w:tc>
          <w:tcPr>
            <w:tcW w:w="562" w:type="dxa"/>
            <w:vMerge w:val="restart"/>
            <w:shd w:val="clear" w:color="auto" w:fill="auto"/>
          </w:tcPr>
          <w:p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рисков реализации проекта, связанных с инициатором проекта и группой компаний, учредителями, в т.ч. рисков, связанных с деловой репутацией, правовых и т.д.</w:t>
            </w: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не выявлено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умеренные риски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существенные риски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504027">
        <w:tc>
          <w:tcPr>
            <w:tcW w:w="562" w:type="dxa"/>
            <w:vMerge w:val="restart"/>
            <w:shd w:val="clear" w:color="auto" w:fill="auto"/>
          </w:tcPr>
          <w:p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экологичности</w:t>
            </w:r>
            <w:proofErr w:type="spellEnd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опасности производства и отходов производства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выше IV-V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опасности производства и отходов производства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выше III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опасности производства и/или отходов производства: I-II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504027">
        <w:tc>
          <w:tcPr>
            <w:tcW w:w="562" w:type="dxa"/>
            <w:vMerge w:val="restart"/>
            <w:shd w:val="clear" w:color="auto" w:fill="auto"/>
          </w:tcPr>
          <w:p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проекта для региона</w:t>
            </w: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стратегии социально-экономического развития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2035 года 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B32E93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проекта стратегиям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AC2" w:rsidRPr="007C3514" w:rsidTr="00BA3E2C">
        <w:tc>
          <w:tcPr>
            <w:tcW w:w="562" w:type="dxa"/>
            <w:vMerge w:val="restart"/>
            <w:shd w:val="clear" w:color="auto" w:fill="auto"/>
          </w:tcPr>
          <w:p w:rsidR="00073AC2" w:rsidRPr="007C3514" w:rsidRDefault="00073AC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9" w:type="dxa"/>
            <w:shd w:val="clear" w:color="auto" w:fill="auto"/>
          </w:tcPr>
          <w:p w:rsidR="00073AC2" w:rsidRPr="007C3514" w:rsidRDefault="00073AC2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</w:t>
            </w:r>
          </w:p>
        </w:tc>
        <w:tc>
          <w:tcPr>
            <w:tcW w:w="998" w:type="dxa"/>
            <w:shd w:val="clear" w:color="auto" w:fill="auto"/>
          </w:tcPr>
          <w:p w:rsidR="00073AC2" w:rsidRPr="007C3514" w:rsidRDefault="00073AC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073AC2" w:rsidRPr="007C3514" w:rsidRDefault="00073AC2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AC2" w:rsidRPr="007C3514" w:rsidTr="00BA3E2C">
        <w:tc>
          <w:tcPr>
            <w:tcW w:w="562" w:type="dxa"/>
            <w:vMerge/>
            <w:shd w:val="clear" w:color="auto" w:fill="auto"/>
          </w:tcPr>
          <w:p w:rsidR="00073AC2" w:rsidRPr="007C3514" w:rsidRDefault="00073AC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073AC2" w:rsidRPr="007C3514" w:rsidRDefault="00073AC2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Отсутствия опыта</w:t>
            </w:r>
          </w:p>
        </w:tc>
        <w:tc>
          <w:tcPr>
            <w:tcW w:w="998" w:type="dxa"/>
            <w:shd w:val="clear" w:color="auto" w:fill="auto"/>
          </w:tcPr>
          <w:p w:rsidR="00073AC2" w:rsidRPr="007C3514" w:rsidRDefault="00073AC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073AC2" w:rsidRPr="007C3514" w:rsidRDefault="00073AC2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504027">
        <w:tc>
          <w:tcPr>
            <w:tcW w:w="562" w:type="dxa"/>
            <w:vMerge w:val="restart"/>
            <w:shd w:val="clear" w:color="auto" w:fill="auto"/>
          </w:tcPr>
          <w:p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</w:t>
            </w: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проработанной маркетинговой стратегии, содержащей анализ рынка сбыта</w:t>
            </w:r>
            <w:proofErr w:type="gramEnd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конкурентных преимуществ и механизма продвижения товаров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C6567F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Маркетинговая стратегия проработана частично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C6567F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Маркетинговая стратегия не проработана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504027">
        <w:tc>
          <w:tcPr>
            <w:tcW w:w="562" w:type="dxa"/>
            <w:vMerge w:val="restart"/>
            <w:shd w:val="clear" w:color="auto" w:fill="auto"/>
          </w:tcPr>
          <w:p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необходимой для обеспечения деятельности заявителя, предусмотренной бизнес-планом проекта, площадки для реализации проекта, а также инженерной, коммунальной, транспортной и иной инфраструктуры с учетом существующей 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загрузки мощностей</w:t>
            </w: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находится в распоряжении инициатора проекта,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ее состояние удовлетворяет требованиям проекта, полностью обеспечена инфраструктурой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C6567F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не обеспечена необходимой инфраструктурой, недостающие объекты планируются к строительству, сроки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строительства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C6567F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не выбрана, либо сроки строительства инфраструктурных объектов не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504027">
        <w:tc>
          <w:tcPr>
            <w:tcW w:w="562" w:type="dxa"/>
            <w:vMerge w:val="restart"/>
            <w:shd w:val="clear" w:color="auto" w:fill="auto"/>
          </w:tcPr>
          <w:p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кадров с профессиональными знаниями и квалификацией, необходимыми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реализации проекта</w:t>
            </w: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полном объеме кадров с профессиональными знаниями и квалификацией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0E2F6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кадров с профессиональными знаниями и квалификацией, но при этом наличие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0E2F6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кадров с профессиональными знаниями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квалификацией, отсутствие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504027">
        <w:tc>
          <w:tcPr>
            <w:tcW w:w="562" w:type="dxa"/>
            <w:vMerge w:val="restart"/>
            <w:shd w:val="clear" w:color="auto" w:fill="auto"/>
          </w:tcPr>
          <w:p w:rsidR="00FA44DC" w:rsidRPr="007C3514" w:rsidRDefault="005A5822" w:rsidP="00FA44DC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</w:t>
            </w: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</w:t>
            </w:r>
            <w:r w:rsidR="000E2F62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высококвалифицированные рабочие места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0E2F6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рабочих мест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65756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562" w:type="dxa"/>
            <w:vMerge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рабочих мест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:rsidTr="00BA3E2C">
        <w:tc>
          <w:tcPr>
            <w:tcW w:w="7371" w:type="dxa"/>
            <w:gridSpan w:val="2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сумма баллов</w:t>
            </w:r>
          </w:p>
        </w:tc>
        <w:tc>
          <w:tcPr>
            <w:tcW w:w="998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445" w:rsidRPr="007C3514" w:rsidRDefault="00D46445" w:rsidP="00FA44DC">
      <w:pPr>
        <w:pStyle w:val="a3"/>
        <w:tabs>
          <w:tab w:val="left" w:pos="320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E45" w:rsidRPr="007C3514" w:rsidRDefault="00877E45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2C" w:rsidRPr="007C3514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2C" w:rsidRPr="007C3514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B" w:rsidRPr="007C3514" w:rsidRDefault="00C750CB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849" w:rsidRPr="007C3514" w:rsidRDefault="00770849" w:rsidP="00344F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74" w:rsidRDefault="00111674" w:rsidP="00111674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0DC" w:rsidRPr="007C3514" w:rsidRDefault="00335183" w:rsidP="00111674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5481D" w:rsidRPr="007C3514" w:rsidRDefault="0025481D" w:rsidP="00BB70DC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BB70DC" w:rsidRPr="007C3514" w:rsidRDefault="00BB70DC" w:rsidP="00BB70DC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25481D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инвестиционного проекта</w:t>
      </w:r>
      <w:r w:rsidR="005D0905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«__________________»</w:t>
      </w:r>
    </w:p>
    <w:tbl>
      <w:tblPr>
        <w:tblStyle w:val="ab"/>
        <w:tblW w:w="0" w:type="auto"/>
        <w:tblLook w:val="04A0"/>
      </w:tblPr>
      <w:tblGrid>
        <w:gridCol w:w="557"/>
        <w:gridCol w:w="3407"/>
        <w:gridCol w:w="1775"/>
        <w:gridCol w:w="1775"/>
        <w:gridCol w:w="1853"/>
      </w:tblGrid>
      <w:tr w:rsidR="004F3CA0" w:rsidRPr="007C3514" w:rsidTr="004752C7">
        <w:tc>
          <w:tcPr>
            <w:tcW w:w="557" w:type="dxa"/>
          </w:tcPr>
          <w:p w:rsidR="004F3CA0" w:rsidRPr="007C3514" w:rsidRDefault="004F3CA0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7" w:type="dxa"/>
          </w:tcPr>
          <w:p w:rsidR="004F3CA0" w:rsidRPr="007C3514" w:rsidRDefault="004F3CA0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:rsidR="004F3CA0" w:rsidRPr="007C3514" w:rsidRDefault="002B5476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:rsidR="004F3CA0" w:rsidRPr="007C3514" w:rsidRDefault="00481223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:rsidR="004F3CA0" w:rsidRPr="007C3514" w:rsidRDefault="00732CB3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</w:t>
            </w:r>
          </w:p>
        </w:tc>
      </w:tr>
      <w:tr w:rsidR="004F3CA0" w:rsidRPr="007C3514" w:rsidTr="004752C7">
        <w:tc>
          <w:tcPr>
            <w:tcW w:w="557" w:type="dxa"/>
          </w:tcPr>
          <w:p w:rsidR="004F3CA0" w:rsidRPr="007C3514" w:rsidRDefault="004752C7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</w:tcPr>
          <w:p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CA0" w:rsidTr="004752C7">
        <w:tc>
          <w:tcPr>
            <w:tcW w:w="557" w:type="dxa"/>
          </w:tcPr>
          <w:p w:rsidR="004F3CA0" w:rsidRDefault="004752C7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7" w:type="dxa"/>
          </w:tcPr>
          <w:p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CA0" w:rsidRDefault="004F3CA0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CB" w:rsidRDefault="00C750CB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D83" w:rsidRDefault="00DE3D83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543" w:rsidRPr="008A1EF4" w:rsidRDefault="00B07B7C" w:rsidP="004F52C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89772D" w:rsidRPr="008A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</w:t>
      </w:r>
    </w:p>
    <w:p w:rsidR="006A2543" w:rsidRPr="008A1EF4" w:rsidRDefault="006A2543" w:rsidP="006A254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9772D" w:rsidRDefault="006A2543" w:rsidP="00075B7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инвестиционного проекта «___________________»</w:t>
      </w:r>
    </w:p>
    <w:p w:rsidR="00075B78" w:rsidRPr="00075B78" w:rsidRDefault="00075B78" w:rsidP="00075B7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62"/>
        <w:gridCol w:w="3176"/>
        <w:gridCol w:w="1644"/>
        <w:gridCol w:w="1984"/>
        <w:gridCol w:w="1979"/>
      </w:tblGrid>
      <w:tr w:rsidR="006601EF" w:rsidRPr="008A1EF4" w:rsidTr="006601EF">
        <w:trPr>
          <w:trHeight w:val="470"/>
        </w:trPr>
        <w:tc>
          <w:tcPr>
            <w:tcW w:w="562" w:type="dxa"/>
            <w:vMerge w:val="restart"/>
          </w:tcPr>
          <w:p w:rsidR="006601EF" w:rsidRPr="008A1EF4" w:rsidRDefault="006601EF" w:rsidP="007D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:rsidR="006601EF" w:rsidRPr="008A1EF4" w:rsidRDefault="006601EF" w:rsidP="007D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607" w:type="dxa"/>
            <w:gridSpan w:val="3"/>
          </w:tcPr>
          <w:p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601EF" w:rsidRPr="008A1EF4" w:rsidTr="006601EF">
        <w:trPr>
          <w:trHeight w:val="288"/>
        </w:trPr>
        <w:tc>
          <w:tcPr>
            <w:tcW w:w="562" w:type="dxa"/>
            <w:vMerge/>
          </w:tcPr>
          <w:p w:rsidR="006601EF" w:rsidRPr="008A1EF4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</w:tcPr>
          <w:p w:rsidR="006601EF" w:rsidRPr="008A1EF4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созданных рабочих мест, ед.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налоговых поступлений в бюджеты всех уровней, млн. рублей</w:t>
            </w:r>
          </w:p>
        </w:tc>
      </w:tr>
      <w:tr w:rsidR="006601EF" w:rsidTr="006601EF">
        <w:tc>
          <w:tcPr>
            <w:tcW w:w="562" w:type="dxa"/>
          </w:tcPr>
          <w:p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</w:tcPr>
          <w:p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76DB" w:rsidRPr="007D76DB" w:rsidRDefault="007D76DB" w:rsidP="007D7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6DB" w:rsidRPr="007D76DB" w:rsidSect="00DE3D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8E" w:rsidRDefault="0095528E" w:rsidP="00CA6AAA">
      <w:pPr>
        <w:spacing w:after="0" w:line="240" w:lineRule="auto"/>
      </w:pPr>
      <w:r>
        <w:separator/>
      </w:r>
    </w:p>
  </w:endnote>
  <w:endnote w:type="continuationSeparator" w:id="0">
    <w:p w:rsidR="0095528E" w:rsidRDefault="0095528E" w:rsidP="00C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8E" w:rsidRDefault="0095528E" w:rsidP="00CA6AAA">
      <w:pPr>
        <w:spacing w:after="0" w:line="240" w:lineRule="auto"/>
      </w:pPr>
      <w:r>
        <w:separator/>
      </w:r>
    </w:p>
  </w:footnote>
  <w:footnote w:type="continuationSeparator" w:id="0">
    <w:p w:rsidR="0095528E" w:rsidRDefault="0095528E" w:rsidP="00CA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F1B"/>
    <w:multiLevelType w:val="multilevel"/>
    <w:tmpl w:val="9A4A799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>
    <w:nsid w:val="21E204C1"/>
    <w:multiLevelType w:val="multilevel"/>
    <w:tmpl w:val="17CC5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B677E09"/>
    <w:multiLevelType w:val="multilevel"/>
    <w:tmpl w:val="C7943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>
    <w:nsid w:val="563618F9"/>
    <w:multiLevelType w:val="multilevel"/>
    <w:tmpl w:val="8988ACD0"/>
    <w:lvl w:ilvl="0">
      <w:start w:val="1"/>
      <w:numFmt w:val="decimal"/>
      <w:lvlText w:val="%1"/>
      <w:lvlJc w:val="left"/>
      <w:pPr>
        <w:ind w:left="56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27"/>
      </w:pPr>
      <w:rPr>
        <w:rFonts w:hint="default"/>
        <w:lang w:val="ru-RU" w:eastAsia="en-US" w:bidi="ar-SA"/>
      </w:rPr>
    </w:lvl>
  </w:abstractNum>
  <w:abstractNum w:abstractNumId="4">
    <w:nsid w:val="5831186B"/>
    <w:multiLevelType w:val="multilevel"/>
    <w:tmpl w:val="0AD0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5BF"/>
    <w:multiLevelType w:val="multilevel"/>
    <w:tmpl w:val="7570C8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6D314DC0"/>
    <w:multiLevelType w:val="multilevel"/>
    <w:tmpl w:val="11F64634"/>
    <w:lvl w:ilvl="0">
      <w:start w:val="1"/>
      <w:numFmt w:val="decimal"/>
      <w:lvlText w:val="%1."/>
      <w:lvlJc w:val="left"/>
      <w:pPr>
        <w:ind w:left="564" w:hanging="27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4" w:hanging="43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6" w:hanging="437"/>
      </w:pPr>
      <w:rPr>
        <w:rFonts w:hint="default"/>
        <w:lang w:val="ru-RU" w:eastAsia="en-US" w:bidi="ar-SA"/>
      </w:rPr>
    </w:lvl>
  </w:abstractNum>
  <w:abstractNum w:abstractNumId="8">
    <w:nsid w:val="75150275"/>
    <w:multiLevelType w:val="multilevel"/>
    <w:tmpl w:val="5B3A50FC"/>
    <w:lvl w:ilvl="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w w:val="1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9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B7512"/>
    <w:rsid w:val="00003AAA"/>
    <w:rsid w:val="000044C9"/>
    <w:rsid w:val="000124E1"/>
    <w:rsid w:val="000226A7"/>
    <w:rsid w:val="00027FD2"/>
    <w:rsid w:val="000302D1"/>
    <w:rsid w:val="00030913"/>
    <w:rsid w:val="00041F2B"/>
    <w:rsid w:val="00044D18"/>
    <w:rsid w:val="0005244C"/>
    <w:rsid w:val="000611CC"/>
    <w:rsid w:val="00070110"/>
    <w:rsid w:val="0007026C"/>
    <w:rsid w:val="00073AC2"/>
    <w:rsid w:val="00075B78"/>
    <w:rsid w:val="00076267"/>
    <w:rsid w:val="00084840"/>
    <w:rsid w:val="000948A2"/>
    <w:rsid w:val="000A77A2"/>
    <w:rsid w:val="000B17E6"/>
    <w:rsid w:val="000B446F"/>
    <w:rsid w:val="000D4A8A"/>
    <w:rsid w:val="000E2F62"/>
    <w:rsid w:val="000E60DD"/>
    <w:rsid w:val="000F7AE5"/>
    <w:rsid w:val="00111674"/>
    <w:rsid w:val="00121C21"/>
    <w:rsid w:val="001220AA"/>
    <w:rsid w:val="001263DD"/>
    <w:rsid w:val="001351CB"/>
    <w:rsid w:val="0013713D"/>
    <w:rsid w:val="001565D8"/>
    <w:rsid w:val="0017162B"/>
    <w:rsid w:val="00176705"/>
    <w:rsid w:val="00180AED"/>
    <w:rsid w:val="00193062"/>
    <w:rsid w:val="001A2AE8"/>
    <w:rsid w:val="001A4B6A"/>
    <w:rsid w:val="001A5EB8"/>
    <w:rsid w:val="001B4C9F"/>
    <w:rsid w:val="001B5770"/>
    <w:rsid w:val="001C6B99"/>
    <w:rsid w:val="001C7A87"/>
    <w:rsid w:val="001D2478"/>
    <w:rsid w:val="001D3CE6"/>
    <w:rsid w:val="001D3EE2"/>
    <w:rsid w:val="001D7C59"/>
    <w:rsid w:val="001F0AB4"/>
    <w:rsid w:val="001F31D0"/>
    <w:rsid w:val="001F3EC6"/>
    <w:rsid w:val="00200435"/>
    <w:rsid w:val="00206116"/>
    <w:rsid w:val="0021381C"/>
    <w:rsid w:val="00221D54"/>
    <w:rsid w:val="00225388"/>
    <w:rsid w:val="00245C1B"/>
    <w:rsid w:val="00250172"/>
    <w:rsid w:val="00253559"/>
    <w:rsid w:val="0025481D"/>
    <w:rsid w:val="002638D7"/>
    <w:rsid w:val="0026477F"/>
    <w:rsid w:val="00265BF3"/>
    <w:rsid w:val="002822A0"/>
    <w:rsid w:val="0028583D"/>
    <w:rsid w:val="00285956"/>
    <w:rsid w:val="002B2080"/>
    <w:rsid w:val="002B220E"/>
    <w:rsid w:val="002B2B25"/>
    <w:rsid w:val="002B2B7A"/>
    <w:rsid w:val="002B3763"/>
    <w:rsid w:val="002B5476"/>
    <w:rsid w:val="002B613C"/>
    <w:rsid w:val="002C6968"/>
    <w:rsid w:val="002C6A97"/>
    <w:rsid w:val="002C76E2"/>
    <w:rsid w:val="002D04F1"/>
    <w:rsid w:val="002D29ED"/>
    <w:rsid w:val="002D315B"/>
    <w:rsid w:val="002D6E6C"/>
    <w:rsid w:val="002E2372"/>
    <w:rsid w:val="002E6C27"/>
    <w:rsid w:val="002F0F2A"/>
    <w:rsid w:val="002F1A1C"/>
    <w:rsid w:val="003024AD"/>
    <w:rsid w:val="00313153"/>
    <w:rsid w:val="00314910"/>
    <w:rsid w:val="00314BDB"/>
    <w:rsid w:val="00325CEA"/>
    <w:rsid w:val="00335183"/>
    <w:rsid w:val="00336FCC"/>
    <w:rsid w:val="00344F30"/>
    <w:rsid w:val="0036527E"/>
    <w:rsid w:val="00365531"/>
    <w:rsid w:val="00366D4B"/>
    <w:rsid w:val="00370748"/>
    <w:rsid w:val="00372BCB"/>
    <w:rsid w:val="0037646B"/>
    <w:rsid w:val="00376F3C"/>
    <w:rsid w:val="0038414C"/>
    <w:rsid w:val="00386EB1"/>
    <w:rsid w:val="003877BD"/>
    <w:rsid w:val="003965A4"/>
    <w:rsid w:val="003A4E12"/>
    <w:rsid w:val="003A5D59"/>
    <w:rsid w:val="003C0200"/>
    <w:rsid w:val="003C3220"/>
    <w:rsid w:val="003C53C1"/>
    <w:rsid w:val="003D2CAA"/>
    <w:rsid w:val="003D768B"/>
    <w:rsid w:val="003F22D2"/>
    <w:rsid w:val="003F3DA9"/>
    <w:rsid w:val="003F657A"/>
    <w:rsid w:val="00405960"/>
    <w:rsid w:val="0043429D"/>
    <w:rsid w:val="00436FD4"/>
    <w:rsid w:val="00457CD8"/>
    <w:rsid w:val="00460C62"/>
    <w:rsid w:val="00462DC1"/>
    <w:rsid w:val="004641E5"/>
    <w:rsid w:val="00471249"/>
    <w:rsid w:val="004752C7"/>
    <w:rsid w:val="004777CE"/>
    <w:rsid w:val="00481223"/>
    <w:rsid w:val="004869E9"/>
    <w:rsid w:val="004870DA"/>
    <w:rsid w:val="00493ABB"/>
    <w:rsid w:val="00494A7F"/>
    <w:rsid w:val="00495D77"/>
    <w:rsid w:val="00497ED0"/>
    <w:rsid w:val="004A69B4"/>
    <w:rsid w:val="004B7512"/>
    <w:rsid w:val="004D3720"/>
    <w:rsid w:val="004E0FC7"/>
    <w:rsid w:val="004E3C48"/>
    <w:rsid w:val="004E742A"/>
    <w:rsid w:val="004E7968"/>
    <w:rsid w:val="004E7C85"/>
    <w:rsid w:val="004F3CA0"/>
    <w:rsid w:val="004F52CD"/>
    <w:rsid w:val="00504027"/>
    <w:rsid w:val="00512C9B"/>
    <w:rsid w:val="00512CF4"/>
    <w:rsid w:val="0053304E"/>
    <w:rsid w:val="00551EEF"/>
    <w:rsid w:val="00563FE3"/>
    <w:rsid w:val="0057485D"/>
    <w:rsid w:val="00581561"/>
    <w:rsid w:val="00593564"/>
    <w:rsid w:val="005A0E7E"/>
    <w:rsid w:val="005A5822"/>
    <w:rsid w:val="005A5C32"/>
    <w:rsid w:val="005B5071"/>
    <w:rsid w:val="005C6C4E"/>
    <w:rsid w:val="005D0905"/>
    <w:rsid w:val="005D5B2E"/>
    <w:rsid w:val="005E4606"/>
    <w:rsid w:val="005E75CB"/>
    <w:rsid w:val="005F5DD3"/>
    <w:rsid w:val="005F6F82"/>
    <w:rsid w:val="0060665C"/>
    <w:rsid w:val="00615EF0"/>
    <w:rsid w:val="0062315A"/>
    <w:rsid w:val="006235DE"/>
    <w:rsid w:val="00623DD7"/>
    <w:rsid w:val="006247FF"/>
    <w:rsid w:val="00632948"/>
    <w:rsid w:val="00640F7A"/>
    <w:rsid w:val="00643030"/>
    <w:rsid w:val="006532E0"/>
    <w:rsid w:val="00655F4E"/>
    <w:rsid w:val="00657560"/>
    <w:rsid w:val="006601EF"/>
    <w:rsid w:val="006612E6"/>
    <w:rsid w:val="0066240D"/>
    <w:rsid w:val="006711AD"/>
    <w:rsid w:val="00674C99"/>
    <w:rsid w:val="00680200"/>
    <w:rsid w:val="00683654"/>
    <w:rsid w:val="00684261"/>
    <w:rsid w:val="00686D84"/>
    <w:rsid w:val="006918B4"/>
    <w:rsid w:val="006942F8"/>
    <w:rsid w:val="006A1193"/>
    <w:rsid w:val="006A2543"/>
    <w:rsid w:val="006B560A"/>
    <w:rsid w:val="006C3D8A"/>
    <w:rsid w:val="006C69A4"/>
    <w:rsid w:val="006D75FD"/>
    <w:rsid w:val="006E6742"/>
    <w:rsid w:val="006E6AF3"/>
    <w:rsid w:val="00703001"/>
    <w:rsid w:val="007041D7"/>
    <w:rsid w:val="00707FAC"/>
    <w:rsid w:val="007116B7"/>
    <w:rsid w:val="0071719C"/>
    <w:rsid w:val="007252B4"/>
    <w:rsid w:val="0072786C"/>
    <w:rsid w:val="007321E7"/>
    <w:rsid w:val="00732CB3"/>
    <w:rsid w:val="00743495"/>
    <w:rsid w:val="007462D0"/>
    <w:rsid w:val="007551F8"/>
    <w:rsid w:val="007612A6"/>
    <w:rsid w:val="00767381"/>
    <w:rsid w:val="00767F65"/>
    <w:rsid w:val="00770849"/>
    <w:rsid w:val="00774C51"/>
    <w:rsid w:val="00775BD3"/>
    <w:rsid w:val="00776F36"/>
    <w:rsid w:val="007849D2"/>
    <w:rsid w:val="007867A4"/>
    <w:rsid w:val="007920B2"/>
    <w:rsid w:val="00792A71"/>
    <w:rsid w:val="00794822"/>
    <w:rsid w:val="007A7679"/>
    <w:rsid w:val="007B68C0"/>
    <w:rsid w:val="007C0E2A"/>
    <w:rsid w:val="007C31E3"/>
    <w:rsid w:val="007C3514"/>
    <w:rsid w:val="007D1920"/>
    <w:rsid w:val="007D3947"/>
    <w:rsid w:val="007D425A"/>
    <w:rsid w:val="007D46F3"/>
    <w:rsid w:val="007D702A"/>
    <w:rsid w:val="007D76DB"/>
    <w:rsid w:val="007E30A5"/>
    <w:rsid w:val="007E4305"/>
    <w:rsid w:val="007E5992"/>
    <w:rsid w:val="00800D61"/>
    <w:rsid w:val="008024D4"/>
    <w:rsid w:val="00806431"/>
    <w:rsid w:val="00814AE7"/>
    <w:rsid w:val="00821A40"/>
    <w:rsid w:val="0083038E"/>
    <w:rsid w:val="00831834"/>
    <w:rsid w:val="00841BD3"/>
    <w:rsid w:val="00844250"/>
    <w:rsid w:val="00847FD6"/>
    <w:rsid w:val="008546D5"/>
    <w:rsid w:val="008648B9"/>
    <w:rsid w:val="00864EE9"/>
    <w:rsid w:val="00874544"/>
    <w:rsid w:val="00877E45"/>
    <w:rsid w:val="00886620"/>
    <w:rsid w:val="0089772D"/>
    <w:rsid w:val="008A12C3"/>
    <w:rsid w:val="008A1EF4"/>
    <w:rsid w:val="008A5B7E"/>
    <w:rsid w:val="008C3E29"/>
    <w:rsid w:val="008D082C"/>
    <w:rsid w:val="008E1174"/>
    <w:rsid w:val="008E49F2"/>
    <w:rsid w:val="008E56A6"/>
    <w:rsid w:val="0090515B"/>
    <w:rsid w:val="00905160"/>
    <w:rsid w:val="00905F9B"/>
    <w:rsid w:val="00910203"/>
    <w:rsid w:val="00912DD4"/>
    <w:rsid w:val="00913752"/>
    <w:rsid w:val="00927826"/>
    <w:rsid w:val="00933E20"/>
    <w:rsid w:val="00941142"/>
    <w:rsid w:val="009425DE"/>
    <w:rsid w:val="00945685"/>
    <w:rsid w:val="0094731E"/>
    <w:rsid w:val="0095528E"/>
    <w:rsid w:val="00956A25"/>
    <w:rsid w:val="00960BAC"/>
    <w:rsid w:val="00976106"/>
    <w:rsid w:val="00986AC2"/>
    <w:rsid w:val="00990B11"/>
    <w:rsid w:val="00994FBE"/>
    <w:rsid w:val="009970A3"/>
    <w:rsid w:val="009A15D5"/>
    <w:rsid w:val="009B1F50"/>
    <w:rsid w:val="009B67B7"/>
    <w:rsid w:val="009C0A15"/>
    <w:rsid w:val="009C280E"/>
    <w:rsid w:val="009D3396"/>
    <w:rsid w:val="009D44CF"/>
    <w:rsid w:val="009D46CE"/>
    <w:rsid w:val="009E267A"/>
    <w:rsid w:val="009F2B7B"/>
    <w:rsid w:val="009F32C8"/>
    <w:rsid w:val="00A17457"/>
    <w:rsid w:val="00A20260"/>
    <w:rsid w:val="00A37158"/>
    <w:rsid w:val="00A3799B"/>
    <w:rsid w:val="00A4138F"/>
    <w:rsid w:val="00A62DB0"/>
    <w:rsid w:val="00A661E1"/>
    <w:rsid w:val="00A67EB6"/>
    <w:rsid w:val="00A841ED"/>
    <w:rsid w:val="00A84F34"/>
    <w:rsid w:val="00A92836"/>
    <w:rsid w:val="00AB0264"/>
    <w:rsid w:val="00AB0451"/>
    <w:rsid w:val="00AB226A"/>
    <w:rsid w:val="00AB65EB"/>
    <w:rsid w:val="00AD2871"/>
    <w:rsid w:val="00AD4086"/>
    <w:rsid w:val="00AD6E88"/>
    <w:rsid w:val="00AD71D5"/>
    <w:rsid w:val="00AE4047"/>
    <w:rsid w:val="00AF33E4"/>
    <w:rsid w:val="00AF402D"/>
    <w:rsid w:val="00AF47E0"/>
    <w:rsid w:val="00AF4FB8"/>
    <w:rsid w:val="00B0250C"/>
    <w:rsid w:val="00B061C2"/>
    <w:rsid w:val="00B065B5"/>
    <w:rsid w:val="00B07B7C"/>
    <w:rsid w:val="00B11DB7"/>
    <w:rsid w:val="00B23057"/>
    <w:rsid w:val="00B32E93"/>
    <w:rsid w:val="00B4193E"/>
    <w:rsid w:val="00B43972"/>
    <w:rsid w:val="00B447FA"/>
    <w:rsid w:val="00B548DF"/>
    <w:rsid w:val="00B555B9"/>
    <w:rsid w:val="00B561C2"/>
    <w:rsid w:val="00B62A68"/>
    <w:rsid w:val="00B74699"/>
    <w:rsid w:val="00B77BCD"/>
    <w:rsid w:val="00B82D5E"/>
    <w:rsid w:val="00B959B5"/>
    <w:rsid w:val="00BA0DA1"/>
    <w:rsid w:val="00BA3E2C"/>
    <w:rsid w:val="00BB0BC0"/>
    <w:rsid w:val="00BB70DC"/>
    <w:rsid w:val="00BC4615"/>
    <w:rsid w:val="00BD1586"/>
    <w:rsid w:val="00BE1F07"/>
    <w:rsid w:val="00BF064D"/>
    <w:rsid w:val="00C04AFF"/>
    <w:rsid w:val="00C114D1"/>
    <w:rsid w:val="00C13F21"/>
    <w:rsid w:val="00C14ED7"/>
    <w:rsid w:val="00C165D5"/>
    <w:rsid w:val="00C2051D"/>
    <w:rsid w:val="00C30092"/>
    <w:rsid w:val="00C46822"/>
    <w:rsid w:val="00C643A4"/>
    <w:rsid w:val="00C64669"/>
    <w:rsid w:val="00C6567F"/>
    <w:rsid w:val="00C750CB"/>
    <w:rsid w:val="00C830B0"/>
    <w:rsid w:val="00C84298"/>
    <w:rsid w:val="00CA6AAA"/>
    <w:rsid w:val="00CA6BB6"/>
    <w:rsid w:val="00CB0BE6"/>
    <w:rsid w:val="00CB2E19"/>
    <w:rsid w:val="00CB3860"/>
    <w:rsid w:val="00CB40AE"/>
    <w:rsid w:val="00CC196F"/>
    <w:rsid w:val="00CC58EF"/>
    <w:rsid w:val="00CC6896"/>
    <w:rsid w:val="00CD3BF1"/>
    <w:rsid w:val="00CD6CA9"/>
    <w:rsid w:val="00CE38CB"/>
    <w:rsid w:val="00CE7368"/>
    <w:rsid w:val="00CF6974"/>
    <w:rsid w:val="00CF7DFC"/>
    <w:rsid w:val="00D01B7B"/>
    <w:rsid w:val="00D07954"/>
    <w:rsid w:val="00D16BCF"/>
    <w:rsid w:val="00D237E7"/>
    <w:rsid w:val="00D301C0"/>
    <w:rsid w:val="00D30D6F"/>
    <w:rsid w:val="00D3312E"/>
    <w:rsid w:val="00D36C76"/>
    <w:rsid w:val="00D40F79"/>
    <w:rsid w:val="00D43BA4"/>
    <w:rsid w:val="00D46445"/>
    <w:rsid w:val="00D475A8"/>
    <w:rsid w:val="00D52D18"/>
    <w:rsid w:val="00D53594"/>
    <w:rsid w:val="00D53785"/>
    <w:rsid w:val="00D60649"/>
    <w:rsid w:val="00D624B3"/>
    <w:rsid w:val="00D63AA7"/>
    <w:rsid w:val="00D87572"/>
    <w:rsid w:val="00D91CC0"/>
    <w:rsid w:val="00D926A8"/>
    <w:rsid w:val="00D934DB"/>
    <w:rsid w:val="00D96879"/>
    <w:rsid w:val="00D974C2"/>
    <w:rsid w:val="00D97BE9"/>
    <w:rsid w:val="00D97D2D"/>
    <w:rsid w:val="00DA0929"/>
    <w:rsid w:val="00DB0B06"/>
    <w:rsid w:val="00DC1067"/>
    <w:rsid w:val="00DC1CA5"/>
    <w:rsid w:val="00DC2609"/>
    <w:rsid w:val="00DC5553"/>
    <w:rsid w:val="00DC5B22"/>
    <w:rsid w:val="00DD094C"/>
    <w:rsid w:val="00DD1E50"/>
    <w:rsid w:val="00DD4E2C"/>
    <w:rsid w:val="00DD6D2B"/>
    <w:rsid w:val="00DE0CC1"/>
    <w:rsid w:val="00DE3D83"/>
    <w:rsid w:val="00DF08EF"/>
    <w:rsid w:val="00E010EE"/>
    <w:rsid w:val="00E01515"/>
    <w:rsid w:val="00E01D95"/>
    <w:rsid w:val="00E03070"/>
    <w:rsid w:val="00E03C33"/>
    <w:rsid w:val="00E123E4"/>
    <w:rsid w:val="00E12609"/>
    <w:rsid w:val="00E13E4C"/>
    <w:rsid w:val="00E21B7B"/>
    <w:rsid w:val="00E26569"/>
    <w:rsid w:val="00E269E0"/>
    <w:rsid w:val="00E37FFE"/>
    <w:rsid w:val="00E60221"/>
    <w:rsid w:val="00E71F39"/>
    <w:rsid w:val="00E736A9"/>
    <w:rsid w:val="00E77EC7"/>
    <w:rsid w:val="00E80800"/>
    <w:rsid w:val="00E82001"/>
    <w:rsid w:val="00E9378C"/>
    <w:rsid w:val="00EA1DE8"/>
    <w:rsid w:val="00EA2023"/>
    <w:rsid w:val="00EA3731"/>
    <w:rsid w:val="00EA41BD"/>
    <w:rsid w:val="00EC36C0"/>
    <w:rsid w:val="00EC7A9F"/>
    <w:rsid w:val="00ED09EE"/>
    <w:rsid w:val="00ED30DB"/>
    <w:rsid w:val="00EE2357"/>
    <w:rsid w:val="00EE63AD"/>
    <w:rsid w:val="00EF04B2"/>
    <w:rsid w:val="00EF0B7F"/>
    <w:rsid w:val="00EF5C77"/>
    <w:rsid w:val="00F1083F"/>
    <w:rsid w:val="00F10C45"/>
    <w:rsid w:val="00F14CE2"/>
    <w:rsid w:val="00F20E33"/>
    <w:rsid w:val="00F27F95"/>
    <w:rsid w:val="00F346CC"/>
    <w:rsid w:val="00F3614F"/>
    <w:rsid w:val="00F525BF"/>
    <w:rsid w:val="00F5447C"/>
    <w:rsid w:val="00F65756"/>
    <w:rsid w:val="00F6639D"/>
    <w:rsid w:val="00F7149C"/>
    <w:rsid w:val="00F74C55"/>
    <w:rsid w:val="00F85B5F"/>
    <w:rsid w:val="00FA212D"/>
    <w:rsid w:val="00FA25FD"/>
    <w:rsid w:val="00FA418D"/>
    <w:rsid w:val="00FA44DC"/>
    <w:rsid w:val="00FA4724"/>
    <w:rsid w:val="00FA5FF7"/>
    <w:rsid w:val="00FA7857"/>
    <w:rsid w:val="00FB0051"/>
    <w:rsid w:val="00FB3E7A"/>
    <w:rsid w:val="00FC3DD3"/>
    <w:rsid w:val="00FF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C"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1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BC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E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5D5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ch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43517&amp;dst=100373&amp;field=134&amp;date=29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517&amp;dst=100373&amp;field=134&amp;date=29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3F8D-B7E5-4B43-9BE1-114227E7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Михуткин</dc:creator>
  <cp:keywords/>
  <dc:description/>
  <cp:lastModifiedBy>marpos_economy1</cp:lastModifiedBy>
  <cp:revision>18</cp:revision>
  <cp:lastPrinted>2022-08-01T08:35:00Z</cp:lastPrinted>
  <dcterms:created xsi:type="dcterms:W3CDTF">2023-10-27T07:51:00Z</dcterms:created>
  <dcterms:modified xsi:type="dcterms:W3CDTF">2023-11-07T12:35:00Z</dcterms:modified>
</cp:coreProperties>
</file>