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23" w:rsidRPr="005055CD" w:rsidRDefault="006A0023" w:rsidP="006A0023">
      <w:pPr>
        <w:pStyle w:val="ConsPlusNormal"/>
        <w:ind w:left="5529" w:firstLine="135"/>
        <w:jc w:val="both"/>
      </w:pPr>
      <w:r w:rsidRPr="005055CD">
        <w:t xml:space="preserve">Приложение 4 к документации </w:t>
      </w:r>
    </w:p>
    <w:p w:rsidR="006A0023" w:rsidRDefault="006A0023" w:rsidP="006A0023">
      <w:pPr>
        <w:pStyle w:val="ConsPlusNormal"/>
        <w:ind w:left="4956" w:firstLine="708"/>
        <w:jc w:val="both"/>
      </w:pPr>
      <w:r w:rsidRPr="005055CD">
        <w:t>об аукционе в электронной форме</w:t>
      </w:r>
    </w:p>
    <w:p w:rsidR="006A0023" w:rsidRDefault="006A0023" w:rsidP="006A0023">
      <w:pPr>
        <w:pStyle w:val="ConsPlusNormal"/>
        <w:ind w:left="6237"/>
        <w:jc w:val="both"/>
      </w:pPr>
    </w:p>
    <w:p w:rsidR="006A0023" w:rsidRPr="005055CD" w:rsidRDefault="006A0023" w:rsidP="006A0023">
      <w:pPr>
        <w:pStyle w:val="ConsPlusNormal"/>
        <w:ind w:left="6237"/>
        <w:jc w:val="both"/>
      </w:pPr>
    </w:p>
    <w:p w:rsidR="006A0023" w:rsidRDefault="006A0023" w:rsidP="006A0023">
      <w:pPr>
        <w:pStyle w:val="ConsPlusNormal"/>
        <w:ind w:left="6237"/>
        <w:jc w:val="right"/>
      </w:pPr>
      <w:r w:rsidRPr="005055CD">
        <w:t>ПРОЕКТ</w:t>
      </w:r>
    </w:p>
    <w:p w:rsidR="006A0023" w:rsidRDefault="006A0023" w:rsidP="004D4141">
      <w:pPr>
        <w:pStyle w:val="ConsPlusNormal"/>
        <w:jc w:val="center"/>
      </w:pPr>
    </w:p>
    <w:p w:rsidR="00534E05" w:rsidRDefault="00534E05" w:rsidP="004D4141">
      <w:pPr>
        <w:pStyle w:val="ConsPlusNormal"/>
        <w:jc w:val="center"/>
      </w:pPr>
      <w:r>
        <w:t>Д</w:t>
      </w:r>
      <w:r w:rsidR="004D4141">
        <w:t>оговор</w:t>
      </w:r>
      <w:r>
        <w:t xml:space="preserve"> </w:t>
      </w:r>
      <w:r w:rsidR="004D4141">
        <w:t xml:space="preserve">аренды лесного участка </w:t>
      </w:r>
      <w:proofErr w:type="gramStart"/>
      <w:r w:rsidR="004D4141">
        <w:t>для</w:t>
      </w:r>
      <w:proofErr w:type="gramEnd"/>
      <w:r w:rsidR="004D4141">
        <w:t xml:space="preserve"> </w:t>
      </w:r>
    </w:p>
    <w:p w:rsidR="004D4141" w:rsidRDefault="00534E05" w:rsidP="004D4141">
      <w:pPr>
        <w:pStyle w:val="ConsPlusNormal"/>
        <w:jc w:val="center"/>
      </w:pPr>
      <w:r>
        <w:t>о</w:t>
      </w:r>
      <w:r w:rsidR="004D4141">
        <w:t>существления</w:t>
      </w:r>
      <w:r>
        <w:t xml:space="preserve"> </w:t>
      </w:r>
      <w:r w:rsidR="00817A9A">
        <w:t>рекреационной деятельности №</w:t>
      </w:r>
      <w:r w:rsidR="004D4141">
        <w:t xml:space="preserve"> </w:t>
      </w:r>
      <w:r w:rsidR="008A48A9">
        <w:t>08-729</w:t>
      </w:r>
    </w:p>
    <w:p w:rsidR="00681F1F" w:rsidRDefault="00681F1F" w:rsidP="004D4141">
      <w:pPr>
        <w:pStyle w:val="ConsPlusNormal"/>
        <w:jc w:val="center"/>
      </w:pPr>
    </w:p>
    <w:p w:rsidR="00681F1F" w:rsidRDefault="00681F1F" w:rsidP="004D4141">
      <w:pPr>
        <w:pStyle w:val="ConsPlusNormal"/>
        <w:jc w:val="center"/>
      </w:pPr>
    </w:p>
    <w:p w:rsidR="00681F1F" w:rsidRPr="00681F1F" w:rsidRDefault="00681F1F" w:rsidP="00681F1F">
      <w:pPr>
        <w:pStyle w:val="ConsPlusNonformat"/>
        <w:jc w:val="both"/>
        <w:rPr>
          <w:rFonts w:ascii="Times New Roman" w:hAnsi="Times New Roman" w:cs="Times New Roman"/>
          <w:sz w:val="24"/>
          <w:szCs w:val="24"/>
        </w:rPr>
      </w:pPr>
      <w:r w:rsidRPr="00681F1F">
        <w:rPr>
          <w:rFonts w:ascii="Times New Roman" w:hAnsi="Times New Roman" w:cs="Times New Roman"/>
          <w:sz w:val="24"/>
          <w:szCs w:val="24"/>
        </w:rPr>
        <w:t>г. Чебоксары</w:t>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t xml:space="preserve">   </w:t>
      </w:r>
      <w:r w:rsidR="000B0217">
        <w:rPr>
          <w:rFonts w:ascii="Times New Roman" w:hAnsi="Times New Roman" w:cs="Times New Roman"/>
          <w:sz w:val="24"/>
          <w:szCs w:val="24"/>
        </w:rPr>
        <w:t xml:space="preserve">     </w:t>
      </w:r>
      <w:r w:rsidRPr="00681F1F">
        <w:rPr>
          <w:rFonts w:ascii="Times New Roman" w:hAnsi="Times New Roman" w:cs="Times New Roman"/>
          <w:sz w:val="24"/>
          <w:szCs w:val="24"/>
        </w:rPr>
        <w:t xml:space="preserve">      «</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 xml:space="preserve"> 202</w:t>
      </w:r>
      <w:r w:rsidR="00077E11">
        <w:rPr>
          <w:rFonts w:ascii="Times New Roman" w:hAnsi="Times New Roman" w:cs="Times New Roman"/>
          <w:sz w:val="24"/>
          <w:szCs w:val="24"/>
        </w:rPr>
        <w:t>4</w:t>
      </w:r>
      <w:r w:rsidRPr="00681F1F">
        <w:rPr>
          <w:rFonts w:ascii="Times New Roman" w:hAnsi="Times New Roman" w:cs="Times New Roman"/>
          <w:sz w:val="24"/>
          <w:szCs w:val="24"/>
        </w:rPr>
        <w:t xml:space="preserve"> г.</w:t>
      </w:r>
    </w:p>
    <w:p w:rsidR="00681F1F" w:rsidRPr="00681F1F" w:rsidRDefault="00681F1F" w:rsidP="00681F1F">
      <w:pPr>
        <w:pStyle w:val="ConsPlusNonformat"/>
        <w:jc w:val="both"/>
        <w:rPr>
          <w:rFonts w:ascii="Times New Roman" w:hAnsi="Times New Roman" w:cs="Times New Roman"/>
          <w:sz w:val="24"/>
          <w:szCs w:val="24"/>
        </w:rPr>
      </w:pPr>
    </w:p>
    <w:p w:rsidR="00681F1F" w:rsidRPr="00681F1F" w:rsidRDefault="00681F1F" w:rsidP="000B0217">
      <w:pPr>
        <w:spacing w:after="0" w:line="240" w:lineRule="auto"/>
        <w:ind w:firstLine="709"/>
        <w:jc w:val="both"/>
        <w:rPr>
          <w:rFonts w:ascii="Times New Roman" w:hAnsi="Times New Roman" w:cs="Times New Roman"/>
          <w:sz w:val="24"/>
          <w:szCs w:val="24"/>
        </w:rPr>
      </w:pPr>
      <w:proofErr w:type="gramStart"/>
      <w:r w:rsidRPr="00681F1F">
        <w:rPr>
          <w:rFonts w:ascii="Times New Roman" w:hAnsi="Times New Roman" w:cs="Times New Roman"/>
          <w:sz w:val="24"/>
          <w:szCs w:val="24"/>
        </w:rPr>
        <w:t xml:space="preserve">Министерство природных ресурсов и экологии Чувашской Республики в лице министра природных ресурсов и экологии Чувашской Республики </w:t>
      </w:r>
      <w:proofErr w:type="spellStart"/>
      <w:r w:rsidRPr="00681F1F">
        <w:rPr>
          <w:rFonts w:ascii="Times New Roman" w:hAnsi="Times New Roman" w:cs="Times New Roman"/>
          <w:sz w:val="24"/>
          <w:szCs w:val="24"/>
        </w:rPr>
        <w:t>Бедертдинова</w:t>
      </w:r>
      <w:proofErr w:type="spellEnd"/>
      <w:r w:rsidRPr="00681F1F">
        <w:rPr>
          <w:rFonts w:ascii="Times New Roman" w:hAnsi="Times New Roman" w:cs="Times New Roman"/>
          <w:sz w:val="24"/>
          <w:szCs w:val="24"/>
        </w:rPr>
        <w:t xml:space="preserve"> Эмира </w:t>
      </w:r>
      <w:proofErr w:type="spellStart"/>
      <w:r w:rsidRPr="00681F1F">
        <w:rPr>
          <w:rFonts w:ascii="Times New Roman" w:hAnsi="Times New Roman" w:cs="Times New Roman"/>
          <w:sz w:val="24"/>
          <w:szCs w:val="24"/>
        </w:rPr>
        <w:t>Нуртдиновича</w:t>
      </w:r>
      <w:proofErr w:type="spellEnd"/>
      <w:r w:rsidRPr="00681F1F">
        <w:rPr>
          <w:rFonts w:ascii="Times New Roman" w:hAnsi="Times New Roman" w:cs="Times New Roman"/>
          <w:sz w:val="24"/>
          <w:szCs w:val="24"/>
        </w:rPr>
        <w:t>, действующего на основании Положения о Министерстве природных ресурсов и экологии Чувашской Республики, утвержденного постановлением Кабинета Министров Чувашской Республики от 21 октября 2015 г. № 370 «Вопросы Министерства природных ресурсов и экологии Чувашской Республики», именуемое в дальнейшем Ар</w:t>
      </w:r>
      <w:r w:rsidR="006D797A">
        <w:rPr>
          <w:rFonts w:ascii="Times New Roman" w:hAnsi="Times New Roman" w:cs="Times New Roman"/>
          <w:sz w:val="24"/>
          <w:szCs w:val="24"/>
        </w:rPr>
        <w:t>ендодателем, с одной стороны, и __________________________</w:t>
      </w:r>
      <w:r w:rsidRPr="005F001F">
        <w:rPr>
          <w:rFonts w:ascii="Times New Roman" w:hAnsi="Times New Roman" w:cs="Times New Roman"/>
          <w:sz w:val="24"/>
          <w:szCs w:val="24"/>
        </w:rPr>
        <w:t>именуемый</w:t>
      </w:r>
      <w:proofErr w:type="gramEnd"/>
      <w:r w:rsidRPr="005F001F">
        <w:rPr>
          <w:rFonts w:ascii="Times New Roman" w:hAnsi="Times New Roman" w:cs="Times New Roman"/>
          <w:sz w:val="24"/>
          <w:szCs w:val="24"/>
        </w:rPr>
        <w:t xml:space="preserve"> в дальнейшем Арендатором, с другой стороны</w:t>
      </w:r>
      <w:r w:rsidRPr="00681F1F">
        <w:rPr>
          <w:rFonts w:ascii="Times New Roman" w:hAnsi="Times New Roman" w:cs="Times New Roman"/>
          <w:sz w:val="24"/>
          <w:szCs w:val="24"/>
        </w:rPr>
        <w:t>, заключили настоящий Договор о нижеследующем:</w:t>
      </w:r>
    </w:p>
    <w:p w:rsidR="004D4141" w:rsidRDefault="004D4141" w:rsidP="000B0217">
      <w:pPr>
        <w:pStyle w:val="ConsPlusNormal"/>
        <w:jc w:val="both"/>
      </w:pPr>
    </w:p>
    <w:p w:rsidR="004D4141" w:rsidRDefault="004D4141" w:rsidP="004D4141">
      <w:pPr>
        <w:pStyle w:val="ConsPlusNormal"/>
        <w:jc w:val="center"/>
        <w:outlineLvl w:val="0"/>
      </w:pPr>
      <w:r>
        <w:t>I. Предмет Договора</w:t>
      </w:r>
    </w:p>
    <w:p w:rsidR="004D4141" w:rsidRDefault="004D4141" w:rsidP="004D4141">
      <w:pPr>
        <w:pStyle w:val="ConsPlusNormal"/>
        <w:jc w:val="both"/>
      </w:pPr>
    </w:p>
    <w:p w:rsidR="00F87DD6" w:rsidRPr="00B77BC5" w:rsidRDefault="00F87DD6" w:rsidP="00F87DD6">
      <w:pPr>
        <w:pStyle w:val="ConsPlusNonformat"/>
        <w:ind w:firstLine="709"/>
        <w:jc w:val="both"/>
        <w:rPr>
          <w:rFonts w:ascii="Times New Roman" w:hAnsi="Times New Roman" w:cs="Times New Roman"/>
          <w:sz w:val="24"/>
          <w:szCs w:val="24"/>
        </w:rPr>
      </w:pPr>
      <w:bookmarkStart w:id="0" w:name="P39"/>
      <w:bookmarkEnd w:id="0"/>
      <w:r w:rsidRPr="00B77BC5">
        <w:rPr>
          <w:rFonts w:ascii="Times New Roman" w:hAnsi="Times New Roman" w:cs="Times New Roman"/>
          <w:sz w:val="24"/>
          <w:szCs w:val="24"/>
        </w:rPr>
        <w:t xml:space="preserve">1.1. По настоящему Договору Арендодатель, на основании </w:t>
      </w:r>
      <w:hyperlink r:id="rId8" w:history="1">
        <w:r w:rsidRPr="00B77BC5">
          <w:rPr>
            <w:rFonts w:ascii="Times New Roman" w:hAnsi="Times New Roman" w:cs="Times New Roman"/>
            <w:color w:val="0000FF"/>
            <w:sz w:val="24"/>
            <w:szCs w:val="24"/>
          </w:rPr>
          <w:t>част</w:t>
        </w:r>
        <w:r>
          <w:rPr>
            <w:rFonts w:ascii="Times New Roman" w:hAnsi="Times New Roman" w:cs="Times New Roman"/>
            <w:color w:val="0000FF"/>
            <w:sz w:val="24"/>
            <w:szCs w:val="24"/>
          </w:rPr>
          <w:t>и</w:t>
        </w:r>
      </w:hyperlink>
      <w:r>
        <w:rPr>
          <w:rFonts w:ascii="Times New Roman" w:hAnsi="Times New Roman" w:cs="Times New Roman"/>
          <w:sz w:val="24"/>
          <w:szCs w:val="24"/>
        </w:rPr>
        <w:t xml:space="preserve"> </w:t>
      </w:r>
      <w:hyperlink r:id="rId9" w:history="1">
        <w:r>
          <w:rPr>
            <w:rFonts w:ascii="Times New Roman" w:hAnsi="Times New Roman" w:cs="Times New Roman"/>
            <w:color w:val="0000FF"/>
            <w:sz w:val="24"/>
            <w:szCs w:val="24"/>
          </w:rPr>
          <w:t>7 или</w:t>
        </w:r>
        <w:r w:rsidRPr="00B77BC5">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часть </w:t>
        </w:r>
        <w:r w:rsidRPr="00B77BC5">
          <w:rPr>
            <w:rFonts w:ascii="Times New Roman" w:hAnsi="Times New Roman" w:cs="Times New Roman"/>
            <w:color w:val="0000FF"/>
            <w:sz w:val="24"/>
            <w:szCs w:val="24"/>
          </w:rPr>
          <w:t>9 статьи 79</w:t>
        </w:r>
      </w:hyperlink>
      <w:r w:rsidRPr="00B77BC5">
        <w:rPr>
          <w:rFonts w:ascii="Times New Roman" w:hAnsi="Times New Roman" w:cs="Times New Roman"/>
          <w:sz w:val="24"/>
          <w:szCs w:val="24"/>
        </w:rPr>
        <w:t xml:space="preserve"> Лесного кодекса Российской Федерации и протокола о результатах аукциона от </w:t>
      </w:r>
      <w:r>
        <w:rPr>
          <w:rFonts w:ascii="Times New Roman" w:hAnsi="Times New Roman" w:cs="Times New Roman"/>
          <w:sz w:val="24"/>
          <w:szCs w:val="24"/>
        </w:rPr>
        <w:t>«</w:t>
      </w:r>
      <w:r w:rsidRPr="00B77BC5">
        <w:rPr>
          <w:rFonts w:ascii="Times New Roman" w:hAnsi="Times New Roman" w:cs="Times New Roman"/>
          <w:sz w:val="24"/>
          <w:szCs w:val="24"/>
        </w:rPr>
        <w:t>__</w:t>
      </w:r>
      <w:r>
        <w:rPr>
          <w:rFonts w:ascii="Times New Roman" w:hAnsi="Times New Roman" w:cs="Times New Roman"/>
          <w:sz w:val="24"/>
          <w:szCs w:val="24"/>
        </w:rPr>
        <w:t>»</w:t>
      </w:r>
      <w:r w:rsidRPr="00B77BC5">
        <w:rPr>
          <w:rFonts w:ascii="Times New Roman" w:hAnsi="Times New Roman" w:cs="Times New Roman"/>
          <w:sz w:val="24"/>
          <w:szCs w:val="24"/>
        </w:rPr>
        <w:t xml:space="preserve"> ___</w:t>
      </w:r>
      <w:r>
        <w:rPr>
          <w:rFonts w:ascii="Times New Roman" w:hAnsi="Times New Roman" w:cs="Times New Roman"/>
          <w:sz w:val="24"/>
          <w:szCs w:val="24"/>
        </w:rPr>
        <w:t>___</w:t>
      </w:r>
      <w:r w:rsidRPr="00B77BC5">
        <w:rPr>
          <w:rFonts w:ascii="Times New Roman" w:hAnsi="Times New Roman" w:cs="Times New Roman"/>
          <w:sz w:val="24"/>
          <w:szCs w:val="24"/>
        </w:rPr>
        <w:t xml:space="preserve"> 202</w:t>
      </w:r>
      <w:r>
        <w:rPr>
          <w:rFonts w:ascii="Times New Roman" w:hAnsi="Times New Roman" w:cs="Times New Roman"/>
          <w:sz w:val="24"/>
          <w:szCs w:val="24"/>
        </w:rPr>
        <w:t>4</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лесной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настоящего Договора (далее - лесной участок).</w:t>
      </w:r>
    </w:p>
    <w:p w:rsidR="00681F1F" w:rsidRPr="00455F5C" w:rsidRDefault="00681F1F" w:rsidP="00A5494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Pr>
          <w:rFonts w:ascii="Times New Roman" w:hAnsi="Times New Roman" w:cs="Times New Roman"/>
          <w:sz w:val="24"/>
          <w:szCs w:val="24"/>
        </w:rPr>
        <w:t xml:space="preserve"> </w:t>
      </w:r>
      <w:r w:rsidRPr="008666CF">
        <w:rPr>
          <w:rFonts w:ascii="Times New Roman" w:hAnsi="Times New Roman" w:cs="Times New Roman"/>
          <w:sz w:val="24"/>
          <w:szCs w:val="24"/>
        </w:rPr>
        <w:t xml:space="preserve">следующие </w:t>
      </w:r>
      <w:r w:rsidRPr="00455F5C">
        <w:rPr>
          <w:rFonts w:ascii="Times New Roman" w:hAnsi="Times New Roman" w:cs="Times New Roman"/>
          <w:sz w:val="24"/>
          <w:szCs w:val="24"/>
        </w:rPr>
        <w:t xml:space="preserve">характеристики: площадь: </w:t>
      </w:r>
      <w:r w:rsidR="00A83C8E">
        <w:rPr>
          <w:rFonts w:ascii="Times New Roman" w:hAnsi="Times New Roman" w:cs="Times New Roman"/>
          <w:sz w:val="24"/>
          <w:szCs w:val="24"/>
        </w:rPr>
        <w:t>0,25</w:t>
      </w:r>
      <w:r w:rsidR="00530667">
        <w:rPr>
          <w:rFonts w:ascii="Times New Roman" w:hAnsi="Times New Roman" w:cs="Times New Roman"/>
          <w:sz w:val="24"/>
          <w:szCs w:val="24"/>
        </w:rPr>
        <w:t xml:space="preserve"> </w:t>
      </w:r>
      <w:r w:rsidRPr="00455F5C">
        <w:rPr>
          <w:rFonts w:ascii="Times New Roman" w:hAnsi="Times New Roman" w:cs="Times New Roman"/>
          <w:sz w:val="24"/>
          <w:szCs w:val="24"/>
        </w:rPr>
        <w:t>га, место</w:t>
      </w:r>
      <w:r w:rsidR="00D512F5">
        <w:rPr>
          <w:rFonts w:ascii="Times New Roman" w:hAnsi="Times New Roman" w:cs="Times New Roman"/>
          <w:sz w:val="24"/>
          <w:szCs w:val="24"/>
        </w:rPr>
        <w:t>положение: Чувашская Республика,</w:t>
      </w:r>
      <w:r w:rsidRPr="00455F5C">
        <w:rPr>
          <w:rFonts w:ascii="Times New Roman" w:hAnsi="Times New Roman" w:cs="Times New Roman"/>
          <w:sz w:val="24"/>
          <w:szCs w:val="24"/>
        </w:rPr>
        <w:t xml:space="preserve"> </w:t>
      </w:r>
      <w:proofErr w:type="spellStart"/>
      <w:r w:rsidR="00A83C8E">
        <w:rPr>
          <w:rFonts w:ascii="Times New Roman" w:hAnsi="Times New Roman" w:cs="Times New Roman"/>
          <w:sz w:val="24"/>
          <w:szCs w:val="24"/>
        </w:rPr>
        <w:t>Ядринский</w:t>
      </w:r>
      <w:proofErr w:type="spellEnd"/>
      <w:r w:rsidR="00A83C8E">
        <w:rPr>
          <w:rFonts w:ascii="Times New Roman" w:hAnsi="Times New Roman" w:cs="Times New Roman"/>
          <w:sz w:val="24"/>
          <w:szCs w:val="24"/>
        </w:rPr>
        <w:t xml:space="preserve"> </w:t>
      </w:r>
      <w:r w:rsidR="0085503A">
        <w:rPr>
          <w:rFonts w:ascii="Times New Roman" w:hAnsi="Times New Roman" w:cs="Times New Roman"/>
          <w:sz w:val="24"/>
          <w:szCs w:val="24"/>
        </w:rPr>
        <w:t>муниципа</w:t>
      </w:r>
      <w:r w:rsidR="0001599B">
        <w:rPr>
          <w:rFonts w:ascii="Times New Roman" w:hAnsi="Times New Roman" w:cs="Times New Roman"/>
          <w:sz w:val="24"/>
          <w:szCs w:val="24"/>
        </w:rPr>
        <w:t>л</w:t>
      </w:r>
      <w:r w:rsidR="0085503A">
        <w:rPr>
          <w:rFonts w:ascii="Times New Roman" w:hAnsi="Times New Roman" w:cs="Times New Roman"/>
          <w:sz w:val="24"/>
          <w:szCs w:val="24"/>
        </w:rPr>
        <w:t>ьный округ</w:t>
      </w:r>
      <w:r w:rsidRPr="00455F5C">
        <w:rPr>
          <w:rFonts w:ascii="Times New Roman" w:hAnsi="Times New Roman" w:cs="Times New Roman"/>
          <w:sz w:val="24"/>
          <w:szCs w:val="24"/>
        </w:rPr>
        <w:t xml:space="preserve">, </w:t>
      </w:r>
      <w:proofErr w:type="spellStart"/>
      <w:r w:rsidR="00A83C8E">
        <w:rPr>
          <w:rFonts w:ascii="Times New Roman" w:hAnsi="Times New Roman" w:cs="Times New Roman"/>
          <w:sz w:val="24"/>
          <w:szCs w:val="24"/>
        </w:rPr>
        <w:t>Ядринское</w:t>
      </w:r>
      <w:proofErr w:type="spellEnd"/>
      <w:r w:rsidR="00D512F5">
        <w:rPr>
          <w:rFonts w:ascii="Times New Roman" w:hAnsi="Times New Roman" w:cs="Times New Roman"/>
          <w:sz w:val="24"/>
          <w:szCs w:val="24"/>
        </w:rPr>
        <w:t xml:space="preserve"> </w:t>
      </w:r>
      <w:r w:rsidRPr="00455F5C">
        <w:rPr>
          <w:rFonts w:ascii="Times New Roman" w:hAnsi="Times New Roman" w:cs="Times New Roman"/>
          <w:sz w:val="24"/>
          <w:szCs w:val="24"/>
        </w:rPr>
        <w:t xml:space="preserve">лесничество, </w:t>
      </w:r>
      <w:proofErr w:type="spellStart"/>
      <w:r w:rsidR="00A83C8E">
        <w:rPr>
          <w:rFonts w:ascii="Times New Roman" w:hAnsi="Times New Roman" w:cs="Times New Roman"/>
          <w:sz w:val="24"/>
          <w:szCs w:val="24"/>
        </w:rPr>
        <w:t>Засурское</w:t>
      </w:r>
      <w:proofErr w:type="spellEnd"/>
      <w:r w:rsidRPr="00455F5C">
        <w:rPr>
          <w:rFonts w:ascii="Times New Roman" w:hAnsi="Times New Roman" w:cs="Times New Roman"/>
          <w:sz w:val="24"/>
          <w:szCs w:val="24"/>
        </w:rPr>
        <w:t xml:space="preserve"> участковое л</w:t>
      </w:r>
      <w:r w:rsidR="003B6BB0" w:rsidRPr="00455F5C">
        <w:rPr>
          <w:rFonts w:ascii="Times New Roman" w:hAnsi="Times New Roman" w:cs="Times New Roman"/>
          <w:sz w:val="24"/>
          <w:szCs w:val="24"/>
        </w:rPr>
        <w:t xml:space="preserve">есничество, квартал </w:t>
      </w:r>
      <w:r w:rsidR="00A83C8E">
        <w:rPr>
          <w:rFonts w:ascii="Times New Roman" w:hAnsi="Times New Roman" w:cs="Times New Roman"/>
          <w:sz w:val="24"/>
          <w:szCs w:val="24"/>
        </w:rPr>
        <w:t>78</w:t>
      </w:r>
      <w:r w:rsidR="003B6BB0" w:rsidRPr="00455F5C">
        <w:rPr>
          <w:rFonts w:ascii="Times New Roman" w:hAnsi="Times New Roman" w:cs="Times New Roman"/>
          <w:sz w:val="24"/>
          <w:szCs w:val="24"/>
        </w:rPr>
        <w:t xml:space="preserve">, выдел </w:t>
      </w:r>
      <w:r w:rsidR="00A83C8E">
        <w:rPr>
          <w:rFonts w:ascii="Times New Roman" w:hAnsi="Times New Roman" w:cs="Times New Roman"/>
          <w:sz w:val="24"/>
          <w:szCs w:val="24"/>
        </w:rPr>
        <w:t>9</w:t>
      </w:r>
      <w:r w:rsidR="00AA0077">
        <w:rPr>
          <w:rFonts w:ascii="Times New Roman" w:hAnsi="Times New Roman" w:cs="Times New Roman"/>
          <w:sz w:val="24"/>
          <w:szCs w:val="24"/>
        </w:rPr>
        <w:t>ч</w:t>
      </w:r>
      <w:r w:rsidR="0009268F">
        <w:rPr>
          <w:rFonts w:ascii="Times New Roman" w:hAnsi="Times New Roman" w:cs="Times New Roman"/>
          <w:sz w:val="24"/>
          <w:szCs w:val="24"/>
        </w:rPr>
        <w:t xml:space="preserve"> </w:t>
      </w:r>
      <w:r w:rsidR="00A83C8E">
        <w:rPr>
          <w:rFonts w:ascii="Times New Roman" w:hAnsi="Times New Roman" w:cs="Times New Roman"/>
          <w:sz w:val="24"/>
          <w:szCs w:val="24"/>
        </w:rPr>
        <w:t>кадастровый номер 21:24</w:t>
      </w:r>
      <w:r w:rsidRPr="00455F5C">
        <w:rPr>
          <w:rFonts w:ascii="Times New Roman" w:hAnsi="Times New Roman" w:cs="Times New Roman"/>
          <w:sz w:val="24"/>
          <w:szCs w:val="24"/>
        </w:rPr>
        <w:t>:</w:t>
      </w:r>
      <w:r w:rsidR="00A83C8E">
        <w:rPr>
          <w:rFonts w:ascii="Times New Roman" w:hAnsi="Times New Roman" w:cs="Times New Roman"/>
          <w:sz w:val="24"/>
          <w:szCs w:val="24"/>
        </w:rPr>
        <w:t>120305:195</w:t>
      </w:r>
      <w:r w:rsidRPr="00455F5C">
        <w:rPr>
          <w:rFonts w:ascii="Times New Roman" w:hAnsi="Times New Roman" w:cs="Times New Roman"/>
          <w:sz w:val="24"/>
          <w:szCs w:val="24"/>
        </w:rPr>
        <w:t xml:space="preserve">, номер учетной записи в государственном лесном реестре </w:t>
      </w:r>
      <w:r w:rsidR="00A83C8E">
        <w:rPr>
          <w:rFonts w:ascii="Times New Roman" w:hAnsi="Times New Roman" w:cs="Times New Roman"/>
          <w:sz w:val="24"/>
          <w:szCs w:val="24"/>
        </w:rPr>
        <w:t>729</w:t>
      </w:r>
      <w:r w:rsidR="0009268F">
        <w:rPr>
          <w:rFonts w:ascii="Times New Roman" w:hAnsi="Times New Roman" w:cs="Times New Roman"/>
          <w:sz w:val="24"/>
          <w:szCs w:val="24"/>
        </w:rPr>
        <w:t>-202</w:t>
      </w:r>
      <w:r w:rsidR="00A83C8E">
        <w:rPr>
          <w:rFonts w:ascii="Times New Roman" w:hAnsi="Times New Roman" w:cs="Times New Roman"/>
          <w:sz w:val="24"/>
          <w:szCs w:val="24"/>
        </w:rPr>
        <w:t>3</w:t>
      </w:r>
      <w:r w:rsidR="00024103">
        <w:rPr>
          <w:rFonts w:ascii="Times New Roman" w:hAnsi="Times New Roman" w:cs="Times New Roman"/>
          <w:sz w:val="24"/>
          <w:szCs w:val="24"/>
        </w:rPr>
        <w:t>-0</w:t>
      </w:r>
      <w:r w:rsidR="00A83C8E">
        <w:rPr>
          <w:rFonts w:ascii="Times New Roman" w:hAnsi="Times New Roman" w:cs="Times New Roman"/>
          <w:sz w:val="24"/>
          <w:szCs w:val="24"/>
        </w:rPr>
        <w:t>7</w:t>
      </w:r>
      <w:r w:rsidRPr="00455F5C">
        <w:rPr>
          <w:rFonts w:ascii="Times New Roman" w:hAnsi="Times New Roman" w:cs="Times New Roman"/>
          <w:sz w:val="24"/>
          <w:szCs w:val="24"/>
        </w:rPr>
        <w:t>;</w:t>
      </w:r>
    </w:p>
    <w:p w:rsidR="00681F1F" w:rsidRPr="00455F5C"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455F5C">
        <w:rPr>
          <w:rFonts w:ascii="Times New Roman" w:hAnsi="Times New Roman" w:cs="Times New Roman"/>
          <w:sz w:val="24"/>
          <w:szCs w:val="24"/>
        </w:rPr>
        <w:t xml:space="preserve">категория </w:t>
      </w:r>
      <w:proofErr w:type="spellStart"/>
      <w:r w:rsidRPr="00455F5C">
        <w:rPr>
          <w:rFonts w:ascii="Times New Roman" w:hAnsi="Times New Roman" w:cs="Times New Roman"/>
          <w:sz w:val="24"/>
          <w:szCs w:val="24"/>
        </w:rPr>
        <w:t>защитности</w:t>
      </w:r>
      <w:proofErr w:type="spellEnd"/>
      <w:r w:rsidRPr="00455F5C">
        <w:rPr>
          <w:rFonts w:ascii="Times New Roman" w:hAnsi="Times New Roman" w:cs="Times New Roman"/>
          <w:sz w:val="24"/>
          <w:szCs w:val="24"/>
        </w:rPr>
        <w:t>: защитные леса – леса,</w:t>
      </w:r>
      <w:r w:rsidR="0027238C">
        <w:rPr>
          <w:rFonts w:ascii="Times New Roman" w:hAnsi="Times New Roman" w:cs="Times New Roman"/>
          <w:sz w:val="24"/>
          <w:szCs w:val="24"/>
        </w:rPr>
        <w:t xml:space="preserve"> выполняющие функции защиты природных</w:t>
      </w:r>
      <w:r w:rsidRPr="00455F5C">
        <w:rPr>
          <w:rFonts w:ascii="Times New Roman" w:hAnsi="Times New Roman" w:cs="Times New Roman"/>
          <w:sz w:val="24"/>
          <w:szCs w:val="24"/>
        </w:rPr>
        <w:t xml:space="preserve"> </w:t>
      </w:r>
      <w:r w:rsidR="0027238C">
        <w:rPr>
          <w:rFonts w:ascii="Times New Roman" w:hAnsi="Times New Roman" w:cs="Times New Roman"/>
          <w:sz w:val="24"/>
          <w:szCs w:val="24"/>
        </w:rPr>
        <w:t xml:space="preserve">и иных объектов (леса, </w:t>
      </w:r>
      <w:r w:rsidRPr="00455F5C">
        <w:rPr>
          <w:rFonts w:ascii="Times New Roman" w:hAnsi="Times New Roman" w:cs="Times New Roman"/>
          <w:sz w:val="24"/>
          <w:szCs w:val="24"/>
        </w:rPr>
        <w:t xml:space="preserve">расположенные в </w:t>
      </w:r>
      <w:r w:rsidR="0027238C">
        <w:rPr>
          <w:rFonts w:ascii="Times New Roman" w:hAnsi="Times New Roman" w:cs="Times New Roman"/>
          <w:sz w:val="24"/>
          <w:szCs w:val="24"/>
        </w:rPr>
        <w:t>лесопарковых</w:t>
      </w:r>
      <w:r w:rsidRPr="00455F5C">
        <w:rPr>
          <w:rFonts w:ascii="Times New Roman" w:hAnsi="Times New Roman" w:cs="Times New Roman"/>
          <w:sz w:val="24"/>
          <w:szCs w:val="24"/>
        </w:rPr>
        <w:t xml:space="preserve"> зонах</w:t>
      </w:r>
      <w:r w:rsidR="0027238C">
        <w:rPr>
          <w:rFonts w:ascii="Times New Roman" w:hAnsi="Times New Roman" w:cs="Times New Roman"/>
          <w:sz w:val="24"/>
          <w:szCs w:val="24"/>
        </w:rPr>
        <w:t>)</w:t>
      </w:r>
      <w:r w:rsidRPr="00455F5C">
        <w:rPr>
          <w:rFonts w:ascii="Times New Roman" w:hAnsi="Times New Roman" w:cs="Times New Roman"/>
          <w:sz w:val="24"/>
          <w:szCs w:val="24"/>
        </w:rPr>
        <w:t xml:space="preserve">; </w:t>
      </w:r>
    </w:p>
    <w:p w:rsidR="00681F1F" w:rsidRPr="00F94DA9"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681F1F" w:rsidRDefault="004D4141" w:rsidP="00A54941">
      <w:pPr>
        <w:pStyle w:val="ConsPlusNormal"/>
        <w:ind w:firstLine="540"/>
        <w:jc w:val="both"/>
      </w:pPr>
      <w:r>
        <w:t xml:space="preserve">1.3. Арендатору передается лесной участок с целью </w:t>
      </w:r>
      <w:r w:rsidR="00681F1F" w:rsidRPr="00B77BC5">
        <w:t>осуществления рекреационной деятельности</w:t>
      </w:r>
      <w:r w:rsidR="00681F1F">
        <w:t>.</w:t>
      </w:r>
    </w:p>
    <w:p w:rsidR="004D4141" w:rsidRDefault="004D4141" w:rsidP="000B0217">
      <w:pPr>
        <w:pStyle w:val="ConsPlusNormal"/>
        <w:ind w:firstLine="540"/>
        <w:jc w:val="both"/>
      </w:pPr>
      <w:r>
        <w:t xml:space="preserve">1.4. Границы лесного участка указаны в схеме расположения лесного участка, предусмотренной приложением </w:t>
      </w:r>
      <w:r w:rsidR="00681F1F">
        <w:t>№</w:t>
      </w:r>
      <w:r>
        <w:t xml:space="preserve"> 1 к настоящему Договору.</w:t>
      </w:r>
      <w:r w:rsidR="000B0217">
        <w:t xml:space="preserve"> </w:t>
      </w:r>
    </w:p>
    <w:p w:rsidR="004D4141" w:rsidRDefault="004D4141" w:rsidP="000B0217">
      <w:pPr>
        <w:pStyle w:val="ConsPlusNormal"/>
        <w:spacing w:before="240"/>
        <w:ind w:firstLine="540"/>
        <w:jc w:val="both"/>
      </w:pPr>
      <w: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приложении </w:t>
      </w:r>
      <w:r w:rsidR="00681F1F">
        <w:t>№</w:t>
      </w:r>
      <w:r>
        <w:t xml:space="preserve"> 2 к настоящему Договору.</w:t>
      </w:r>
    </w:p>
    <w:p w:rsidR="004D4141" w:rsidRDefault="004D4141" w:rsidP="00681F1F">
      <w:pPr>
        <w:pStyle w:val="ConsPlusNormal"/>
        <w:jc w:val="both"/>
      </w:pPr>
    </w:p>
    <w:p w:rsidR="004D4141" w:rsidRDefault="004D4141" w:rsidP="004D4141">
      <w:pPr>
        <w:pStyle w:val="ConsPlusNormal"/>
        <w:jc w:val="center"/>
        <w:outlineLvl w:val="0"/>
      </w:pPr>
      <w:r>
        <w:t>II. Арендная плата</w:t>
      </w:r>
    </w:p>
    <w:p w:rsidR="004D4141" w:rsidRDefault="004D4141" w:rsidP="004D4141">
      <w:pPr>
        <w:pStyle w:val="ConsPlusNormal"/>
        <w:jc w:val="both"/>
      </w:pPr>
    </w:p>
    <w:p w:rsidR="004D4141" w:rsidRPr="00D35385" w:rsidRDefault="004D4141" w:rsidP="004D4141">
      <w:pPr>
        <w:pStyle w:val="ConsPlusNormal"/>
        <w:ind w:firstLine="540"/>
        <w:jc w:val="both"/>
      </w:pPr>
      <w:bookmarkStart w:id="1" w:name="Par77"/>
      <w:bookmarkEnd w:id="1"/>
      <w:r>
        <w:t xml:space="preserve">2.1. Арендная плата по настоящему </w:t>
      </w:r>
      <w:r w:rsidRPr="00D35385">
        <w:t xml:space="preserve">Договору составляет </w:t>
      </w:r>
      <w:r w:rsidR="006E1C9E">
        <w:t xml:space="preserve">   </w:t>
      </w:r>
      <w:r w:rsidRPr="00D35385">
        <w:t>в год.</w:t>
      </w:r>
    </w:p>
    <w:p w:rsidR="004D4141" w:rsidRPr="00D35385" w:rsidRDefault="004D4141" w:rsidP="00681F1F">
      <w:pPr>
        <w:pStyle w:val="ConsPlusNormal"/>
        <w:ind w:firstLine="540"/>
        <w:jc w:val="both"/>
      </w:pPr>
      <w:r w:rsidRPr="00D35385">
        <w:t>Арендная плата определяется в соответствии со статьей 73 Лесного кодекса Российской Федерации (Собрание законодательства Российской Федераци</w:t>
      </w:r>
      <w:r w:rsidR="00681F1F" w:rsidRPr="00D35385">
        <w:t>и, 2006, № 50, ст. 5278; 2020, №</w:t>
      </w:r>
      <w:r w:rsidRPr="00D35385">
        <w:t xml:space="preserve"> 17, ст. 2725) на основе минимального размера арендной платы.</w:t>
      </w:r>
    </w:p>
    <w:p w:rsidR="004D4141" w:rsidRDefault="004D4141" w:rsidP="00681F1F">
      <w:pPr>
        <w:pStyle w:val="ConsPlusNormal"/>
        <w:ind w:firstLine="540"/>
        <w:jc w:val="both"/>
      </w:pPr>
      <w:r w:rsidRPr="00D35385">
        <w:lastRenderedPageBreak/>
        <w:t>Расчет арендной</w:t>
      </w:r>
      <w:r w:rsidR="00681F1F" w:rsidRPr="00D35385">
        <w:t xml:space="preserve"> платы приводится в приложении №</w:t>
      </w:r>
      <w:r w:rsidRPr="00D35385">
        <w:t xml:space="preserve"> 3 к настоящему</w:t>
      </w:r>
      <w:r>
        <w:t xml:space="preserve"> Договору.</w:t>
      </w:r>
    </w:p>
    <w:p w:rsidR="00681F1F" w:rsidRDefault="004D4141" w:rsidP="00681F1F">
      <w:pPr>
        <w:pStyle w:val="ConsPlusNormal"/>
        <w:ind w:firstLine="540"/>
        <w:jc w:val="both"/>
      </w:pPr>
      <w:bookmarkStart w:id="2" w:name="Par80"/>
      <w:bookmarkEnd w:id="2"/>
      <w:r>
        <w:t xml:space="preserve">2.2. </w:t>
      </w:r>
      <w:proofErr w:type="gramStart"/>
      <w:r>
        <w:t>Размер арендной платы подлежит изменению в соответствии с коэффициентами к ставкам платы, установленными постановлением Правительства Росс</w:t>
      </w:r>
      <w:r w:rsidR="00681F1F">
        <w:t>ийской Федерации от 22.05.2007 №</w:t>
      </w:r>
      <w:r w:rsidR="00FF5857">
        <w:t xml:space="preserve"> 310 «</w:t>
      </w:r>
      <w: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FF5857">
        <w:t>»</w:t>
      </w:r>
      <w:r>
        <w:t xml:space="preserve"> (Собрание законодательст</w:t>
      </w:r>
      <w:r w:rsidR="00681F1F">
        <w:t>ва Российской Федерации, 2007, №</w:t>
      </w:r>
      <w:r>
        <w:t xml:space="preserve"> 23, ст. 2787, 2020, </w:t>
      </w:r>
      <w:r w:rsidR="00681F1F">
        <w:t>№</w:t>
      </w:r>
      <w:r>
        <w:t xml:space="preserve"> 2, ст. 205) для соответствующего года.</w:t>
      </w:r>
      <w:r w:rsidR="00681F1F">
        <w:t xml:space="preserve"> </w:t>
      </w:r>
      <w:proofErr w:type="gramEnd"/>
    </w:p>
    <w:p w:rsidR="00681F1F" w:rsidRDefault="004D4141" w:rsidP="00681F1F">
      <w:pPr>
        <w:pStyle w:val="ConsPlusNormal"/>
        <w:ind w:firstLine="540"/>
        <w:jc w:val="both"/>
      </w:pPr>
      <w:r>
        <w:t xml:space="preserve">2.3. Арендатор вносит арендную плату в сроки, предусмотренные приложением </w:t>
      </w:r>
      <w:r w:rsidR="00681F1F">
        <w:t>№</w:t>
      </w:r>
      <w:r>
        <w:t xml:space="preserve"> 4 к настоящему Договору.</w:t>
      </w:r>
      <w:r w:rsidR="00681F1F">
        <w:t xml:space="preserve"> </w:t>
      </w:r>
    </w:p>
    <w:p w:rsidR="00681F1F" w:rsidRDefault="004D4141" w:rsidP="00681F1F">
      <w:pPr>
        <w:pStyle w:val="ConsPlusNormal"/>
        <w:ind w:firstLine="540"/>
        <w:jc w:val="both"/>
      </w:pPr>
      <w:r>
        <w:t xml:space="preserve">Обязательство по оплате арендной платы, установленной </w:t>
      </w:r>
      <w:hyperlink w:anchor="Par77" w:tooltip="2.1. Арендная плата по настоящему Договору составляет ____________ рублей в год." w:history="1">
        <w:r>
          <w:rPr>
            <w:color w:val="0000FF"/>
          </w:rPr>
          <w:t>пунктом 2.1</w:t>
        </w:r>
      </w:hyperlink>
      <w:r>
        <w:t xml:space="preserve"> настоящего Договора, возникает у Арендатора </w:t>
      </w:r>
      <w:proofErr w:type="gramStart"/>
      <w:r>
        <w:t>с даты</w:t>
      </w:r>
      <w:proofErr w:type="gramEnd"/>
      <w: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w:anchor="Par122" w:tooltip="3.4. Арендатор обязан:" w:history="1">
        <w:r>
          <w:rPr>
            <w:color w:val="0000FF"/>
          </w:rPr>
          <w:t>пунктом 3.4</w:t>
        </w:r>
      </w:hyperlink>
      <w:r>
        <w:t xml:space="preserve"> настоящего Договора.</w:t>
      </w:r>
      <w:r w:rsidR="00681F1F">
        <w:t xml:space="preserve"> </w:t>
      </w:r>
    </w:p>
    <w:p w:rsidR="00681F1F" w:rsidRDefault="004D4141" w:rsidP="00681F1F">
      <w:pPr>
        <w:pStyle w:val="ConsPlusNormal"/>
        <w:ind w:firstLine="540"/>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r w:rsidR="00681F1F">
        <w:t xml:space="preserve"> </w:t>
      </w:r>
    </w:p>
    <w:p w:rsidR="00681F1F" w:rsidRDefault="004D4141" w:rsidP="00681F1F">
      <w:pPr>
        <w:pStyle w:val="ConsPlusNormal"/>
        <w:ind w:firstLine="540"/>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4D4141" w:rsidRDefault="004D4141" w:rsidP="00681F1F">
      <w:pPr>
        <w:pStyle w:val="ConsPlusNormal"/>
        <w:ind w:firstLine="540"/>
        <w:jc w:val="both"/>
      </w:pPr>
      <w:r>
        <w:t xml:space="preserve">До наступления очередного срока платежа Арендатор имеет право внести сумму, превышающую платеж, установленный приложением </w:t>
      </w:r>
      <w:r w:rsidR="00681F1F">
        <w:t>№</w:t>
      </w:r>
      <w:r>
        <w:t xml:space="preserve"> 4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4D4141" w:rsidRDefault="004D4141" w:rsidP="00681F1F">
      <w:pPr>
        <w:pStyle w:val="ConsPlusNormal"/>
        <w:jc w:val="both"/>
      </w:pPr>
    </w:p>
    <w:p w:rsidR="004D4141" w:rsidRDefault="004D4141" w:rsidP="00681F1F">
      <w:pPr>
        <w:pStyle w:val="ConsPlusNormal"/>
        <w:jc w:val="center"/>
        <w:outlineLvl w:val="0"/>
      </w:pPr>
      <w:r>
        <w:t>III. Взаимодействие сторон</w:t>
      </w:r>
    </w:p>
    <w:p w:rsidR="004D4141" w:rsidRDefault="004D4141" w:rsidP="00681F1F">
      <w:pPr>
        <w:pStyle w:val="ConsPlusNormal"/>
        <w:jc w:val="both"/>
      </w:pPr>
    </w:p>
    <w:p w:rsidR="00681F1F" w:rsidRDefault="004D4141" w:rsidP="00681F1F">
      <w:pPr>
        <w:pStyle w:val="ConsPlusNormal"/>
        <w:ind w:firstLine="540"/>
        <w:jc w:val="both"/>
      </w:pPr>
      <w:r>
        <w:t>3.1. Арендодатель имеет право:</w:t>
      </w:r>
    </w:p>
    <w:p w:rsidR="00681F1F" w:rsidRDefault="004D4141" w:rsidP="00681F1F">
      <w:pPr>
        <w:pStyle w:val="ConsPlusNormal"/>
        <w:ind w:firstLine="540"/>
        <w:jc w:val="both"/>
      </w:pPr>
      <w: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81F1F" w:rsidRDefault="004D4141" w:rsidP="00681F1F">
      <w:pPr>
        <w:pStyle w:val="ConsPlusNormal"/>
        <w:ind w:firstLine="540"/>
        <w:jc w:val="both"/>
      </w:pPr>
      <w:r>
        <w:t>б) осуществлять проверки соблюдения Арендатором условий настоящего Договора и проекта освоения лесов.</w:t>
      </w:r>
    </w:p>
    <w:p w:rsidR="00681F1F" w:rsidRDefault="004D4141" w:rsidP="00681F1F">
      <w:pPr>
        <w:pStyle w:val="ConsPlusNormal"/>
        <w:ind w:firstLine="540"/>
        <w:jc w:val="both"/>
      </w:pPr>
      <w:r>
        <w:t>3.2. Арендодатель обязан:</w:t>
      </w:r>
    </w:p>
    <w:p w:rsidR="00681F1F" w:rsidRDefault="004D4141" w:rsidP="00681F1F">
      <w:pPr>
        <w:pStyle w:val="ConsPlusNormal"/>
        <w:ind w:firstLine="540"/>
        <w:jc w:val="both"/>
      </w:pPr>
      <w:r>
        <w:t>а) передать лесной участок Арендатору по акту приема-передачи лесного участка, форма кото</w:t>
      </w:r>
      <w:r w:rsidR="00681F1F">
        <w:t>рого предусмотрена приложением №</w:t>
      </w:r>
      <w:r>
        <w:t xml:space="preserve"> 5 к настоящему Договору, в течение 3 рабочих дней после заключения настоящего Договора;</w:t>
      </w:r>
    </w:p>
    <w:p w:rsidR="00590445" w:rsidRDefault="004D4141" w:rsidP="00590445">
      <w:pPr>
        <w:pStyle w:val="ConsPlusNormal"/>
        <w:ind w:firstLine="540"/>
        <w:jc w:val="both"/>
      </w:pPr>
      <w:proofErr w:type="gramStart"/>
      <w: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t xml:space="preserve"> подачи указанного заявления известить в письменной форме Арендатора о подаче таких документов;</w:t>
      </w:r>
    </w:p>
    <w:p w:rsidR="00590445" w:rsidRDefault="004D4141" w:rsidP="00590445">
      <w:pPr>
        <w:pStyle w:val="ConsPlusNormal"/>
        <w:ind w:firstLine="540"/>
        <w:jc w:val="both"/>
      </w:pPr>
      <w: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90445" w:rsidRDefault="004D4141" w:rsidP="00590445">
      <w:pPr>
        <w:pStyle w:val="ConsPlusNormal"/>
        <w:ind w:firstLine="540"/>
        <w:jc w:val="both"/>
      </w:pPr>
      <w: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w:t>
      </w:r>
      <w:r>
        <w:lastRenderedPageBreak/>
        <w:t>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590445" w:rsidRDefault="004D4141" w:rsidP="00590445">
      <w:pPr>
        <w:pStyle w:val="ConsPlusNormal"/>
        <w:ind w:firstLine="540"/>
        <w:jc w:val="both"/>
      </w:pPr>
      <w: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90445" w:rsidRDefault="004D4141" w:rsidP="00590445">
      <w:pPr>
        <w:pStyle w:val="ConsPlusNormal"/>
        <w:ind w:firstLine="540"/>
        <w:jc w:val="both"/>
      </w:pPr>
      <w:r>
        <w:t>г) уведомить Арендатора об осуществлении мероприятий, предусмотренных частью 1 статьи 53.7 Лесного кодекса Российской Федерации (Собрание законодательст</w:t>
      </w:r>
      <w:r w:rsidR="00590445">
        <w:t>ва Российской Федерации, 2006, № 50, ст. 5278; 2020, №</w:t>
      </w:r>
      <w:r>
        <w:t xml:space="preserve"> 17, ст. 2725), за 3 дня до начала их осуществления;</w:t>
      </w:r>
    </w:p>
    <w:p w:rsidR="00590445" w:rsidRDefault="004D4141" w:rsidP="00590445">
      <w:pPr>
        <w:pStyle w:val="ConsPlusNormal"/>
        <w:ind w:firstLine="540"/>
        <w:jc w:val="both"/>
      </w:pPr>
      <w:r>
        <w:t>д) принять от Арендатора в день окончания срока действия настоящего Договора лесной участок по акту приема-передачи лесного участка, форма кото</w:t>
      </w:r>
      <w:r w:rsidR="00590445">
        <w:t>рого предусмотрена приложением №</w:t>
      </w:r>
      <w:r>
        <w:t xml:space="preserve">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90445" w:rsidRDefault="004D4141" w:rsidP="00590445">
      <w:pPr>
        <w:pStyle w:val="ConsPlusNormal"/>
        <w:ind w:firstLine="540"/>
        <w:jc w:val="both"/>
      </w:pPr>
      <w:r>
        <w:t>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w:t>
      </w:r>
    </w:p>
    <w:p w:rsidR="00590445" w:rsidRDefault="004D4141" w:rsidP="00590445">
      <w:pPr>
        <w:pStyle w:val="ConsPlusNormal"/>
        <w:ind w:firstLine="540"/>
        <w:jc w:val="both"/>
      </w:pPr>
      <w: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590445" w:rsidRDefault="004D4141" w:rsidP="00590445">
      <w:pPr>
        <w:pStyle w:val="ConsPlusNormal"/>
        <w:ind w:firstLine="540"/>
        <w:jc w:val="both"/>
      </w:pPr>
      <w: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90445" w:rsidRDefault="004D4141" w:rsidP="00590445">
      <w:pPr>
        <w:pStyle w:val="ConsPlusNormal"/>
        <w:ind w:firstLine="540"/>
        <w:jc w:val="both"/>
      </w:pPr>
      <w:r>
        <w:t xml:space="preserve">з) в случае изменения коэффициентов к ставкам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 xml:space="preserve">и) в случае изменения ставок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90445" w:rsidRDefault="004D4141" w:rsidP="00590445">
      <w:pPr>
        <w:pStyle w:val="ConsPlusNormal"/>
        <w:ind w:firstLine="540"/>
        <w:jc w:val="both"/>
      </w:pPr>
      <w: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bookmarkStart w:id="3" w:name="Par107"/>
      <w:bookmarkEnd w:id="3"/>
    </w:p>
    <w:p w:rsidR="00590445" w:rsidRDefault="004D4141" w:rsidP="008255A3">
      <w:pPr>
        <w:pStyle w:val="ConsPlusNormal"/>
        <w:ind w:firstLine="709"/>
        <w:jc w:val="both"/>
      </w:pPr>
      <w: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8255A3" w:rsidRDefault="004D4141" w:rsidP="008255A3">
      <w:pPr>
        <w:pStyle w:val="ConsPlusNormal"/>
        <w:ind w:firstLine="709"/>
        <w:jc w:val="both"/>
      </w:pPr>
      <w:r>
        <w:t>3.3. Арендатор имеет право:</w:t>
      </w:r>
    </w:p>
    <w:p w:rsidR="008255A3" w:rsidRDefault="004D4141" w:rsidP="008255A3">
      <w:pPr>
        <w:pStyle w:val="ConsPlusNormal"/>
        <w:ind w:firstLine="709"/>
        <w:jc w:val="both"/>
      </w:pPr>
      <w:r w:rsidRPr="008255A3">
        <w:t>а)   приступить  к  использованию  лесного  участка  в  соответствии  с</w:t>
      </w:r>
      <w:r w:rsidR="008255A3">
        <w:t xml:space="preserve"> </w:t>
      </w:r>
      <w:r w:rsidRPr="008255A3">
        <w:t>условиями   настоящего   Договора  после  заключения  настоящего  Договора,</w:t>
      </w:r>
      <w:r w:rsidR="008255A3">
        <w:t xml:space="preserve"> </w:t>
      </w:r>
      <w:r w:rsidRPr="008255A3">
        <w:t>подписания  сторонами  акта приема-передачи лесного участка, форма которого</w:t>
      </w:r>
      <w:r w:rsidR="008255A3">
        <w:t xml:space="preserve"> </w:t>
      </w:r>
      <w:r w:rsidRPr="008255A3">
        <w:t xml:space="preserve">предусмотрена    приложением   </w:t>
      </w:r>
      <w:r w:rsidR="008255A3">
        <w:t>№</w:t>
      </w:r>
      <w:r w:rsidRPr="008255A3">
        <w:t xml:space="preserve"> 5 к  настоящему Договору, получения</w:t>
      </w:r>
      <w:r w:rsidR="008255A3">
        <w:t xml:space="preserve"> </w:t>
      </w:r>
      <w:r w:rsidRPr="008255A3">
        <w:t xml:space="preserve">положительного </w:t>
      </w:r>
      <w:proofErr w:type="gramStart"/>
      <w:r w:rsidRPr="008255A3">
        <w:t xml:space="preserve">заключения </w:t>
      </w:r>
      <w:r w:rsidR="008255A3" w:rsidRPr="008255A3">
        <w:t>государственной экспертизы проекта освоения лесов</w:t>
      </w:r>
      <w:proofErr w:type="gramEnd"/>
      <w:r w:rsidR="008255A3" w:rsidRPr="008255A3">
        <w:t xml:space="preserve"> и подачи лесной декларации;</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в) осуществлять на лесном участке в порядке, установленном законодательством </w:t>
      </w:r>
      <w:r w:rsidRPr="008255A3">
        <w:rPr>
          <w:rFonts w:ascii="Times New Roman" w:hAnsi="Times New Roman" w:cs="Times New Roman"/>
          <w:sz w:val="24"/>
          <w:szCs w:val="24"/>
        </w:rPr>
        <w:lastRenderedPageBreak/>
        <w:t>Российской Федерации, строительство, реконструкцию и эксплуатацию объектов, не связанных с созданием лесной инфраструктуры;</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r w:rsidR="008255A3">
        <w:rPr>
          <w:rFonts w:ascii="Times New Roman" w:hAnsi="Times New Roman" w:cs="Times New Roman"/>
          <w:sz w:val="24"/>
          <w:szCs w:val="24"/>
        </w:rPr>
        <w:t xml:space="preserve"> </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bookmarkStart w:id="4" w:name="Par122"/>
      <w:bookmarkEnd w:id="4"/>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3.4. Арендатор обязан:</w:t>
      </w:r>
    </w:p>
    <w:p w:rsidR="00E266B2" w:rsidRPr="00E266B2" w:rsidRDefault="004D4141" w:rsidP="00E266B2">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приложением </w:t>
      </w:r>
      <w:r w:rsidR="00E266B2">
        <w:rPr>
          <w:rFonts w:ascii="Times New Roman" w:hAnsi="Times New Roman" w:cs="Times New Roman"/>
          <w:sz w:val="24"/>
          <w:szCs w:val="24"/>
        </w:rPr>
        <w:t>№</w:t>
      </w:r>
      <w:r w:rsidRPr="008255A3">
        <w:rPr>
          <w:rFonts w:ascii="Times New Roman" w:hAnsi="Times New Roman" w:cs="Times New Roman"/>
          <w:sz w:val="24"/>
          <w:szCs w:val="24"/>
        </w:rPr>
        <w:t xml:space="preserve"> 5 к настоящему Договору, в течение 3 </w:t>
      </w:r>
      <w:r w:rsidRPr="00E266B2">
        <w:rPr>
          <w:rFonts w:ascii="Times New Roman" w:hAnsi="Times New Roman" w:cs="Times New Roman"/>
          <w:sz w:val="24"/>
          <w:szCs w:val="24"/>
        </w:rPr>
        <w:t>рабочих дней после заключения настоящего Договора;</w:t>
      </w:r>
      <w:r w:rsidR="00E266B2" w:rsidRPr="00E266B2">
        <w:rPr>
          <w:rFonts w:ascii="Times New Roman" w:hAnsi="Times New Roman" w:cs="Times New Roman"/>
          <w:sz w:val="24"/>
          <w:szCs w:val="24"/>
        </w:rPr>
        <w:t xml:space="preserve"> </w:t>
      </w:r>
    </w:p>
    <w:p w:rsidR="00E266B2" w:rsidRDefault="004D4141" w:rsidP="00E266B2">
      <w:pPr>
        <w:pStyle w:val="ConsPlusNonformat"/>
        <w:ind w:firstLine="709"/>
        <w:jc w:val="both"/>
        <w:rPr>
          <w:rFonts w:ascii="Times New Roman" w:hAnsi="Times New Roman" w:cs="Times New Roman"/>
          <w:sz w:val="24"/>
          <w:szCs w:val="24"/>
        </w:rPr>
      </w:pPr>
      <w:r w:rsidRPr="00E266B2">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4D4141" w:rsidRPr="00E266B2" w:rsidRDefault="004D4141" w:rsidP="00E266B2">
      <w:pPr>
        <w:pStyle w:val="ConsPlusNonformat"/>
        <w:ind w:firstLine="709"/>
        <w:jc w:val="both"/>
        <w:rPr>
          <w:rFonts w:ascii="Times New Roman" w:hAnsi="Times New Roman" w:cs="Times New Roman"/>
          <w:sz w:val="24"/>
          <w:szCs w:val="24"/>
        </w:rPr>
      </w:pPr>
      <w:proofErr w:type="gramStart"/>
      <w:r w:rsidRPr="00E266B2">
        <w:rPr>
          <w:rFonts w:ascii="Times New Roman" w:hAnsi="Times New Roman" w:cs="Times New Roman"/>
          <w:sz w:val="24"/>
          <w:szCs w:val="24"/>
        </w:rPr>
        <w:t xml:space="preserve">в) вносить арендную плату в размерах, учитывающих коэффициенты к ставкам платы, установленные постановлением Правительства Российской Федерации от 22.05.2007 </w:t>
      </w:r>
      <w:r w:rsidR="00E266B2" w:rsidRPr="00E266B2">
        <w:rPr>
          <w:rFonts w:ascii="Times New Roman" w:hAnsi="Times New Roman" w:cs="Times New Roman"/>
          <w:sz w:val="24"/>
          <w:szCs w:val="24"/>
        </w:rPr>
        <w:t>№</w:t>
      </w:r>
      <w:r w:rsidR="00E266B2">
        <w:rPr>
          <w:rFonts w:ascii="Times New Roman" w:hAnsi="Times New Roman" w:cs="Times New Roman"/>
          <w:sz w:val="24"/>
          <w:szCs w:val="24"/>
        </w:rPr>
        <w:t xml:space="preserve"> 310 «</w:t>
      </w:r>
      <w:r w:rsidRPr="00E266B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w:t>
      </w:r>
      <w:r w:rsidR="00E266B2">
        <w:rPr>
          <w:rFonts w:ascii="Times New Roman" w:hAnsi="Times New Roman" w:cs="Times New Roman"/>
          <w:sz w:val="24"/>
          <w:szCs w:val="24"/>
        </w:rPr>
        <w:t>ося в федеральной собственности»</w:t>
      </w:r>
      <w:r w:rsidRPr="00E266B2">
        <w:rPr>
          <w:rFonts w:ascii="Times New Roman" w:hAnsi="Times New Roman" w:cs="Times New Roman"/>
          <w:sz w:val="24"/>
          <w:szCs w:val="24"/>
        </w:rPr>
        <w:t xml:space="preserve">, и сроки, которые установлены настоящим Договором, согласно </w:t>
      </w:r>
      <w:hyperlink w:anchor="Par77" w:tooltip="2.1. Арендная плата по настоящему Договору составляет ____________ рублей в год." w:history="1">
        <w:r w:rsidRPr="00E266B2">
          <w:rPr>
            <w:rFonts w:ascii="Times New Roman" w:hAnsi="Times New Roman" w:cs="Times New Roman"/>
            <w:color w:val="0000FF"/>
            <w:sz w:val="24"/>
            <w:szCs w:val="24"/>
          </w:rPr>
          <w:t>пунктам 2.1</w:t>
        </w:r>
      </w:hyperlink>
      <w:r w:rsidRPr="00E266B2">
        <w:rPr>
          <w:rFonts w:ascii="Times New Roman" w:hAnsi="Times New Roman" w:cs="Times New Roman"/>
          <w:sz w:val="24"/>
          <w:szCs w:val="24"/>
        </w:rPr>
        <w:t xml:space="preserve">,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sidRPr="00E266B2">
          <w:rPr>
            <w:rFonts w:ascii="Times New Roman" w:hAnsi="Times New Roman" w:cs="Times New Roman"/>
            <w:color w:val="0000FF"/>
            <w:sz w:val="24"/>
            <w:szCs w:val="24"/>
          </w:rPr>
          <w:t>2.2</w:t>
        </w:r>
      </w:hyperlink>
      <w:r w:rsidRPr="00E266B2">
        <w:rPr>
          <w:rFonts w:ascii="Times New Roman" w:hAnsi="Times New Roman" w:cs="Times New Roman"/>
          <w:sz w:val="24"/>
          <w:szCs w:val="24"/>
        </w:rPr>
        <w:t xml:space="preserve"> и приложени</w:t>
      </w:r>
      <w:r w:rsidR="00E266B2" w:rsidRPr="00E266B2">
        <w:rPr>
          <w:rFonts w:ascii="Times New Roman" w:hAnsi="Times New Roman" w:cs="Times New Roman"/>
          <w:sz w:val="24"/>
          <w:szCs w:val="24"/>
        </w:rPr>
        <w:t>ю</w:t>
      </w:r>
      <w:r w:rsidR="00E266B2">
        <w:rPr>
          <w:rFonts w:ascii="Times New Roman" w:hAnsi="Times New Roman" w:cs="Times New Roman"/>
          <w:sz w:val="24"/>
          <w:szCs w:val="24"/>
        </w:rPr>
        <w:t xml:space="preserve"> №</w:t>
      </w:r>
      <w:r w:rsidRPr="00E266B2">
        <w:rPr>
          <w:rFonts w:ascii="Times New Roman" w:hAnsi="Times New Roman" w:cs="Times New Roman"/>
          <w:sz w:val="24"/>
          <w:szCs w:val="24"/>
        </w:rPr>
        <w:t xml:space="preserve"> 4 к настоящему Договору;</w:t>
      </w:r>
      <w:proofErr w:type="gramEnd"/>
    </w:p>
    <w:p w:rsidR="00E266B2" w:rsidRPr="00E266B2" w:rsidRDefault="00E266B2" w:rsidP="00E266B2">
      <w:pPr>
        <w:pStyle w:val="ConsPlusNonformat"/>
        <w:ind w:firstLine="709"/>
        <w:jc w:val="both"/>
        <w:rPr>
          <w:rFonts w:ascii="Times New Roman" w:hAnsi="Times New Roman" w:cs="Times New Roman"/>
          <w:sz w:val="24"/>
          <w:szCs w:val="24"/>
        </w:rPr>
      </w:pPr>
      <w:bookmarkStart w:id="5" w:name="Par126"/>
      <w:bookmarkEnd w:id="5"/>
      <w:r w:rsidRPr="00E266B2">
        <w:rPr>
          <w:rFonts w:ascii="Times New Roman" w:hAnsi="Times New Roman" w:cs="Times New Roman"/>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государственной экспертизы;</w:t>
      </w:r>
    </w:p>
    <w:p w:rsidR="00E266B2" w:rsidRDefault="00E266B2" w:rsidP="00E266B2">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государственной экспертизы;</w:t>
      </w:r>
    </w:p>
    <w:p w:rsidR="00E266B2" w:rsidRDefault="004D4141" w:rsidP="00E266B2">
      <w:pPr>
        <w:pStyle w:val="ConsPlusNormal"/>
        <w:ind w:firstLine="540"/>
        <w:jc w:val="both"/>
      </w:pPr>
      <w:r>
        <w:t>д) в порядке, установленном законодательством Российской Федерации, подавать лесную декларацию;</w:t>
      </w:r>
    </w:p>
    <w:p w:rsidR="004D4141" w:rsidRDefault="004D4141" w:rsidP="00E266B2">
      <w:pPr>
        <w:pStyle w:val="ConsPlusNormal"/>
        <w:ind w:firstLine="540"/>
        <w:jc w:val="both"/>
      </w:pPr>
      <w: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832D07" w:rsidRDefault="00832D07" w:rsidP="00753CA1">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r w:rsidR="00753CA1">
        <w:rPr>
          <w:rFonts w:ascii="Times New Roman" w:hAnsi="Times New Roman" w:cs="Times New Roman"/>
          <w:sz w:val="24"/>
          <w:szCs w:val="24"/>
        </w:rPr>
        <w:t xml:space="preserve"> </w:t>
      </w:r>
    </w:p>
    <w:p w:rsidR="00753CA1" w:rsidRDefault="004D4141" w:rsidP="00753CA1">
      <w:pPr>
        <w:pStyle w:val="ConsPlusNormal"/>
        <w:ind w:firstLine="540"/>
        <w:jc w:val="both"/>
      </w:pPr>
      <w: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753CA1" w:rsidRDefault="004D4141" w:rsidP="00753CA1">
      <w:pPr>
        <w:pStyle w:val="ConsPlusNormal"/>
        <w:ind w:firstLine="540"/>
        <w:jc w:val="both"/>
      </w:pPr>
      <w:r>
        <w:t>з) сохранять на лесном участке природные ландшафты, объекты животного мира, растительного мира и водные объекты;</w:t>
      </w:r>
    </w:p>
    <w:p w:rsidR="00753CA1" w:rsidRDefault="004D4141" w:rsidP="00753CA1">
      <w:pPr>
        <w:pStyle w:val="ConsPlusNormal"/>
        <w:ind w:firstLine="540"/>
        <w:jc w:val="both"/>
      </w:pPr>
      <w:r>
        <w:t xml:space="preserve">и) осуществлять меры по предупреждению лесных пожаров в соответствии с законодательством Российской Федерации, проектом освоения лесов и приложением </w:t>
      </w:r>
      <w:r w:rsidR="00753CA1">
        <w:t>№</w:t>
      </w:r>
      <w:r>
        <w:t xml:space="preserve"> 6 к настоящему Договору;</w:t>
      </w:r>
    </w:p>
    <w:p w:rsidR="00753CA1" w:rsidRDefault="004D4141" w:rsidP="00753CA1">
      <w:pPr>
        <w:pStyle w:val="ConsPlusNormal"/>
        <w:ind w:firstLine="540"/>
        <w:jc w:val="both"/>
      </w:pPr>
      <w: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753CA1" w:rsidRPr="000133DB">
        <w:t>(8352) 40-24-00, 8-800-100-94-00</w:t>
      </w:r>
      <w:r>
        <w:t xml:space="preserve">) и принять все возможные меры по </w:t>
      </w:r>
      <w:r w:rsidR="00753CA1">
        <w:t>н</w:t>
      </w:r>
      <w:r>
        <w:t>едопущению распространения лесного пожара;</w:t>
      </w:r>
      <w:r w:rsidR="00753CA1">
        <w:t xml:space="preserve"> </w:t>
      </w:r>
    </w:p>
    <w:p w:rsidR="000D532F" w:rsidRDefault="004D4141" w:rsidP="000D532F">
      <w:pPr>
        <w:pStyle w:val="ConsPlusNormal"/>
        <w:ind w:firstLine="540"/>
        <w:jc w:val="both"/>
      </w:pPr>
      <w:r>
        <w:t xml:space="preserve">л) осуществлять санитарно-оздоровительные мероприятия на переданном в аренду </w:t>
      </w:r>
      <w:r>
        <w:lastRenderedPageBreak/>
        <w:t>лесном участке в соответствии с законодательством Российской Федерации, проектом освоения лесов и приложением N 6 к настоящему Договору;</w:t>
      </w:r>
    </w:p>
    <w:p w:rsidR="000D532F" w:rsidRDefault="004D4141" w:rsidP="000D532F">
      <w:pPr>
        <w:pStyle w:val="ConsPlusNormal"/>
        <w:ind w:firstLine="540"/>
        <w:jc w:val="both"/>
      </w:pPr>
      <w: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0D532F" w:rsidRDefault="004D4141" w:rsidP="000D532F">
      <w:pPr>
        <w:pStyle w:val="ConsPlusNormal"/>
        <w:ind w:firstLine="540"/>
        <w:jc w:val="both"/>
      </w:pPr>
      <w:r>
        <w:t>н) осуществлять на лесном участке расчистку квартальных просек и замену квартальных столбов в соответствии с проектом освоения лесов;</w:t>
      </w:r>
    </w:p>
    <w:p w:rsidR="000D532F" w:rsidRDefault="004D4141" w:rsidP="000D532F">
      <w:pPr>
        <w:pStyle w:val="ConsPlusNormal"/>
        <w:ind w:firstLine="540"/>
        <w:jc w:val="both"/>
      </w:pPr>
      <w:r>
        <w:t>о) обеспечивать сохранность объектов лесного семеноводства;</w:t>
      </w:r>
    </w:p>
    <w:p w:rsidR="000D532F" w:rsidRDefault="004D4141" w:rsidP="000D532F">
      <w:pPr>
        <w:pStyle w:val="ConsPlusNormal"/>
        <w:ind w:firstLine="540"/>
        <w:jc w:val="both"/>
      </w:pPr>
      <w: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0D532F" w:rsidRDefault="004D4141" w:rsidP="000D532F">
      <w:pPr>
        <w:pStyle w:val="ConsPlusNormal"/>
        <w:ind w:firstLine="540"/>
        <w:jc w:val="both"/>
      </w:pPr>
      <w:r>
        <w:t xml:space="preserve">р) согласовать с Арендодателем в письменной форме совершение действий, предусмотренных статьей 5 Федерального закона от 04.12.2006 </w:t>
      </w:r>
      <w:r w:rsidR="000D532F">
        <w:t>№ 201-ФЗ «</w:t>
      </w:r>
      <w:r>
        <w:t>О введении в действие Лесно</w:t>
      </w:r>
      <w:r w:rsidR="000D532F">
        <w:t>го кодекса Российской Федерации»</w:t>
      </w:r>
      <w:r>
        <w:t xml:space="preserve"> (Собрание законодательства Российской Фе</w:t>
      </w:r>
      <w:r w:rsidR="000D532F">
        <w:t>дерации, 2006, № 50, ст. 5279; 2019, №</w:t>
      </w:r>
      <w:r>
        <w:t xml:space="preserve"> 18, ст. 2224);</w:t>
      </w:r>
    </w:p>
    <w:p w:rsidR="000D532F" w:rsidRDefault="004D4141" w:rsidP="000D532F">
      <w:pPr>
        <w:pStyle w:val="ConsPlusNormal"/>
        <w:ind w:firstLine="540"/>
        <w:jc w:val="both"/>
      </w:pPr>
      <w:r>
        <w:t>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0D532F" w:rsidRDefault="004D4141" w:rsidP="000D532F">
      <w:pPr>
        <w:pStyle w:val="ConsPlusNormal"/>
        <w:ind w:firstLine="540"/>
        <w:jc w:val="both"/>
      </w:pPr>
      <w:r>
        <w:t>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w:t>
      </w:r>
      <w:r w:rsidR="000D532F">
        <w:t>рого предусмотрена приложением №</w:t>
      </w:r>
      <w:r>
        <w:t xml:space="preserve"> 5 к настоящему Договору, в состоянии, пригодном для ведения лесного хозяйства;</w:t>
      </w:r>
    </w:p>
    <w:p w:rsidR="000D532F" w:rsidRDefault="004D4141" w:rsidP="000D532F">
      <w:pPr>
        <w:pStyle w:val="ConsPlusNormal"/>
        <w:ind w:firstLine="540"/>
        <w:jc w:val="both"/>
      </w:pPr>
      <w:r>
        <w:t xml:space="preserve">т) сообщить Арендодателю в письменной форме не </w:t>
      </w:r>
      <w:proofErr w:type="gramStart"/>
      <w:r>
        <w:t>позднее</w:t>
      </w:r>
      <w:proofErr w:type="gramEnd"/>
      <w:r>
        <w:t xml:space="preserve"> чем за 90 дней о намерении расторгнуть настоящий Договор;</w:t>
      </w:r>
      <w:bookmarkStart w:id="6" w:name="Par156"/>
      <w:bookmarkEnd w:id="6"/>
    </w:p>
    <w:p w:rsidR="000D532F" w:rsidRDefault="004D4141" w:rsidP="000D532F">
      <w:pPr>
        <w:pStyle w:val="ConsPlusNormal"/>
        <w:ind w:firstLine="540"/>
        <w:jc w:val="both"/>
      </w:pPr>
      <w:proofErr w:type="gramStart"/>
      <w: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0D532F" w:rsidRDefault="004D4141" w:rsidP="000D532F">
      <w:pPr>
        <w:pStyle w:val="ConsPlusNormal"/>
        <w:ind w:firstLine="540"/>
        <w:jc w:val="both"/>
      </w:pPr>
      <w: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0D532F" w:rsidRDefault="004D4141" w:rsidP="000D532F">
      <w:pPr>
        <w:pStyle w:val="ConsPlusNormal"/>
        <w:ind w:firstLine="540"/>
        <w:jc w:val="both"/>
      </w:pPr>
      <w:r>
        <w:t>х) представлять отчеты, предусмотренные статьями 49, 60, 60.11, 60.16, 66 Лесного кодекса Российской Федерации (Собрание законодательст</w:t>
      </w:r>
      <w:r w:rsidR="000D532F">
        <w:t>ва Российской Федерации, 2006, №</w:t>
      </w:r>
      <w:r>
        <w:t xml:space="preserve"> 50, ст. 5278; 2020, </w:t>
      </w:r>
      <w:r w:rsidR="000D532F">
        <w:t>№</w:t>
      </w:r>
      <w:r>
        <w:t xml:space="preserve"> 17, ст. 2725);</w:t>
      </w:r>
    </w:p>
    <w:p w:rsidR="000D532F" w:rsidRDefault="004D4141" w:rsidP="000D532F">
      <w:pPr>
        <w:pStyle w:val="ConsPlusNormal"/>
        <w:ind w:firstLine="540"/>
        <w:jc w:val="both"/>
      </w:pPr>
      <w:r>
        <w:t xml:space="preserve">ц) сдать выполненные работы по охране, защите и воспроизводству лесов в сроки, определенные Арендодателем в соответствии с </w:t>
      </w:r>
      <w:hyperlink w:anchor="Par107" w:tooltip="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 w:history="1">
        <w:r w:rsidR="000D532F">
          <w:rPr>
            <w:color w:val="0000FF"/>
          </w:rPr>
          <w:t>подпунктом «</w:t>
        </w:r>
        <w:r>
          <w:rPr>
            <w:color w:val="0000FF"/>
          </w:rPr>
          <w:t>м</w:t>
        </w:r>
        <w:r w:rsidR="000D532F">
          <w:rPr>
            <w:color w:val="0000FF"/>
          </w:rPr>
          <w:t>»</w:t>
        </w:r>
        <w:r>
          <w:rPr>
            <w:color w:val="0000FF"/>
          </w:rPr>
          <w:t xml:space="preserve"> пункта 3.2</w:t>
        </w:r>
      </w:hyperlink>
      <w:r>
        <w:t xml:space="preserve"> настоящего Договора.</w:t>
      </w:r>
    </w:p>
    <w:p w:rsidR="004D4141" w:rsidRDefault="004D4141" w:rsidP="00352B59">
      <w:pPr>
        <w:pStyle w:val="ConsPlusNormal"/>
        <w:ind w:firstLine="540"/>
        <w:jc w:val="both"/>
      </w:pPr>
      <w: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статьей 11 Лесного кодекса Российской Федерации (Собрание законодательства Российской Федераци</w:t>
      </w:r>
      <w:r w:rsidR="00352B59">
        <w:t>и, 2006, № 50, ст. 5278; 2020, №</w:t>
      </w:r>
      <w:r>
        <w:t xml:space="preserve"> 17, ст. 2725). Арендованный лесной участок может быть огорожен, в случаях, предусмотренных Лесным кодексом Российской </w:t>
      </w:r>
      <w:r>
        <w:lastRenderedPageBreak/>
        <w:t>Федерации.</w:t>
      </w:r>
    </w:p>
    <w:p w:rsidR="00352B59" w:rsidRDefault="00352B59" w:rsidP="00352B59">
      <w:pPr>
        <w:pStyle w:val="ConsPlusNormal"/>
        <w:ind w:firstLine="540"/>
        <w:jc w:val="both"/>
      </w:pPr>
    </w:p>
    <w:p w:rsidR="00534E05" w:rsidRDefault="00534E05" w:rsidP="00352B59">
      <w:pPr>
        <w:pStyle w:val="ConsPlusNormal"/>
        <w:ind w:firstLine="540"/>
        <w:jc w:val="both"/>
      </w:pPr>
    </w:p>
    <w:p w:rsidR="004D4141" w:rsidRDefault="004D4141" w:rsidP="00681F1F">
      <w:pPr>
        <w:pStyle w:val="ConsPlusNormal"/>
        <w:jc w:val="center"/>
        <w:outlineLvl w:val="0"/>
      </w:pPr>
      <w:r>
        <w:t>IV. Ответственность сторон</w:t>
      </w:r>
    </w:p>
    <w:p w:rsidR="004D4141" w:rsidRDefault="004D4141" w:rsidP="00681F1F">
      <w:pPr>
        <w:pStyle w:val="ConsPlusNormal"/>
        <w:jc w:val="both"/>
      </w:pPr>
    </w:p>
    <w:p w:rsidR="00352B59" w:rsidRDefault="004D4141" w:rsidP="00352B59">
      <w:pPr>
        <w:pStyle w:val="ConsPlusNormal"/>
        <w:ind w:firstLine="540"/>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кодексом Российской Федерации (Собрание законодательства Российской Федерации, 1994, </w:t>
      </w:r>
      <w:r w:rsidR="00352B59">
        <w:t>№</w:t>
      </w:r>
      <w:r>
        <w:t xml:space="preserve"> 32, ст. 3301; 2020, </w:t>
      </w:r>
      <w:r w:rsidR="00352B59">
        <w:t>№</w:t>
      </w:r>
      <w:r>
        <w:t xml:space="preserve"> 20, ст. 3227) убытки, причиненные таким неисполнением или ненадлежащим исполнением) и настоящему Договору.</w:t>
      </w:r>
      <w:r w:rsidR="00352B59">
        <w:t xml:space="preserve"> </w:t>
      </w:r>
    </w:p>
    <w:p w:rsidR="00352B59" w:rsidRDefault="004D4141" w:rsidP="00352B59">
      <w:pPr>
        <w:pStyle w:val="ConsPlusNormal"/>
        <w:ind w:firstLine="540"/>
        <w:jc w:val="both"/>
      </w:pPr>
      <w:r>
        <w:t>4.2. За нарушение условий настоящего Договора Арендатор уплачивает Арендодателю неустойку в следующем размере:</w:t>
      </w:r>
    </w:p>
    <w:p w:rsidR="00352B59" w:rsidRDefault="004D4141" w:rsidP="00352B59">
      <w:pPr>
        <w:pStyle w:val="ConsPlusNormal"/>
        <w:ind w:firstLine="540"/>
        <w:jc w:val="both"/>
      </w:pPr>
      <w:r>
        <w:t>а) за нарушение Арендатором сроков внесения арендной плат</w:t>
      </w:r>
      <w:r w:rsidR="00352B59">
        <w:t>ы, предусмотренных приложением №</w:t>
      </w:r>
      <w:r>
        <w:t xml:space="preserve"> 4 к настоящему Договору, - 0,1 процента от суммы просроченного платежа за каждый день просрочки;</w:t>
      </w:r>
    </w:p>
    <w:p w:rsidR="00352B59" w:rsidRDefault="004D4141" w:rsidP="00352B59">
      <w:pPr>
        <w:pStyle w:val="ConsPlusNormal"/>
        <w:ind w:firstLine="540"/>
        <w:jc w:val="both"/>
      </w:pPr>
      <w:r>
        <w:t xml:space="preserve">начисление неустойки </w:t>
      </w:r>
      <w:proofErr w:type="gramStart"/>
      <w:r>
        <w:t>производится</w:t>
      </w:r>
      <w:proofErr w:type="gramEnd"/>
      <w:r>
        <w:t xml:space="preserve"> начиная со дня, следующего за днем истечения срока платежа, и до дня внесения просроченного платежа в полном объеме;</w:t>
      </w:r>
    </w:p>
    <w:p w:rsidR="00352B59" w:rsidRDefault="004D4141" w:rsidP="00352B59">
      <w:pPr>
        <w:pStyle w:val="ConsPlusNormal"/>
        <w:ind w:firstLine="540"/>
        <w:jc w:val="both"/>
      </w:pPr>
      <w:proofErr w:type="gramStart"/>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26" w:tooltip="    г)   в   течение  6  месяцев  со  дня  заключения  настоящего  Договора" w:history="1">
        <w:r w:rsidR="00352B59">
          <w:rPr>
            <w:color w:val="0000FF"/>
          </w:rPr>
          <w:t>подпунктом «</w:t>
        </w:r>
        <w:r>
          <w:rPr>
            <w:color w:val="0000FF"/>
          </w:rPr>
          <w:t>г</w:t>
        </w:r>
        <w:r w:rsidR="00352B59">
          <w:rPr>
            <w:color w:val="0000FF"/>
          </w:rPr>
          <w:t>»</w:t>
        </w:r>
        <w:r>
          <w:rPr>
            <w:color w:val="0000FF"/>
          </w:rPr>
          <w:t xml:space="preserve">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352B59" w:rsidRDefault="004D4141" w:rsidP="00352B59">
      <w:pPr>
        <w:pStyle w:val="ConsPlusNormal"/>
        <w:ind w:firstLine="540"/>
        <w:jc w:val="both"/>
      </w:pPr>
      <w:proofErr w:type="gramStart"/>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ставкам платы за единицу объема лесных ресурсов, установленным постановлением Правительства Российской Федерации;</w:t>
      </w:r>
    </w:p>
    <w:p w:rsidR="00352B59" w:rsidRDefault="004D4141" w:rsidP="00352B59">
      <w:pPr>
        <w:pStyle w:val="ConsPlusNormal"/>
        <w:ind w:firstLine="540"/>
        <w:jc w:val="both"/>
      </w:pPr>
      <w: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352B59" w:rsidRDefault="004D4141" w:rsidP="00352B59">
      <w:pPr>
        <w:pStyle w:val="ConsPlusNormal"/>
        <w:ind w:firstLine="540"/>
        <w:jc w:val="both"/>
      </w:pPr>
      <w:proofErr w:type="gramStart"/>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roofErr w:type="gramEnd"/>
    </w:p>
    <w:p w:rsidR="00352B59" w:rsidRDefault="004D4141" w:rsidP="00352B59">
      <w:pPr>
        <w:pStyle w:val="ConsPlusNormal"/>
        <w:ind w:firstLine="540"/>
        <w:jc w:val="both"/>
      </w:pPr>
      <w:proofErr w:type="gramStart"/>
      <w: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t xml:space="preserve"> разряду такс во </w:t>
      </w:r>
      <w:r>
        <w:lastRenderedPageBreak/>
        <w:t xml:space="preserve">всех </w:t>
      </w:r>
      <w:proofErr w:type="spellStart"/>
      <w:r>
        <w:t>лесотаксовых</w:t>
      </w:r>
      <w:proofErr w:type="spellEnd"/>
      <w:r>
        <w:t xml:space="preserve"> районах;</w:t>
      </w:r>
    </w:p>
    <w:p w:rsidR="00352B59" w:rsidRDefault="004D4141" w:rsidP="00352B59">
      <w:pPr>
        <w:pStyle w:val="ConsPlusNormal"/>
        <w:ind w:firstLine="540"/>
        <w:jc w:val="both"/>
      </w:pPr>
      <w: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352B59" w:rsidRDefault="004D4141" w:rsidP="00352B59">
      <w:pPr>
        <w:pStyle w:val="ConsPlusNormal"/>
        <w:ind w:firstLine="540"/>
        <w:jc w:val="both"/>
      </w:pPr>
      <w:proofErr w:type="gramStart"/>
      <w:r>
        <w:t>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t xml:space="preserve"> </w:t>
      </w:r>
      <w:proofErr w:type="spellStart"/>
      <w:r>
        <w:t>лесотаксовых</w:t>
      </w:r>
      <w:proofErr w:type="spellEnd"/>
      <w:r>
        <w:t xml:space="preserve"> </w:t>
      </w:r>
      <w:proofErr w:type="gramStart"/>
      <w:r>
        <w:t>районах</w:t>
      </w:r>
      <w:proofErr w:type="gramEnd"/>
      <w:r>
        <w:t>;</w:t>
      </w:r>
    </w:p>
    <w:p w:rsidR="00352B59" w:rsidRDefault="004D4141" w:rsidP="00352B59">
      <w:pPr>
        <w:pStyle w:val="ConsPlusNormal"/>
        <w:ind w:firstLine="540"/>
        <w:jc w:val="both"/>
      </w:pPr>
      <w:r>
        <w:t>к) за уничтожение или повреждение квартальных столбов - 5 тыс. рублей;</w:t>
      </w:r>
    </w:p>
    <w:p w:rsidR="00352B59" w:rsidRDefault="004D4141" w:rsidP="00352B59">
      <w:pPr>
        <w:pStyle w:val="ConsPlusNormal"/>
        <w:ind w:firstLine="540"/>
        <w:jc w:val="both"/>
      </w:pPr>
      <w:r>
        <w:t xml:space="preserve">л) за оставление на лесосеках завалов, зависших, срубленных деревьев - 7-кратная стоимость оставленных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352B59" w:rsidRDefault="004D4141" w:rsidP="00352B59">
      <w:pPr>
        <w:pStyle w:val="ConsPlusNormal"/>
        <w:ind w:firstLine="540"/>
        <w:jc w:val="both"/>
      </w:pPr>
      <w: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н) за совершение действий, предусмотренных статьей 5 Фед</w:t>
      </w:r>
      <w:r w:rsidR="00352B59">
        <w:t>ерального закона от 04.12.2006 №</w:t>
      </w:r>
      <w:r>
        <w:t xml:space="preserve">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352B59" w:rsidRDefault="004D4141" w:rsidP="00352B59">
      <w:pPr>
        <w:pStyle w:val="ConsPlusNormal"/>
        <w:ind w:firstLine="540"/>
        <w:jc w:val="both"/>
      </w:pPr>
      <w: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352B59" w:rsidRDefault="004D4141" w:rsidP="00352B59">
      <w:pPr>
        <w:pStyle w:val="ConsPlusNormal"/>
        <w:ind w:firstLine="540"/>
        <w:jc w:val="both"/>
      </w:pPr>
      <w:r>
        <w:t xml:space="preserve">п) за невыполнение обязательств, установленных </w:t>
      </w:r>
      <w:hyperlink w:anchor="Par156" w:tooltip="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 w:history="1">
        <w:r w:rsidR="00352B59">
          <w:rPr>
            <w:color w:val="0000FF"/>
          </w:rPr>
          <w:t>подпунктом «</w:t>
        </w:r>
        <w:r>
          <w:rPr>
            <w:color w:val="0000FF"/>
          </w:rPr>
          <w:t>у</w:t>
        </w:r>
        <w:r w:rsidR="00352B59">
          <w:rPr>
            <w:color w:val="0000FF"/>
          </w:rPr>
          <w:t>»</w:t>
        </w:r>
        <w:r>
          <w:rPr>
            <w:color w:val="0000FF"/>
          </w:rPr>
          <w:t xml:space="preserve">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4.3. Уплата неустойки не освобождает Арендатора от выполнения обязательств, предусмотренных настоящим Договором.</w:t>
      </w:r>
    </w:p>
    <w:p w:rsidR="004D4141" w:rsidRDefault="004D4141" w:rsidP="00352B59">
      <w:pPr>
        <w:pStyle w:val="ConsPlusNormal"/>
        <w:ind w:firstLine="540"/>
        <w:jc w:val="both"/>
      </w:pPr>
      <w:r>
        <w:t xml:space="preserve">4.4. </w:t>
      </w:r>
      <w:proofErr w:type="gramStart"/>
      <w: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4D4141" w:rsidRDefault="004D4141" w:rsidP="00681F1F">
      <w:pPr>
        <w:pStyle w:val="ConsPlusNormal"/>
        <w:jc w:val="both"/>
      </w:pPr>
    </w:p>
    <w:p w:rsidR="004D4141" w:rsidRDefault="004D4141" w:rsidP="00681F1F">
      <w:pPr>
        <w:pStyle w:val="ConsPlusNormal"/>
        <w:jc w:val="center"/>
        <w:outlineLvl w:val="0"/>
      </w:pPr>
      <w:r>
        <w:t>V. Порядок изменения и расторжения Договора</w:t>
      </w:r>
    </w:p>
    <w:p w:rsidR="004D4141" w:rsidRDefault="004D4141" w:rsidP="00681F1F">
      <w:pPr>
        <w:pStyle w:val="ConsPlusNormal"/>
        <w:jc w:val="both"/>
      </w:pPr>
    </w:p>
    <w:p w:rsidR="00352B59" w:rsidRDefault="004D4141" w:rsidP="00352B59">
      <w:pPr>
        <w:pStyle w:val="ConsPlusNormal"/>
        <w:ind w:firstLine="540"/>
        <w:jc w:val="both"/>
      </w:pPr>
      <w:r>
        <w:t>5.1. Все изменения к настоящему Договору оформляются в письменной форме и подписываются сторонами.</w:t>
      </w:r>
    </w:p>
    <w:p w:rsidR="002E7BA0" w:rsidRDefault="004D4141" w:rsidP="002E7BA0">
      <w:pPr>
        <w:pStyle w:val="ConsPlusNormal"/>
        <w:ind w:firstLine="540"/>
        <w:jc w:val="both"/>
      </w:pPr>
      <w:r>
        <w:t xml:space="preserve">5.2. </w:t>
      </w:r>
      <w:proofErr w:type="gramStart"/>
      <w: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w:t>
      </w:r>
      <w:r>
        <w:lastRenderedPageBreak/>
        <w:t>(возрасты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E7BA0" w:rsidRDefault="004D4141" w:rsidP="002E7BA0">
      <w:pPr>
        <w:pStyle w:val="ConsPlusNormal"/>
        <w:ind w:firstLine="540"/>
        <w:jc w:val="both"/>
      </w:pPr>
      <w:r>
        <w:t>5.3. При изменении условий настоящего Договора обязательства сторон сохраняются в измененном виде.</w:t>
      </w:r>
    </w:p>
    <w:p w:rsidR="002E7BA0" w:rsidRDefault="004D4141" w:rsidP="002E7BA0">
      <w:pPr>
        <w:pStyle w:val="ConsPlusNormal"/>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91" w:tooltip="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 w:history="1">
        <w:r>
          <w:rPr>
            <w:color w:val="0000FF"/>
          </w:rPr>
          <w:t>пунктами 5.5</w:t>
        </w:r>
      </w:hyperlink>
      <w:r>
        <w:t xml:space="preserve"> - </w:t>
      </w:r>
      <w:hyperlink w:anchor="Par195" w:tooltip="5.7. 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 w:history="1">
        <w:r>
          <w:rPr>
            <w:color w:val="0000FF"/>
          </w:rPr>
          <w:t>5.7</w:t>
        </w:r>
      </w:hyperlink>
      <w:r>
        <w:t xml:space="preserve"> настоящего Договора.</w:t>
      </w:r>
      <w:bookmarkStart w:id="7" w:name="Par191"/>
      <w:bookmarkEnd w:id="7"/>
    </w:p>
    <w:p w:rsidR="002E7BA0" w:rsidRDefault="004D4141" w:rsidP="002E7BA0">
      <w:pPr>
        <w:pStyle w:val="ConsPlusNormal"/>
        <w:ind w:firstLine="540"/>
        <w:jc w:val="both"/>
      </w:pPr>
      <w:r>
        <w:t xml:space="preserve">5.5. </w:t>
      </w:r>
      <w:proofErr w:type="gramStart"/>
      <w: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t xml:space="preserve"> проектов в области освоения лесов, уведомив об этом Арендатора в письменной форме за 30 дней до даты расторжения договора.</w:t>
      </w:r>
    </w:p>
    <w:p w:rsidR="002E7BA0" w:rsidRDefault="004D4141" w:rsidP="002E7BA0">
      <w:pPr>
        <w:pStyle w:val="ConsPlusNormal"/>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2E7BA0" w:rsidRDefault="004D4141" w:rsidP="002E7BA0">
      <w:pPr>
        <w:pStyle w:val="ConsPlusNormal"/>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2E7BA0" w:rsidRDefault="004D4141" w:rsidP="002E7BA0">
      <w:pPr>
        <w:pStyle w:val="ConsPlusNormal"/>
        <w:ind w:firstLine="540"/>
        <w:jc w:val="both"/>
      </w:pPr>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bookmarkStart w:id="8" w:name="Par195"/>
      <w:bookmarkEnd w:id="8"/>
    </w:p>
    <w:p w:rsidR="004D4141" w:rsidRDefault="004D4141" w:rsidP="002E7BA0">
      <w:pPr>
        <w:pStyle w:val="ConsPlusNormal"/>
        <w:ind w:firstLine="540"/>
        <w:jc w:val="both"/>
      </w:pPr>
      <w:r>
        <w:t xml:space="preserve">5.7. </w:t>
      </w:r>
      <w:proofErr w:type="gramStart"/>
      <w:r>
        <w:t xml:space="preserve">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t>лесовосстановления</w:t>
      </w:r>
      <w:proofErr w:type="spellEnd"/>
      <w:r>
        <w:t>, проектом лесоразведения, сводным планом тушения лесных пожаров</w:t>
      </w:r>
      <w:proofErr w:type="gramEnd"/>
      <w:r>
        <w:t xml:space="preserve"> на территории субъекта Российской Федерации, планом тушения лесных пожаров.</w:t>
      </w:r>
    </w:p>
    <w:p w:rsidR="004D4141" w:rsidRDefault="004D4141" w:rsidP="00681F1F">
      <w:pPr>
        <w:pStyle w:val="ConsPlusNormal"/>
        <w:jc w:val="both"/>
      </w:pPr>
    </w:p>
    <w:p w:rsidR="004D4141" w:rsidRDefault="004D4141" w:rsidP="00681F1F">
      <w:pPr>
        <w:pStyle w:val="ConsPlusNormal"/>
        <w:jc w:val="center"/>
        <w:outlineLvl w:val="0"/>
      </w:pPr>
      <w:r>
        <w:t>VI. Срок действия Договора</w:t>
      </w:r>
    </w:p>
    <w:p w:rsidR="004D4141" w:rsidRDefault="004D4141" w:rsidP="00681F1F">
      <w:pPr>
        <w:pStyle w:val="ConsPlusNormal"/>
        <w:jc w:val="both"/>
      </w:pPr>
    </w:p>
    <w:p w:rsidR="00AB5DC1" w:rsidRDefault="00AB5DC1" w:rsidP="00AB5DC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Pr="00DE0EC6">
        <w:rPr>
          <w:rFonts w:ascii="Times New Roman" w:hAnsi="Times New Roman" w:cs="Times New Roman"/>
          <w:sz w:val="24"/>
          <w:szCs w:val="24"/>
        </w:rPr>
        <w:t xml:space="preserve">устанавливается </w:t>
      </w:r>
      <w:proofErr w:type="gramStart"/>
      <w:r w:rsidRPr="00DE0EC6">
        <w:rPr>
          <w:rFonts w:ascii="Times New Roman" w:hAnsi="Times New Roman" w:cs="Times New Roman"/>
          <w:sz w:val="24"/>
          <w:szCs w:val="24"/>
        </w:rPr>
        <w:t>с даты регистрации</w:t>
      </w:r>
      <w:proofErr w:type="gramEnd"/>
      <w:r w:rsidRPr="00DE0EC6">
        <w:rPr>
          <w:rFonts w:ascii="Times New Roman" w:hAnsi="Times New Roman" w:cs="Times New Roman"/>
          <w:sz w:val="24"/>
          <w:szCs w:val="24"/>
        </w:rPr>
        <w:t xml:space="preserve"> права аренды</w:t>
      </w:r>
      <w:r>
        <w:rPr>
          <w:rFonts w:ascii="Times New Roman" w:hAnsi="Times New Roman" w:cs="Times New Roman"/>
          <w:sz w:val="24"/>
          <w:szCs w:val="24"/>
        </w:rPr>
        <w:t xml:space="preserve"> лесного участка </w:t>
      </w:r>
      <w:r w:rsidRPr="00DE0EC6">
        <w:rPr>
          <w:rFonts w:ascii="Times New Roman" w:hAnsi="Times New Roman" w:cs="Times New Roman"/>
          <w:sz w:val="24"/>
          <w:szCs w:val="24"/>
        </w:rPr>
        <w:t xml:space="preserve">и составляет </w:t>
      </w:r>
      <w:r w:rsidRPr="009D51FC">
        <w:rPr>
          <w:rFonts w:ascii="Times New Roman" w:hAnsi="Times New Roman" w:cs="Times New Roman"/>
          <w:sz w:val="24"/>
          <w:szCs w:val="24"/>
        </w:rPr>
        <w:t>49 лет</w:t>
      </w:r>
      <w:r w:rsidRPr="00DE0EC6">
        <w:rPr>
          <w:rFonts w:ascii="Times New Roman" w:hAnsi="Times New Roman" w:cs="Times New Roman"/>
          <w:sz w:val="24"/>
          <w:szCs w:val="24"/>
        </w:rPr>
        <w:t>.</w:t>
      </w:r>
    </w:p>
    <w:p w:rsidR="004D4141" w:rsidRDefault="004D4141" w:rsidP="00681F1F">
      <w:pPr>
        <w:pStyle w:val="ConsPlusNormal"/>
        <w:jc w:val="both"/>
      </w:pPr>
    </w:p>
    <w:p w:rsidR="004D4141" w:rsidRDefault="004D4141" w:rsidP="00681F1F">
      <w:pPr>
        <w:pStyle w:val="ConsPlusNormal"/>
        <w:jc w:val="center"/>
        <w:outlineLvl w:val="0"/>
      </w:pPr>
      <w:r>
        <w:t>VII. Прочие условия</w:t>
      </w:r>
    </w:p>
    <w:p w:rsidR="004D4141" w:rsidRDefault="004D4141" w:rsidP="00681F1F">
      <w:pPr>
        <w:pStyle w:val="ConsPlusNormal"/>
        <w:jc w:val="both"/>
      </w:pPr>
    </w:p>
    <w:p w:rsidR="000B1563" w:rsidRDefault="004D4141" w:rsidP="000B1563">
      <w:pPr>
        <w:pStyle w:val="ConsPlusNormal"/>
        <w:ind w:firstLine="540"/>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t>,</w:t>
      </w:r>
      <w:proofErr w:type="gramEnd"/>
      <w:r>
        <w:t xml:space="preserve"> если согласие путем переговоров не достигнуто, указанные вопросы разрешаются в судебном порядке.</w:t>
      </w:r>
    </w:p>
    <w:p w:rsidR="000B1563" w:rsidRDefault="004D4141" w:rsidP="000B1563">
      <w:pPr>
        <w:pStyle w:val="ConsPlusNormal"/>
        <w:ind w:firstLine="540"/>
        <w:jc w:val="both"/>
      </w:pPr>
      <w:r>
        <w:t>Рассмотрение споров в судебном порядке производится по месту нахождения Арендодателя.</w:t>
      </w:r>
    </w:p>
    <w:p w:rsidR="000B1563" w:rsidRDefault="004D4141" w:rsidP="000B1563">
      <w:pPr>
        <w:pStyle w:val="ConsPlusNormal"/>
        <w:ind w:firstLine="540"/>
        <w:jc w:val="both"/>
      </w:pPr>
      <w:r>
        <w:t xml:space="preserve">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w:t>
      </w:r>
      <w:r>
        <w:lastRenderedPageBreak/>
        <w:t>что надлежащее исполнение оказалось невозможным вследствие непреодолимой силы.</w:t>
      </w:r>
    </w:p>
    <w:p w:rsidR="000B1563" w:rsidRDefault="004D4141" w:rsidP="000B1563">
      <w:pPr>
        <w:pStyle w:val="ConsPlusNormal"/>
        <w:ind w:firstLine="540"/>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0B1563" w:rsidRDefault="004D4141" w:rsidP="000B1563">
      <w:pPr>
        <w:pStyle w:val="ConsPlusNormal"/>
        <w:ind w:firstLine="540"/>
        <w:jc w:val="both"/>
      </w:pPr>
      <w:r>
        <w:t>7.4. Приложения к настоящему Договору являются его неотъемлемыми частями.</w:t>
      </w:r>
    </w:p>
    <w:p w:rsidR="004D4141" w:rsidRDefault="004D4141" w:rsidP="000B1563">
      <w:pPr>
        <w:pStyle w:val="ConsPlusNormal"/>
        <w:ind w:firstLine="540"/>
        <w:jc w:val="both"/>
      </w:pPr>
      <w:r>
        <w:t>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w:t>
      </w:r>
      <w:r w:rsidR="000B1563">
        <w:t>инприроды России от 30.07.2020 №</w:t>
      </w:r>
      <w: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w:t>
      </w:r>
      <w:r w:rsidR="000B1563">
        <w:t>инприроды России от 30.07.2020 №</w:t>
      </w:r>
      <w:r>
        <w:t xml:space="preserve"> 542, не допускаются.</w:t>
      </w:r>
    </w:p>
    <w:p w:rsidR="004D4141" w:rsidRDefault="004D4141" w:rsidP="004D4141">
      <w:pPr>
        <w:pStyle w:val="ConsPlusNormal"/>
        <w:jc w:val="both"/>
      </w:pPr>
    </w:p>
    <w:p w:rsidR="004D4141" w:rsidRDefault="004D4141" w:rsidP="004D4141">
      <w:pPr>
        <w:pStyle w:val="ConsPlusNormal"/>
        <w:jc w:val="center"/>
        <w:outlineLvl w:val="0"/>
      </w:pPr>
      <w:r>
        <w:t>VIII. Реквизиты и подписи сторон</w:t>
      </w:r>
    </w:p>
    <w:p w:rsidR="004D4141" w:rsidRDefault="004D4141" w:rsidP="004D41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432"/>
        <w:gridCol w:w="2608"/>
      </w:tblGrid>
      <w:tr w:rsidR="004D4141" w:rsidTr="00D479CC">
        <w:tc>
          <w:tcPr>
            <w:tcW w:w="4031"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АРЕНДОДАТЕЛЬ:</w:t>
            </w:r>
          </w:p>
        </w:tc>
        <w:tc>
          <w:tcPr>
            <w:tcW w:w="5040" w:type="dxa"/>
            <w:gridSpan w:val="2"/>
            <w:tcBorders>
              <w:top w:val="single" w:sz="4" w:space="0" w:color="auto"/>
              <w:left w:val="single" w:sz="4" w:space="0" w:color="auto"/>
              <w:bottom w:val="single" w:sz="4" w:space="0" w:color="auto"/>
              <w:right w:val="single" w:sz="4" w:space="0" w:color="auto"/>
            </w:tcBorders>
          </w:tcPr>
          <w:p w:rsidR="004D4141" w:rsidRDefault="00D479CC" w:rsidP="009A7387">
            <w:pPr>
              <w:pStyle w:val="ConsPlusNormal"/>
              <w:jc w:val="center"/>
            </w:pPr>
            <w:r w:rsidRPr="009903B9">
              <w:t>Министерство природных ресурсов и экологии Чувашской Республики</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 xml:space="preserve">428021, </w:t>
            </w:r>
            <w:r>
              <w:t xml:space="preserve">Чувашская Республика, </w:t>
            </w:r>
            <w:r w:rsidRPr="009903B9">
              <w:t xml:space="preserve">г. Чебоксары, </w:t>
            </w:r>
          </w:p>
          <w:p w:rsidR="00D479CC" w:rsidRDefault="00D479CC" w:rsidP="00534E05">
            <w:pPr>
              <w:pStyle w:val="ConsPlusNormal"/>
            </w:pPr>
            <w:r w:rsidRPr="009903B9">
              <w:t>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Адрес для направления почтовой 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428021,</w:t>
            </w:r>
            <w:r>
              <w:t xml:space="preserve"> Чувашская Республика, </w:t>
            </w:r>
            <w:r w:rsidRPr="009903B9">
              <w:t xml:space="preserve"> г. Чебоксары, 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2128039728</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213001001</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1022101141700</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ОКТМО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97</w:t>
            </w:r>
            <w:r>
              <w:t>701000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r w:rsidRPr="009903B9">
              <w:t>8(8352) 56-52-80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proofErr w:type="spellStart"/>
            <w:r w:rsidRPr="00553243">
              <w:rPr>
                <w:lang w:val="en-US"/>
              </w:rPr>
              <w:t>minpriroda</w:t>
            </w:r>
            <w:proofErr w:type="spellEnd"/>
            <w:r w:rsidRPr="00553243">
              <w:t>@</w:t>
            </w:r>
            <w:r w:rsidRPr="00553243">
              <w:rPr>
                <w:lang w:val="en-US"/>
              </w:rPr>
              <w:t>cap</w:t>
            </w:r>
            <w:r w:rsidRPr="00553243">
              <w:t>.</w:t>
            </w:r>
            <w:proofErr w:type="spellStart"/>
            <w:r w:rsidRPr="00553243">
              <w:rPr>
                <w:lang w:val="en-US"/>
              </w:rPr>
              <w:t>ru</w:t>
            </w:r>
            <w:proofErr w:type="spellEnd"/>
          </w:p>
        </w:tc>
      </w:tr>
      <w:tr w:rsidR="00D479CC" w:rsidTr="009A7387">
        <w:tc>
          <w:tcPr>
            <w:tcW w:w="9071" w:type="dxa"/>
            <w:gridSpan w:val="3"/>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r>
              <w:t>Банковские реквизиты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323547" w:rsidRDefault="00DC7110" w:rsidP="00534E05">
            <w:pPr>
              <w:spacing w:after="0" w:line="240" w:lineRule="auto"/>
              <w:rPr>
                <w:rFonts w:ascii="Times New Roman" w:hAnsi="Times New Roman" w:cs="Times New Roman"/>
                <w:sz w:val="24"/>
                <w:szCs w:val="24"/>
              </w:rPr>
            </w:pPr>
            <w:r w:rsidRPr="00323547">
              <w:rPr>
                <w:rFonts w:ascii="Times New Roman" w:hAnsi="Times New Roman" w:cs="Times New Roman"/>
                <w:sz w:val="24"/>
                <w:szCs w:val="24"/>
              </w:rPr>
              <w:t>Отделени</w:t>
            </w:r>
            <w:r>
              <w:rPr>
                <w:rFonts w:ascii="Times New Roman" w:hAnsi="Times New Roman" w:cs="Times New Roman"/>
                <w:sz w:val="24"/>
                <w:szCs w:val="24"/>
              </w:rPr>
              <w:t>е</w:t>
            </w:r>
            <w:r w:rsidRPr="00323547">
              <w:rPr>
                <w:rFonts w:ascii="Times New Roman" w:hAnsi="Times New Roman" w:cs="Times New Roman"/>
                <w:sz w:val="24"/>
                <w:szCs w:val="24"/>
              </w:rPr>
              <w:t xml:space="preserve"> - НБ Чувашская Республика Банка России//УФК по Чувашской Республике </w:t>
            </w:r>
          </w:p>
          <w:p w:rsidR="00DC7110" w:rsidRDefault="00DC7110" w:rsidP="00534E05">
            <w:pPr>
              <w:pStyle w:val="ConsPlusNormal"/>
            </w:pPr>
            <w:r w:rsidRPr="00323547">
              <w:t>г. Чебоксары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03100643000000011500</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40102810945370000084</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019706900</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c>
          <w:tcPr>
            <w:tcW w:w="2432" w:type="dxa"/>
            <w:tcBorders>
              <w:top w:val="single" w:sz="4" w:space="0" w:color="auto"/>
              <w:left w:val="single" w:sz="4" w:space="0" w:color="auto"/>
              <w:bottom w:val="single" w:sz="4" w:space="0" w:color="auto"/>
            </w:tcBorders>
          </w:tcPr>
          <w:p w:rsidR="00D479CC" w:rsidRDefault="00D479CC" w:rsidP="009A7387">
            <w:pPr>
              <w:pStyle w:val="ConsPlusNormal"/>
              <w:jc w:val="center"/>
            </w:pPr>
            <w:r>
              <w:t>_______________</w:t>
            </w:r>
          </w:p>
          <w:p w:rsidR="00D479CC" w:rsidRDefault="00D479CC" w:rsidP="009A7387">
            <w:pPr>
              <w:pStyle w:val="ConsPlusNormal"/>
              <w:jc w:val="center"/>
            </w:pPr>
            <w:proofErr w:type="spellStart"/>
            <w:r>
              <w:t>м.п</w:t>
            </w:r>
            <w:proofErr w:type="spellEnd"/>
            <w:r>
              <w:t>.</w:t>
            </w:r>
          </w:p>
        </w:tc>
        <w:tc>
          <w:tcPr>
            <w:tcW w:w="2608" w:type="dxa"/>
            <w:tcBorders>
              <w:top w:val="single" w:sz="4" w:space="0" w:color="auto"/>
              <w:bottom w:val="single" w:sz="4" w:space="0" w:color="auto"/>
              <w:right w:val="single" w:sz="4" w:space="0" w:color="auto"/>
            </w:tcBorders>
          </w:tcPr>
          <w:p w:rsidR="00D479CC" w:rsidRDefault="00D479CC" w:rsidP="009A7387">
            <w:pPr>
              <w:pStyle w:val="ConsPlusNormal"/>
            </w:pPr>
            <w:r>
              <w:t>(подпись)</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DC7110">
            <w:pPr>
              <w:pStyle w:val="ConsPlusNormal"/>
              <w:jc w:val="center"/>
            </w:pPr>
            <w:r>
              <w:t xml:space="preserve">АРЕНДАТОР: </w:t>
            </w:r>
            <w:hyperlink w:anchor="Par361" w:tooltip="&lt;3&gt; Положение включается в договор аренды лесного участка для осуществления рекреационной деятельности, заключаемый с юридическим лицом." w:history="1"/>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 xml:space="preserve">Адрес для направления почтовой </w:t>
            </w:r>
            <w:r>
              <w:lastRenderedPageBreak/>
              <w:t>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lastRenderedPageBreak/>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ОКПО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E453A0">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E453A0" w:rsidRPr="00E453A0" w:rsidRDefault="00E453A0" w:rsidP="009A7387">
            <w:pPr>
              <w:pStyle w:val="ConsPlusNormal"/>
              <w:rPr>
                <w:lang w:val="en-US"/>
              </w:rPr>
            </w:pPr>
          </w:p>
        </w:tc>
      </w:tr>
      <w:tr w:rsidR="00E453A0" w:rsidTr="009A7387">
        <w:tc>
          <w:tcPr>
            <w:tcW w:w="9071" w:type="dxa"/>
            <w:gridSpan w:val="3"/>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jc w:val="center"/>
            </w:pPr>
            <w:r>
              <w:t>Банковские реквизиты</w:t>
            </w: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c>
          <w:tcPr>
            <w:tcW w:w="2432" w:type="dxa"/>
            <w:tcBorders>
              <w:top w:val="single" w:sz="4" w:space="0" w:color="auto"/>
              <w:left w:val="single" w:sz="4" w:space="0" w:color="auto"/>
              <w:bottom w:val="single" w:sz="4" w:space="0" w:color="auto"/>
            </w:tcBorders>
          </w:tcPr>
          <w:p w:rsidR="00E453A0" w:rsidRDefault="00E453A0" w:rsidP="009A7387">
            <w:pPr>
              <w:pStyle w:val="ConsPlusNormal"/>
              <w:jc w:val="center"/>
            </w:pPr>
            <w:r>
              <w:t>_______________</w:t>
            </w:r>
          </w:p>
          <w:p w:rsidR="00E453A0" w:rsidRDefault="00E453A0"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E453A0" w:rsidRDefault="00E453A0" w:rsidP="009A7387">
            <w:pPr>
              <w:pStyle w:val="ConsPlusNormal"/>
            </w:pPr>
            <w:r>
              <w:t>(подпись)</w:t>
            </w:r>
          </w:p>
        </w:tc>
      </w:tr>
    </w:tbl>
    <w:p w:rsidR="004D4141" w:rsidRDefault="004D4141" w:rsidP="004D4141">
      <w:pPr>
        <w:pStyle w:val="ConsPlusNormal"/>
        <w:jc w:val="both"/>
      </w:pPr>
    </w:p>
    <w:p w:rsidR="00534E05" w:rsidRDefault="00534E05" w:rsidP="004D4141">
      <w:pPr>
        <w:pStyle w:val="ConsPlusNormal"/>
        <w:jc w:val="both"/>
      </w:pPr>
    </w:p>
    <w:p w:rsidR="00534E05" w:rsidRDefault="00534E05" w:rsidP="004D4141">
      <w:pPr>
        <w:pStyle w:val="ConsPlusNormal"/>
        <w:jc w:val="both"/>
      </w:pPr>
    </w:p>
    <w:p w:rsidR="00534E05" w:rsidRPr="00534E05" w:rsidRDefault="00534E05" w:rsidP="004D4141">
      <w:pPr>
        <w:pStyle w:val="ConsPlusNormal"/>
        <w:jc w:val="both"/>
      </w:pPr>
    </w:p>
    <w:p w:rsidR="00F97739" w:rsidRPr="00F97739" w:rsidRDefault="00F97739" w:rsidP="004D4141">
      <w:pPr>
        <w:pStyle w:val="ConsPlusNormal"/>
        <w:jc w:val="both"/>
        <w:rPr>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4D4141" w:rsidTr="009A7387">
        <w:tc>
          <w:tcPr>
            <w:tcW w:w="4365" w:type="dxa"/>
          </w:tcPr>
          <w:p w:rsidR="004D4141" w:rsidRDefault="004D4141" w:rsidP="009A7387">
            <w:pPr>
              <w:pStyle w:val="ConsPlusNormal"/>
              <w:jc w:val="center"/>
            </w:pPr>
            <w:r>
              <w:t>Арендодатель</w:t>
            </w:r>
          </w:p>
        </w:tc>
        <w:tc>
          <w:tcPr>
            <w:tcW w:w="340" w:type="dxa"/>
          </w:tcPr>
          <w:p w:rsidR="004D4141" w:rsidRDefault="004D4141" w:rsidP="009A7387">
            <w:pPr>
              <w:pStyle w:val="ConsPlusNormal"/>
            </w:pPr>
          </w:p>
        </w:tc>
        <w:tc>
          <w:tcPr>
            <w:tcW w:w="4366" w:type="dxa"/>
          </w:tcPr>
          <w:p w:rsidR="004D4141" w:rsidRDefault="004D4141" w:rsidP="009A7387">
            <w:pPr>
              <w:pStyle w:val="ConsPlusNormal"/>
              <w:jc w:val="center"/>
            </w:pPr>
            <w:r>
              <w:t>Арендатор</w:t>
            </w:r>
          </w:p>
        </w:tc>
      </w:tr>
      <w:tr w:rsidR="004D4141" w:rsidTr="009A7387">
        <w:tc>
          <w:tcPr>
            <w:tcW w:w="4365" w:type="dxa"/>
            <w:tcBorders>
              <w:bottom w:val="single" w:sz="4" w:space="0" w:color="auto"/>
            </w:tcBorders>
          </w:tcPr>
          <w:p w:rsidR="004D4141" w:rsidRPr="00F97739" w:rsidRDefault="004D4141" w:rsidP="00F97739">
            <w:pPr>
              <w:pStyle w:val="ConsPlusNormal"/>
              <w:jc w:val="right"/>
            </w:pPr>
          </w:p>
        </w:tc>
        <w:tc>
          <w:tcPr>
            <w:tcW w:w="340" w:type="dxa"/>
          </w:tcPr>
          <w:p w:rsidR="004D4141" w:rsidRDefault="004D4141" w:rsidP="009A7387">
            <w:pPr>
              <w:pStyle w:val="ConsPlusNormal"/>
            </w:pPr>
          </w:p>
        </w:tc>
        <w:tc>
          <w:tcPr>
            <w:tcW w:w="4366" w:type="dxa"/>
            <w:tcBorders>
              <w:bottom w:val="single" w:sz="4" w:space="0" w:color="auto"/>
            </w:tcBorders>
          </w:tcPr>
          <w:p w:rsidR="004D4141" w:rsidRDefault="004D4141" w:rsidP="00F97739">
            <w:pPr>
              <w:pStyle w:val="ConsPlusNormal"/>
              <w:jc w:val="right"/>
            </w:pPr>
          </w:p>
        </w:tc>
      </w:tr>
      <w:tr w:rsidR="004D4141" w:rsidRPr="00771131" w:rsidTr="009A7387">
        <w:tc>
          <w:tcPr>
            <w:tcW w:w="4365"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(фамилия, имя, отчество (последнее при наличии), подпись, печать)</w:t>
            </w:r>
          </w:p>
        </w:tc>
        <w:tc>
          <w:tcPr>
            <w:tcW w:w="340" w:type="dxa"/>
          </w:tcPr>
          <w:p w:rsidR="004D4141" w:rsidRPr="00771131" w:rsidRDefault="004D4141" w:rsidP="009A7387">
            <w:pPr>
              <w:pStyle w:val="ConsPlusNormal"/>
              <w:rPr>
                <w:sz w:val="18"/>
                <w:szCs w:val="18"/>
              </w:rPr>
            </w:pPr>
          </w:p>
        </w:tc>
        <w:tc>
          <w:tcPr>
            <w:tcW w:w="4366" w:type="dxa"/>
            <w:tcBorders>
              <w:top w:val="single" w:sz="4" w:space="0" w:color="auto"/>
            </w:tcBorders>
          </w:tcPr>
          <w:p w:rsidR="004D4141" w:rsidRPr="00771131" w:rsidRDefault="004D4141" w:rsidP="009A7387">
            <w:pPr>
              <w:pStyle w:val="ConsPlusNormal"/>
              <w:jc w:val="center"/>
              <w:rPr>
                <w:sz w:val="18"/>
                <w:szCs w:val="18"/>
              </w:rPr>
            </w:pPr>
            <w:proofErr w:type="gramStart"/>
            <w:r w:rsidRPr="00771131">
              <w:rPr>
                <w:sz w:val="18"/>
                <w:szCs w:val="18"/>
              </w:rPr>
              <w:t>(фамилия, имя, отчество (последнее при наличии), подпись, печать (последнее при наличии)</w:t>
            </w:r>
            <w:proofErr w:type="gramEnd"/>
          </w:p>
        </w:tc>
      </w:tr>
    </w:tbl>
    <w:p w:rsidR="004D4141" w:rsidRDefault="004D4141"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E51123" w:rsidRDefault="00E51123" w:rsidP="00AC3988">
      <w:pPr>
        <w:pStyle w:val="ConsPlusNormal"/>
        <w:jc w:val="right"/>
        <w:outlineLvl w:val="1"/>
        <w:rPr>
          <w:sz w:val="22"/>
          <w:szCs w:val="22"/>
        </w:rPr>
      </w:pPr>
    </w:p>
    <w:p w:rsidR="00AC3988" w:rsidRPr="00D56E27" w:rsidRDefault="00AC3988" w:rsidP="00AC3988">
      <w:pPr>
        <w:pStyle w:val="ConsPlusNormal"/>
        <w:jc w:val="right"/>
        <w:outlineLvl w:val="1"/>
        <w:rPr>
          <w:sz w:val="22"/>
          <w:szCs w:val="22"/>
        </w:rPr>
      </w:pPr>
      <w:r w:rsidRPr="00D56E27">
        <w:rPr>
          <w:sz w:val="22"/>
          <w:szCs w:val="22"/>
        </w:rPr>
        <w:lastRenderedPageBreak/>
        <w:t>Приложение № 1</w:t>
      </w:r>
    </w:p>
    <w:p w:rsidR="00AC3988" w:rsidRDefault="00AC3988" w:rsidP="00AC3988">
      <w:pPr>
        <w:pStyle w:val="ConsPlusNormal"/>
        <w:jc w:val="right"/>
        <w:rPr>
          <w:sz w:val="22"/>
          <w:szCs w:val="22"/>
        </w:rPr>
      </w:pPr>
      <w:r w:rsidRPr="00FD5E95">
        <w:rPr>
          <w:sz w:val="22"/>
          <w:szCs w:val="22"/>
        </w:rPr>
        <w:t>к договору аренды лесного участка</w:t>
      </w:r>
      <w:r>
        <w:rPr>
          <w:sz w:val="22"/>
          <w:szCs w:val="22"/>
        </w:rPr>
        <w:t xml:space="preserve"> </w:t>
      </w:r>
    </w:p>
    <w:p w:rsidR="00AC3988" w:rsidRPr="00FD5E95" w:rsidRDefault="00AC3988" w:rsidP="00AC3988">
      <w:pPr>
        <w:pStyle w:val="ConsPlusNormal"/>
        <w:jc w:val="right"/>
        <w:rPr>
          <w:sz w:val="22"/>
          <w:szCs w:val="22"/>
        </w:rPr>
      </w:pPr>
      <w:r>
        <w:rPr>
          <w:sz w:val="22"/>
          <w:szCs w:val="22"/>
        </w:rPr>
        <w:t xml:space="preserve">№ </w:t>
      </w:r>
      <w:r w:rsidR="002F2943">
        <w:rPr>
          <w:sz w:val="22"/>
          <w:szCs w:val="22"/>
        </w:rPr>
        <w:t>08</w:t>
      </w:r>
      <w:r w:rsidR="00D02F89">
        <w:rPr>
          <w:sz w:val="22"/>
          <w:szCs w:val="22"/>
        </w:rPr>
        <w:t>-</w:t>
      </w:r>
      <w:r w:rsidR="005B042F">
        <w:rPr>
          <w:sz w:val="22"/>
          <w:szCs w:val="22"/>
        </w:rPr>
        <w:t>729</w:t>
      </w:r>
      <w:r>
        <w:rPr>
          <w:sz w:val="22"/>
          <w:szCs w:val="22"/>
        </w:rPr>
        <w:t xml:space="preserve"> </w:t>
      </w:r>
      <w:r w:rsidRPr="00FD5E95">
        <w:rPr>
          <w:sz w:val="22"/>
          <w:szCs w:val="22"/>
        </w:rPr>
        <w:t xml:space="preserve"> от </w:t>
      </w:r>
      <w:r>
        <w:rPr>
          <w:sz w:val="22"/>
          <w:szCs w:val="22"/>
        </w:rPr>
        <w:t>«</w:t>
      </w:r>
      <w:r w:rsidR="0086129F">
        <w:rPr>
          <w:sz w:val="22"/>
          <w:szCs w:val="22"/>
        </w:rPr>
        <w:t xml:space="preserve">   </w:t>
      </w:r>
      <w:r>
        <w:rPr>
          <w:sz w:val="22"/>
          <w:szCs w:val="22"/>
        </w:rPr>
        <w:t>»</w:t>
      </w:r>
      <w:r w:rsidR="00D02F89">
        <w:rPr>
          <w:sz w:val="22"/>
          <w:szCs w:val="22"/>
        </w:rPr>
        <w:t xml:space="preserve"> </w:t>
      </w:r>
      <w:r w:rsidR="0086129F">
        <w:rPr>
          <w:sz w:val="22"/>
          <w:szCs w:val="22"/>
        </w:rPr>
        <w:t xml:space="preserve">     </w:t>
      </w:r>
      <w:r w:rsidRPr="00FD5E95">
        <w:rPr>
          <w:sz w:val="22"/>
          <w:szCs w:val="22"/>
        </w:rPr>
        <w:t>20</w:t>
      </w:r>
      <w:r w:rsidR="0086129F">
        <w:rPr>
          <w:sz w:val="22"/>
          <w:szCs w:val="22"/>
        </w:rPr>
        <w:t>24</w:t>
      </w:r>
      <w:r w:rsidRPr="00FD5E95">
        <w:rPr>
          <w:sz w:val="22"/>
          <w:szCs w:val="22"/>
        </w:rPr>
        <w:t xml:space="preserve"> г.</w:t>
      </w:r>
    </w:p>
    <w:p w:rsidR="00AC3988" w:rsidRPr="00D63948" w:rsidRDefault="00AC3988" w:rsidP="00AC3988">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AC3988" w:rsidRDefault="00AC3988" w:rsidP="005E5C57">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3B126C" w:rsidRPr="00D63948" w:rsidRDefault="003B126C" w:rsidP="005E5C57">
      <w:pPr>
        <w:pStyle w:val="ConsPlusNonformat"/>
        <w:jc w:val="center"/>
        <w:rPr>
          <w:rFonts w:ascii="Times New Roman" w:hAnsi="Times New Roman" w:cs="Times New Roman"/>
          <w:b/>
          <w:sz w:val="24"/>
          <w:szCs w:val="24"/>
        </w:rPr>
      </w:pPr>
    </w:p>
    <w:p w:rsidR="008F7E85" w:rsidRDefault="00AC3988" w:rsidP="005E5C57">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p>
    <w:p w:rsidR="00AC3988"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proofErr w:type="spellStart"/>
      <w:r w:rsidR="005B042F">
        <w:rPr>
          <w:rFonts w:ascii="Times New Roman" w:hAnsi="Times New Roman" w:cs="Times New Roman"/>
          <w:sz w:val="24"/>
          <w:szCs w:val="24"/>
          <w:u w:val="single"/>
        </w:rPr>
        <w:t>Ядринский</w:t>
      </w:r>
      <w:proofErr w:type="spellEnd"/>
      <w:r w:rsidR="006942B7">
        <w:rPr>
          <w:rFonts w:ascii="Times New Roman" w:hAnsi="Times New Roman" w:cs="Times New Roman"/>
          <w:sz w:val="24"/>
          <w:szCs w:val="24"/>
          <w:u w:val="single"/>
        </w:rPr>
        <w:t xml:space="preserve"> муниципальный округ</w:t>
      </w:r>
    </w:p>
    <w:p w:rsidR="00AC3988" w:rsidRPr="006D437F"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proofErr w:type="spellStart"/>
      <w:r w:rsidR="000E13FC">
        <w:rPr>
          <w:rFonts w:ascii="Times New Roman" w:hAnsi="Times New Roman" w:cs="Times New Roman"/>
          <w:sz w:val="24"/>
          <w:szCs w:val="24"/>
          <w:u w:val="single"/>
        </w:rPr>
        <w:t>Ядринское</w:t>
      </w:r>
      <w:proofErr w:type="spellEnd"/>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sidR="000E13FC">
        <w:rPr>
          <w:rFonts w:ascii="Times New Roman" w:hAnsi="Times New Roman" w:cs="Times New Roman"/>
          <w:sz w:val="24"/>
          <w:szCs w:val="24"/>
          <w:u w:val="single"/>
        </w:rPr>
        <w:t>Засурское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0E13FC">
        <w:rPr>
          <w:rFonts w:ascii="Times New Roman" w:hAnsi="Times New Roman" w:cs="Times New Roman"/>
          <w:sz w:val="24"/>
          <w:szCs w:val="24"/>
        </w:rPr>
        <w:t>78</w:t>
      </w:r>
      <w:r w:rsidRPr="006D437F">
        <w:rPr>
          <w:rFonts w:ascii="Times New Roman" w:hAnsi="Times New Roman" w:cs="Times New Roman"/>
          <w:sz w:val="24"/>
          <w:szCs w:val="24"/>
        </w:rPr>
        <w:t>, выдел</w:t>
      </w:r>
      <w:r w:rsidR="00134C26">
        <w:rPr>
          <w:rFonts w:ascii="Times New Roman" w:hAnsi="Times New Roman" w:cs="Times New Roman"/>
          <w:sz w:val="24"/>
          <w:szCs w:val="24"/>
        </w:rPr>
        <w:t xml:space="preserve"> </w:t>
      </w:r>
      <w:r w:rsidR="000E13FC">
        <w:rPr>
          <w:rFonts w:ascii="Times New Roman" w:hAnsi="Times New Roman" w:cs="Times New Roman"/>
          <w:sz w:val="24"/>
          <w:szCs w:val="24"/>
        </w:rPr>
        <w:t>9</w:t>
      </w:r>
      <w:r>
        <w:rPr>
          <w:rFonts w:ascii="Times New Roman" w:hAnsi="Times New Roman" w:cs="Times New Roman"/>
          <w:sz w:val="24"/>
          <w:szCs w:val="24"/>
        </w:rPr>
        <w:t>ч</w:t>
      </w:r>
    </w:p>
    <w:p w:rsidR="00AC3988" w:rsidRPr="00FC4D44" w:rsidRDefault="00AC3988" w:rsidP="00AC3988">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sidR="000E13FC">
        <w:rPr>
          <w:rFonts w:ascii="Times New Roman" w:hAnsi="Times New Roman" w:cs="Times New Roman"/>
          <w:sz w:val="24"/>
          <w:szCs w:val="24"/>
          <w:u w:val="single"/>
        </w:rPr>
        <w:t>24</w:t>
      </w:r>
      <w:r w:rsidRPr="00764A52">
        <w:rPr>
          <w:rFonts w:ascii="Times New Roman" w:hAnsi="Times New Roman" w:cs="Times New Roman"/>
          <w:sz w:val="24"/>
          <w:szCs w:val="24"/>
          <w:u w:val="single"/>
        </w:rPr>
        <w:t>:</w:t>
      </w:r>
      <w:r w:rsidR="000E13FC">
        <w:rPr>
          <w:rFonts w:ascii="Times New Roman" w:hAnsi="Times New Roman" w:cs="Times New Roman"/>
          <w:sz w:val="24"/>
          <w:szCs w:val="24"/>
          <w:u w:val="single"/>
        </w:rPr>
        <w:t>120305:195</w:t>
      </w:r>
    </w:p>
    <w:p w:rsidR="00AC3988" w:rsidRPr="00943ADF" w:rsidRDefault="00AC3988" w:rsidP="00AC3988">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0E13FC">
        <w:rPr>
          <w:rFonts w:ascii="Times New Roman" w:hAnsi="Times New Roman" w:cs="Times New Roman"/>
          <w:sz w:val="24"/>
          <w:szCs w:val="24"/>
        </w:rPr>
        <w:t>729</w:t>
      </w:r>
      <w:r w:rsidR="00F155DD">
        <w:rPr>
          <w:rFonts w:ascii="Times New Roman" w:hAnsi="Times New Roman" w:cs="Times New Roman"/>
          <w:sz w:val="24"/>
          <w:szCs w:val="24"/>
        </w:rPr>
        <w:t>-2024</w:t>
      </w:r>
      <w:r w:rsidR="005A7116">
        <w:rPr>
          <w:rFonts w:ascii="Times New Roman" w:hAnsi="Times New Roman" w:cs="Times New Roman"/>
          <w:sz w:val="24"/>
          <w:szCs w:val="24"/>
        </w:rPr>
        <w:t>-0</w:t>
      </w:r>
      <w:r w:rsidR="000E13FC">
        <w:rPr>
          <w:rFonts w:ascii="Times New Roman" w:hAnsi="Times New Roman" w:cs="Times New Roman"/>
          <w:sz w:val="24"/>
          <w:szCs w:val="24"/>
        </w:rPr>
        <w:t>7</w:t>
      </w:r>
    </w:p>
    <w:p w:rsidR="00E51123" w:rsidRDefault="00540FB2" w:rsidP="00540FB2">
      <w:pPr>
        <w:autoSpaceDE w:val="0"/>
        <w:autoSpaceDN w:val="0"/>
        <w:adjustRightInd w:val="0"/>
        <w:ind w:left="7655" w:hanging="7655"/>
        <w:jc w:val="both"/>
        <w:rPr>
          <w:rFonts w:ascii="Times New Roman" w:hAnsi="Times New Roman" w:cs="Times New Roman"/>
          <w:sz w:val="24"/>
          <w:szCs w:val="24"/>
        </w:rPr>
      </w:pPr>
      <w:r>
        <w:rPr>
          <w:rFonts w:ascii="Times New Roman" w:hAnsi="Times New Roman" w:cs="Times New Roman"/>
          <w:sz w:val="24"/>
          <w:szCs w:val="24"/>
        </w:rPr>
        <w:t>Масштаб: 1:10000</w:t>
      </w:r>
    </w:p>
    <w:p w:rsidR="006942B7" w:rsidRDefault="000E6F0A" w:rsidP="003D0BA0">
      <w:pPr>
        <w:autoSpaceDE w:val="0"/>
        <w:autoSpaceDN w:val="0"/>
        <w:adjustRightInd w:val="0"/>
        <w:ind w:left="7655" w:hanging="7655"/>
        <w:rPr>
          <w:noProof/>
        </w:rPr>
      </w:pPr>
      <w:r>
        <w:rPr>
          <w:noProof/>
        </w:rPr>
        <w:drawing>
          <wp:inline distT="0" distB="0" distL="0" distR="0" wp14:anchorId="3F4C650F" wp14:editId="70CDCCE8">
            <wp:extent cx="5136543" cy="2767054"/>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13571" b="14286"/>
                    <a:stretch/>
                  </pic:blipFill>
                  <pic:spPr bwMode="auto">
                    <a:xfrm>
                      <a:off x="0" y="0"/>
                      <a:ext cx="5134267" cy="2765828"/>
                    </a:xfrm>
                    <a:prstGeom prst="rect">
                      <a:avLst/>
                    </a:prstGeom>
                    <a:ln>
                      <a:noFill/>
                    </a:ln>
                    <a:extLst>
                      <a:ext uri="{53640926-AAD7-44D8-BBD7-CCE9431645EC}">
                        <a14:shadowObscured xmlns:a14="http://schemas.microsoft.com/office/drawing/2010/main"/>
                      </a:ext>
                    </a:extLst>
                  </pic:spPr>
                </pic:pic>
              </a:graphicData>
            </a:graphic>
          </wp:inline>
        </w:drawing>
      </w:r>
    </w:p>
    <w:p w:rsidR="000E13FC" w:rsidRDefault="000E13FC" w:rsidP="003D0BA0">
      <w:pPr>
        <w:autoSpaceDE w:val="0"/>
        <w:autoSpaceDN w:val="0"/>
        <w:adjustRightInd w:val="0"/>
        <w:ind w:left="7655" w:hanging="7655"/>
        <w:rPr>
          <w:noProof/>
        </w:rPr>
      </w:pPr>
    </w:p>
    <w:p w:rsidR="00E66E95" w:rsidRDefault="00E66E95"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p w:rsidR="0046096C" w:rsidRPr="00E51123" w:rsidRDefault="0046096C"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r w:rsidRPr="00E51123">
        <w:rPr>
          <w:rFonts w:ascii="Times New Roman" w:hAnsi="Times New Roman" w:cs="Times New Roman"/>
          <w:noProof/>
          <w:sz w:val="24"/>
          <w:szCs w:val="24"/>
        </w:rPr>
        <w:t>Каталог координат (использумая си</w:t>
      </w:r>
      <w:r w:rsidR="008A598A">
        <w:rPr>
          <w:rFonts w:ascii="Times New Roman" w:hAnsi="Times New Roman" w:cs="Times New Roman"/>
          <w:noProof/>
          <w:sz w:val="24"/>
          <w:szCs w:val="24"/>
        </w:rPr>
        <w:t>с</w:t>
      </w:r>
      <w:r w:rsidRPr="00E51123">
        <w:rPr>
          <w:rFonts w:ascii="Times New Roman" w:hAnsi="Times New Roman" w:cs="Times New Roman"/>
          <w:noProof/>
          <w:sz w:val="24"/>
          <w:szCs w:val="24"/>
        </w:rPr>
        <w:t>тема координат)</w:t>
      </w:r>
    </w:p>
    <w:p w:rsidR="00540FB2" w:rsidRPr="00E51123" w:rsidRDefault="00540FB2"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F40A37" w:rsidRPr="001C5964" w:rsidTr="00B70B6F">
        <w:tc>
          <w:tcPr>
            <w:tcW w:w="1134" w:type="dxa"/>
            <w:vMerge w:val="restart"/>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 xml:space="preserve">Номер точки </w:t>
            </w:r>
          </w:p>
        </w:tc>
        <w:tc>
          <w:tcPr>
            <w:tcW w:w="6237" w:type="dxa"/>
            <w:gridSpan w:val="2"/>
          </w:tcPr>
          <w:p w:rsidR="00F40A37" w:rsidRPr="00142D53" w:rsidRDefault="00F40A37" w:rsidP="00142D53">
            <w:pPr>
              <w:autoSpaceDE w:val="0"/>
              <w:autoSpaceDN w:val="0"/>
              <w:adjustRightInd w:val="0"/>
              <w:jc w:val="center"/>
              <w:rPr>
                <w:rFonts w:ascii="Times New Roman" w:hAnsi="Times New Roman" w:cs="Times New Roman"/>
                <w:noProof/>
                <w:lang w:val="en-US"/>
              </w:rPr>
            </w:pPr>
            <w:r w:rsidRPr="00142D53">
              <w:rPr>
                <w:rFonts w:ascii="Times New Roman" w:hAnsi="Times New Roman" w:cs="Times New Roman"/>
                <w:sz w:val="20"/>
              </w:rPr>
              <w:t>Номера характерных точек</w:t>
            </w:r>
          </w:p>
        </w:tc>
      </w:tr>
      <w:tr w:rsidR="00F40A37" w:rsidRPr="00E93456" w:rsidTr="00B70B6F">
        <w:tc>
          <w:tcPr>
            <w:tcW w:w="1134" w:type="dxa"/>
            <w:vMerge/>
          </w:tcPr>
          <w:p w:rsidR="00F40A37" w:rsidRPr="00142D53" w:rsidRDefault="00F40A37" w:rsidP="00B70B6F">
            <w:pPr>
              <w:autoSpaceDE w:val="0"/>
              <w:autoSpaceDN w:val="0"/>
              <w:adjustRightInd w:val="0"/>
              <w:rPr>
                <w:rFonts w:ascii="Times New Roman" w:hAnsi="Times New Roman" w:cs="Times New Roman"/>
                <w:noProof/>
              </w:rPr>
            </w:pPr>
          </w:p>
        </w:tc>
        <w:tc>
          <w:tcPr>
            <w:tcW w:w="3119"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sz w:val="20"/>
              </w:rPr>
              <w:t>Х</w:t>
            </w:r>
          </w:p>
        </w:tc>
        <w:tc>
          <w:tcPr>
            <w:tcW w:w="3118"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sz w:val="20"/>
                <w:lang w:val="en-US"/>
              </w:rPr>
              <w:t>Y</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1</w:t>
            </w:r>
          </w:p>
        </w:tc>
        <w:tc>
          <w:tcPr>
            <w:tcW w:w="3119"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2</w:t>
            </w:r>
          </w:p>
        </w:tc>
        <w:tc>
          <w:tcPr>
            <w:tcW w:w="3118"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3</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1</w:t>
            </w:r>
          </w:p>
        </w:tc>
        <w:tc>
          <w:tcPr>
            <w:tcW w:w="3119" w:type="dxa"/>
          </w:tcPr>
          <w:p w:rsidR="00F40A37" w:rsidRPr="00142D53" w:rsidRDefault="000E6F0A" w:rsidP="000E6F0A">
            <w:pPr>
              <w:autoSpaceDE w:val="0"/>
              <w:autoSpaceDN w:val="0"/>
              <w:adjustRightInd w:val="0"/>
              <w:jc w:val="center"/>
              <w:rPr>
                <w:rFonts w:ascii="Times New Roman" w:hAnsi="Times New Roman" w:cs="Times New Roman"/>
                <w:noProof/>
              </w:rPr>
            </w:pPr>
            <w:r>
              <w:rPr>
                <w:rFonts w:ascii="Times New Roman" w:hAnsi="Times New Roman" w:cs="Times New Roman"/>
                <w:noProof/>
              </w:rPr>
              <w:t>385171</w:t>
            </w:r>
            <w:r>
              <w:rPr>
                <w:rFonts w:ascii="Times New Roman" w:hAnsi="Times New Roman" w:cs="Times New Roman"/>
                <w:noProof/>
                <w:lang w:val="en-US"/>
              </w:rPr>
              <w:t>.</w:t>
            </w:r>
            <w:r>
              <w:rPr>
                <w:rFonts w:ascii="Times New Roman" w:hAnsi="Times New Roman" w:cs="Times New Roman"/>
                <w:noProof/>
              </w:rPr>
              <w:t>24</w:t>
            </w:r>
          </w:p>
        </w:tc>
        <w:tc>
          <w:tcPr>
            <w:tcW w:w="3118" w:type="dxa"/>
          </w:tcPr>
          <w:p w:rsidR="00F40A37"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1164259.69</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2</w:t>
            </w:r>
          </w:p>
        </w:tc>
        <w:tc>
          <w:tcPr>
            <w:tcW w:w="3119" w:type="dxa"/>
          </w:tcPr>
          <w:p w:rsidR="00F40A37"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385169.83</w:t>
            </w:r>
          </w:p>
        </w:tc>
        <w:tc>
          <w:tcPr>
            <w:tcW w:w="3118" w:type="dxa"/>
          </w:tcPr>
          <w:p w:rsidR="00F40A37"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1164316.91</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3</w:t>
            </w:r>
          </w:p>
        </w:tc>
        <w:tc>
          <w:tcPr>
            <w:tcW w:w="3119" w:type="dxa"/>
          </w:tcPr>
          <w:p w:rsidR="00F40A37"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385144.36</w:t>
            </w:r>
          </w:p>
        </w:tc>
        <w:tc>
          <w:tcPr>
            <w:tcW w:w="3118" w:type="dxa"/>
          </w:tcPr>
          <w:p w:rsidR="00F40A37"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1164314.47</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4</w:t>
            </w:r>
          </w:p>
        </w:tc>
        <w:tc>
          <w:tcPr>
            <w:tcW w:w="3119" w:type="dxa"/>
          </w:tcPr>
          <w:p w:rsidR="00F40A37"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385124.49</w:t>
            </w:r>
          </w:p>
        </w:tc>
        <w:tc>
          <w:tcPr>
            <w:tcW w:w="3118" w:type="dxa"/>
          </w:tcPr>
          <w:p w:rsidR="00F40A37"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1164308.17</w:t>
            </w:r>
          </w:p>
        </w:tc>
      </w:tr>
      <w:tr w:rsidR="00FA2A64" w:rsidRPr="00E93456" w:rsidTr="00B70B6F">
        <w:tc>
          <w:tcPr>
            <w:tcW w:w="1134" w:type="dxa"/>
          </w:tcPr>
          <w:p w:rsidR="00FA2A64" w:rsidRPr="00142D53" w:rsidRDefault="000E6F0A"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5</w:t>
            </w:r>
          </w:p>
        </w:tc>
        <w:tc>
          <w:tcPr>
            <w:tcW w:w="3119" w:type="dxa"/>
          </w:tcPr>
          <w:p w:rsidR="00FA2A64"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385122.79</w:t>
            </w:r>
          </w:p>
        </w:tc>
        <w:tc>
          <w:tcPr>
            <w:tcW w:w="3118" w:type="dxa"/>
          </w:tcPr>
          <w:p w:rsidR="00FA2A64"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116261.14</w:t>
            </w:r>
          </w:p>
        </w:tc>
      </w:tr>
      <w:tr w:rsidR="000E6F0A" w:rsidRPr="00E93456" w:rsidTr="00B70B6F">
        <w:tc>
          <w:tcPr>
            <w:tcW w:w="1134" w:type="dxa"/>
          </w:tcPr>
          <w:p w:rsidR="000E6F0A" w:rsidRDefault="000E6F0A"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w:t>
            </w:r>
          </w:p>
        </w:tc>
        <w:tc>
          <w:tcPr>
            <w:tcW w:w="3119" w:type="dxa"/>
          </w:tcPr>
          <w:p w:rsidR="000E6F0A"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385171.24</w:t>
            </w:r>
          </w:p>
        </w:tc>
        <w:tc>
          <w:tcPr>
            <w:tcW w:w="3118" w:type="dxa"/>
          </w:tcPr>
          <w:p w:rsidR="000E6F0A" w:rsidRPr="000E6F0A" w:rsidRDefault="000E6F0A" w:rsidP="00B70B6F">
            <w:pPr>
              <w:autoSpaceDE w:val="0"/>
              <w:autoSpaceDN w:val="0"/>
              <w:adjustRightInd w:val="0"/>
              <w:jc w:val="center"/>
              <w:rPr>
                <w:rFonts w:ascii="Times New Roman" w:hAnsi="Times New Roman" w:cs="Times New Roman"/>
                <w:noProof/>
                <w:lang w:val="en-US"/>
              </w:rPr>
            </w:pPr>
            <w:r>
              <w:rPr>
                <w:rFonts w:ascii="Times New Roman" w:hAnsi="Times New Roman" w:cs="Times New Roman"/>
                <w:noProof/>
                <w:lang w:val="en-US"/>
              </w:rPr>
              <w:t>1164259.69</w:t>
            </w:r>
          </w:p>
        </w:tc>
      </w:tr>
    </w:tbl>
    <w:p w:rsidR="00496B42" w:rsidRDefault="00496B42" w:rsidP="00AC3988">
      <w:pPr>
        <w:autoSpaceDE w:val="0"/>
        <w:autoSpaceDN w:val="0"/>
        <w:adjustRightInd w:val="0"/>
        <w:ind w:left="7655" w:hanging="7655"/>
        <w:rPr>
          <w:noProof/>
        </w:rPr>
      </w:pPr>
    </w:p>
    <w:p w:rsidR="00496B42" w:rsidRDefault="00496B42"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lang w:val="en-US"/>
        </w:rPr>
      </w:pPr>
    </w:p>
    <w:tbl>
      <w:tblPr>
        <w:tblW w:w="10031" w:type="dxa"/>
        <w:tblLayout w:type="fixed"/>
        <w:tblLook w:val="0000" w:firstRow="0" w:lastRow="0" w:firstColumn="0" w:lastColumn="0" w:noHBand="0" w:noVBand="0"/>
      </w:tblPr>
      <w:tblGrid>
        <w:gridCol w:w="4899"/>
        <w:gridCol w:w="5132"/>
      </w:tblGrid>
      <w:tr w:rsidR="00AC3988" w:rsidRPr="001E54C1" w:rsidTr="009A7387">
        <w:trPr>
          <w:cantSplit/>
        </w:trPr>
        <w:tc>
          <w:tcPr>
            <w:tcW w:w="4899" w:type="dxa"/>
          </w:tcPr>
          <w:p w:rsidR="000E6F0A" w:rsidRDefault="000E6F0A" w:rsidP="009A7387">
            <w:pPr>
              <w:jc w:val="center"/>
              <w:rPr>
                <w:rFonts w:ascii="Times New Roman" w:hAnsi="Times New Roman" w:cs="Times New Roman"/>
                <w:sz w:val="24"/>
                <w:szCs w:val="24"/>
                <w:lang w:val="en-US"/>
              </w:rPr>
            </w:pPr>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E51123" w:rsidP="00534E05">
            <w:pPr>
              <w:spacing w:after="0" w:line="240" w:lineRule="auto"/>
              <w:rPr>
                <w:rFonts w:ascii="Times New Roman" w:hAnsi="Times New Roman" w:cs="Times New Roman"/>
                <w:sz w:val="24"/>
                <w:szCs w:val="24"/>
              </w:rPr>
            </w:pPr>
            <w:r w:rsidRPr="00E51123">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E51123">
            <w:pPr>
              <w:spacing w:after="0"/>
              <w:jc w:val="center"/>
              <w:rPr>
                <w:rFonts w:ascii="Times New Roman" w:hAnsi="Times New Roman" w:cs="Times New Roman"/>
                <w:sz w:val="24"/>
                <w:szCs w:val="24"/>
                <w:u w:val="single"/>
              </w:rPr>
            </w:pPr>
            <w:r w:rsidRPr="00E51123">
              <w:rPr>
                <w:rFonts w:ascii="Times New Roman" w:hAnsi="Times New Roman" w:cs="Times New Roman"/>
                <w:sz w:val="18"/>
                <w:szCs w:val="18"/>
              </w:rPr>
              <w:t>подпись, печать)</w:t>
            </w:r>
          </w:p>
        </w:tc>
        <w:tc>
          <w:tcPr>
            <w:tcW w:w="5132" w:type="dxa"/>
          </w:tcPr>
          <w:p w:rsidR="000E6F0A" w:rsidRDefault="000E6F0A" w:rsidP="009A7387">
            <w:pPr>
              <w:jc w:val="center"/>
              <w:rPr>
                <w:rFonts w:ascii="Times New Roman" w:hAnsi="Times New Roman" w:cs="Times New Roman"/>
                <w:sz w:val="24"/>
                <w:szCs w:val="24"/>
                <w:lang w:val="en-US"/>
              </w:rPr>
            </w:pPr>
          </w:p>
          <w:p w:rsidR="00AC3988" w:rsidRPr="00E51123" w:rsidRDefault="00976ABA" w:rsidP="009A7387">
            <w:pPr>
              <w:jc w:val="center"/>
              <w:rPr>
                <w:rFonts w:ascii="Times New Roman" w:hAnsi="Times New Roman" w:cs="Times New Roman"/>
                <w:sz w:val="24"/>
                <w:szCs w:val="24"/>
              </w:rPr>
            </w:pPr>
            <w:r>
              <w:rPr>
                <w:rFonts w:ascii="Times New Roman" w:hAnsi="Times New Roman" w:cs="Times New Roman"/>
                <w:sz w:val="24"/>
                <w:szCs w:val="24"/>
              </w:rPr>
              <w:t>А</w:t>
            </w:r>
            <w:r w:rsidR="00AC3988" w:rsidRPr="00E51123">
              <w:rPr>
                <w:rFonts w:ascii="Times New Roman" w:hAnsi="Times New Roman" w:cs="Times New Roman"/>
                <w:sz w:val="24"/>
                <w:szCs w:val="24"/>
              </w:rPr>
              <w:t>рендатор</w:t>
            </w:r>
          </w:p>
          <w:p w:rsidR="00AC3988" w:rsidRPr="000A6FF1" w:rsidRDefault="000A6FF1" w:rsidP="00534E05">
            <w:pPr>
              <w:spacing w:after="0" w:line="240" w:lineRule="atLeast"/>
              <w:ind w:firstLine="204"/>
              <w:rPr>
                <w:rFonts w:ascii="Times New Roman" w:hAnsi="Times New Roman" w:cs="Times New Roman"/>
                <w:bCs/>
                <w:color w:val="000000"/>
                <w:sz w:val="24"/>
                <w:szCs w:val="24"/>
                <w:lang w:val="en-US"/>
              </w:rPr>
            </w:pPr>
            <w:r>
              <w:rPr>
                <w:rFonts w:ascii="Times New Roman" w:hAnsi="Times New Roman" w:cs="Times New Roman"/>
                <w:sz w:val="24"/>
                <w:szCs w:val="24"/>
              </w:rPr>
              <w:t>_______________________</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(фамилия, имя, отчество (последнее при наличии),</w:t>
            </w:r>
            <w:proofErr w:type="gramEnd"/>
          </w:p>
          <w:p w:rsidR="00AC3988" w:rsidRPr="00E51123" w:rsidRDefault="00AC3988" w:rsidP="00E51123">
            <w:pPr>
              <w:spacing w:after="0" w:line="240" w:lineRule="auto"/>
              <w:jc w:val="center"/>
              <w:rPr>
                <w:rFonts w:ascii="Times New Roman" w:hAnsi="Times New Roman" w:cs="Times New Roman"/>
                <w:sz w:val="18"/>
                <w:szCs w:val="18"/>
              </w:rPr>
            </w:pPr>
            <w:r w:rsidRPr="00E51123">
              <w:rPr>
                <w:rFonts w:ascii="Times New Roman" w:hAnsi="Times New Roman" w:cs="Times New Roman"/>
                <w:sz w:val="18"/>
                <w:szCs w:val="18"/>
              </w:rPr>
              <w:t xml:space="preserve"> подпись, печать (последнее при наличии)</w:t>
            </w:r>
          </w:p>
          <w:p w:rsidR="00AC3988" w:rsidRPr="00E51123" w:rsidRDefault="00AC3988" w:rsidP="009A7387">
            <w:pPr>
              <w:jc w:val="center"/>
              <w:rPr>
                <w:rFonts w:ascii="Times New Roman" w:hAnsi="Times New Roman" w:cs="Times New Roman"/>
                <w:sz w:val="24"/>
                <w:szCs w:val="24"/>
              </w:rPr>
            </w:pPr>
          </w:p>
        </w:tc>
      </w:tr>
    </w:tbl>
    <w:p w:rsidR="0095608F" w:rsidRDefault="0095608F" w:rsidP="00AC3988">
      <w:pPr>
        <w:pStyle w:val="ConsPlusNormal"/>
        <w:jc w:val="right"/>
        <w:outlineLvl w:val="1"/>
        <w:rPr>
          <w:sz w:val="22"/>
          <w:szCs w:val="22"/>
        </w:rPr>
      </w:pPr>
    </w:p>
    <w:p w:rsidR="00561897" w:rsidRDefault="00561897" w:rsidP="00AC3988">
      <w:pPr>
        <w:pStyle w:val="ConsPlusNormal"/>
        <w:jc w:val="right"/>
        <w:outlineLvl w:val="1"/>
        <w:rPr>
          <w:sz w:val="22"/>
          <w:szCs w:val="22"/>
        </w:rPr>
      </w:pPr>
    </w:p>
    <w:p w:rsidR="00561897" w:rsidRDefault="00561897" w:rsidP="00AC3988">
      <w:pPr>
        <w:pStyle w:val="ConsPlusNormal"/>
        <w:jc w:val="right"/>
        <w:outlineLvl w:val="1"/>
        <w:rPr>
          <w:sz w:val="22"/>
          <w:szCs w:val="22"/>
        </w:rPr>
      </w:pPr>
    </w:p>
    <w:p w:rsidR="00561897" w:rsidRPr="00985642" w:rsidRDefault="00561897" w:rsidP="00AC3988">
      <w:pPr>
        <w:pStyle w:val="ConsPlusNormal"/>
        <w:jc w:val="right"/>
        <w:outlineLvl w:val="1"/>
        <w:rPr>
          <w:sz w:val="22"/>
          <w:szCs w:val="22"/>
        </w:rPr>
      </w:pPr>
    </w:p>
    <w:p w:rsidR="00AC3988" w:rsidRPr="00397B83" w:rsidRDefault="00AC3988" w:rsidP="00AC3988">
      <w:pPr>
        <w:pStyle w:val="ConsPlusNormal"/>
        <w:jc w:val="right"/>
        <w:outlineLvl w:val="1"/>
        <w:rPr>
          <w:sz w:val="22"/>
          <w:szCs w:val="22"/>
        </w:rPr>
      </w:pPr>
      <w:r w:rsidRPr="00397B83">
        <w:rPr>
          <w:sz w:val="22"/>
          <w:szCs w:val="22"/>
        </w:rPr>
        <w:t>Приложение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922381">
        <w:rPr>
          <w:sz w:val="22"/>
          <w:szCs w:val="22"/>
        </w:rPr>
        <w:t>08</w:t>
      </w:r>
      <w:r w:rsidR="00930CED">
        <w:rPr>
          <w:sz w:val="22"/>
          <w:szCs w:val="22"/>
        </w:rPr>
        <w:t>-</w:t>
      </w:r>
      <w:r w:rsidR="003C1383">
        <w:rPr>
          <w:sz w:val="22"/>
          <w:szCs w:val="22"/>
          <w:lang w:val="en-US"/>
        </w:rPr>
        <w:t>729</w:t>
      </w:r>
      <w:r w:rsidRPr="00FD5E95">
        <w:rPr>
          <w:sz w:val="22"/>
          <w:szCs w:val="22"/>
        </w:rPr>
        <w:t xml:space="preserve"> от </w:t>
      </w:r>
      <w:r>
        <w:rPr>
          <w:sz w:val="22"/>
          <w:szCs w:val="22"/>
        </w:rPr>
        <w:t>«</w:t>
      </w:r>
      <w:r w:rsidR="00930CED">
        <w:rPr>
          <w:sz w:val="22"/>
          <w:szCs w:val="22"/>
        </w:rPr>
        <w:t xml:space="preserve"> </w:t>
      </w:r>
      <w:r>
        <w:rPr>
          <w:sz w:val="22"/>
          <w:szCs w:val="22"/>
        </w:rPr>
        <w:t>»</w:t>
      </w:r>
      <w:r w:rsidR="00E51123">
        <w:rPr>
          <w:sz w:val="22"/>
          <w:szCs w:val="22"/>
        </w:rPr>
        <w:t xml:space="preserve"> </w:t>
      </w:r>
      <w:r w:rsidR="00930CED">
        <w:rPr>
          <w:sz w:val="22"/>
          <w:szCs w:val="22"/>
        </w:rPr>
        <w:t xml:space="preserve">      </w:t>
      </w:r>
      <w:r w:rsidRPr="00FD5E95">
        <w:rPr>
          <w:sz w:val="22"/>
          <w:szCs w:val="22"/>
        </w:rPr>
        <w:t xml:space="preserve"> 20</w:t>
      </w:r>
      <w:r w:rsidR="00930CED">
        <w:rPr>
          <w:sz w:val="22"/>
          <w:szCs w:val="22"/>
        </w:rPr>
        <w:t>24</w:t>
      </w:r>
      <w:r w:rsidRPr="00FD5E95">
        <w:rPr>
          <w:sz w:val="22"/>
          <w:szCs w:val="22"/>
        </w:rPr>
        <w:t xml:space="preserve"> г.</w:t>
      </w:r>
    </w:p>
    <w:p w:rsidR="00AC3988" w:rsidRPr="001A05E2" w:rsidRDefault="00AC3988" w:rsidP="00AC3988">
      <w:pPr>
        <w:pStyle w:val="ConsPlusNormal"/>
        <w:ind w:firstLine="540"/>
        <w:jc w:val="both"/>
      </w:pPr>
    </w:p>
    <w:p w:rsidR="00E51123" w:rsidRDefault="00E51123" w:rsidP="00AC3988">
      <w:pPr>
        <w:pStyle w:val="ConsPlusNonformat"/>
        <w:jc w:val="center"/>
        <w:rPr>
          <w:rFonts w:ascii="Times New Roman" w:hAnsi="Times New Roman" w:cs="Times New Roman"/>
          <w:b/>
          <w:sz w:val="24"/>
          <w:szCs w:val="24"/>
        </w:rPr>
      </w:pPr>
      <w:bookmarkStart w:id="9" w:name="P7817"/>
      <w:bookmarkEnd w:id="9"/>
    </w:p>
    <w:p w:rsidR="00AC3988" w:rsidRPr="002133FE" w:rsidRDefault="00AC3988" w:rsidP="00AC3988">
      <w:pPr>
        <w:pStyle w:val="ConsPlusNonformat"/>
        <w:jc w:val="center"/>
        <w:rPr>
          <w:rFonts w:ascii="Times New Roman" w:hAnsi="Times New Roman" w:cs="Times New Roman"/>
          <w:b/>
          <w:sz w:val="24"/>
          <w:szCs w:val="24"/>
        </w:rPr>
      </w:pPr>
      <w:r w:rsidRPr="002133FE">
        <w:rPr>
          <w:rFonts w:ascii="Times New Roman" w:hAnsi="Times New Roman" w:cs="Times New Roman"/>
          <w:b/>
          <w:sz w:val="24"/>
          <w:szCs w:val="24"/>
        </w:rPr>
        <w:t>ХАРАКТЕРИСТИКИ</w:t>
      </w:r>
    </w:p>
    <w:p w:rsidR="00AC3988" w:rsidRPr="00C700A0" w:rsidRDefault="00AC3988" w:rsidP="00AC398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AC3988" w:rsidRPr="00E51123" w:rsidRDefault="00AC3988" w:rsidP="00AC3988">
      <w:pPr>
        <w:pStyle w:val="ConsPlusNonformat"/>
        <w:jc w:val="center"/>
        <w:rPr>
          <w:rFonts w:ascii="Times New Roman" w:hAnsi="Times New Roman" w:cs="Times New Roman"/>
          <w:sz w:val="24"/>
          <w:szCs w:val="24"/>
          <w:u w:val="single"/>
        </w:rPr>
      </w:pPr>
      <w:r w:rsidRPr="00E51123">
        <w:rPr>
          <w:rFonts w:ascii="Times New Roman" w:hAnsi="Times New Roman" w:cs="Times New Roman"/>
          <w:sz w:val="24"/>
          <w:szCs w:val="24"/>
          <w:u w:val="single"/>
        </w:rPr>
        <w:t xml:space="preserve">на </w:t>
      </w:r>
      <w:r w:rsidR="00930CED">
        <w:rPr>
          <w:rFonts w:ascii="Times New Roman" w:hAnsi="Times New Roman" w:cs="Times New Roman"/>
          <w:sz w:val="24"/>
          <w:szCs w:val="24"/>
          <w:u w:val="single"/>
        </w:rPr>
        <w:t xml:space="preserve">           2024 </w:t>
      </w:r>
      <w:r w:rsidRPr="00E51123">
        <w:rPr>
          <w:rFonts w:ascii="Times New Roman" w:hAnsi="Times New Roman" w:cs="Times New Roman"/>
          <w:sz w:val="24"/>
          <w:szCs w:val="24"/>
          <w:u w:val="single"/>
        </w:rPr>
        <w:t>г.</w:t>
      </w:r>
    </w:p>
    <w:p w:rsidR="00AC3988" w:rsidRPr="00AB723C" w:rsidRDefault="00AC3988" w:rsidP="00AC398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AC3988" w:rsidRPr="000C4F87" w:rsidRDefault="00AC3988"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AC3988" w:rsidRPr="00D00A4F" w:rsidRDefault="00AC3988" w:rsidP="00AC398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AC3988" w:rsidRPr="00D00A4F" w:rsidTr="00631576">
        <w:trPr>
          <w:trHeight w:val="255"/>
        </w:trPr>
        <w:tc>
          <w:tcPr>
            <w:tcW w:w="1276" w:type="dxa"/>
            <w:vMerge w:val="restart"/>
          </w:tcPr>
          <w:p w:rsidR="00AC3988" w:rsidRPr="0008006D" w:rsidRDefault="00AC3988" w:rsidP="009A7387">
            <w:pPr>
              <w:pStyle w:val="ConsPlusNormal"/>
              <w:jc w:val="center"/>
              <w:rPr>
                <w:sz w:val="18"/>
                <w:szCs w:val="18"/>
              </w:rPr>
            </w:pPr>
            <w:r w:rsidRPr="0008006D">
              <w:rPr>
                <w:sz w:val="18"/>
                <w:szCs w:val="18"/>
              </w:rPr>
              <w:t>Общая площадь - всего</w:t>
            </w:r>
          </w:p>
        </w:tc>
        <w:tc>
          <w:tcPr>
            <w:tcW w:w="8647" w:type="dxa"/>
            <w:gridSpan w:val="10"/>
          </w:tcPr>
          <w:p w:rsidR="00AC3988" w:rsidRPr="0008006D" w:rsidRDefault="00AC3988" w:rsidP="009A7387">
            <w:pPr>
              <w:pStyle w:val="ConsPlusNormal"/>
              <w:jc w:val="center"/>
              <w:rPr>
                <w:sz w:val="18"/>
                <w:szCs w:val="18"/>
              </w:rPr>
            </w:pPr>
            <w:r w:rsidRPr="0008006D">
              <w:rPr>
                <w:sz w:val="18"/>
                <w:szCs w:val="18"/>
              </w:rPr>
              <w:t>В том числе</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5103" w:type="dxa"/>
            <w:gridSpan w:val="5"/>
          </w:tcPr>
          <w:p w:rsidR="00AC3988" w:rsidRPr="0008006D" w:rsidRDefault="00AC3988" w:rsidP="009A7387">
            <w:pPr>
              <w:pStyle w:val="ConsPlusNormal"/>
              <w:jc w:val="center"/>
              <w:rPr>
                <w:sz w:val="18"/>
                <w:szCs w:val="18"/>
              </w:rPr>
            </w:pPr>
            <w:r w:rsidRPr="0008006D">
              <w:rPr>
                <w:sz w:val="18"/>
                <w:szCs w:val="18"/>
              </w:rPr>
              <w:t>лесные земли</w:t>
            </w:r>
          </w:p>
        </w:tc>
        <w:tc>
          <w:tcPr>
            <w:tcW w:w="3544" w:type="dxa"/>
            <w:gridSpan w:val="5"/>
          </w:tcPr>
          <w:p w:rsidR="00AC3988" w:rsidRPr="0008006D" w:rsidRDefault="00AC3988" w:rsidP="009A7387">
            <w:pPr>
              <w:pStyle w:val="ConsPlusNormal"/>
              <w:jc w:val="center"/>
              <w:rPr>
                <w:sz w:val="18"/>
                <w:szCs w:val="18"/>
              </w:rPr>
            </w:pPr>
            <w:r w:rsidRPr="0008006D">
              <w:rPr>
                <w:sz w:val="18"/>
                <w:szCs w:val="18"/>
              </w:rPr>
              <w:t>нелесные земли</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851" w:type="dxa"/>
          </w:tcPr>
          <w:p w:rsidR="00AC3988" w:rsidRPr="0008006D" w:rsidRDefault="00AC3988" w:rsidP="009A7387">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AC3988" w:rsidRPr="0008006D" w:rsidRDefault="00AC3988" w:rsidP="009A7387">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лесные питомники, плантации</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AC3988" w:rsidRPr="0008006D" w:rsidRDefault="00AC3988" w:rsidP="009A7387">
            <w:pPr>
              <w:pStyle w:val="ConsPlusNormal"/>
              <w:jc w:val="center"/>
              <w:rPr>
                <w:sz w:val="18"/>
                <w:szCs w:val="18"/>
              </w:rPr>
            </w:pPr>
            <w:r w:rsidRPr="0008006D">
              <w:rPr>
                <w:sz w:val="18"/>
                <w:szCs w:val="18"/>
              </w:rPr>
              <w:t>итого</w:t>
            </w:r>
          </w:p>
        </w:tc>
        <w:tc>
          <w:tcPr>
            <w:tcW w:w="599" w:type="dxa"/>
          </w:tcPr>
          <w:p w:rsidR="00AC3988" w:rsidRPr="0008006D" w:rsidRDefault="00AC3988" w:rsidP="009A7387">
            <w:pPr>
              <w:pStyle w:val="ConsPlusNormal"/>
              <w:jc w:val="center"/>
              <w:rPr>
                <w:sz w:val="18"/>
                <w:szCs w:val="18"/>
              </w:rPr>
            </w:pPr>
            <w:r w:rsidRPr="0008006D">
              <w:rPr>
                <w:sz w:val="18"/>
                <w:szCs w:val="18"/>
              </w:rPr>
              <w:t>дороги</w:t>
            </w:r>
          </w:p>
        </w:tc>
        <w:tc>
          <w:tcPr>
            <w:tcW w:w="736" w:type="dxa"/>
          </w:tcPr>
          <w:p w:rsidR="00AC3988" w:rsidRPr="0008006D" w:rsidRDefault="00AC3988" w:rsidP="009A7387">
            <w:pPr>
              <w:pStyle w:val="ConsPlusNormal"/>
              <w:jc w:val="center"/>
              <w:rPr>
                <w:sz w:val="18"/>
                <w:szCs w:val="18"/>
              </w:rPr>
            </w:pPr>
            <w:r w:rsidRPr="0008006D">
              <w:rPr>
                <w:sz w:val="18"/>
                <w:szCs w:val="18"/>
              </w:rPr>
              <w:t>просеки</w:t>
            </w:r>
          </w:p>
        </w:tc>
        <w:tc>
          <w:tcPr>
            <w:tcW w:w="736" w:type="dxa"/>
          </w:tcPr>
          <w:p w:rsidR="00AC3988" w:rsidRPr="0008006D" w:rsidRDefault="00AC3988" w:rsidP="009A7387">
            <w:pPr>
              <w:pStyle w:val="ConsPlusNormal"/>
              <w:jc w:val="center"/>
              <w:rPr>
                <w:sz w:val="18"/>
                <w:szCs w:val="18"/>
              </w:rPr>
            </w:pPr>
            <w:r w:rsidRPr="0008006D">
              <w:rPr>
                <w:sz w:val="18"/>
                <w:szCs w:val="18"/>
              </w:rPr>
              <w:t>болота</w:t>
            </w:r>
          </w:p>
        </w:tc>
        <w:tc>
          <w:tcPr>
            <w:tcW w:w="736" w:type="dxa"/>
          </w:tcPr>
          <w:p w:rsidR="00AC3988" w:rsidRPr="0008006D" w:rsidRDefault="00AC3988" w:rsidP="009A7387">
            <w:pPr>
              <w:pStyle w:val="ConsPlusNormal"/>
              <w:jc w:val="center"/>
              <w:rPr>
                <w:sz w:val="18"/>
                <w:szCs w:val="18"/>
              </w:rPr>
            </w:pPr>
            <w:r w:rsidRPr="0008006D">
              <w:rPr>
                <w:sz w:val="18"/>
                <w:szCs w:val="18"/>
              </w:rPr>
              <w:t>другие</w:t>
            </w:r>
          </w:p>
        </w:tc>
        <w:tc>
          <w:tcPr>
            <w:tcW w:w="737" w:type="dxa"/>
          </w:tcPr>
          <w:p w:rsidR="00AC3988" w:rsidRPr="0008006D" w:rsidRDefault="00AC3988" w:rsidP="009A7387">
            <w:pPr>
              <w:pStyle w:val="ConsPlusNormal"/>
              <w:jc w:val="center"/>
              <w:rPr>
                <w:sz w:val="18"/>
                <w:szCs w:val="18"/>
              </w:rPr>
            </w:pPr>
            <w:r w:rsidRPr="0008006D">
              <w:rPr>
                <w:sz w:val="18"/>
                <w:szCs w:val="18"/>
              </w:rPr>
              <w:t>итого</w:t>
            </w:r>
          </w:p>
        </w:tc>
      </w:tr>
      <w:tr w:rsidR="00AC3988" w:rsidRPr="00EF407E" w:rsidTr="00631576">
        <w:trPr>
          <w:trHeight w:val="255"/>
        </w:trPr>
        <w:tc>
          <w:tcPr>
            <w:tcW w:w="1276" w:type="dxa"/>
            <w:vAlign w:val="center"/>
          </w:tcPr>
          <w:p w:rsidR="00AC3988" w:rsidRPr="00EF407E" w:rsidRDefault="00AC3988" w:rsidP="009A7387">
            <w:pPr>
              <w:pStyle w:val="ConsPlusNormal"/>
              <w:jc w:val="center"/>
              <w:rPr>
                <w:sz w:val="18"/>
                <w:szCs w:val="18"/>
              </w:rPr>
            </w:pPr>
            <w:r w:rsidRPr="00EF407E">
              <w:rPr>
                <w:sz w:val="18"/>
                <w:szCs w:val="18"/>
              </w:rPr>
              <w:t>1</w:t>
            </w:r>
          </w:p>
        </w:tc>
        <w:tc>
          <w:tcPr>
            <w:tcW w:w="851" w:type="dxa"/>
            <w:vAlign w:val="center"/>
          </w:tcPr>
          <w:p w:rsidR="00AC3988" w:rsidRPr="00EF407E" w:rsidRDefault="00AC3988" w:rsidP="009A7387">
            <w:pPr>
              <w:pStyle w:val="ConsPlusNormal"/>
              <w:jc w:val="center"/>
              <w:rPr>
                <w:sz w:val="18"/>
                <w:szCs w:val="18"/>
              </w:rPr>
            </w:pPr>
            <w:r w:rsidRPr="00EF407E">
              <w:rPr>
                <w:sz w:val="18"/>
                <w:szCs w:val="18"/>
              </w:rPr>
              <w:t>2</w:t>
            </w:r>
          </w:p>
        </w:tc>
        <w:tc>
          <w:tcPr>
            <w:tcW w:w="965" w:type="dxa"/>
            <w:vAlign w:val="center"/>
          </w:tcPr>
          <w:p w:rsidR="00AC3988" w:rsidRPr="00EF407E" w:rsidRDefault="00AC3988" w:rsidP="009A7387">
            <w:pPr>
              <w:pStyle w:val="ConsPlusNormal"/>
              <w:jc w:val="center"/>
              <w:rPr>
                <w:sz w:val="18"/>
                <w:szCs w:val="18"/>
              </w:rPr>
            </w:pPr>
            <w:r w:rsidRPr="00EF407E">
              <w:rPr>
                <w:sz w:val="18"/>
                <w:szCs w:val="18"/>
              </w:rPr>
              <w:t>3</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4</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5</w:t>
            </w:r>
          </w:p>
        </w:tc>
        <w:tc>
          <w:tcPr>
            <w:tcW w:w="1187" w:type="dxa"/>
            <w:vAlign w:val="center"/>
          </w:tcPr>
          <w:p w:rsidR="00AC3988" w:rsidRPr="00EF407E" w:rsidRDefault="00AC3988" w:rsidP="009A7387">
            <w:pPr>
              <w:pStyle w:val="ConsPlusNormal"/>
              <w:jc w:val="center"/>
              <w:rPr>
                <w:sz w:val="18"/>
                <w:szCs w:val="18"/>
              </w:rPr>
            </w:pPr>
            <w:r w:rsidRPr="00EF407E">
              <w:rPr>
                <w:sz w:val="18"/>
                <w:szCs w:val="18"/>
              </w:rPr>
              <w:t>6</w:t>
            </w:r>
          </w:p>
        </w:tc>
        <w:tc>
          <w:tcPr>
            <w:tcW w:w="599" w:type="dxa"/>
            <w:vAlign w:val="center"/>
          </w:tcPr>
          <w:p w:rsidR="00AC3988" w:rsidRPr="00EF407E" w:rsidRDefault="00AC3988" w:rsidP="009A7387">
            <w:pPr>
              <w:pStyle w:val="ConsPlusNormal"/>
              <w:jc w:val="center"/>
              <w:rPr>
                <w:sz w:val="18"/>
                <w:szCs w:val="18"/>
              </w:rPr>
            </w:pPr>
            <w:r w:rsidRPr="00EF407E">
              <w:rPr>
                <w:sz w:val="18"/>
                <w:szCs w:val="18"/>
              </w:rPr>
              <w:t>7</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8</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9</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10</w:t>
            </w:r>
          </w:p>
        </w:tc>
        <w:tc>
          <w:tcPr>
            <w:tcW w:w="737" w:type="dxa"/>
            <w:vAlign w:val="center"/>
          </w:tcPr>
          <w:p w:rsidR="00AC3988" w:rsidRPr="00EF407E" w:rsidRDefault="00AC3988" w:rsidP="009A7387">
            <w:pPr>
              <w:pStyle w:val="ConsPlusNormal"/>
              <w:jc w:val="center"/>
              <w:rPr>
                <w:sz w:val="18"/>
                <w:szCs w:val="18"/>
              </w:rPr>
            </w:pPr>
            <w:r w:rsidRPr="00EF407E">
              <w:rPr>
                <w:sz w:val="18"/>
                <w:szCs w:val="18"/>
              </w:rPr>
              <w:t>11</w:t>
            </w:r>
          </w:p>
        </w:tc>
      </w:tr>
      <w:tr w:rsidR="00631576" w:rsidRPr="003C1383" w:rsidTr="00631576">
        <w:trPr>
          <w:trHeight w:val="255"/>
        </w:trPr>
        <w:tc>
          <w:tcPr>
            <w:tcW w:w="1276" w:type="dxa"/>
            <w:vAlign w:val="center"/>
          </w:tcPr>
          <w:p w:rsidR="00631576" w:rsidRPr="003C1383" w:rsidRDefault="003C1383" w:rsidP="00631576">
            <w:pPr>
              <w:pStyle w:val="TableParagraph"/>
              <w:ind w:left="231" w:right="217"/>
              <w:rPr>
                <w:sz w:val="18"/>
                <w:lang w:val="en-US"/>
              </w:rPr>
            </w:pPr>
            <w:r>
              <w:rPr>
                <w:sz w:val="18"/>
                <w:lang w:val="en-US"/>
              </w:rPr>
              <w:t>0</w:t>
            </w:r>
            <w:r>
              <w:rPr>
                <w:sz w:val="18"/>
              </w:rPr>
              <w:t>,</w:t>
            </w:r>
            <w:r>
              <w:rPr>
                <w:sz w:val="18"/>
                <w:lang w:val="en-US"/>
              </w:rPr>
              <w:t>2500</w:t>
            </w:r>
          </w:p>
        </w:tc>
        <w:tc>
          <w:tcPr>
            <w:tcW w:w="851" w:type="dxa"/>
            <w:vAlign w:val="center"/>
          </w:tcPr>
          <w:p w:rsidR="00631576" w:rsidRPr="003C1383" w:rsidRDefault="003C1383" w:rsidP="002778C2">
            <w:pPr>
              <w:jc w:val="center"/>
              <w:rPr>
                <w:rFonts w:ascii="Times New Roman" w:hAnsi="Times New Roman" w:cs="Times New Roman"/>
                <w:lang w:val="en-US"/>
              </w:rPr>
            </w:pPr>
            <w:r>
              <w:rPr>
                <w:rFonts w:ascii="Times New Roman" w:hAnsi="Times New Roman" w:cs="Times New Roman"/>
                <w:sz w:val="18"/>
                <w:lang w:val="en-US"/>
              </w:rPr>
              <w:t>-</w:t>
            </w:r>
          </w:p>
        </w:tc>
        <w:tc>
          <w:tcPr>
            <w:tcW w:w="965" w:type="dxa"/>
            <w:vAlign w:val="center"/>
          </w:tcPr>
          <w:p w:rsidR="00631576" w:rsidRPr="00033915" w:rsidRDefault="00033915" w:rsidP="00631576">
            <w:pPr>
              <w:jc w:val="center"/>
              <w:rPr>
                <w:rFonts w:ascii="Times New Roman" w:hAnsi="Times New Roman" w:cs="Times New Roman"/>
              </w:rPr>
            </w:pPr>
            <w:r>
              <w:rPr>
                <w:rFonts w:ascii="Times New Roman" w:hAnsi="Times New Roman" w:cs="Times New Roman"/>
                <w:sz w:val="18"/>
              </w:rPr>
              <w:t>-</w:t>
            </w:r>
          </w:p>
        </w:tc>
        <w:tc>
          <w:tcPr>
            <w:tcW w:w="1050" w:type="dxa"/>
            <w:vAlign w:val="center"/>
          </w:tcPr>
          <w:p w:rsidR="00631576" w:rsidRPr="00BA7A06" w:rsidRDefault="00033915" w:rsidP="00033915">
            <w:pPr>
              <w:pStyle w:val="TableParagraph"/>
              <w:ind w:right="449"/>
              <w:rPr>
                <w:sz w:val="18"/>
              </w:rPr>
            </w:pPr>
            <w:r>
              <w:rPr>
                <w:w w:val="101"/>
                <w:sz w:val="18"/>
              </w:rPr>
              <w:t>-</w:t>
            </w:r>
          </w:p>
        </w:tc>
        <w:tc>
          <w:tcPr>
            <w:tcW w:w="1050" w:type="dxa"/>
            <w:vAlign w:val="center"/>
          </w:tcPr>
          <w:p w:rsidR="00631576" w:rsidRPr="00BA7A06" w:rsidRDefault="00631576" w:rsidP="00631576">
            <w:pPr>
              <w:pStyle w:val="TableParagraph"/>
              <w:ind w:left="20"/>
              <w:rPr>
                <w:sz w:val="18"/>
              </w:rPr>
            </w:pPr>
            <w:r w:rsidRPr="00BA7A06">
              <w:rPr>
                <w:w w:val="101"/>
                <w:sz w:val="18"/>
              </w:rPr>
              <w:t>-</w:t>
            </w:r>
          </w:p>
        </w:tc>
        <w:tc>
          <w:tcPr>
            <w:tcW w:w="1187" w:type="dxa"/>
            <w:vAlign w:val="center"/>
          </w:tcPr>
          <w:p w:rsidR="00631576" w:rsidRPr="00033915" w:rsidRDefault="003C1383" w:rsidP="002778C2">
            <w:pPr>
              <w:pStyle w:val="TableParagraph"/>
              <w:ind w:left="233" w:right="220"/>
              <w:rPr>
                <w:sz w:val="18"/>
              </w:rPr>
            </w:pPr>
            <w:r>
              <w:rPr>
                <w:sz w:val="18"/>
              </w:rPr>
              <w:t>-</w:t>
            </w:r>
          </w:p>
        </w:tc>
        <w:tc>
          <w:tcPr>
            <w:tcW w:w="599" w:type="dxa"/>
            <w:vAlign w:val="center"/>
          </w:tcPr>
          <w:p w:rsidR="00631576" w:rsidRPr="00BA7A06" w:rsidRDefault="00631576" w:rsidP="009A7387">
            <w:pPr>
              <w:pStyle w:val="ConsPlusNonformat"/>
              <w:ind w:left="-57" w:right="-57"/>
              <w:jc w:val="center"/>
              <w:rPr>
                <w:rFonts w:ascii="Times New Roman" w:hAnsi="Times New Roman" w:cs="Times New Roman"/>
                <w:sz w:val="18"/>
                <w:szCs w:val="18"/>
              </w:rPr>
            </w:pPr>
            <w:r w:rsidRPr="00BA7A06">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3C1383" w:rsidRDefault="003C1383" w:rsidP="009A7387">
            <w:pPr>
              <w:pStyle w:val="ConsPlusNonformat"/>
              <w:ind w:left="-57" w:right="-57"/>
              <w:jc w:val="center"/>
              <w:rPr>
                <w:rFonts w:ascii="Times New Roman" w:hAnsi="Times New Roman" w:cs="Times New Roman"/>
                <w:sz w:val="18"/>
                <w:szCs w:val="18"/>
              </w:rPr>
            </w:pPr>
            <w:r w:rsidRPr="003C1383">
              <w:rPr>
                <w:rFonts w:ascii="Times New Roman" w:hAnsi="Times New Roman" w:cs="Times New Roman"/>
                <w:sz w:val="18"/>
                <w:lang w:val="en-US"/>
              </w:rPr>
              <w:t>0</w:t>
            </w:r>
            <w:r w:rsidRPr="003C1383">
              <w:rPr>
                <w:rFonts w:ascii="Times New Roman" w:hAnsi="Times New Roman" w:cs="Times New Roman"/>
                <w:sz w:val="18"/>
              </w:rPr>
              <w:t>,</w:t>
            </w:r>
            <w:r w:rsidRPr="003C1383">
              <w:rPr>
                <w:rFonts w:ascii="Times New Roman" w:hAnsi="Times New Roman" w:cs="Times New Roman"/>
                <w:sz w:val="18"/>
                <w:lang w:val="en-US"/>
              </w:rPr>
              <w:t>2500</w:t>
            </w:r>
          </w:p>
        </w:tc>
        <w:tc>
          <w:tcPr>
            <w:tcW w:w="737" w:type="dxa"/>
            <w:vAlign w:val="center"/>
          </w:tcPr>
          <w:p w:rsidR="00631576" w:rsidRPr="003C1383" w:rsidRDefault="003C1383" w:rsidP="009A7387">
            <w:pPr>
              <w:pStyle w:val="ConsPlusNonformat"/>
              <w:ind w:left="-57" w:right="-57"/>
              <w:jc w:val="center"/>
              <w:rPr>
                <w:rFonts w:ascii="Times New Roman" w:hAnsi="Times New Roman" w:cs="Times New Roman"/>
                <w:sz w:val="18"/>
                <w:szCs w:val="18"/>
              </w:rPr>
            </w:pPr>
            <w:r w:rsidRPr="003C1383">
              <w:rPr>
                <w:rFonts w:ascii="Times New Roman" w:hAnsi="Times New Roman" w:cs="Times New Roman"/>
                <w:sz w:val="18"/>
                <w:lang w:val="en-US"/>
              </w:rPr>
              <w:t>0</w:t>
            </w:r>
            <w:r w:rsidRPr="003C1383">
              <w:rPr>
                <w:rFonts w:ascii="Times New Roman" w:hAnsi="Times New Roman" w:cs="Times New Roman"/>
                <w:sz w:val="18"/>
              </w:rPr>
              <w:t>,</w:t>
            </w:r>
            <w:r w:rsidRPr="003C1383">
              <w:rPr>
                <w:rFonts w:ascii="Times New Roman" w:hAnsi="Times New Roman" w:cs="Times New Roman"/>
                <w:sz w:val="18"/>
                <w:lang w:val="en-US"/>
              </w:rPr>
              <w:t>2500</w:t>
            </w:r>
          </w:p>
        </w:tc>
      </w:tr>
    </w:tbl>
    <w:p w:rsidR="00AC3988" w:rsidRPr="009A7387"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AC3988" w:rsidRPr="00C700A0"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1134"/>
        <w:gridCol w:w="992"/>
        <w:gridCol w:w="850"/>
        <w:gridCol w:w="1134"/>
        <w:gridCol w:w="567"/>
        <w:gridCol w:w="851"/>
      </w:tblGrid>
      <w:tr w:rsidR="00AC3988" w:rsidRPr="00D00A4F" w:rsidTr="002778C2">
        <w:trPr>
          <w:trHeight w:val="255"/>
        </w:trPr>
        <w:tc>
          <w:tcPr>
            <w:tcW w:w="1560" w:type="dxa"/>
            <w:vMerge w:val="restart"/>
          </w:tcPr>
          <w:p w:rsidR="00AC3988" w:rsidRPr="0008006D" w:rsidRDefault="00AC3988" w:rsidP="009A7387">
            <w:pPr>
              <w:pStyle w:val="ConsPlusNormal"/>
              <w:jc w:val="center"/>
              <w:rPr>
                <w:sz w:val="18"/>
                <w:szCs w:val="18"/>
              </w:rPr>
            </w:pPr>
            <w:r w:rsidRPr="0008006D">
              <w:rPr>
                <w:sz w:val="18"/>
                <w:szCs w:val="18"/>
              </w:rPr>
              <w:t>Целевое назначение лесов</w:t>
            </w:r>
          </w:p>
        </w:tc>
        <w:tc>
          <w:tcPr>
            <w:tcW w:w="850"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Лесничество</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1134" w:type="dxa"/>
            <w:vMerge w:val="restart"/>
          </w:tcPr>
          <w:p w:rsidR="00AC3988" w:rsidRPr="0008006D" w:rsidRDefault="00AC3988" w:rsidP="009A7387">
            <w:pPr>
              <w:pStyle w:val="ConsPlusNormal"/>
              <w:ind w:left="-57" w:right="-57"/>
              <w:jc w:val="center"/>
              <w:rPr>
                <w:sz w:val="18"/>
                <w:szCs w:val="18"/>
              </w:rPr>
            </w:pPr>
            <w:r w:rsidRPr="0008006D">
              <w:rPr>
                <w:sz w:val="18"/>
                <w:szCs w:val="18"/>
              </w:rPr>
              <w:t>Хозяйство, преобладающая порода</w:t>
            </w:r>
          </w:p>
        </w:tc>
        <w:tc>
          <w:tcPr>
            <w:tcW w:w="992" w:type="dxa"/>
            <w:vMerge w:val="restart"/>
          </w:tcPr>
          <w:p w:rsidR="00AC3988" w:rsidRPr="004E3FD4" w:rsidRDefault="00AC3988" w:rsidP="009A7387">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AC3988" w:rsidRPr="004E3FD4" w:rsidRDefault="00AC3988" w:rsidP="009A7387">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AC3988" w:rsidRPr="00D00A4F" w:rsidTr="002778C2">
        <w:trPr>
          <w:trHeight w:val="255"/>
        </w:trPr>
        <w:tc>
          <w:tcPr>
            <w:tcW w:w="1560" w:type="dxa"/>
            <w:vMerge/>
          </w:tcPr>
          <w:p w:rsidR="00AC3988" w:rsidRPr="0008006D" w:rsidRDefault="00AC3988" w:rsidP="009A7387">
            <w:pPr>
              <w:pStyle w:val="ConsPlusNormal"/>
              <w:ind w:firstLine="540"/>
              <w:jc w:val="center"/>
              <w:rPr>
                <w:sz w:val="18"/>
                <w:szCs w:val="18"/>
              </w:rPr>
            </w:pPr>
          </w:p>
        </w:tc>
        <w:tc>
          <w:tcPr>
            <w:tcW w:w="850"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993" w:type="dxa"/>
            <w:vMerge/>
          </w:tcPr>
          <w:p w:rsidR="00AC3988" w:rsidRPr="0008006D" w:rsidRDefault="00AC3988" w:rsidP="009A7387">
            <w:pPr>
              <w:pStyle w:val="ConsPlusNormal"/>
              <w:ind w:firstLine="540"/>
              <w:jc w:val="center"/>
              <w:rPr>
                <w:sz w:val="18"/>
                <w:szCs w:val="18"/>
              </w:rPr>
            </w:pPr>
          </w:p>
        </w:tc>
        <w:tc>
          <w:tcPr>
            <w:tcW w:w="1134"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850" w:type="dxa"/>
          </w:tcPr>
          <w:p w:rsidR="00AC3988" w:rsidRPr="0008006D" w:rsidRDefault="00AC3988" w:rsidP="009A7387">
            <w:pPr>
              <w:pStyle w:val="ConsPlusNormal"/>
              <w:ind w:left="-57" w:right="-57"/>
              <w:jc w:val="center"/>
              <w:rPr>
                <w:sz w:val="18"/>
                <w:szCs w:val="18"/>
              </w:rPr>
            </w:pPr>
            <w:r w:rsidRPr="0008006D">
              <w:rPr>
                <w:sz w:val="18"/>
                <w:szCs w:val="18"/>
              </w:rPr>
              <w:t>молодняки</w:t>
            </w:r>
          </w:p>
        </w:tc>
        <w:tc>
          <w:tcPr>
            <w:tcW w:w="1134" w:type="dxa"/>
          </w:tcPr>
          <w:p w:rsidR="00AC3988" w:rsidRPr="0008006D" w:rsidRDefault="00AC3988" w:rsidP="009A7387">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AC3988" w:rsidRPr="0008006D" w:rsidRDefault="00AC3988" w:rsidP="009A7387">
            <w:pPr>
              <w:pStyle w:val="ConsPlusNormal"/>
              <w:ind w:left="-57" w:right="-57"/>
              <w:jc w:val="center"/>
              <w:rPr>
                <w:sz w:val="18"/>
                <w:szCs w:val="18"/>
              </w:rPr>
            </w:pPr>
            <w:r w:rsidRPr="0008006D">
              <w:rPr>
                <w:sz w:val="18"/>
                <w:szCs w:val="18"/>
              </w:rPr>
              <w:t>приспевающие</w:t>
            </w:r>
          </w:p>
        </w:tc>
        <w:tc>
          <w:tcPr>
            <w:tcW w:w="851" w:type="dxa"/>
          </w:tcPr>
          <w:p w:rsidR="00AC3988" w:rsidRPr="0008006D" w:rsidRDefault="00AC3988" w:rsidP="009A7387">
            <w:pPr>
              <w:pStyle w:val="ConsPlusNormal"/>
              <w:ind w:left="-57" w:right="-57"/>
              <w:jc w:val="center"/>
              <w:rPr>
                <w:sz w:val="18"/>
                <w:szCs w:val="18"/>
              </w:rPr>
            </w:pPr>
            <w:r w:rsidRPr="0008006D">
              <w:rPr>
                <w:sz w:val="18"/>
                <w:szCs w:val="18"/>
              </w:rPr>
              <w:t>спелые и перестойные</w:t>
            </w:r>
          </w:p>
        </w:tc>
      </w:tr>
      <w:tr w:rsidR="00AC3988" w:rsidRPr="00D00A4F" w:rsidTr="002778C2">
        <w:trPr>
          <w:trHeight w:val="186"/>
        </w:trPr>
        <w:tc>
          <w:tcPr>
            <w:tcW w:w="1560" w:type="dxa"/>
          </w:tcPr>
          <w:p w:rsidR="00AC3988" w:rsidRPr="0008006D" w:rsidRDefault="00AC3988" w:rsidP="009A7387">
            <w:pPr>
              <w:pStyle w:val="ConsPlusNormal"/>
              <w:jc w:val="center"/>
              <w:rPr>
                <w:sz w:val="18"/>
                <w:szCs w:val="18"/>
              </w:rPr>
            </w:pPr>
            <w:r w:rsidRPr="0008006D">
              <w:rPr>
                <w:sz w:val="18"/>
                <w:szCs w:val="18"/>
              </w:rPr>
              <w:t>1</w:t>
            </w:r>
          </w:p>
        </w:tc>
        <w:tc>
          <w:tcPr>
            <w:tcW w:w="850" w:type="dxa"/>
          </w:tcPr>
          <w:p w:rsidR="00AC3988" w:rsidRPr="0008006D" w:rsidRDefault="00AC3988" w:rsidP="009A7387">
            <w:pPr>
              <w:pStyle w:val="ConsPlusNormal"/>
              <w:jc w:val="center"/>
              <w:rPr>
                <w:sz w:val="18"/>
                <w:szCs w:val="18"/>
              </w:rPr>
            </w:pPr>
            <w:r w:rsidRPr="0008006D">
              <w:rPr>
                <w:sz w:val="18"/>
                <w:szCs w:val="18"/>
              </w:rPr>
              <w:t>2</w:t>
            </w:r>
          </w:p>
        </w:tc>
        <w:tc>
          <w:tcPr>
            <w:tcW w:w="992" w:type="dxa"/>
          </w:tcPr>
          <w:p w:rsidR="00AC3988" w:rsidRPr="0008006D" w:rsidRDefault="00AC3988" w:rsidP="009A7387">
            <w:pPr>
              <w:pStyle w:val="ConsPlusNormal"/>
              <w:jc w:val="center"/>
              <w:rPr>
                <w:sz w:val="18"/>
                <w:szCs w:val="18"/>
              </w:rPr>
            </w:pPr>
            <w:r w:rsidRPr="0008006D">
              <w:rPr>
                <w:sz w:val="18"/>
                <w:szCs w:val="18"/>
              </w:rPr>
              <w:t>3</w:t>
            </w:r>
          </w:p>
        </w:tc>
        <w:tc>
          <w:tcPr>
            <w:tcW w:w="993" w:type="dxa"/>
          </w:tcPr>
          <w:p w:rsidR="00AC3988" w:rsidRPr="0008006D" w:rsidRDefault="00AC3988" w:rsidP="009A7387">
            <w:pPr>
              <w:pStyle w:val="ConsPlusNormal"/>
              <w:jc w:val="center"/>
              <w:rPr>
                <w:sz w:val="18"/>
                <w:szCs w:val="18"/>
              </w:rPr>
            </w:pPr>
            <w:r w:rsidRPr="0008006D">
              <w:rPr>
                <w:sz w:val="18"/>
                <w:szCs w:val="18"/>
              </w:rPr>
              <w:t>4</w:t>
            </w:r>
          </w:p>
        </w:tc>
        <w:tc>
          <w:tcPr>
            <w:tcW w:w="1134" w:type="dxa"/>
          </w:tcPr>
          <w:p w:rsidR="00AC3988" w:rsidRPr="0008006D" w:rsidRDefault="00AC3988" w:rsidP="009A7387">
            <w:pPr>
              <w:pStyle w:val="ConsPlusNormal"/>
              <w:jc w:val="center"/>
              <w:rPr>
                <w:sz w:val="18"/>
                <w:szCs w:val="18"/>
              </w:rPr>
            </w:pPr>
            <w:r w:rsidRPr="0008006D">
              <w:rPr>
                <w:sz w:val="18"/>
                <w:szCs w:val="18"/>
              </w:rPr>
              <w:t>5</w:t>
            </w:r>
          </w:p>
        </w:tc>
        <w:tc>
          <w:tcPr>
            <w:tcW w:w="992" w:type="dxa"/>
          </w:tcPr>
          <w:p w:rsidR="00AC3988" w:rsidRPr="0008006D" w:rsidRDefault="00AC3988" w:rsidP="009A7387">
            <w:pPr>
              <w:pStyle w:val="ConsPlusNormal"/>
              <w:jc w:val="center"/>
              <w:rPr>
                <w:sz w:val="18"/>
                <w:szCs w:val="18"/>
              </w:rPr>
            </w:pPr>
            <w:r w:rsidRPr="0008006D">
              <w:rPr>
                <w:sz w:val="18"/>
                <w:szCs w:val="18"/>
              </w:rPr>
              <w:t>6</w:t>
            </w:r>
          </w:p>
        </w:tc>
        <w:tc>
          <w:tcPr>
            <w:tcW w:w="850" w:type="dxa"/>
          </w:tcPr>
          <w:p w:rsidR="00AC3988" w:rsidRPr="0008006D" w:rsidRDefault="00AC3988" w:rsidP="009A7387">
            <w:pPr>
              <w:pStyle w:val="ConsPlusNormal"/>
              <w:jc w:val="center"/>
              <w:rPr>
                <w:sz w:val="18"/>
                <w:szCs w:val="18"/>
              </w:rPr>
            </w:pPr>
            <w:r w:rsidRPr="0008006D">
              <w:rPr>
                <w:sz w:val="18"/>
                <w:szCs w:val="18"/>
              </w:rPr>
              <w:t>7</w:t>
            </w:r>
          </w:p>
        </w:tc>
        <w:tc>
          <w:tcPr>
            <w:tcW w:w="1134" w:type="dxa"/>
          </w:tcPr>
          <w:p w:rsidR="00AC3988" w:rsidRPr="0008006D" w:rsidRDefault="00AC3988" w:rsidP="009A7387">
            <w:pPr>
              <w:pStyle w:val="ConsPlusNormal"/>
              <w:jc w:val="center"/>
              <w:rPr>
                <w:sz w:val="18"/>
                <w:szCs w:val="18"/>
              </w:rPr>
            </w:pPr>
            <w:r w:rsidRPr="0008006D">
              <w:rPr>
                <w:sz w:val="18"/>
                <w:szCs w:val="18"/>
              </w:rPr>
              <w:t>8</w:t>
            </w:r>
          </w:p>
        </w:tc>
        <w:tc>
          <w:tcPr>
            <w:tcW w:w="567" w:type="dxa"/>
          </w:tcPr>
          <w:p w:rsidR="00AC3988" w:rsidRPr="0008006D" w:rsidRDefault="00AC3988" w:rsidP="009A7387">
            <w:pPr>
              <w:pStyle w:val="ConsPlusNormal"/>
              <w:jc w:val="center"/>
              <w:rPr>
                <w:sz w:val="18"/>
                <w:szCs w:val="18"/>
              </w:rPr>
            </w:pPr>
            <w:r w:rsidRPr="0008006D">
              <w:rPr>
                <w:sz w:val="18"/>
                <w:szCs w:val="18"/>
              </w:rPr>
              <w:t>9</w:t>
            </w:r>
          </w:p>
        </w:tc>
        <w:tc>
          <w:tcPr>
            <w:tcW w:w="851" w:type="dxa"/>
          </w:tcPr>
          <w:p w:rsidR="00AC3988" w:rsidRPr="0008006D" w:rsidRDefault="00AC3988" w:rsidP="009A7387">
            <w:pPr>
              <w:pStyle w:val="ConsPlusNormal"/>
              <w:jc w:val="center"/>
              <w:rPr>
                <w:sz w:val="18"/>
                <w:szCs w:val="18"/>
              </w:rPr>
            </w:pPr>
            <w:r w:rsidRPr="0008006D">
              <w:rPr>
                <w:sz w:val="18"/>
                <w:szCs w:val="18"/>
              </w:rPr>
              <w:t>10</w:t>
            </w:r>
          </w:p>
        </w:tc>
      </w:tr>
      <w:tr w:rsidR="00C8034B" w:rsidRPr="00D00A4F" w:rsidTr="002778C2">
        <w:trPr>
          <w:trHeight w:val="559"/>
        </w:trPr>
        <w:tc>
          <w:tcPr>
            <w:tcW w:w="1560" w:type="dxa"/>
            <w:vAlign w:val="center"/>
          </w:tcPr>
          <w:p w:rsidR="00C8034B" w:rsidRPr="003D036A" w:rsidRDefault="00C8034B" w:rsidP="00A31053">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0" w:type="dxa"/>
          </w:tcPr>
          <w:p w:rsidR="00C8034B" w:rsidRPr="00914884" w:rsidRDefault="0063710A" w:rsidP="009D1271">
            <w:pPr>
              <w:pStyle w:val="ConsPlusNormal"/>
              <w:jc w:val="center"/>
              <w:rPr>
                <w:sz w:val="18"/>
                <w:szCs w:val="18"/>
              </w:rPr>
            </w:pPr>
            <w:proofErr w:type="spellStart"/>
            <w:r>
              <w:rPr>
                <w:sz w:val="18"/>
                <w:szCs w:val="18"/>
              </w:rPr>
              <w:t>Ядринское</w:t>
            </w:r>
            <w:proofErr w:type="spellEnd"/>
          </w:p>
        </w:tc>
        <w:tc>
          <w:tcPr>
            <w:tcW w:w="992" w:type="dxa"/>
          </w:tcPr>
          <w:p w:rsidR="00C8034B" w:rsidRPr="00914884" w:rsidRDefault="0063710A" w:rsidP="009D1271">
            <w:pPr>
              <w:pStyle w:val="ConsPlusNormal"/>
              <w:jc w:val="center"/>
              <w:rPr>
                <w:sz w:val="18"/>
                <w:szCs w:val="18"/>
              </w:rPr>
            </w:pPr>
            <w:proofErr w:type="spellStart"/>
            <w:r>
              <w:rPr>
                <w:sz w:val="18"/>
                <w:szCs w:val="18"/>
              </w:rPr>
              <w:t>Засурское</w:t>
            </w:r>
            <w:proofErr w:type="spellEnd"/>
          </w:p>
        </w:tc>
        <w:tc>
          <w:tcPr>
            <w:tcW w:w="993" w:type="dxa"/>
          </w:tcPr>
          <w:p w:rsidR="00C8034B" w:rsidRPr="00914884" w:rsidRDefault="0063710A" w:rsidP="00C8034B">
            <w:pPr>
              <w:pStyle w:val="ConsPlusNormal"/>
              <w:jc w:val="center"/>
              <w:rPr>
                <w:sz w:val="18"/>
                <w:szCs w:val="18"/>
              </w:rPr>
            </w:pPr>
            <w:r>
              <w:rPr>
                <w:sz w:val="18"/>
                <w:szCs w:val="18"/>
              </w:rPr>
              <w:t>78/9ч</w:t>
            </w:r>
          </w:p>
        </w:tc>
        <w:tc>
          <w:tcPr>
            <w:tcW w:w="1134" w:type="dxa"/>
          </w:tcPr>
          <w:p w:rsidR="00C8034B" w:rsidRPr="00726B41" w:rsidRDefault="0063710A" w:rsidP="009A7387">
            <w:pPr>
              <w:pStyle w:val="ConsPlusNormal"/>
              <w:jc w:val="center"/>
              <w:rPr>
                <w:sz w:val="18"/>
                <w:szCs w:val="18"/>
              </w:rPr>
            </w:pPr>
            <w:r>
              <w:rPr>
                <w:sz w:val="18"/>
                <w:szCs w:val="18"/>
              </w:rPr>
              <w:t>-</w:t>
            </w:r>
          </w:p>
        </w:tc>
        <w:tc>
          <w:tcPr>
            <w:tcW w:w="992" w:type="dxa"/>
          </w:tcPr>
          <w:p w:rsidR="00C8034B" w:rsidRPr="00914884" w:rsidRDefault="0063710A" w:rsidP="002778C2">
            <w:pPr>
              <w:pStyle w:val="ConsPlusNormal"/>
              <w:jc w:val="center"/>
              <w:rPr>
                <w:sz w:val="18"/>
                <w:szCs w:val="18"/>
              </w:rPr>
            </w:pPr>
            <w:r>
              <w:rPr>
                <w:sz w:val="18"/>
                <w:szCs w:val="18"/>
              </w:rPr>
              <w:t>0,2500/-</w:t>
            </w:r>
          </w:p>
        </w:tc>
        <w:tc>
          <w:tcPr>
            <w:tcW w:w="850" w:type="dxa"/>
          </w:tcPr>
          <w:p w:rsidR="00C8034B" w:rsidRPr="00914884" w:rsidRDefault="0063710A" w:rsidP="002778C2">
            <w:pPr>
              <w:pStyle w:val="ConsPlusNormal"/>
              <w:jc w:val="center"/>
              <w:rPr>
                <w:sz w:val="18"/>
                <w:szCs w:val="18"/>
              </w:rPr>
            </w:pPr>
            <w:r>
              <w:rPr>
                <w:sz w:val="18"/>
                <w:szCs w:val="18"/>
              </w:rPr>
              <w:t>-</w:t>
            </w:r>
          </w:p>
        </w:tc>
        <w:tc>
          <w:tcPr>
            <w:tcW w:w="1134" w:type="dxa"/>
          </w:tcPr>
          <w:p w:rsidR="00C8034B" w:rsidRPr="00914884" w:rsidRDefault="00C8034B" w:rsidP="00282352">
            <w:pPr>
              <w:pStyle w:val="ConsPlusNormal"/>
              <w:jc w:val="center"/>
              <w:rPr>
                <w:sz w:val="18"/>
                <w:szCs w:val="18"/>
              </w:rPr>
            </w:pPr>
            <w:r>
              <w:rPr>
                <w:sz w:val="18"/>
                <w:szCs w:val="18"/>
              </w:rPr>
              <w:t>-</w:t>
            </w:r>
          </w:p>
        </w:tc>
        <w:tc>
          <w:tcPr>
            <w:tcW w:w="567" w:type="dxa"/>
          </w:tcPr>
          <w:p w:rsidR="00C8034B" w:rsidRPr="00914884" w:rsidRDefault="00C8034B" w:rsidP="009A7387">
            <w:pPr>
              <w:pStyle w:val="ConsPlusNormal"/>
              <w:jc w:val="center"/>
              <w:rPr>
                <w:sz w:val="18"/>
                <w:szCs w:val="18"/>
              </w:rPr>
            </w:pPr>
            <w:r>
              <w:rPr>
                <w:sz w:val="18"/>
                <w:szCs w:val="18"/>
              </w:rPr>
              <w:t>-</w:t>
            </w:r>
          </w:p>
        </w:tc>
        <w:tc>
          <w:tcPr>
            <w:tcW w:w="851" w:type="dxa"/>
          </w:tcPr>
          <w:p w:rsidR="00C8034B" w:rsidRPr="00914884" w:rsidRDefault="00C8034B" w:rsidP="009A7387">
            <w:pPr>
              <w:pStyle w:val="ConsPlusNormal"/>
              <w:jc w:val="center"/>
              <w:rPr>
                <w:sz w:val="18"/>
                <w:szCs w:val="18"/>
              </w:rPr>
            </w:pPr>
            <w:r>
              <w:rPr>
                <w:sz w:val="18"/>
                <w:szCs w:val="18"/>
              </w:rPr>
              <w:t>-</w:t>
            </w:r>
          </w:p>
        </w:tc>
      </w:tr>
      <w:tr w:rsidR="00C8034B" w:rsidRPr="00D00A4F" w:rsidTr="002778C2">
        <w:trPr>
          <w:trHeight w:val="186"/>
        </w:trPr>
        <w:tc>
          <w:tcPr>
            <w:tcW w:w="1560" w:type="dxa"/>
          </w:tcPr>
          <w:p w:rsidR="00C8034B" w:rsidRPr="0008006D" w:rsidRDefault="00C8034B" w:rsidP="009A7387">
            <w:pPr>
              <w:pStyle w:val="ConsPlusNormal"/>
              <w:jc w:val="center"/>
              <w:rPr>
                <w:sz w:val="18"/>
                <w:szCs w:val="18"/>
              </w:rPr>
            </w:pPr>
            <w:r>
              <w:rPr>
                <w:sz w:val="18"/>
                <w:szCs w:val="18"/>
              </w:rPr>
              <w:t>Итого</w:t>
            </w:r>
          </w:p>
        </w:tc>
        <w:tc>
          <w:tcPr>
            <w:tcW w:w="850" w:type="dxa"/>
          </w:tcPr>
          <w:p w:rsidR="00C8034B" w:rsidRPr="0008006D" w:rsidRDefault="00C8034B" w:rsidP="009A7387">
            <w:pPr>
              <w:pStyle w:val="ConsPlusNormal"/>
              <w:jc w:val="center"/>
              <w:rPr>
                <w:sz w:val="18"/>
                <w:szCs w:val="18"/>
              </w:rPr>
            </w:pPr>
            <w:r>
              <w:rPr>
                <w:sz w:val="18"/>
                <w:szCs w:val="18"/>
              </w:rPr>
              <w:t>-</w:t>
            </w:r>
          </w:p>
        </w:tc>
        <w:tc>
          <w:tcPr>
            <w:tcW w:w="992" w:type="dxa"/>
          </w:tcPr>
          <w:p w:rsidR="00C8034B" w:rsidRPr="0008006D" w:rsidRDefault="00C8034B" w:rsidP="009A7387">
            <w:pPr>
              <w:pStyle w:val="ConsPlusNormal"/>
              <w:jc w:val="center"/>
              <w:rPr>
                <w:sz w:val="18"/>
                <w:szCs w:val="18"/>
              </w:rPr>
            </w:pPr>
            <w:r>
              <w:rPr>
                <w:sz w:val="18"/>
                <w:szCs w:val="18"/>
              </w:rPr>
              <w:t>-</w:t>
            </w:r>
          </w:p>
        </w:tc>
        <w:tc>
          <w:tcPr>
            <w:tcW w:w="993" w:type="dxa"/>
          </w:tcPr>
          <w:p w:rsidR="00C8034B" w:rsidRPr="0008006D" w:rsidRDefault="00C8034B" w:rsidP="009A7387">
            <w:pPr>
              <w:pStyle w:val="ConsPlusNormal"/>
              <w:jc w:val="center"/>
              <w:rPr>
                <w:sz w:val="18"/>
                <w:szCs w:val="18"/>
              </w:rPr>
            </w:pPr>
          </w:p>
        </w:tc>
        <w:tc>
          <w:tcPr>
            <w:tcW w:w="1134" w:type="dxa"/>
          </w:tcPr>
          <w:p w:rsidR="00C8034B" w:rsidRPr="0008006D" w:rsidRDefault="00C8034B" w:rsidP="009A7387">
            <w:pPr>
              <w:pStyle w:val="ConsPlusNormal"/>
              <w:jc w:val="center"/>
              <w:rPr>
                <w:sz w:val="18"/>
                <w:szCs w:val="18"/>
              </w:rPr>
            </w:pPr>
          </w:p>
        </w:tc>
        <w:tc>
          <w:tcPr>
            <w:tcW w:w="992" w:type="dxa"/>
          </w:tcPr>
          <w:p w:rsidR="00C8034B" w:rsidRPr="00914884" w:rsidRDefault="0063710A" w:rsidP="00EE15C6">
            <w:pPr>
              <w:pStyle w:val="ConsPlusNormal"/>
              <w:jc w:val="center"/>
              <w:rPr>
                <w:sz w:val="18"/>
                <w:szCs w:val="18"/>
              </w:rPr>
            </w:pPr>
            <w:r>
              <w:rPr>
                <w:sz w:val="18"/>
                <w:szCs w:val="18"/>
              </w:rPr>
              <w:t>0,2500/-</w:t>
            </w:r>
          </w:p>
        </w:tc>
        <w:tc>
          <w:tcPr>
            <w:tcW w:w="850" w:type="dxa"/>
          </w:tcPr>
          <w:p w:rsidR="00C8034B" w:rsidRPr="00914884" w:rsidRDefault="0063710A" w:rsidP="00EE15C6">
            <w:pPr>
              <w:pStyle w:val="ConsPlusNormal"/>
              <w:jc w:val="center"/>
              <w:rPr>
                <w:sz w:val="18"/>
                <w:szCs w:val="18"/>
              </w:rPr>
            </w:pPr>
            <w:r>
              <w:rPr>
                <w:sz w:val="18"/>
                <w:szCs w:val="18"/>
              </w:rPr>
              <w:t>-</w:t>
            </w:r>
          </w:p>
        </w:tc>
        <w:tc>
          <w:tcPr>
            <w:tcW w:w="1134" w:type="dxa"/>
          </w:tcPr>
          <w:p w:rsidR="00C8034B" w:rsidRPr="0008006D" w:rsidRDefault="00C8034B" w:rsidP="009A7387">
            <w:pPr>
              <w:pStyle w:val="ConsPlusNormal"/>
              <w:jc w:val="center"/>
              <w:rPr>
                <w:sz w:val="18"/>
                <w:szCs w:val="18"/>
              </w:rPr>
            </w:pPr>
            <w:r>
              <w:rPr>
                <w:sz w:val="18"/>
              </w:rPr>
              <w:t>-</w:t>
            </w:r>
          </w:p>
        </w:tc>
        <w:tc>
          <w:tcPr>
            <w:tcW w:w="567" w:type="dxa"/>
          </w:tcPr>
          <w:p w:rsidR="00C8034B" w:rsidRPr="0008006D" w:rsidRDefault="00C8034B" w:rsidP="009A7387">
            <w:pPr>
              <w:pStyle w:val="ConsPlusNormal"/>
              <w:jc w:val="center"/>
              <w:rPr>
                <w:sz w:val="18"/>
                <w:szCs w:val="18"/>
              </w:rPr>
            </w:pPr>
            <w:r>
              <w:rPr>
                <w:sz w:val="18"/>
                <w:szCs w:val="18"/>
              </w:rPr>
              <w:t>-</w:t>
            </w:r>
          </w:p>
        </w:tc>
        <w:tc>
          <w:tcPr>
            <w:tcW w:w="851" w:type="dxa"/>
          </w:tcPr>
          <w:p w:rsidR="00C8034B" w:rsidRPr="00914884" w:rsidRDefault="00C8034B" w:rsidP="009A7387">
            <w:pPr>
              <w:pStyle w:val="ConsPlusNormal"/>
              <w:jc w:val="center"/>
              <w:rPr>
                <w:sz w:val="18"/>
                <w:szCs w:val="18"/>
              </w:rPr>
            </w:pPr>
            <w:r>
              <w:rPr>
                <w:sz w:val="18"/>
                <w:szCs w:val="18"/>
              </w:rPr>
              <w:t>-</w:t>
            </w:r>
          </w:p>
        </w:tc>
      </w:tr>
    </w:tbl>
    <w:p w:rsidR="00CF7E92" w:rsidRDefault="00CF7E92"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AC3988" w:rsidRPr="004D1EF7"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AC3988" w:rsidRPr="00D00A4F" w:rsidTr="005A1CDD">
        <w:tc>
          <w:tcPr>
            <w:tcW w:w="1843" w:type="dxa"/>
            <w:vMerge w:val="restart"/>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AC3988" w:rsidRDefault="00AC3988" w:rsidP="009A7387">
            <w:pPr>
              <w:pStyle w:val="ConsPlusNormal"/>
              <w:ind w:left="-57" w:right="-57"/>
              <w:jc w:val="center"/>
              <w:rPr>
                <w:sz w:val="18"/>
                <w:szCs w:val="18"/>
              </w:rPr>
            </w:pPr>
            <w:r w:rsidRPr="00227C7B">
              <w:rPr>
                <w:sz w:val="18"/>
                <w:szCs w:val="18"/>
              </w:rPr>
              <w:t>Лесной квартал/</w:t>
            </w:r>
          </w:p>
          <w:p w:rsidR="00AC3988" w:rsidRPr="00227C7B" w:rsidRDefault="00AC3988" w:rsidP="009A7387">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AC3988" w:rsidRPr="00227C7B" w:rsidRDefault="00AC3988" w:rsidP="009A7387">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AC3988" w:rsidRPr="00227C7B" w:rsidRDefault="00AC3988" w:rsidP="009A7387">
            <w:pPr>
              <w:pStyle w:val="ConsPlusNormal"/>
              <w:ind w:left="-57" w:right="-57"/>
              <w:jc w:val="center"/>
              <w:rPr>
                <w:sz w:val="18"/>
                <w:szCs w:val="18"/>
              </w:rPr>
            </w:pPr>
            <w:r w:rsidRPr="00227C7B">
              <w:rPr>
                <w:sz w:val="18"/>
                <w:szCs w:val="18"/>
              </w:rPr>
              <w:t>Состав</w:t>
            </w:r>
          </w:p>
        </w:tc>
        <w:tc>
          <w:tcPr>
            <w:tcW w:w="850" w:type="dxa"/>
            <w:vMerge w:val="restart"/>
          </w:tcPr>
          <w:p w:rsidR="00AC3988" w:rsidRPr="00227C7B" w:rsidRDefault="00AC3988" w:rsidP="009A7387">
            <w:pPr>
              <w:pStyle w:val="ConsPlusNormal"/>
              <w:ind w:left="-57" w:right="-57"/>
              <w:jc w:val="center"/>
              <w:rPr>
                <w:sz w:val="18"/>
                <w:szCs w:val="18"/>
              </w:rPr>
            </w:pPr>
            <w:r w:rsidRPr="00227C7B">
              <w:rPr>
                <w:sz w:val="18"/>
                <w:szCs w:val="18"/>
              </w:rPr>
              <w:t>Возраст</w:t>
            </w:r>
          </w:p>
        </w:tc>
        <w:tc>
          <w:tcPr>
            <w:tcW w:w="709" w:type="dxa"/>
            <w:vMerge w:val="restart"/>
          </w:tcPr>
          <w:p w:rsidR="00AC3988" w:rsidRPr="00227C7B" w:rsidRDefault="00AC3988" w:rsidP="009A7387">
            <w:pPr>
              <w:pStyle w:val="ConsPlusNormal"/>
              <w:ind w:left="-108" w:right="-108"/>
              <w:jc w:val="center"/>
              <w:rPr>
                <w:sz w:val="18"/>
                <w:szCs w:val="18"/>
              </w:rPr>
            </w:pPr>
            <w:r w:rsidRPr="00227C7B">
              <w:rPr>
                <w:sz w:val="18"/>
                <w:szCs w:val="18"/>
              </w:rPr>
              <w:t>Бонитет</w:t>
            </w:r>
          </w:p>
        </w:tc>
        <w:tc>
          <w:tcPr>
            <w:tcW w:w="709" w:type="dxa"/>
            <w:vMerge w:val="restart"/>
          </w:tcPr>
          <w:p w:rsidR="00AC3988" w:rsidRPr="00227C7B" w:rsidRDefault="00AC3988" w:rsidP="009A7387">
            <w:pPr>
              <w:pStyle w:val="ConsPlusNormal"/>
              <w:ind w:left="-57" w:right="-57"/>
              <w:jc w:val="center"/>
              <w:rPr>
                <w:sz w:val="18"/>
                <w:szCs w:val="18"/>
              </w:rPr>
            </w:pPr>
            <w:r w:rsidRPr="00227C7B">
              <w:rPr>
                <w:sz w:val="18"/>
                <w:szCs w:val="18"/>
              </w:rPr>
              <w:t>Полнота</w:t>
            </w:r>
          </w:p>
        </w:tc>
        <w:tc>
          <w:tcPr>
            <w:tcW w:w="2835" w:type="dxa"/>
            <w:gridSpan w:val="4"/>
          </w:tcPr>
          <w:p w:rsidR="00AC3988" w:rsidRPr="00227C7B" w:rsidRDefault="00AC3988" w:rsidP="009A7387">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AC3988" w:rsidRPr="00D00A4F" w:rsidTr="005A1CDD">
        <w:trPr>
          <w:trHeight w:val="379"/>
        </w:trPr>
        <w:tc>
          <w:tcPr>
            <w:tcW w:w="1843" w:type="dxa"/>
            <w:vMerge/>
            <w:tcBorders>
              <w:right w:val="single" w:sz="4" w:space="0" w:color="auto"/>
            </w:tcBorders>
          </w:tcPr>
          <w:p w:rsidR="00AC3988" w:rsidRPr="00227C7B" w:rsidRDefault="00AC3988" w:rsidP="009A7387">
            <w:pPr>
              <w:pStyle w:val="ConsPlusNormal"/>
              <w:ind w:left="-57" w:right="-57" w:firstLine="540"/>
              <w:jc w:val="center"/>
              <w:rPr>
                <w:sz w:val="18"/>
                <w:szCs w:val="18"/>
              </w:rPr>
            </w:pPr>
          </w:p>
        </w:tc>
        <w:tc>
          <w:tcPr>
            <w:tcW w:w="851" w:type="dxa"/>
            <w:vMerge/>
            <w:tcBorders>
              <w:left w:val="single" w:sz="4" w:space="0" w:color="auto"/>
            </w:tcBorders>
          </w:tcPr>
          <w:p w:rsidR="00AC3988" w:rsidRPr="00227C7B" w:rsidRDefault="00AC3988" w:rsidP="009A7387">
            <w:pPr>
              <w:pStyle w:val="ConsPlusNormal"/>
              <w:ind w:left="-57" w:right="-57" w:firstLine="540"/>
              <w:jc w:val="center"/>
              <w:rPr>
                <w:sz w:val="18"/>
                <w:szCs w:val="18"/>
              </w:rPr>
            </w:pPr>
          </w:p>
        </w:tc>
        <w:tc>
          <w:tcPr>
            <w:tcW w:w="1134" w:type="dxa"/>
            <w:vMerge/>
          </w:tcPr>
          <w:p w:rsidR="00AC3988" w:rsidRPr="00227C7B" w:rsidRDefault="00AC3988" w:rsidP="009A7387">
            <w:pPr>
              <w:pStyle w:val="ConsPlusNormal"/>
              <w:ind w:left="-57" w:right="-57" w:firstLine="540"/>
              <w:jc w:val="center"/>
              <w:rPr>
                <w:sz w:val="18"/>
                <w:szCs w:val="18"/>
              </w:rPr>
            </w:pPr>
          </w:p>
        </w:tc>
        <w:tc>
          <w:tcPr>
            <w:tcW w:w="992" w:type="dxa"/>
            <w:vMerge/>
          </w:tcPr>
          <w:p w:rsidR="00AC3988" w:rsidRPr="00227C7B" w:rsidRDefault="00AC3988" w:rsidP="009A7387">
            <w:pPr>
              <w:pStyle w:val="ConsPlusNormal"/>
              <w:ind w:left="-57" w:right="-57" w:firstLine="540"/>
              <w:jc w:val="center"/>
              <w:rPr>
                <w:sz w:val="18"/>
                <w:szCs w:val="18"/>
              </w:rPr>
            </w:pPr>
          </w:p>
        </w:tc>
        <w:tc>
          <w:tcPr>
            <w:tcW w:w="850"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602" w:type="dxa"/>
            <w:tcBorders>
              <w:right w:val="single" w:sz="4" w:space="0" w:color="auto"/>
            </w:tcBorders>
          </w:tcPr>
          <w:p w:rsidR="00AC3988" w:rsidRPr="00227C7B" w:rsidRDefault="00AC3988" w:rsidP="009A7387">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AC3988" w:rsidRPr="00227C7B" w:rsidRDefault="00AC3988" w:rsidP="009A7387">
            <w:pPr>
              <w:pStyle w:val="ConsPlusNormal"/>
              <w:ind w:left="-85" w:right="-85"/>
              <w:jc w:val="center"/>
              <w:rPr>
                <w:sz w:val="18"/>
                <w:szCs w:val="18"/>
              </w:rPr>
            </w:pPr>
            <w:r w:rsidRPr="00227C7B">
              <w:rPr>
                <w:sz w:val="18"/>
                <w:szCs w:val="18"/>
              </w:rPr>
              <w:t>средневозрастные</w:t>
            </w:r>
          </w:p>
        </w:tc>
        <w:tc>
          <w:tcPr>
            <w:tcW w:w="744" w:type="dxa"/>
          </w:tcPr>
          <w:p w:rsidR="00AC3988" w:rsidRPr="00227C7B" w:rsidRDefault="00AC3988" w:rsidP="009A7387">
            <w:pPr>
              <w:pStyle w:val="ConsPlusNormal"/>
              <w:ind w:left="-85" w:right="-85"/>
              <w:jc w:val="center"/>
              <w:rPr>
                <w:sz w:val="18"/>
                <w:szCs w:val="18"/>
              </w:rPr>
            </w:pPr>
            <w:r w:rsidRPr="00227C7B">
              <w:rPr>
                <w:sz w:val="18"/>
                <w:szCs w:val="18"/>
              </w:rPr>
              <w:t>приспевающие</w:t>
            </w:r>
          </w:p>
        </w:tc>
        <w:tc>
          <w:tcPr>
            <w:tcW w:w="745" w:type="dxa"/>
          </w:tcPr>
          <w:p w:rsidR="00AC3988" w:rsidRPr="00227C7B" w:rsidRDefault="00AC3988" w:rsidP="009A7387">
            <w:pPr>
              <w:pStyle w:val="ConsPlusNormal"/>
              <w:ind w:left="-85" w:right="-85"/>
              <w:jc w:val="center"/>
              <w:rPr>
                <w:sz w:val="18"/>
                <w:szCs w:val="18"/>
              </w:rPr>
            </w:pPr>
            <w:r w:rsidRPr="00227C7B">
              <w:rPr>
                <w:sz w:val="18"/>
                <w:szCs w:val="18"/>
              </w:rPr>
              <w:t>спелые и перестойные</w:t>
            </w:r>
          </w:p>
        </w:tc>
      </w:tr>
      <w:tr w:rsidR="00AC3988" w:rsidRPr="00D00A4F" w:rsidTr="005A1CDD">
        <w:tc>
          <w:tcPr>
            <w:tcW w:w="1843" w:type="dxa"/>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2</w:t>
            </w:r>
          </w:p>
        </w:tc>
        <w:tc>
          <w:tcPr>
            <w:tcW w:w="1134" w:type="dxa"/>
          </w:tcPr>
          <w:p w:rsidR="00AC3988" w:rsidRPr="00227C7B" w:rsidRDefault="00AC3988" w:rsidP="009A7387">
            <w:pPr>
              <w:pStyle w:val="ConsPlusNormal"/>
              <w:ind w:left="-57" w:right="-57"/>
              <w:jc w:val="center"/>
              <w:rPr>
                <w:sz w:val="18"/>
                <w:szCs w:val="18"/>
              </w:rPr>
            </w:pPr>
            <w:r w:rsidRPr="00227C7B">
              <w:rPr>
                <w:sz w:val="18"/>
                <w:szCs w:val="18"/>
              </w:rPr>
              <w:t>3</w:t>
            </w:r>
          </w:p>
        </w:tc>
        <w:tc>
          <w:tcPr>
            <w:tcW w:w="992" w:type="dxa"/>
          </w:tcPr>
          <w:p w:rsidR="00AC3988" w:rsidRPr="00227C7B" w:rsidRDefault="00AC3988" w:rsidP="009A7387">
            <w:pPr>
              <w:pStyle w:val="ConsPlusNormal"/>
              <w:ind w:left="-57" w:right="-57"/>
              <w:jc w:val="center"/>
              <w:rPr>
                <w:sz w:val="18"/>
                <w:szCs w:val="18"/>
              </w:rPr>
            </w:pPr>
            <w:r w:rsidRPr="00227C7B">
              <w:rPr>
                <w:sz w:val="18"/>
                <w:szCs w:val="18"/>
              </w:rPr>
              <w:t>4</w:t>
            </w:r>
          </w:p>
        </w:tc>
        <w:tc>
          <w:tcPr>
            <w:tcW w:w="850" w:type="dxa"/>
          </w:tcPr>
          <w:p w:rsidR="00AC3988" w:rsidRPr="00227C7B" w:rsidRDefault="00AC3988" w:rsidP="009A7387">
            <w:pPr>
              <w:pStyle w:val="ConsPlusNormal"/>
              <w:ind w:left="-57" w:right="-57"/>
              <w:jc w:val="center"/>
              <w:rPr>
                <w:sz w:val="18"/>
                <w:szCs w:val="18"/>
              </w:rPr>
            </w:pPr>
            <w:r w:rsidRPr="00227C7B">
              <w:rPr>
                <w:sz w:val="18"/>
                <w:szCs w:val="18"/>
              </w:rPr>
              <w:t>5</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6</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9</w:t>
            </w:r>
          </w:p>
        </w:tc>
        <w:tc>
          <w:tcPr>
            <w:tcW w:w="744" w:type="dxa"/>
          </w:tcPr>
          <w:p w:rsidR="00AC3988" w:rsidRPr="00227C7B" w:rsidRDefault="00AC3988" w:rsidP="009A7387">
            <w:pPr>
              <w:pStyle w:val="ConsPlusNormal"/>
              <w:ind w:left="-57" w:right="-57"/>
              <w:jc w:val="center"/>
              <w:rPr>
                <w:sz w:val="18"/>
                <w:szCs w:val="18"/>
              </w:rPr>
            </w:pPr>
            <w:r>
              <w:rPr>
                <w:sz w:val="18"/>
                <w:szCs w:val="18"/>
              </w:rPr>
              <w:t>10</w:t>
            </w:r>
          </w:p>
        </w:tc>
        <w:tc>
          <w:tcPr>
            <w:tcW w:w="745" w:type="dxa"/>
          </w:tcPr>
          <w:p w:rsidR="00AC3988" w:rsidRPr="00227C7B" w:rsidRDefault="00AC3988" w:rsidP="009A7387">
            <w:pPr>
              <w:pStyle w:val="ConsPlusNormal"/>
              <w:ind w:left="-57" w:right="-57"/>
              <w:jc w:val="center"/>
              <w:rPr>
                <w:sz w:val="18"/>
                <w:szCs w:val="18"/>
              </w:rPr>
            </w:pPr>
            <w:r>
              <w:rPr>
                <w:sz w:val="18"/>
                <w:szCs w:val="18"/>
              </w:rPr>
              <w:t>11</w:t>
            </w:r>
          </w:p>
        </w:tc>
      </w:tr>
      <w:tr w:rsidR="009967F6" w:rsidRPr="00826289" w:rsidTr="005A1CDD">
        <w:trPr>
          <w:trHeight w:val="549"/>
        </w:trPr>
        <w:tc>
          <w:tcPr>
            <w:tcW w:w="1843" w:type="dxa"/>
            <w:tcBorders>
              <w:right w:val="single" w:sz="4" w:space="0" w:color="auto"/>
            </w:tcBorders>
            <w:vAlign w:val="center"/>
          </w:tcPr>
          <w:p w:rsidR="009967F6" w:rsidRPr="003D036A" w:rsidRDefault="009967F6" w:rsidP="008C202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9967F6" w:rsidRPr="0008006D" w:rsidRDefault="00F625C9" w:rsidP="008D7B77">
            <w:pPr>
              <w:pStyle w:val="ConsPlusNormal"/>
              <w:jc w:val="center"/>
              <w:rPr>
                <w:sz w:val="18"/>
                <w:szCs w:val="18"/>
              </w:rPr>
            </w:pPr>
            <w:r>
              <w:rPr>
                <w:sz w:val="18"/>
                <w:szCs w:val="18"/>
              </w:rPr>
              <w:t>78/9ч</w:t>
            </w:r>
          </w:p>
        </w:tc>
        <w:tc>
          <w:tcPr>
            <w:tcW w:w="1134" w:type="dxa"/>
          </w:tcPr>
          <w:p w:rsidR="008D7B77" w:rsidRDefault="008D7B77" w:rsidP="008D7B77">
            <w:pPr>
              <w:pStyle w:val="ConsPlusNormal"/>
              <w:rPr>
                <w:sz w:val="18"/>
                <w:szCs w:val="18"/>
              </w:rPr>
            </w:pPr>
          </w:p>
          <w:p w:rsidR="008D7B77" w:rsidRDefault="008D7B77" w:rsidP="008D7B77">
            <w:pPr>
              <w:pStyle w:val="ConsPlusNormal"/>
              <w:rPr>
                <w:sz w:val="18"/>
                <w:szCs w:val="18"/>
              </w:rPr>
            </w:pPr>
          </w:p>
          <w:p w:rsidR="009967F6" w:rsidRPr="00726B41" w:rsidRDefault="00F625C9" w:rsidP="008D7B77">
            <w:pPr>
              <w:pStyle w:val="ConsPlusNormal"/>
              <w:jc w:val="center"/>
              <w:rPr>
                <w:sz w:val="18"/>
                <w:szCs w:val="18"/>
              </w:rPr>
            </w:pPr>
            <w:r>
              <w:rPr>
                <w:sz w:val="18"/>
                <w:szCs w:val="18"/>
              </w:rPr>
              <w:t>-</w:t>
            </w:r>
          </w:p>
        </w:tc>
        <w:tc>
          <w:tcPr>
            <w:tcW w:w="992" w:type="dxa"/>
            <w:vAlign w:val="center"/>
          </w:tcPr>
          <w:p w:rsidR="009967F6" w:rsidRPr="009967F6" w:rsidRDefault="00F625C9" w:rsidP="009A7387">
            <w:pPr>
              <w:pStyle w:val="ConsPlusNonformat"/>
              <w:jc w:val="center"/>
              <w:rPr>
                <w:rFonts w:ascii="Times New Roman" w:hAnsi="Times New Roman" w:cs="Times New Roman"/>
                <w:sz w:val="18"/>
                <w:szCs w:val="18"/>
              </w:rPr>
            </w:pPr>
            <w:r>
              <w:rPr>
                <w:rFonts w:ascii="Times New Roman" w:hAnsi="Times New Roman" w:cs="Times New Roman"/>
                <w:sz w:val="18"/>
              </w:rPr>
              <w:t>Пасека</w:t>
            </w:r>
          </w:p>
        </w:tc>
        <w:tc>
          <w:tcPr>
            <w:tcW w:w="850" w:type="dxa"/>
            <w:vAlign w:val="center"/>
          </w:tcPr>
          <w:p w:rsidR="009967F6" w:rsidRPr="009967F6" w:rsidRDefault="00F625C9" w:rsidP="009A7387">
            <w:pPr>
              <w:pStyle w:val="ConsPlusNormal"/>
              <w:ind w:left="-57" w:right="-57"/>
              <w:jc w:val="center"/>
              <w:rPr>
                <w:sz w:val="18"/>
                <w:szCs w:val="18"/>
              </w:rPr>
            </w:pPr>
            <w:r>
              <w:rPr>
                <w:sz w:val="18"/>
                <w:szCs w:val="18"/>
              </w:rPr>
              <w:t>-</w:t>
            </w:r>
          </w:p>
        </w:tc>
        <w:tc>
          <w:tcPr>
            <w:tcW w:w="709" w:type="dxa"/>
            <w:vAlign w:val="center"/>
          </w:tcPr>
          <w:p w:rsidR="009967F6" w:rsidRPr="00F625C9" w:rsidRDefault="00F625C9" w:rsidP="009A7387">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rsidR="009967F6" w:rsidRPr="009967F6" w:rsidRDefault="00F625C9" w:rsidP="00631576">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Borders>
              <w:right w:val="single" w:sz="4" w:space="0" w:color="auto"/>
            </w:tcBorders>
            <w:vAlign w:val="center"/>
          </w:tcPr>
          <w:p w:rsidR="009967F6" w:rsidRPr="009967F6" w:rsidRDefault="009967F6" w:rsidP="009A7387">
            <w:pPr>
              <w:pStyle w:val="ConsPlusNormal"/>
              <w:ind w:right="-57"/>
              <w:jc w:val="center"/>
              <w:rPr>
                <w:sz w:val="18"/>
                <w:szCs w:val="18"/>
              </w:rPr>
            </w:pPr>
            <w:r w:rsidRPr="009967F6">
              <w:rPr>
                <w:sz w:val="18"/>
                <w:szCs w:val="18"/>
              </w:rPr>
              <w:t>-</w:t>
            </w:r>
          </w:p>
        </w:tc>
        <w:tc>
          <w:tcPr>
            <w:tcW w:w="744" w:type="dxa"/>
            <w:tcBorders>
              <w:left w:val="single" w:sz="4" w:space="0" w:color="auto"/>
            </w:tcBorders>
            <w:vAlign w:val="center"/>
          </w:tcPr>
          <w:p w:rsidR="009967F6" w:rsidRPr="009967F6" w:rsidRDefault="008D7B77" w:rsidP="009A7387">
            <w:pPr>
              <w:pStyle w:val="ConsPlusNormal"/>
              <w:ind w:left="-57" w:right="-57"/>
              <w:jc w:val="center"/>
              <w:rPr>
                <w:sz w:val="18"/>
                <w:szCs w:val="18"/>
              </w:rPr>
            </w:pPr>
            <w:r>
              <w:rPr>
                <w:sz w:val="18"/>
                <w:szCs w:val="18"/>
              </w:rPr>
              <w:t>-</w:t>
            </w:r>
          </w:p>
        </w:tc>
        <w:tc>
          <w:tcPr>
            <w:tcW w:w="744" w:type="dxa"/>
            <w:vAlign w:val="center"/>
          </w:tcPr>
          <w:p w:rsidR="009967F6" w:rsidRPr="009967F6" w:rsidRDefault="009967F6" w:rsidP="009A7387">
            <w:pPr>
              <w:pStyle w:val="ConsPlusNormal"/>
              <w:ind w:left="-57" w:right="-57"/>
              <w:jc w:val="center"/>
              <w:rPr>
                <w:sz w:val="18"/>
                <w:szCs w:val="18"/>
              </w:rPr>
            </w:pPr>
            <w:r w:rsidRPr="009967F6">
              <w:rPr>
                <w:sz w:val="18"/>
                <w:szCs w:val="18"/>
              </w:rPr>
              <w:t>-</w:t>
            </w:r>
          </w:p>
        </w:tc>
        <w:tc>
          <w:tcPr>
            <w:tcW w:w="745" w:type="dxa"/>
            <w:vAlign w:val="center"/>
          </w:tcPr>
          <w:p w:rsidR="009967F6" w:rsidRPr="009967F6" w:rsidRDefault="009967F6" w:rsidP="00492E3C">
            <w:pPr>
              <w:pStyle w:val="ConsPlusNormal"/>
              <w:ind w:left="-57" w:right="-57"/>
              <w:jc w:val="center"/>
              <w:rPr>
                <w:sz w:val="18"/>
                <w:szCs w:val="18"/>
              </w:rPr>
            </w:pPr>
            <w:r w:rsidRPr="009967F6">
              <w:rPr>
                <w:sz w:val="18"/>
                <w:szCs w:val="18"/>
              </w:rPr>
              <w:t>-</w:t>
            </w:r>
          </w:p>
        </w:tc>
      </w:tr>
    </w:tbl>
    <w:p w:rsidR="00500836" w:rsidRDefault="00500836" w:rsidP="00AC3988">
      <w:pPr>
        <w:pStyle w:val="ConsPlusNonformat"/>
        <w:rPr>
          <w:rFonts w:ascii="Times New Roman" w:hAnsi="Times New Roman" w:cs="Times New Roman"/>
          <w:b/>
          <w:sz w:val="22"/>
          <w:szCs w:val="22"/>
        </w:rPr>
      </w:pPr>
    </w:p>
    <w:p w:rsidR="009F1A70" w:rsidRDefault="009F1A70" w:rsidP="00AC3988">
      <w:pPr>
        <w:pStyle w:val="ConsPlusNonformat"/>
        <w:rPr>
          <w:rFonts w:ascii="Times New Roman" w:hAnsi="Times New Roman" w:cs="Times New Roman"/>
          <w:b/>
          <w:sz w:val="22"/>
          <w:szCs w:val="22"/>
        </w:rPr>
      </w:pPr>
    </w:p>
    <w:p w:rsidR="00AC3988" w:rsidRDefault="00AC3988" w:rsidP="00AC3988">
      <w:pPr>
        <w:rPr>
          <w:rFonts w:eastAsia="Times New Roman" w:cs="Times New Roman"/>
          <w:b/>
        </w:rPr>
      </w:pPr>
      <w:r>
        <w:rPr>
          <w:b/>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Продолжение приложения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F625C9">
        <w:rPr>
          <w:sz w:val="22"/>
          <w:szCs w:val="22"/>
        </w:rPr>
        <w:t>08-729</w:t>
      </w:r>
      <w:r w:rsidRPr="00FD5E95">
        <w:rPr>
          <w:sz w:val="22"/>
          <w:szCs w:val="22"/>
        </w:rPr>
        <w:t xml:space="preserve"> от </w:t>
      </w:r>
      <w:r>
        <w:rPr>
          <w:sz w:val="22"/>
          <w:szCs w:val="22"/>
        </w:rPr>
        <w:t>«</w:t>
      </w:r>
      <w:r w:rsidR="001E1280">
        <w:rPr>
          <w:sz w:val="22"/>
          <w:szCs w:val="22"/>
        </w:rPr>
        <w:t xml:space="preserve">  </w:t>
      </w:r>
      <w:r>
        <w:rPr>
          <w:sz w:val="22"/>
          <w:szCs w:val="22"/>
        </w:rPr>
        <w:t>»</w:t>
      </w:r>
      <w:r w:rsidR="001E1280">
        <w:rPr>
          <w:sz w:val="22"/>
          <w:szCs w:val="22"/>
        </w:rPr>
        <w:t xml:space="preserve">              </w:t>
      </w:r>
      <w:r w:rsidRPr="00FD5E95">
        <w:rPr>
          <w:sz w:val="22"/>
          <w:szCs w:val="22"/>
        </w:rPr>
        <w:t xml:space="preserve"> 20</w:t>
      </w:r>
      <w:r>
        <w:rPr>
          <w:sz w:val="22"/>
          <w:szCs w:val="22"/>
        </w:rPr>
        <w:t>2</w:t>
      </w:r>
      <w:r w:rsidR="001E1280">
        <w:rPr>
          <w:sz w:val="22"/>
          <w:szCs w:val="22"/>
        </w:rPr>
        <w:t>4</w:t>
      </w:r>
      <w:r w:rsidRPr="00FD5E95">
        <w:rPr>
          <w:sz w:val="22"/>
          <w:szCs w:val="22"/>
        </w:rPr>
        <w:t xml:space="preserve"> г.</w:t>
      </w:r>
    </w:p>
    <w:p w:rsidR="00AC3988" w:rsidRDefault="00AC3988"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Pr="00EF5987" w:rsidRDefault="009F1A70" w:rsidP="009F1A70">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9F1A70" w:rsidRPr="004D1EF7" w:rsidRDefault="009F1A70" w:rsidP="009F1A70">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9F1A70" w:rsidRPr="00227C7B" w:rsidTr="009F1A70">
        <w:trPr>
          <w:trHeight w:val="255"/>
        </w:trPr>
        <w:tc>
          <w:tcPr>
            <w:tcW w:w="426" w:type="dxa"/>
          </w:tcPr>
          <w:p w:rsidR="009F1A70" w:rsidRPr="00BE206D" w:rsidRDefault="009F1A70" w:rsidP="009F1A70">
            <w:pPr>
              <w:pStyle w:val="ConsPlusNormal"/>
              <w:ind w:left="-57" w:right="-57"/>
              <w:jc w:val="center"/>
              <w:rPr>
                <w:sz w:val="20"/>
                <w:szCs w:val="20"/>
              </w:rPr>
            </w:pPr>
            <w:r w:rsidRPr="00BE206D">
              <w:rPr>
                <w:sz w:val="20"/>
                <w:szCs w:val="20"/>
              </w:rPr>
              <w:t xml:space="preserve">№ </w:t>
            </w:r>
          </w:p>
          <w:p w:rsidR="009F1A70" w:rsidRPr="00BE206D" w:rsidRDefault="009F1A70" w:rsidP="009F1A70">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9F1A70" w:rsidRPr="00BE206D" w:rsidRDefault="009F1A70" w:rsidP="009F1A70">
            <w:pPr>
              <w:pStyle w:val="ConsPlusNormal"/>
              <w:jc w:val="center"/>
              <w:rPr>
                <w:sz w:val="20"/>
                <w:szCs w:val="20"/>
              </w:rPr>
            </w:pPr>
            <w:r w:rsidRPr="00BE206D">
              <w:rPr>
                <w:sz w:val="20"/>
                <w:szCs w:val="20"/>
              </w:rPr>
              <w:t>Лесничество</w:t>
            </w:r>
          </w:p>
        </w:tc>
        <w:tc>
          <w:tcPr>
            <w:tcW w:w="1772" w:type="dxa"/>
          </w:tcPr>
          <w:p w:rsidR="009F1A70" w:rsidRPr="00BE206D" w:rsidRDefault="009F1A70" w:rsidP="009F1A70">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Лесной квартал</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Лесотаксационный выдел</w:t>
            </w:r>
          </w:p>
        </w:tc>
        <w:tc>
          <w:tcPr>
            <w:tcW w:w="2126" w:type="dxa"/>
          </w:tcPr>
          <w:p w:rsidR="009F1A70" w:rsidRPr="00BE206D" w:rsidRDefault="009F1A70" w:rsidP="009F1A70">
            <w:pPr>
              <w:pStyle w:val="ConsPlusNormal"/>
              <w:ind w:left="-57" w:right="-57"/>
              <w:jc w:val="center"/>
              <w:rPr>
                <w:sz w:val="20"/>
                <w:szCs w:val="20"/>
              </w:rPr>
            </w:pPr>
            <w:r w:rsidRPr="00BE206D">
              <w:rPr>
                <w:sz w:val="20"/>
                <w:szCs w:val="20"/>
              </w:rPr>
              <w:t>Наименование объекта</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Единица измерения</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Объем</w:t>
            </w:r>
          </w:p>
        </w:tc>
      </w:tr>
      <w:tr w:rsidR="009F1A70" w:rsidRPr="00227C7B" w:rsidTr="009F1A70">
        <w:trPr>
          <w:trHeight w:val="255"/>
        </w:trPr>
        <w:tc>
          <w:tcPr>
            <w:tcW w:w="426" w:type="dxa"/>
            <w:vAlign w:val="center"/>
          </w:tcPr>
          <w:p w:rsidR="009F1A70" w:rsidRPr="00227C7B" w:rsidRDefault="009F1A70" w:rsidP="009F1A70">
            <w:pPr>
              <w:pStyle w:val="ConsPlusNormal"/>
              <w:jc w:val="center"/>
              <w:rPr>
                <w:sz w:val="18"/>
                <w:szCs w:val="18"/>
              </w:rPr>
            </w:pPr>
            <w:r w:rsidRPr="00227C7B">
              <w:rPr>
                <w:sz w:val="18"/>
                <w:szCs w:val="18"/>
              </w:rPr>
              <w:t>1</w:t>
            </w:r>
          </w:p>
        </w:tc>
        <w:tc>
          <w:tcPr>
            <w:tcW w:w="1913" w:type="dxa"/>
            <w:vAlign w:val="center"/>
          </w:tcPr>
          <w:p w:rsidR="009F1A70" w:rsidRPr="00227C7B" w:rsidRDefault="009F1A70" w:rsidP="009F1A70">
            <w:pPr>
              <w:pStyle w:val="ConsPlusNormal"/>
              <w:jc w:val="center"/>
              <w:rPr>
                <w:sz w:val="18"/>
                <w:szCs w:val="18"/>
              </w:rPr>
            </w:pPr>
            <w:r w:rsidRPr="00227C7B">
              <w:rPr>
                <w:sz w:val="18"/>
                <w:szCs w:val="18"/>
              </w:rPr>
              <w:t>2</w:t>
            </w:r>
          </w:p>
        </w:tc>
        <w:tc>
          <w:tcPr>
            <w:tcW w:w="1772" w:type="dxa"/>
            <w:vAlign w:val="center"/>
          </w:tcPr>
          <w:p w:rsidR="009F1A70" w:rsidRPr="00227C7B" w:rsidRDefault="009F1A70" w:rsidP="009F1A70">
            <w:pPr>
              <w:pStyle w:val="ConsPlusNormal"/>
              <w:jc w:val="center"/>
              <w:rPr>
                <w:sz w:val="18"/>
                <w:szCs w:val="18"/>
              </w:rPr>
            </w:pPr>
            <w:r w:rsidRPr="00227C7B">
              <w:rPr>
                <w:sz w:val="18"/>
                <w:szCs w:val="18"/>
              </w:rPr>
              <w:t>3</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4</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5</w:t>
            </w:r>
          </w:p>
        </w:tc>
        <w:tc>
          <w:tcPr>
            <w:tcW w:w="2126" w:type="dxa"/>
            <w:vAlign w:val="center"/>
          </w:tcPr>
          <w:p w:rsidR="009F1A70" w:rsidRPr="00227C7B" w:rsidRDefault="009F1A70" w:rsidP="009F1A70">
            <w:pPr>
              <w:pStyle w:val="ConsPlusNormal"/>
              <w:jc w:val="center"/>
              <w:rPr>
                <w:sz w:val="18"/>
                <w:szCs w:val="18"/>
              </w:rPr>
            </w:pPr>
            <w:r w:rsidRPr="00227C7B">
              <w:rPr>
                <w:sz w:val="18"/>
                <w:szCs w:val="18"/>
              </w:rPr>
              <w:t>6</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7</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8</w:t>
            </w:r>
          </w:p>
        </w:tc>
      </w:tr>
      <w:tr w:rsidR="009F1A70" w:rsidRPr="00227C7B" w:rsidTr="009F1A70">
        <w:trPr>
          <w:trHeight w:val="294"/>
        </w:trPr>
        <w:tc>
          <w:tcPr>
            <w:tcW w:w="426" w:type="dxa"/>
            <w:vAlign w:val="center"/>
          </w:tcPr>
          <w:p w:rsidR="009F1A70" w:rsidRPr="00227C7B" w:rsidRDefault="009F1A70" w:rsidP="009F1A70">
            <w:pPr>
              <w:pStyle w:val="ConsPlusNormal"/>
              <w:ind w:left="-57" w:right="-57"/>
              <w:jc w:val="center"/>
              <w:rPr>
                <w:sz w:val="18"/>
                <w:szCs w:val="18"/>
              </w:rPr>
            </w:pPr>
            <w:r>
              <w:rPr>
                <w:sz w:val="18"/>
                <w:szCs w:val="18"/>
              </w:rPr>
              <w:t>1.</w:t>
            </w:r>
          </w:p>
        </w:tc>
        <w:tc>
          <w:tcPr>
            <w:tcW w:w="1913"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1772"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851"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2126" w:type="dxa"/>
            <w:vAlign w:val="center"/>
          </w:tcPr>
          <w:p w:rsidR="009F1A70" w:rsidRPr="00EC28B0" w:rsidRDefault="009F1A70" w:rsidP="009F1A70">
            <w:pPr>
              <w:pStyle w:val="ConsPlusNormal"/>
              <w:jc w:val="center"/>
              <w:rPr>
                <w:sz w:val="18"/>
                <w:szCs w:val="18"/>
              </w:rPr>
            </w:pPr>
            <w:r>
              <w:rPr>
                <w:sz w:val="18"/>
                <w:szCs w:val="18"/>
              </w:rPr>
              <w:t>-</w:t>
            </w:r>
          </w:p>
        </w:tc>
        <w:tc>
          <w:tcPr>
            <w:tcW w:w="851" w:type="dxa"/>
            <w:vAlign w:val="center"/>
          </w:tcPr>
          <w:p w:rsidR="009F1A70" w:rsidRDefault="009F1A70" w:rsidP="009F1A70">
            <w:pPr>
              <w:pStyle w:val="ConsPlusNormal"/>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r>
    </w:tbl>
    <w:p w:rsidR="009F1A70" w:rsidRDefault="009F1A70" w:rsidP="00AC3988">
      <w:pPr>
        <w:pStyle w:val="ConsPlusNormal"/>
        <w:ind w:firstLine="540"/>
        <w:jc w:val="both"/>
        <w:rPr>
          <w:szCs w:val="28"/>
        </w:rPr>
      </w:pPr>
    </w:p>
    <w:p w:rsidR="00AC3988" w:rsidRPr="0087514E" w:rsidRDefault="00AC3988" w:rsidP="00AC3988">
      <w:pPr>
        <w:pStyle w:val="ConsPlusNormal"/>
        <w:ind w:firstLine="540"/>
        <w:jc w:val="both"/>
        <w:rPr>
          <w:szCs w:val="28"/>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AC3988" w:rsidRPr="00D00A4F" w:rsidRDefault="00AC3988" w:rsidP="00AC3988">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AC3988" w:rsidRPr="0087514E" w:rsidTr="00215782">
        <w:trPr>
          <w:trHeight w:val="255"/>
        </w:trPr>
        <w:tc>
          <w:tcPr>
            <w:tcW w:w="426" w:type="dxa"/>
          </w:tcPr>
          <w:p w:rsidR="00AC3988" w:rsidRPr="0087514E" w:rsidRDefault="00AC3988" w:rsidP="009A7387">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AC3988" w:rsidRPr="0087514E" w:rsidRDefault="00AC3988" w:rsidP="009A7387">
            <w:pPr>
              <w:pStyle w:val="ConsPlusNormal"/>
              <w:ind w:left="-57" w:right="-57"/>
              <w:jc w:val="center"/>
              <w:rPr>
                <w:sz w:val="18"/>
                <w:szCs w:val="18"/>
              </w:rPr>
            </w:pPr>
            <w:r w:rsidRPr="0087514E">
              <w:rPr>
                <w:sz w:val="18"/>
                <w:szCs w:val="18"/>
              </w:rPr>
              <w:t>Лесничество</w:t>
            </w:r>
          </w:p>
        </w:tc>
        <w:tc>
          <w:tcPr>
            <w:tcW w:w="1560" w:type="dxa"/>
          </w:tcPr>
          <w:p w:rsidR="00AC3988" w:rsidRPr="0087514E" w:rsidRDefault="00AC3988" w:rsidP="009A7387">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Лесной квартал</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Лесотаксационный выдел</w:t>
            </w:r>
          </w:p>
        </w:tc>
        <w:tc>
          <w:tcPr>
            <w:tcW w:w="3544" w:type="dxa"/>
          </w:tcPr>
          <w:p w:rsidR="00AC3988" w:rsidRPr="0087514E" w:rsidRDefault="00AC3988" w:rsidP="009A7387">
            <w:pPr>
              <w:pStyle w:val="ConsPlusNormal"/>
              <w:ind w:left="-57" w:right="-57"/>
              <w:jc w:val="center"/>
              <w:rPr>
                <w:sz w:val="18"/>
                <w:szCs w:val="18"/>
              </w:rPr>
            </w:pPr>
            <w:r w:rsidRPr="0087514E">
              <w:rPr>
                <w:sz w:val="18"/>
                <w:szCs w:val="18"/>
              </w:rPr>
              <w:t>Назначение</w:t>
            </w:r>
          </w:p>
        </w:tc>
        <w:tc>
          <w:tcPr>
            <w:tcW w:w="1134" w:type="dxa"/>
          </w:tcPr>
          <w:p w:rsidR="00AC3988" w:rsidRPr="0087514E" w:rsidRDefault="00AC3988" w:rsidP="009A7387">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AC3988" w:rsidRPr="0087514E" w:rsidTr="00215782">
        <w:trPr>
          <w:trHeight w:val="255"/>
        </w:trPr>
        <w:tc>
          <w:tcPr>
            <w:tcW w:w="426" w:type="dxa"/>
            <w:vAlign w:val="center"/>
          </w:tcPr>
          <w:p w:rsidR="00AC3988" w:rsidRPr="0087514E" w:rsidRDefault="00AC3988" w:rsidP="009A7387">
            <w:pPr>
              <w:pStyle w:val="ConsPlusNormal"/>
              <w:ind w:left="-57" w:right="-57"/>
              <w:jc w:val="center"/>
              <w:rPr>
                <w:sz w:val="18"/>
                <w:szCs w:val="18"/>
              </w:rPr>
            </w:pPr>
            <w:r w:rsidRPr="0087514E">
              <w:rPr>
                <w:sz w:val="18"/>
                <w:szCs w:val="18"/>
              </w:rPr>
              <w:t>1</w:t>
            </w:r>
          </w:p>
        </w:tc>
        <w:tc>
          <w:tcPr>
            <w:tcW w:w="1275" w:type="dxa"/>
            <w:vAlign w:val="center"/>
          </w:tcPr>
          <w:p w:rsidR="00AC3988" w:rsidRPr="0087514E" w:rsidRDefault="00AC3988" w:rsidP="009A7387">
            <w:pPr>
              <w:pStyle w:val="ConsPlusNormal"/>
              <w:ind w:left="-57" w:right="-57"/>
              <w:jc w:val="center"/>
              <w:rPr>
                <w:sz w:val="18"/>
                <w:szCs w:val="18"/>
              </w:rPr>
            </w:pPr>
            <w:r w:rsidRPr="0087514E">
              <w:rPr>
                <w:sz w:val="18"/>
                <w:szCs w:val="18"/>
              </w:rPr>
              <w:t>2</w:t>
            </w:r>
          </w:p>
        </w:tc>
        <w:tc>
          <w:tcPr>
            <w:tcW w:w="1560" w:type="dxa"/>
            <w:vAlign w:val="center"/>
          </w:tcPr>
          <w:p w:rsidR="00AC3988" w:rsidRPr="0087514E" w:rsidRDefault="00AC3988" w:rsidP="009A7387">
            <w:pPr>
              <w:pStyle w:val="ConsPlusNormal"/>
              <w:ind w:left="-57" w:right="-57"/>
              <w:jc w:val="center"/>
              <w:rPr>
                <w:sz w:val="18"/>
                <w:szCs w:val="18"/>
              </w:rPr>
            </w:pPr>
            <w:r w:rsidRPr="0087514E">
              <w:rPr>
                <w:sz w:val="18"/>
                <w:szCs w:val="18"/>
              </w:rPr>
              <w:t>3</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4</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5</w:t>
            </w:r>
          </w:p>
        </w:tc>
        <w:tc>
          <w:tcPr>
            <w:tcW w:w="3544" w:type="dxa"/>
            <w:vAlign w:val="center"/>
          </w:tcPr>
          <w:p w:rsidR="00AC3988" w:rsidRPr="0087514E" w:rsidRDefault="00AC3988" w:rsidP="009A7387">
            <w:pPr>
              <w:pStyle w:val="ConsPlusNormal"/>
              <w:ind w:left="-57" w:right="-57"/>
              <w:jc w:val="center"/>
              <w:rPr>
                <w:sz w:val="18"/>
                <w:szCs w:val="18"/>
              </w:rPr>
            </w:pPr>
            <w:r w:rsidRPr="0087514E">
              <w:rPr>
                <w:sz w:val="18"/>
                <w:szCs w:val="18"/>
              </w:rPr>
              <w:t>6</w:t>
            </w:r>
          </w:p>
        </w:tc>
        <w:tc>
          <w:tcPr>
            <w:tcW w:w="1134" w:type="dxa"/>
            <w:vAlign w:val="center"/>
          </w:tcPr>
          <w:p w:rsidR="00AC3988" w:rsidRPr="0087514E" w:rsidRDefault="00AC3988" w:rsidP="009A7387">
            <w:pPr>
              <w:pStyle w:val="ConsPlusNormal"/>
              <w:ind w:left="-57" w:right="-57"/>
              <w:jc w:val="center"/>
              <w:rPr>
                <w:sz w:val="18"/>
                <w:szCs w:val="18"/>
              </w:rPr>
            </w:pPr>
            <w:r w:rsidRPr="0087514E">
              <w:rPr>
                <w:sz w:val="18"/>
                <w:szCs w:val="18"/>
              </w:rPr>
              <w:t>7</w:t>
            </w:r>
          </w:p>
        </w:tc>
      </w:tr>
      <w:tr w:rsidR="00DF47FB" w:rsidRPr="0087514E" w:rsidTr="000C553B">
        <w:trPr>
          <w:trHeight w:val="262"/>
        </w:trPr>
        <w:tc>
          <w:tcPr>
            <w:tcW w:w="426" w:type="dxa"/>
            <w:vAlign w:val="center"/>
          </w:tcPr>
          <w:p w:rsidR="00DF47FB" w:rsidRPr="002657FD" w:rsidRDefault="00DF47FB" w:rsidP="000C553B">
            <w:pPr>
              <w:pStyle w:val="ConsPlusNormal"/>
              <w:ind w:left="-57" w:right="-57"/>
              <w:jc w:val="center"/>
              <w:rPr>
                <w:sz w:val="18"/>
                <w:szCs w:val="18"/>
              </w:rPr>
            </w:pPr>
          </w:p>
        </w:tc>
        <w:tc>
          <w:tcPr>
            <w:tcW w:w="1275" w:type="dxa"/>
            <w:vAlign w:val="center"/>
          </w:tcPr>
          <w:p w:rsidR="00DF47FB" w:rsidRPr="0008006D" w:rsidRDefault="000C553B" w:rsidP="009A7387">
            <w:pPr>
              <w:pStyle w:val="ConsPlusNormal"/>
              <w:ind w:left="-57" w:right="-57"/>
              <w:jc w:val="center"/>
              <w:rPr>
                <w:sz w:val="18"/>
                <w:szCs w:val="18"/>
              </w:rPr>
            </w:pPr>
            <w:r>
              <w:rPr>
                <w:sz w:val="18"/>
                <w:szCs w:val="18"/>
              </w:rPr>
              <w:t>-</w:t>
            </w:r>
          </w:p>
        </w:tc>
        <w:tc>
          <w:tcPr>
            <w:tcW w:w="1560" w:type="dxa"/>
            <w:vAlign w:val="center"/>
          </w:tcPr>
          <w:p w:rsidR="00DF47FB" w:rsidRPr="0008006D" w:rsidRDefault="000C553B" w:rsidP="009A7387">
            <w:pPr>
              <w:pStyle w:val="ConsPlusNormal"/>
              <w:ind w:left="-57" w:right="-57"/>
              <w:jc w:val="center"/>
              <w:rPr>
                <w:sz w:val="18"/>
                <w:szCs w:val="18"/>
              </w:rPr>
            </w:pPr>
            <w:r>
              <w:rPr>
                <w:sz w:val="18"/>
                <w:szCs w:val="18"/>
              </w:rPr>
              <w:t>-</w:t>
            </w:r>
          </w:p>
        </w:tc>
        <w:tc>
          <w:tcPr>
            <w:tcW w:w="992" w:type="dxa"/>
            <w:vAlign w:val="center"/>
          </w:tcPr>
          <w:p w:rsidR="00DF47FB" w:rsidRPr="00692B55" w:rsidRDefault="000C553B" w:rsidP="009A7387">
            <w:pPr>
              <w:pStyle w:val="ConsPlusNormal"/>
              <w:ind w:left="-57" w:right="-57"/>
              <w:jc w:val="center"/>
              <w:rPr>
                <w:sz w:val="18"/>
                <w:szCs w:val="18"/>
              </w:rPr>
            </w:pPr>
            <w:r>
              <w:rPr>
                <w:sz w:val="18"/>
                <w:szCs w:val="18"/>
              </w:rPr>
              <w:t>-</w:t>
            </w:r>
          </w:p>
        </w:tc>
        <w:tc>
          <w:tcPr>
            <w:tcW w:w="992" w:type="dxa"/>
            <w:vAlign w:val="center"/>
          </w:tcPr>
          <w:p w:rsidR="00DF47FB" w:rsidRPr="00692B55" w:rsidRDefault="000C553B" w:rsidP="00DF47FB">
            <w:pPr>
              <w:pStyle w:val="ConsPlusNormal"/>
              <w:ind w:left="-57" w:right="-57"/>
              <w:jc w:val="center"/>
              <w:rPr>
                <w:sz w:val="18"/>
                <w:szCs w:val="18"/>
              </w:rPr>
            </w:pPr>
            <w:r>
              <w:rPr>
                <w:sz w:val="18"/>
                <w:szCs w:val="18"/>
              </w:rPr>
              <w:t>-</w:t>
            </w:r>
          </w:p>
        </w:tc>
        <w:tc>
          <w:tcPr>
            <w:tcW w:w="3544" w:type="dxa"/>
            <w:vAlign w:val="center"/>
          </w:tcPr>
          <w:p w:rsidR="00DF47FB" w:rsidRPr="001E6F38" w:rsidRDefault="000C553B" w:rsidP="00215782">
            <w:pPr>
              <w:pStyle w:val="ConsPlusNormal"/>
              <w:jc w:val="center"/>
              <w:rPr>
                <w:bCs/>
                <w:sz w:val="18"/>
                <w:szCs w:val="18"/>
              </w:rPr>
            </w:pPr>
            <w:r>
              <w:rPr>
                <w:bCs/>
                <w:sz w:val="18"/>
                <w:szCs w:val="18"/>
              </w:rPr>
              <w:t>-</w:t>
            </w:r>
          </w:p>
        </w:tc>
        <w:tc>
          <w:tcPr>
            <w:tcW w:w="1134" w:type="dxa"/>
            <w:vAlign w:val="center"/>
          </w:tcPr>
          <w:p w:rsidR="00DF47FB" w:rsidRPr="0007367B" w:rsidRDefault="000C553B" w:rsidP="009A7387">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7047B1" w:rsidRPr="0087514E" w:rsidTr="00215782">
        <w:trPr>
          <w:trHeight w:val="287"/>
        </w:trPr>
        <w:tc>
          <w:tcPr>
            <w:tcW w:w="426" w:type="dxa"/>
            <w:vAlign w:val="center"/>
          </w:tcPr>
          <w:p w:rsidR="007047B1" w:rsidRDefault="007047B1" w:rsidP="009A7387">
            <w:pPr>
              <w:pStyle w:val="ConsPlusNormal"/>
              <w:ind w:left="-57" w:right="-57"/>
              <w:jc w:val="center"/>
              <w:rPr>
                <w:sz w:val="18"/>
                <w:szCs w:val="18"/>
              </w:rPr>
            </w:pPr>
          </w:p>
        </w:tc>
        <w:tc>
          <w:tcPr>
            <w:tcW w:w="2835" w:type="dxa"/>
            <w:gridSpan w:val="2"/>
            <w:vAlign w:val="center"/>
          </w:tcPr>
          <w:p w:rsidR="007047B1" w:rsidRDefault="007047B1" w:rsidP="00946E39">
            <w:pPr>
              <w:pStyle w:val="ConsPlusNormal"/>
              <w:ind w:left="-57" w:right="-57"/>
              <w:jc w:val="center"/>
              <w:rPr>
                <w:sz w:val="18"/>
                <w:szCs w:val="18"/>
              </w:rPr>
            </w:pPr>
            <w:r>
              <w:rPr>
                <w:sz w:val="18"/>
                <w:szCs w:val="18"/>
              </w:rPr>
              <w:t>Итого</w:t>
            </w:r>
          </w:p>
        </w:tc>
        <w:tc>
          <w:tcPr>
            <w:tcW w:w="992" w:type="dxa"/>
            <w:vAlign w:val="center"/>
          </w:tcPr>
          <w:p w:rsidR="007047B1" w:rsidRDefault="007047B1" w:rsidP="00946E39">
            <w:pPr>
              <w:pStyle w:val="ConsPlusNormal"/>
              <w:ind w:left="-57" w:right="-57"/>
              <w:jc w:val="center"/>
              <w:rPr>
                <w:sz w:val="18"/>
                <w:szCs w:val="18"/>
              </w:rPr>
            </w:pPr>
          </w:p>
        </w:tc>
        <w:tc>
          <w:tcPr>
            <w:tcW w:w="992" w:type="dxa"/>
            <w:vAlign w:val="center"/>
          </w:tcPr>
          <w:p w:rsidR="007047B1" w:rsidRDefault="007047B1" w:rsidP="009A7387">
            <w:pPr>
              <w:pStyle w:val="ConsPlusNormal"/>
              <w:ind w:left="-57" w:right="-57"/>
              <w:jc w:val="center"/>
              <w:rPr>
                <w:sz w:val="18"/>
                <w:szCs w:val="18"/>
              </w:rPr>
            </w:pPr>
          </w:p>
        </w:tc>
        <w:tc>
          <w:tcPr>
            <w:tcW w:w="3544" w:type="dxa"/>
            <w:vAlign w:val="center"/>
          </w:tcPr>
          <w:p w:rsidR="007047B1" w:rsidRPr="002D4F27" w:rsidRDefault="007047B1" w:rsidP="009A7387">
            <w:pPr>
              <w:pStyle w:val="ConsPlusNormal"/>
              <w:jc w:val="center"/>
              <w:rPr>
                <w:sz w:val="18"/>
                <w:szCs w:val="18"/>
                <w:shd w:val="clear" w:color="auto" w:fill="FFFFFF"/>
              </w:rPr>
            </w:pPr>
          </w:p>
        </w:tc>
        <w:tc>
          <w:tcPr>
            <w:tcW w:w="1134" w:type="dxa"/>
            <w:vAlign w:val="center"/>
          </w:tcPr>
          <w:p w:rsidR="007047B1" w:rsidRPr="0007367B" w:rsidRDefault="007047B1" w:rsidP="009A7387">
            <w:pPr>
              <w:pStyle w:val="a7"/>
              <w:autoSpaceDE w:val="0"/>
              <w:autoSpaceDN w:val="0"/>
              <w:adjustRightInd w:val="0"/>
              <w:jc w:val="center"/>
              <w:rPr>
                <w:rFonts w:ascii="Times New Roman" w:hAnsi="Times New Roman" w:cs="Times New Roman"/>
                <w:sz w:val="18"/>
              </w:rPr>
            </w:pPr>
          </w:p>
        </w:tc>
      </w:tr>
    </w:tbl>
    <w:p w:rsidR="00AC3988" w:rsidRDefault="00AC3988" w:rsidP="00AC3988">
      <w:pPr>
        <w:pStyle w:val="ConsPlusNonformat"/>
        <w:rPr>
          <w:rFonts w:ascii="Times New Roman" w:hAnsi="Times New Roman" w:cs="Times New Roman"/>
          <w:b/>
          <w:sz w:val="24"/>
          <w:szCs w:val="24"/>
        </w:rPr>
      </w:pPr>
    </w:p>
    <w:p w:rsidR="00AC3988"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AC3988" w:rsidRPr="00D1420C" w:rsidRDefault="00AC3988" w:rsidP="00AC3988">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242"/>
        <w:gridCol w:w="1985"/>
        <w:gridCol w:w="850"/>
        <w:gridCol w:w="1134"/>
        <w:gridCol w:w="2268"/>
        <w:gridCol w:w="993"/>
        <w:gridCol w:w="992"/>
      </w:tblGrid>
      <w:tr w:rsidR="00AC3988" w:rsidRPr="00CD0069" w:rsidTr="00DF38CE">
        <w:tc>
          <w:tcPr>
            <w:tcW w:w="459" w:type="dxa"/>
          </w:tcPr>
          <w:p w:rsidR="00AC3988" w:rsidRPr="00CD0069" w:rsidRDefault="00AC3988" w:rsidP="009A7387">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242" w:type="dxa"/>
          </w:tcPr>
          <w:p w:rsidR="00AC3988" w:rsidRPr="00CD0069" w:rsidRDefault="00AC3988" w:rsidP="009A7387">
            <w:pPr>
              <w:pStyle w:val="ConsPlusNormal"/>
              <w:jc w:val="center"/>
              <w:rPr>
                <w:sz w:val="18"/>
                <w:szCs w:val="18"/>
              </w:rPr>
            </w:pPr>
            <w:r w:rsidRPr="00CD0069">
              <w:rPr>
                <w:sz w:val="18"/>
                <w:szCs w:val="18"/>
              </w:rPr>
              <w:t>Лесничество</w:t>
            </w:r>
          </w:p>
        </w:tc>
        <w:tc>
          <w:tcPr>
            <w:tcW w:w="1985" w:type="dxa"/>
          </w:tcPr>
          <w:p w:rsidR="00AC3988" w:rsidRPr="00CD0069" w:rsidRDefault="00AC3988" w:rsidP="009A7387">
            <w:pPr>
              <w:pStyle w:val="ConsPlusNormal"/>
              <w:jc w:val="center"/>
              <w:rPr>
                <w:sz w:val="18"/>
                <w:szCs w:val="18"/>
              </w:rPr>
            </w:pPr>
            <w:r w:rsidRPr="00CD0069">
              <w:rPr>
                <w:sz w:val="18"/>
                <w:szCs w:val="18"/>
              </w:rPr>
              <w:t>Участковое лесничество/урочище</w:t>
            </w:r>
          </w:p>
          <w:p w:rsidR="00AC3988" w:rsidRPr="00CD0069" w:rsidRDefault="00AC3988" w:rsidP="009A7387">
            <w:pPr>
              <w:pStyle w:val="ConsPlusNormal"/>
              <w:jc w:val="center"/>
              <w:rPr>
                <w:sz w:val="18"/>
                <w:szCs w:val="18"/>
              </w:rPr>
            </w:pPr>
            <w:r w:rsidRPr="00CD0069">
              <w:rPr>
                <w:sz w:val="18"/>
                <w:szCs w:val="18"/>
              </w:rPr>
              <w:t>(при наличии)</w:t>
            </w:r>
          </w:p>
        </w:tc>
        <w:tc>
          <w:tcPr>
            <w:tcW w:w="850" w:type="dxa"/>
          </w:tcPr>
          <w:p w:rsidR="00AC3988" w:rsidRPr="00CD0069" w:rsidRDefault="00AC3988" w:rsidP="009A7387">
            <w:pPr>
              <w:pStyle w:val="ConsPlusNormal"/>
              <w:jc w:val="center"/>
              <w:rPr>
                <w:sz w:val="18"/>
                <w:szCs w:val="18"/>
              </w:rPr>
            </w:pPr>
            <w:r w:rsidRPr="00CD0069">
              <w:rPr>
                <w:sz w:val="18"/>
                <w:szCs w:val="18"/>
              </w:rPr>
              <w:t>Лесной квартал</w:t>
            </w:r>
          </w:p>
        </w:tc>
        <w:tc>
          <w:tcPr>
            <w:tcW w:w="1134" w:type="dxa"/>
          </w:tcPr>
          <w:p w:rsidR="00AC3988" w:rsidRPr="00CD0069" w:rsidRDefault="00AC3988" w:rsidP="009A7387">
            <w:pPr>
              <w:pStyle w:val="ConsPlusNormal"/>
              <w:jc w:val="center"/>
              <w:rPr>
                <w:sz w:val="18"/>
                <w:szCs w:val="18"/>
              </w:rPr>
            </w:pPr>
            <w:r w:rsidRPr="00CD0069">
              <w:rPr>
                <w:sz w:val="18"/>
                <w:szCs w:val="18"/>
              </w:rPr>
              <w:t>Лесотаксационный выдел</w:t>
            </w:r>
          </w:p>
        </w:tc>
        <w:tc>
          <w:tcPr>
            <w:tcW w:w="2268" w:type="dxa"/>
          </w:tcPr>
          <w:p w:rsidR="00AC3988" w:rsidRPr="00CD0069" w:rsidRDefault="00AC3988" w:rsidP="009A7387">
            <w:pPr>
              <w:pStyle w:val="ConsPlusNormal"/>
              <w:jc w:val="center"/>
              <w:rPr>
                <w:sz w:val="18"/>
                <w:szCs w:val="18"/>
              </w:rPr>
            </w:pPr>
            <w:r w:rsidRPr="00CD0069">
              <w:rPr>
                <w:sz w:val="18"/>
                <w:szCs w:val="18"/>
              </w:rPr>
              <w:t>Наименование объекта</w:t>
            </w:r>
          </w:p>
        </w:tc>
        <w:tc>
          <w:tcPr>
            <w:tcW w:w="993" w:type="dxa"/>
          </w:tcPr>
          <w:p w:rsidR="00AC3988" w:rsidRPr="00CD0069" w:rsidRDefault="00AC3988" w:rsidP="009A7387">
            <w:pPr>
              <w:pStyle w:val="ConsPlusNormal"/>
              <w:ind w:left="-57" w:right="-57"/>
              <w:jc w:val="center"/>
              <w:rPr>
                <w:sz w:val="18"/>
                <w:szCs w:val="18"/>
              </w:rPr>
            </w:pPr>
            <w:r w:rsidRPr="00CD0069">
              <w:rPr>
                <w:sz w:val="18"/>
                <w:szCs w:val="18"/>
              </w:rPr>
              <w:t>Единица измерения</w:t>
            </w:r>
          </w:p>
        </w:tc>
        <w:tc>
          <w:tcPr>
            <w:tcW w:w="992" w:type="dxa"/>
          </w:tcPr>
          <w:p w:rsidR="00AC3988" w:rsidRPr="00CD0069" w:rsidRDefault="00AC3988" w:rsidP="009A7387">
            <w:pPr>
              <w:pStyle w:val="ConsPlusNormal"/>
              <w:jc w:val="center"/>
              <w:rPr>
                <w:sz w:val="18"/>
                <w:szCs w:val="18"/>
              </w:rPr>
            </w:pPr>
            <w:r w:rsidRPr="00CD0069">
              <w:rPr>
                <w:sz w:val="18"/>
                <w:szCs w:val="18"/>
              </w:rPr>
              <w:t>Объем</w:t>
            </w:r>
          </w:p>
        </w:tc>
      </w:tr>
      <w:tr w:rsidR="00AC3988" w:rsidRPr="00CD0069" w:rsidTr="00DF38CE">
        <w:trPr>
          <w:trHeight w:val="244"/>
        </w:trPr>
        <w:tc>
          <w:tcPr>
            <w:tcW w:w="459" w:type="dxa"/>
            <w:vAlign w:val="center"/>
          </w:tcPr>
          <w:p w:rsidR="00AC3988" w:rsidRPr="00CD0069" w:rsidRDefault="00AC3988" w:rsidP="009A7387">
            <w:pPr>
              <w:pStyle w:val="ConsPlusNormal"/>
              <w:ind w:left="-57" w:right="-57"/>
              <w:jc w:val="center"/>
              <w:rPr>
                <w:sz w:val="18"/>
                <w:szCs w:val="18"/>
              </w:rPr>
            </w:pPr>
            <w:r w:rsidRPr="00CD0069">
              <w:rPr>
                <w:sz w:val="18"/>
                <w:szCs w:val="18"/>
              </w:rPr>
              <w:t>1</w:t>
            </w:r>
          </w:p>
        </w:tc>
        <w:tc>
          <w:tcPr>
            <w:tcW w:w="1242" w:type="dxa"/>
            <w:vAlign w:val="center"/>
          </w:tcPr>
          <w:p w:rsidR="00AC3988" w:rsidRPr="00CD0069" w:rsidRDefault="00AC3988" w:rsidP="009A7387">
            <w:pPr>
              <w:pStyle w:val="ConsPlusNormal"/>
              <w:jc w:val="center"/>
              <w:rPr>
                <w:sz w:val="18"/>
                <w:szCs w:val="18"/>
              </w:rPr>
            </w:pPr>
            <w:r w:rsidRPr="00CD0069">
              <w:rPr>
                <w:sz w:val="18"/>
                <w:szCs w:val="18"/>
              </w:rPr>
              <w:t>2</w:t>
            </w:r>
          </w:p>
        </w:tc>
        <w:tc>
          <w:tcPr>
            <w:tcW w:w="1985" w:type="dxa"/>
            <w:vAlign w:val="center"/>
          </w:tcPr>
          <w:p w:rsidR="00AC3988" w:rsidRPr="00CD0069" w:rsidRDefault="00AC3988" w:rsidP="009A7387">
            <w:pPr>
              <w:pStyle w:val="ConsPlusNormal"/>
              <w:jc w:val="center"/>
              <w:rPr>
                <w:sz w:val="18"/>
                <w:szCs w:val="18"/>
              </w:rPr>
            </w:pPr>
            <w:r w:rsidRPr="00CD0069">
              <w:rPr>
                <w:sz w:val="18"/>
                <w:szCs w:val="18"/>
              </w:rPr>
              <w:t>3</w:t>
            </w:r>
          </w:p>
        </w:tc>
        <w:tc>
          <w:tcPr>
            <w:tcW w:w="850" w:type="dxa"/>
            <w:vAlign w:val="center"/>
          </w:tcPr>
          <w:p w:rsidR="00AC3988" w:rsidRPr="00CD0069" w:rsidRDefault="00AC3988" w:rsidP="009A7387">
            <w:pPr>
              <w:pStyle w:val="ConsPlusNormal"/>
              <w:jc w:val="center"/>
              <w:rPr>
                <w:sz w:val="18"/>
                <w:szCs w:val="18"/>
              </w:rPr>
            </w:pPr>
            <w:r w:rsidRPr="00CD0069">
              <w:rPr>
                <w:sz w:val="18"/>
                <w:szCs w:val="18"/>
              </w:rPr>
              <w:t>4</w:t>
            </w:r>
          </w:p>
        </w:tc>
        <w:tc>
          <w:tcPr>
            <w:tcW w:w="1134" w:type="dxa"/>
            <w:vAlign w:val="center"/>
          </w:tcPr>
          <w:p w:rsidR="00AC3988" w:rsidRPr="00CD0069" w:rsidRDefault="00AC3988" w:rsidP="009A7387">
            <w:pPr>
              <w:pStyle w:val="ConsPlusNormal"/>
              <w:jc w:val="center"/>
              <w:rPr>
                <w:sz w:val="18"/>
                <w:szCs w:val="18"/>
              </w:rPr>
            </w:pPr>
            <w:r w:rsidRPr="00CD0069">
              <w:rPr>
                <w:sz w:val="18"/>
                <w:szCs w:val="18"/>
              </w:rPr>
              <w:t>5</w:t>
            </w:r>
          </w:p>
        </w:tc>
        <w:tc>
          <w:tcPr>
            <w:tcW w:w="2268" w:type="dxa"/>
            <w:vAlign w:val="center"/>
          </w:tcPr>
          <w:p w:rsidR="00AC3988" w:rsidRPr="00CD0069" w:rsidRDefault="00AC3988" w:rsidP="009A7387">
            <w:pPr>
              <w:pStyle w:val="ConsPlusNormal"/>
              <w:jc w:val="center"/>
              <w:rPr>
                <w:sz w:val="18"/>
                <w:szCs w:val="18"/>
              </w:rPr>
            </w:pPr>
            <w:r w:rsidRPr="00CD0069">
              <w:rPr>
                <w:sz w:val="18"/>
                <w:szCs w:val="18"/>
              </w:rPr>
              <w:t>6</w:t>
            </w:r>
          </w:p>
        </w:tc>
        <w:tc>
          <w:tcPr>
            <w:tcW w:w="993" w:type="dxa"/>
            <w:vAlign w:val="center"/>
          </w:tcPr>
          <w:p w:rsidR="00AC3988" w:rsidRPr="00CD0069" w:rsidRDefault="00AC3988" w:rsidP="009A7387">
            <w:pPr>
              <w:pStyle w:val="ConsPlusNormal"/>
              <w:jc w:val="center"/>
              <w:rPr>
                <w:sz w:val="18"/>
                <w:szCs w:val="18"/>
              </w:rPr>
            </w:pPr>
            <w:r w:rsidRPr="00CD0069">
              <w:rPr>
                <w:sz w:val="18"/>
                <w:szCs w:val="18"/>
              </w:rPr>
              <w:t>7</w:t>
            </w:r>
          </w:p>
        </w:tc>
        <w:tc>
          <w:tcPr>
            <w:tcW w:w="992" w:type="dxa"/>
            <w:vAlign w:val="center"/>
          </w:tcPr>
          <w:p w:rsidR="00AC3988" w:rsidRPr="00CD0069" w:rsidRDefault="00AC3988" w:rsidP="009A7387">
            <w:pPr>
              <w:pStyle w:val="ConsPlusNormal"/>
              <w:jc w:val="center"/>
              <w:rPr>
                <w:sz w:val="18"/>
                <w:szCs w:val="18"/>
              </w:rPr>
            </w:pPr>
            <w:r w:rsidRPr="00CD0069">
              <w:rPr>
                <w:sz w:val="18"/>
                <w:szCs w:val="18"/>
              </w:rPr>
              <w:t>8</w:t>
            </w:r>
          </w:p>
        </w:tc>
      </w:tr>
      <w:tr w:rsidR="00DF38CE" w:rsidRPr="00CD0069" w:rsidTr="00DF38CE">
        <w:trPr>
          <w:trHeight w:val="151"/>
        </w:trPr>
        <w:tc>
          <w:tcPr>
            <w:tcW w:w="459" w:type="dxa"/>
            <w:vAlign w:val="center"/>
          </w:tcPr>
          <w:p w:rsidR="00DF38CE" w:rsidRPr="00CD0069" w:rsidRDefault="00DF38CE" w:rsidP="009A7387">
            <w:pPr>
              <w:pStyle w:val="ConsPlusNormal"/>
              <w:ind w:left="-57" w:right="-57"/>
              <w:jc w:val="center"/>
              <w:rPr>
                <w:sz w:val="18"/>
                <w:szCs w:val="18"/>
              </w:rPr>
            </w:pPr>
            <w:r>
              <w:rPr>
                <w:sz w:val="18"/>
                <w:szCs w:val="18"/>
              </w:rPr>
              <w:t>1</w:t>
            </w:r>
          </w:p>
        </w:tc>
        <w:tc>
          <w:tcPr>
            <w:tcW w:w="1242" w:type="dxa"/>
            <w:vMerge w:val="restart"/>
            <w:vAlign w:val="center"/>
          </w:tcPr>
          <w:p w:rsidR="00DF38CE" w:rsidRPr="0008006D" w:rsidRDefault="00DF38CE" w:rsidP="009A7387">
            <w:pPr>
              <w:pStyle w:val="ConsPlusNormal"/>
              <w:ind w:left="-57" w:right="-57"/>
              <w:jc w:val="center"/>
              <w:rPr>
                <w:sz w:val="18"/>
                <w:szCs w:val="18"/>
              </w:rPr>
            </w:pPr>
            <w:proofErr w:type="spellStart"/>
            <w:r>
              <w:rPr>
                <w:sz w:val="18"/>
                <w:szCs w:val="18"/>
              </w:rPr>
              <w:t>Ядринское</w:t>
            </w:r>
            <w:proofErr w:type="spellEnd"/>
          </w:p>
        </w:tc>
        <w:tc>
          <w:tcPr>
            <w:tcW w:w="1985" w:type="dxa"/>
            <w:vMerge w:val="restart"/>
            <w:vAlign w:val="center"/>
          </w:tcPr>
          <w:p w:rsidR="00DF38CE" w:rsidRPr="0008006D" w:rsidRDefault="00DF38CE" w:rsidP="009A7387">
            <w:pPr>
              <w:pStyle w:val="ConsPlusNormal"/>
              <w:ind w:left="-57" w:right="-57"/>
              <w:jc w:val="center"/>
              <w:rPr>
                <w:sz w:val="18"/>
                <w:szCs w:val="18"/>
              </w:rPr>
            </w:pPr>
            <w:proofErr w:type="spellStart"/>
            <w:r>
              <w:rPr>
                <w:sz w:val="18"/>
                <w:szCs w:val="18"/>
              </w:rPr>
              <w:t>Засурское</w:t>
            </w:r>
            <w:proofErr w:type="spellEnd"/>
          </w:p>
        </w:tc>
        <w:tc>
          <w:tcPr>
            <w:tcW w:w="850" w:type="dxa"/>
            <w:vMerge w:val="restart"/>
            <w:vAlign w:val="center"/>
          </w:tcPr>
          <w:p w:rsidR="00DF38CE" w:rsidRPr="00227C7B" w:rsidRDefault="00DF38CE" w:rsidP="009A7387">
            <w:pPr>
              <w:pStyle w:val="ConsPlusNormal"/>
              <w:ind w:left="-57" w:right="-57"/>
              <w:jc w:val="center"/>
              <w:rPr>
                <w:sz w:val="18"/>
                <w:szCs w:val="18"/>
              </w:rPr>
            </w:pPr>
            <w:r>
              <w:rPr>
                <w:sz w:val="18"/>
                <w:szCs w:val="18"/>
              </w:rPr>
              <w:t>78</w:t>
            </w:r>
          </w:p>
        </w:tc>
        <w:tc>
          <w:tcPr>
            <w:tcW w:w="1134" w:type="dxa"/>
            <w:vMerge w:val="restart"/>
            <w:vAlign w:val="center"/>
          </w:tcPr>
          <w:p w:rsidR="00DF38CE" w:rsidRPr="001E5D1F" w:rsidRDefault="00DF38CE" w:rsidP="009A7387">
            <w:pPr>
              <w:pStyle w:val="ConsPlusNormal"/>
              <w:jc w:val="center"/>
              <w:rPr>
                <w:sz w:val="18"/>
                <w:szCs w:val="18"/>
              </w:rPr>
            </w:pPr>
            <w:r>
              <w:rPr>
                <w:sz w:val="18"/>
                <w:szCs w:val="18"/>
              </w:rPr>
              <w:t>9ч</w:t>
            </w:r>
          </w:p>
        </w:tc>
        <w:tc>
          <w:tcPr>
            <w:tcW w:w="2268" w:type="dxa"/>
            <w:vAlign w:val="center"/>
          </w:tcPr>
          <w:p w:rsidR="00DF38CE" w:rsidRPr="001E5D1F" w:rsidRDefault="00DF38CE" w:rsidP="009A7387">
            <w:pPr>
              <w:pStyle w:val="ConsPlusNormal"/>
              <w:jc w:val="center"/>
              <w:rPr>
                <w:sz w:val="18"/>
                <w:szCs w:val="18"/>
              </w:rPr>
            </w:pPr>
            <w:r>
              <w:rPr>
                <w:sz w:val="18"/>
                <w:szCs w:val="18"/>
              </w:rPr>
              <w:t>Некапитальное нестационарное сооружение</w:t>
            </w:r>
          </w:p>
        </w:tc>
        <w:tc>
          <w:tcPr>
            <w:tcW w:w="993" w:type="dxa"/>
            <w:vAlign w:val="center"/>
          </w:tcPr>
          <w:p w:rsidR="00DF38CE" w:rsidRPr="00CD0069" w:rsidRDefault="00DF38CE" w:rsidP="009A7387">
            <w:pPr>
              <w:pStyle w:val="ConsPlusNormal"/>
              <w:jc w:val="center"/>
              <w:rPr>
                <w:sz w:val="18"/>
                <w:szCs w:val="18"/>
              </w:rPr>
            </w:pPr>
            <w:r>
              <w:rPr>
                <w:sz w:val="18"/>
                <w:szCs w:val="18"/>
              </w:rPr>
              <w:t>га</w:t>
            </w:r>
          </w:p>
        </w:tc>
        <w:tc>
          <w:tcPr>
            <w:tcW w:w="992" w:type="dxa"/>
            <w:vAlign w:val="center"/>
          </w:tcPr>
          <w:p w:rsidR="00DF38CE" w:rsidRPr="00282B89" w:rsidRDefault="00DF38CE" w:rsidP="009A7387">
            <w:pPr>
              <w:pStyle w:val="ConsPlusNormal"/>
              <w:jc w:val="center"/>
              <w:rPr>
                <w:sz w:val="18"/>
                <w:szCs w:val="18"/>
              </w:rPr>
            </w:pPr>
            <w:r>
              <w:rPr>
                <w:sz w:val="18"/>
                <w:szCs w:val="18"/>
              </w:rPr>
              <w:t>0,0050</w:t>
            </w:r>
          </w:p>
        </w:tc>
      </w:tr>
      <w:tr w:rsidR="00DF38CE" w:rsidRPr="00CD0069" w:rsidTr="00DF38CE">
        <w:trPr>
          <w:trHeight w:val="151"/>
        </w:trPr>
        <w:tc>
          <w:tcPr>
            <w:tcW w:w="459" w:type="dxa"/>
            <w:vAlign w:val="center"/>
          </w:tcPr>
          <w:p w:rsidR="00DF38CE" w:rsidRDefault="00DF38CE" w:rsidP="009A7387">
            <w:pPr>
              <w:pStyle w:val="ConsPlusNormal"/>
              <w:ind w:left="-57" w:right="-57"/>
              <w:jc w:val="center"/>
              <w:rPr>
                <w:sz w:val="18"/>
                <w:szCs w:val="18"/>
              </w:rPr>
            </w:pPr>
            <w:r>
              <w:rPr>
                <w:sz w:val="18"/>
                <w:szCs w:val="18"/>
              </w:rPr>
              <w:t>2</w:t>
            </w:r>
          </w:p>
        </w:tc>
        <w:tc>
          <w:tcPr>
            <w:tcW w:w="1242" w:type="dxa"/>
            <w:vMerge/>
            <w:vAlign w:val="center"/>
          </w:tcPr>
          <w:p w:rsidR="00DF38CE" w:rsidRDefault="00DF38CE" w:rsidP="009A7387">
            <w:pPr>
              <w:pStyle w:val="ConsPlusNormal"/>
              <w:ind w:left="-57" w:right="-57"/>
              <w:jc w:val="center"/>
              <w:rPr>
                <w:sz w:val="18"/>
                <w:szCs w:val="18"/>
              </w:rPr>
            </w:pPr>
          </w:p>
        </w:tc>
        <w:tc>
          <w:tcPr>
            <w:tcW w:w="1985" w:type="dxa"/>
            <w:vMerge/>
            <w:vAlign w:val="center"/>
          </w:tcPr>
          <w:p w:rsidR="00DF38CE" w:rsidRDefault="00DF38CE" w:rsidP="009A7387">
            <w:pPr>
              <w:pStyle w:val="ConsPlusNormal"/>
              <w:ind w:left="-57" w:right="-57"/>
              <w:jc w:val="center"/>
              <w:rPr>
                <w:sz w:val="18"/>
                <w:szCs w:val="18"/>
              </w:rPr>
            </w:pPr>
          </w:p>
        </w:tc>
        <w:tc>
          <w:tcPr>
            <w:tcW w:w="850" w:type="dxa"/>
            <w:vMerge/>
            <w:vAlign w:val="center"/>
          </w:tcPr>
          <w:p w:rsidR="00DF38CE" w:rsidRDefault="00DF38CE" w:rsidP="009A7387">
            <w:pPr>
              <w:pStyle w:val="ConsPlusNormal"/>
              <w:ind w:left="-57" w:right="-57"/>
              <w:jc w:val="center"/>
              <w:rPr>
                <w:sz w:val="18"/>
                <w:szCs w:val="18"/>
              </w:rPr>
            </w:pPr>
          </w:p>
        </w:tc>
        <w:tc>
          <w:tcPr>
            <w:tcW w:w="1134" w:type="dxa"/>
            <w:vMerge/>
            <w:vAlign w:val="center"/>
          </w:tcPr>
          <w:p w:rsidR="00DF38CE" w:rsidRDefault="00DF38CE" w:rsidP="009A7387">
            <w:pPr>
              <w:pStyle w:val="ConsPlusNormal"/>
              <w:jc w:val="center"/>
              <w:rPr>
                <w:sz w:val="18"/>
                <w:szCs w:val="18"/>
              </w:rPr>
            </w:pPr>
          </w:p>
        </w:tc>
        <w:tc>
          <w:tcPr>
            <w:tcW w:w="2268" w:type="dxa"/>
            <w:vAlign w:val="center"/>
          </w:tcPr>
          <w:p w:rsidR="00DF38CE" w:rsidRPr="001E5D1F" w:rsidRDefault="00DF38CE" w:rsidP="009A7387">
            <w:pPr>
              <w:pStyle w:val="ConsPlusNormal"/>
              <w:jc w:val="center"/>
              <w:rPr>
                <w:sz w:val="18"/>
                <w:szCs w:val="18"/>
              </w:rPr>
            </w:pPr>
            <w:r>
              <w:rPr>
                <w:sz w:val="18"/>
                <w:szCs w:val="18"/>
              </w:rPr>
              <w:t>Некапитальное нестационарное сооружение</w:t>
            </w:r>
          </w:p>
        </w:tc>
        <w:tc>
          <w:tcPr>
            <w:tcW w:w="993" w:type="dxa"/>
            <w:vAlign w:val="center"/>
          </w:tcPr>
          <w:p w:rsidR="00DF38CE" w:rsidRDefault="0031435F" w:rsidP="009A7387">
            <w:pPr>
              <w:pStyle w:val="ConsPlusNormal"/>
              <w:jc w:val="center"/>
              <w:rPr>
                <w:sz w:val="18"/>
                <w:szCs w:val="18"/>
              </w:rPr>
            </w:pPr>
            <w:r>
              <w:rPr>
                <w:sz w:val="18"/>
                <w:szCs w:val="18"/>
              </w:rPr>
              <w:t>г</w:t>
            </w:r>
            <w:r w:rsidR="00DF38CE">
              <w:rPr>
                <w:sz w:val="18"/>
                <w:szCs w:val="18"/>
              </w:rPr>
              <w:t>а</w:t>
            </w:r>
          </w:p>
        </w:tc>
        <w:tc>
          <w:tcPr>
            <w:tcW w:w="992" w:type="dxa"/>
            <w:vAlign w:val="center"/>
          </w:tcPr>
          <w:p w:rsidR="00DF38CE" w:rsidRDefault="00DF38CE" w:rsidP="009A7387">
            <w:pPr>
              <w:pStyle w:val="ConsPlusNormal"/>
              <w:jc w:val="center"/>
              <w:rPr>
                <w:sz w:val="18"/>
                <w:szCs w:val="18"/>
              </w:rPr>
            </w:pPr>
            <w:r>
              <w:rPr>
                <w:sz w:val="18"/>
                <w:szCs w:val="18"/>
              </w:rPr>
              <w:t>0,0027</w:t>
            </w:r>
          </w:p>
        </w:tc>
      </w:tr>
      <w:tr w:rsidR="00DF38CE" w:rsidRPr="00CD0069" w:rsidTr="00DF38CE">
        <w:trPr>
          <w:trHeight w:val="151"/>
        </w:trPr>
        <w:tc>
          <w:tcPr>
            <w:tcW w:w="459" w:type="dxa"/>
            <w:vAlign w:val="center"/>
          </w:tcPr>
          <w:p w:rsidR="00DF38CE" w:rsidRDefault="00DF38CE" w:rsidP="009A7387">
            <w:pPr>
              <w:pStyle w:val="ConsPlusNormal"/>
              <w:ind w:left="-57" w:right="-57"/>
              <w:jc w:val="center"/>
              <w:rPr>
                <w:sz w:val="18"/>
                <w:szCs w:val="18"/>
              </w:rPr>
            </w:pPr>
            <w:r>
              <w:rPr>
                <w:sz w:val="18"/>
                <w:szCs w:val="18"/>
              </w:rPr>
              <w:t>3</w:t>
            </w:r>
          </w:p>
        </w:tc>
        <w:tc>
          <w:tcPr>
            <w:tcW w:w="1242" w:type="dxa"/>
            <w:vMerge/>
            <w:vAlign w:val="center"/>
          </w:tcPr>
          <w:p w:rsidR="00DF38CE" w:rsidRDefault="00DF38CE" w:rsidP="009A7387">
            <w:pPr>
              <w:pStyle w:val="ConsPlusNormal"/>
              <w:ind w:left="-57" w:right="-57"/>
              <w:jc w:val="center"/>
              <w:rPr>
                <w:sz w:val="18"/>
                <w:szCs w:val="18"/>
              </w:rPr>
            </w:pPr>
          </w:p>
        </w:tc>
        <w:tc>
          <w:tcPr>
            <w:tcW w:w="1985" w:type="dxa"/>
            <w:vMerge/>
            <w:vAlign w:val="center"/>
          </w:tcPr>
          <w:p w:rsidR="00DF38CE" w:rsidRDefault="00DF38CE" w:rsidP="009A7387">
            <w:pPr>
              <w:pStyle w:val="ConsPlusNormal"/>
              <w:ind w:left="-57" w:right="-57"/>
              <w:jc w:val="center"/>
              <w:rPr>
                <w:sz w:val="18"/>
                <w:szCs w:val="18"/>
              </w:rPr>
            </w:pPr>
          </w:p>
        </w:tc>
        <w:tc>
          <w:tcPr>
            <w:tcW w:w="850" w:type="dxa"/>
            <w:vMerge/>
            <w:vAlign w:val="center"/>
          </w:tcPr>
          <w:p w:rsidR="00DF38CE" w:rsidRDefault="00DF38CE" w:rsidP="009A7387">
            <w:pPr>
              <w:pStyle w:val="ConsPlusNormal"/>
              <w:ind w:left="-57" w:right="-57"/>
              <w:jc w:val="center"/>
              <w:rPr>
                <w:sz w:val="18"/>
                <w:szCs w:val="18"/>
              </w:rPr>
            </w:pPr>
          </w:p>
        </w:tc>
        <w:tc>
          <w:tcPr>
            <w:tcW w:w="1134" w:type="dxa"/>
            <w:vMerge/>
            <w:vAlign w:val="center"/>
          </w:tcPr>
          <w:p w:rsidR="00DF38CE" w:rsidRDefault="00DF38CE" w:rsidP="009A7387">
            <w:pPr>
              <w:pStyle w:val="ConsPlusNormal"/>
              <w:jc w:val="center"/>
              <w:rPr>
                <w:sz w:val="18"/>
                <w:szCs w:val="18"/>
              </w:rPr>
            </w:pPr>
          </w:p>
        </w:tc>
        <w:tc>
          <w:tcPr>
            <w:tcW w:w="2268" w:type="dxa"/>
            <w:vAlign w:val="center"/>
          </w:tcPr>
          <w:p w:rsidR="00DF38CE" w:rsidRPr="001E5D1F" w:rsidRDefault="00DF38CE" w:rsidP="009A7387">
            <w:pPr>
              <w:pStyle w:val="ConsPlusNormal"/>
              <w:jc w:val="center"/>
              <w:rPr>
                <w:sz w:val="18"/>
                <w:szCs w:val="18"/>
              </w:rPr>
            </w:pPr>
            <w:r>
              <w:rPr>
                <w:sz w:val="18"/>
                <w:szCs w:val="18"/>
              </w:rPr>
              <w:t>Туалетная кабина</w:t>
            </w:r>
          </w:p>
        </w:tc>
        <w:tc>
          <w:tcPr>
            <w:tcW w:w="993" w:type="dxa"/>
            <w:vAlign w:val="center"/>
          </w:tcPr>
          <w:p w:rsidR="00DF38CE" w:rsidRDefault="00DF38CE" w:rsidP="009A7387">
            <w:pPr>
              <w:pStyle w:val="ConsPlusNormal"/>
              <w:jc w:val="center"/>
              <w:rPr>
                <w:sz w:val="18"/>
                <w:szCs w:val="18"/>
              </w:rPr>
            </w:pPr>
            <w:r>
              <w:rPr>
                <w:sz w:val="18"/>
                <w:szCs w:val="18"/>
              </w:rPr>
              <w:t>га</w:t>
            </w:r>
          </w:p>
        </w:tc>
        <w:tc>
          <w:tcPr>
            <w:tcW w:w="992" w:type="dxa"/>
            <w:vAlign w:val="center"/>
          </w:tcPr>
          <w:p w:rsidR="00DF38CE" w:rsidRDefault="00DF38CE" w:rsidP="00DF38CE">
            <w:pPr>
              <w:pStyle w:val="ConsPlusNormal"/>
              <w:jc w:val="center"/>
              <w:rPr>
                <w:sz w:val="18"/>
                <w:szCs w:val="18"/>
              </w:rPr>
            </w:pPr>
            <w:r>
              <w:rPr>
                <w:sz w:val="18"/>
                <w:szCs w:val="18"/>
              </w:rPr>
              <w:t>0,0002</w:t>
            </w:r>
          </w:p>
        </w:tc>
      </w:tr>
      <w:tr w:rsidR="00DF38CE" w:rsidRPr="00CD0069" w:rsidTr="00DF38CE">
        <w:trPr>
          <w:trHeight w:val="151"/>
        </w:trPr>
        <w:tc>
          <w:tcPr>
            <w:tcW w:w="459" w:type="dxa"/>
            <w:vAlign w:val="center"/>
          </w:tcPr>
          <w:p w:rsidR="00DF38CE" w:rsidRDefault="00DF38CE" w:rsidP="009A7387">
            <w:pPr>
              <w:pStyle w:val="ConsPlusNormal"/>
              <w:ind w:left="-57" w:right="-57"/>
              <w:jc w:val="center"/>
              <w:rPr>
                <w:sz w:val="18"/>
                <w:szCs w:val="18"/>
              </w:rPr>
            </w:pPr>
          </w:p>
        </w:tc>
        <w:tc>
          <w:tcPr>
            <w:tcW w:w="1242" w:type="dxa"/>
            <w:vAlign w:val="center"/>
          </w:tcPr>
          <w:p w:rsidR="00DF38CE" w:rsidRDefault="00DF38CE" w:rsidP="009A7387">
            <w:pPr>
              <w:pStyle w:val="ConsPlusNormal"/>
              <w:ind w:left="-57" w:right="-57"/>
              <w:jc w:val="center"/>
              <w:rPr>
                <w:sz w:val="18"/>
                <w:szCs w:val="18"/>
              </w:rPr>
            </w:pPr>
          </w:p>
        </w:tc>
        <w:tc>
          <w:tcPr>
            <w:tcW w:w="1985" w:type="dxa"/>
            <w:vAlign w:val="center"/>
          </w:tcPr>
          <w:p w:rsidR="00DF38CE" w:rsidRDefault="00DF38CE" w:rsidP="009A7387">
            <w:pPr>
              <w:pStyle w:val="ConsPlusNormal"/>
              <w:ind w:left="-57" w:right="-57"/>
              <w:jc w:val="center"/>
              <w:rPr>
                <w:sz w:val="18"/>
                <w:szCs w:val="18"/>
              </w:rPr>
            </w:pPr>
          </w:p>
        </w:tc>
        <w:tc>
          <w:tcPr>
            <w:tcW w:w="850" w:type="dxa"/>
            <w:vAlign w:val="center"/>
          </w:tcPr>
          <w:p w:rsidR="00DF38CE" w:rsidRDefault="00DF38CE" w:rsidP="009A7387">
            <w:pPr>
              <w:pStyle w:val="ConsPlusNormal"/>
              <w:ind w:left="-57" w:right="-57"/>
              <w:jc w:val="center"/>
              <w:rPr>
                <w:sz w:val="18"/>
                <w:szCs w:val="18"/>
              </w:rPr>
            </w:pPr>
          </w:p>
        </w:tc>
        <w:tc>
          <w:tcPr>
            <w:tcW w:w="1134" w:type="dxa"/>
            <w:vAlign w:val="center"/>
          </w:tcPr>
          <w:p w:rsidR="00DF38CE" w:rsidRDefault="00DF38CE" w:rsidP="009A7387">
            <w:pPr>
              <w:pStyle w:val="ConsPlusNormal"/>
              <w:jc w:val="center"/>
              <w:rPr>
                <w:sz w:val="18"/>
                <w:szCs w:val="18"/>
              </w:rPr>
            </w:pPr>
          </w:p>
        </w:tc>
        <w:tc>
          <w:tcPr>
            <w:tcW w:w="2268" w:type="dxa"/>
            <w:vAlign w:val="center"/>
          </w:tcPr>
          <w:p w:rsidR="00DF38CE" w:rsidRPr="001E5D1F" w:rsidRDefault="00DF38CE" w:rsidP="009A7387">
            <w:pPr>
              <w:pStyle w:val="ConsPlusNormal"/>
              <w:jc w:val="center"/>
              <w:rPr>
                <w:sz w:val="18"/>
                <w:szCs w:val="18"/>
              </w:rPr>
            </w:pPr>
          </w:p>
        </w:tc>
        <w:tc>
          <w:tcPr>
            <w:tcW w:w="993" w:type="dxa"/>
            <w:vAlign w:val="center"/>
          </w:tcPr>
          <w:p w:rsidR="00DF38CE" w:rsidRDefault="00DF38CE" w:rsidP="009A7387">
            <w:pPr>
              <w:pStyle w:val="ConsPlusNormal"/>
              <w:jc w:val="center"/>
              <w:rPr>
                <w:sz w:val="18"/>
                <w:szCs w:val="18"/>
              </w:rPr>
            </w:pPr>
            <w:r>
              <w:rPr>
                <w:sz w:val="18"/>
                <w:szCs w:val="18"/>
              </w:rPr>
              <w:t>га</w:t>
            </w:r>
          </w:p>
        </w:tc>
        <w:tc>
          <w:tcPr>
            <w:tcW w:w="992" w:type="dxa"/>
            <w:vAlign w:val="center"/>
          </w:tcPr>
          <w:p w:rsidR="00DF38CE" w:rsidRDefault="00DF38CE" w:rsidP="00DF38CE">
            <w:pPr>
              <w:pStyle w:val="ConsPlusNormal"/>
              <w:jc w:val="center"/>
              <w:rPr>
                <w:sz w:val="18"/>
                <w:szCs w:val="18"/>
              </w:rPr>
            </w:pPr>
            <w:r>
              <w:rPr>
                <w:sz w:val="18"/>
                <w:szCs w:val="18"/>
              </w:rPr>
              <w:t>0,0079</w:t>
            </w:r>
          </w:p>
        </w:tc>
      </w:tr>
    </w:tbl>
    <w:p w:rsidR="00AC3988" w:rsidRPr="00673CC4" w:rsidRDefault="00AC3988" w:rsidP="00AC3988">
      <w:pPr>
        <w:pStyle w:val="ConsPlusNonformat"/>
        <w:jc w:val="both"/>
        <w:rPr>
          <w:rFonts w:ascii="Times New Roman" w:hAnsi="Times New Roman" w:cs="Times New Roman"/>
          <w:sz w:val="24"/>
          <w:szCs w:val="24"/>
        </w:rPr>
      </w:pPr>
    </w:p>
    <w:p w:rsidR="00D04313" w:rsidRPr="005B10B2" w:rsidRDefault="00D04313" w:rsidP="00D04313">
      <w:pPr>
        <w:pStyle w:val="ConsPlusNonformat"/>
        <w:jc w:val="both"/>
        <w:rPr>
          <w:rFonts w:ascii="Times New Roman" w:hAnsi="Times New Roman" w:cs="Times New Roman"/>
          <w:sz w:val="22"/>
          <w:szCs w:val="22"/>
          <w:u w:val="single"/>
        </w:rPr>
      </w:pPr>
      <w:r>
        <w:rPr>
          <w:rFonts w:ascii="Times New Roman" w:hAnsi="Times New Roman" w:cs="Times New Roman"/>
          <w:sz w:val="24"/>
          <w:szCs w:val="24"/>
        </w:rPr>
        <w:t>7. Права третьих лиц</w:t>
      </w:r>
      <w:r w:rsidR="00744309">
        <w:rPr>
          <w:rFonts w:ascii="Times New Roman" w:hAnsi="Times New Roman" w:cs="Times New Roman"/>
          <w:sz w:val="24"/>
          <w:szCs w:val="24"/>
        </w:rPr>
        <w:t xml:space="preserve"> </w:t>
      </w:r>
    </w:p>
    <w:p w:rsidR="00AC3988" w:rsidRPr="00C700A0" w:rsidRDefault="00AC3988" w:rsidP="00AC3988">
      <w:pPr>
        <w:pStyle w:val="ConsPlusNonformat"/>
        <w:jc w:val="both"/>
        <w:rPr>
          <w:rFonts w:ascii="Times New Roman" w:hAnsi="Times New Roman" w:cs="Times New Roman"/>
          <w:sz w:val="24"/>
          <w:szCs w:val="24"/>
        </w:rPr>
      </w:pPr>
    </w:p>
    <w:p w:rsidR="00AC3988" w:rsidRDefault="00AC3988"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140713" w:rsidRPr="00246ECE" w:rsidRDefault="00140713"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E51123" w:rsidTr="009A7387">
        <w:trPr>
          <w:cantSplit/>
        </w:trPr>
        <w:tc>
          <w:tcPr>
            <w:tcW w:w="4899"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AC3988" w:rsidP="009A7387">
            <w:pPr>
              <w:rPr>
                <w:rFonts w:ascii="Times New Roman" w:hAnsi="Times New Roman" w:cs="Times New Roman"/>
                <w:sz w:val="24"/>
                <w:szCs w:val="24"/>
              </w:rPr>
            </w:pPr>
          </w:p>
          <w:p w:rsidR="00AC3988" w:rsidRPr="00E51123" w:rsidRDefault="00E51123" w:rsidP="009A7387">
            <w:pPr>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24"/>
                <w:szCs w:val="24"/>
              </w:rPr>
            </w:pPr>
            <w:proofErr w:type="gramStart"/>
            <w:r w:rsidRPr="00E51123">
              <w:rPr>
                <w:rFonts w:ascii="Times New Roman" w:hAnsi="Times New Roman" w:cs="Times New Roman"/>
                <w:sz w:val="24"/>
                <w:szCs w:val="24"/>
              </w:rPr>
              <w:t>(</w:t>
            </w:r>
            <w:r w:rsidRPr="00E51123">
              <w:rPr>
                <w:rFonts w:ascii="Times New Roman" w:hAnsi="Times New Roman" w:cs="Times New Roman"/>
                <w:sz w:val="18"/>
                <w:szCs w:val="18"/>
              </w:rPr>
              <w:t>фамилия, имя, отчество (последнее при наличии),</w:t>
            </w:r>
            <w:r w:rsidRPr="00E51123">
              <w:rPr>
                <w:rFonts w:ascii="Times New Roman" w:hAnsi="Times New Roman" w:cs="Times New Roman"/>
                <w:sz w:val="24"/>
                <w:szCs w:val="24"/>
              </w:rPr>
              <w:t xml:space="preserve"> </w:t>
            </w:r>
            <w:proofErr w:type="gramEnd"/>
          </w:p>
          <w:p w:rsidR="00AC3988" w:rsidRPr="00E51123" w:rsidRDefault="00AC3988" w:rsidP="00E51123">
            <w:pPr>
              <w:spacing w:after="0" w:line="240" w:lineRule="auto"/>
              <w:jc w:val="center"/>
              <w:rPr>
                <w:rFonts w:ascii="Times New Roman" w:hAnsi="Times New Roman" w:cs="Times New Roman"/>
                <w:sz w:val="18"/>
                <w:szCs w:val="18"/>
                <w:u w:val="single"/>
              </w:rPr>
            </w:pPr>
            <w:r w:rsidRPr="00E51123">
              <w:rPr>
                <w:rFonts w:ascii="Times New Roman" w:hAnsi="Times New Roman" w:cs="Times New Roman"/>
                <w:sz w:val="18"/>
                <w:szCs w:val="18"/>
              </w:rPr>
              <w:t>подпись, печать)</w:t>
            </w:r>
          </w:p>
        </w:tc>
        <w:tc>
          <w:tcPr>
            <w:tcW w:w="5132"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Арендатор</w:t>
            </w:r>
          </w:p>
          <w:p w:rsidR="00AC3988" w:rsidRPr="00E51123" w:rsidRDefault="00AC3988" w:rsidP="009A7387">
            <w:pPr>
              <w:tabs>
                <w:tab w:val="left" w:pos="495"/>
                <w:tab w:val="center" w:pos="2341"/>
              </w:tabs>
              <w:rPr>
                <w:rFonts w:ascii="Times New Roman" w:hAnsi="Times New Roman" w:cs="Times New Roman"/>
                <w:sz w:val="24"/>
                <w:szCs w:val="24"/>
              </w:rPr>
            </w:pPr>
          </w:p>
          <w:p w:rsidR="00AC3988" w:rsidRPr="00E51123" w:rsidRDefault="00AC3988" w:rsidP="009A7387">
            <w:pPr>
              <w:spacing w:line="240" w:lineRule="atLeast"/>
              <w:ind w:firstLine="204"/>
              <w:rPr>
                <w:rFonts w:ascii="Times New Roman" w:hAnsi="Times New Roman" w:cs="Times New Roman"/>
                <w:bCs/>
                <w:color w:val="000000"/>
                <w:sz w:val="24"/>
                <w:szCs w:val="24"/>
              </w:rPr>
            </w:pPr>
            <w:r w:rsidRPr="00E51123">
              <w:rPr>
                <w:rFonts w:ascii="Times New Roman" w:hAnsi="Times New Roman" w:cs="Times New Roman"/>
                <w:sz w:val="24"/>
                <w:szCs w:val="24"/>
              </w:rPr>
              <w:t>________________________</w:t>
            </w:r>
            <w:r w:rsidR="00D009FA"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18"/>
                <w:szCs w:val="18"/>
              </w:rPr>
              <w:t>подпись, печать (последнее при наличии)</w:t>
            </w:r>
          </w:p>
        </w:tc>
      </w:tr>
    </w:tbl>
    <w:p w:rsidR="00AC3988" w:rsidRPr="001A05E2" w:rsidRDefault="00AC3988" w:rsidP="00AC3988">
      <w:pPr>
        <w:rPr>
          <w:rFonts w:eastAsia="Times New Roman" w:cs="Times New Roman"/>
          <w:sz w:val="24"/>
          <w:szCs w:val="24"/>
        </w:rPr>
      </w:pPr>
      <w:r w:rsidRPr="001A05E2">
        <w:rPr>
          <w:rFonts w:cs="Times New Roman"/>
          <w:sz w:val="24"/>
          <w:szCs w:val="24"/>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Приложение № 3</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017A7E">
        <w:rPr>
          <w:sz w:val="22"/>
          <w:szCs w:val="22"/>
        </w:rPr>
        <w:t>08</w:t>
      </w:r>
      <w:r w:rsidR="00F87695">
        <w:rPr>
          <w:sz w:val="22"/>
          <w:szCs w:val="22"/>
        </w:rPr>
        <w:t>-</w:t>
      </w:r>
      <w:r w:rsidR="00FD21DA">
        <w:rPr>
          <w:sz w:val="22"/>
          <w:szCs w:val="22"/>
        </w:rPr>
        <w:t>729</w:t>
      </w:r>
      <w:r w:rsidRPr="00FD5E95">
        <w:rPr>
          <w:sz w:val="22"/>
          <w:szCs w:val="22"/>
        </w:rPr>
        <w:t xml:space="preserve"> от </w:t>
      </w:r>
      <w:r>
        <w:rPr>
          <w:sz w:val="22"/>
          <w:szCs w:val="22"/>
        </w:rPr>
        <w:t>«</w:t>
      </w:r>
      <w:r w:rsidR="00F87695">
        <w:rPr>
          <w:sz w:val="22"/>
          <w:szCs w:val="22"/>
        </w:rPr>
        <w:t xml:space="preserve">  </w:t>
      </w:r>
      <w:r>
        <w:rPr>
          <w:sz w:val="22"/>
          <w:szCs w:val="22"/>
        </w:rPr>
        <w:t>»</w:t>
      </w:r>
      <w:r w:rsidR="00E51123">
        <w:rPr>
          <w:sz w:val="22"/>
          <w:szCs w:val="22"/>
        </w:rPr>
        <w:t xml:space="preserve"> </w:t>
      </w:r>
      <w:r w:rsidR="00F87695">
        <w:rPr>
          <w:sz w:val="22"/>
          <w:szCs w:val="22"/>
        </w:rPr>
        <w:t xml:space="preserve">       </w:t>
      </w:r>
      <w:r w:rsidRPr="00FD5E95">
        <w:rPr>
          <w:sz w:val="22"/>
          <w:szCs w:val="22"/>
        </w:rPr>
        <w:t xml:space="preserve"> 20</w:t>
      </w:r>
      <w:r>
        <w:rPr>
          <w:sz w:val="22"/>
          <w:szCs w:val="22"/>
        </w:rPr>
        <w:t>2</w:t>
      </w:r>
      <w:r w:rsidR="00F87695">
        <w:rPr>
          <w:sz w:val="22"/>
          <w:szCs w:val="22"/>
        </w:rPr>
        <w:t>4</w:t>
      </w:r>
      <w:r w:rsidRPr="00FD5E95">
        <w:rPr>
          <w:sz w:val="22"/>
          <w:szCs w:val="22"/>
        </w:rPr>
        <w:t xml:space="preserve"> г.</w:t>
      </w:r>
    </w:p>
    <w:p w:rsidR="00AC3988" w:rsidRPr="00D14CEF" w:rsidRDefault="00AC3988" w:rsidP="00AC3988">
      <w:pPr>
        <w:pStyle w:val="ConsPlusNormal"/>
        <w:ind w:firstLine="540"/>
        <w:jc w:val="center"/>
        <w:rPr>
          <w:sz w:val="20"/>
        </w:rPr>
      </w:pPr>
    </w:p>
    <w:p w:rsidR="00AC3988" w:rsidRPr="00A21D19" w:rsidRDefault="00AC3988" w:rsidP="00AC3988">
      <w:pPr>
        <w:pStyle w:val="ConsPlusNonformat"/>
        <w:jc w:val="center"/>
        <w:rPr>
          <w:rFonts w:ascii="Times New Roman" w:hAnsi="Times New Roman" w:cs="Times New Roman"/>
          <w:sz w:val="26"/>
          <w:szCs w:val="26"/>
        </w:rPr>
      </w:pPr>
      <w:bookmarkStart w:id="10" w:name="P8028"/>
      <w:bookmarkEnd w:id="10"/>
      <w:r w:rsidRPr="00A21D19">
        <w:rPr>
          <w:rFonts w:ascii="Times New Roman" w:hAnsi="Times New Roman" w:cs="Times New Roman"/>
          <w:sz w:val="26"/>
          <w:szCs w:val="26"/>
        </w:rPr>
        <w:t>РАСЧЕТ</w:t>
      </w:r>
    </w:p>
    <w:p w:rsidR="00AC3988" w:rsidRPr="00A21D19" w:rsidRDefault="00AC3988" w:rsidP="00AC3988">
      <w:pPr>
        <w:pStyle w:val="ConsPlusNonformat"/>
        <w:jc w:val="center"/>
        <w:rPr>
          <w:rFonts w:ascii="Times New Roman" w:hAnsi="Times New Roman" w:cs="Times New Roman"/>
          <w:sz w:val="26"/>
          <w:szCs w:val="26"/>
        </w:rPr>
      </w:pPr>
      <w:r w:rsidRPr="00A21D19">
        <w:rPr>
          <w:rFonts w:ascii="Times New Roman" w:hAnsi="Times New Roman" w:cs="Times New Roman"/>
          <w:sz w:val="26"/>
          <w:szCs w:val="26"/>
        </w:rPr>
        <w:t>арендной платы по договору аренды лесного участка, заключенного</w:t>
      </w:r>
    </w:p>
    <w:p w:rsidR="00AC3988" w:rsidRPr="00A21D19" w:rsidRDefault="00AC3988" w:rsidP="00AC3988">
      <w:pPr>
        <w:pStyle w:val="ConsPlusNonformat"/>
        <w:jc w:val="center"/>
        <w:rPr>
          <w:rFonts w:ascii="Times New Roman" w:hAnsi="Times New Roman" w:cs="Times New Roman"/>
          <w:sz w:val="24"/>
          <w:szCs w:val="24"/>
        </w:rPr>
      </w:pPr>
      <w:r w:rsidRPr="00A21D19">
        <w:rPr>
          <w:rFonts w:ascii="Times New Roman" w:hAnsi="Times New Roman" w:cs="Times New Roman"/>
          <w:sz w:val="26"/>
          <w:szCs w:val="26"/>
        </w:rPr>
        <w:t>в целях использования лесов для осуществления рекреационной деятельности</w:t>
      </w:r>
    </w:p>
    <w:p w:rsidR="00AC3988" w:rsidRPr="00A21D19" w:rsidRDefault="00AC3988" w:rsidP="00AC3988">
      <w:pPr>
        <w:pStyle w:val="ConsPlusNonformat"/>
        <w:jc w:val="both"/>
        <w:rPr>
          <w:rFonts w:ascii="Times New Roman" w:hAnsi="Times New Roman" w:cs="Times New Roman"/>
        </w:rPr>
      </w:pPr>
    </w:p>
    <w:p w:rsidR="00AC3988" w:rsidRPr="00A21D19" w:rsidRDefault="00151F59"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г. Чебоксары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4734">
        <w:rPr>
          <w:rFonts w:ascii="Times New Roman" w:hAnsi="Times New Roman" w:cs="Times New Roman"/>
          <w:sz w:val="24"/>
          <w:szCs w:val="24"/>
        </w:rPr>
        <w:tab/>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202</w:t>
      </w:r>
      <w:r>
        <w:rPr>
          <w:rFonts w:ascii="Times New Roman" w:hAnsi="Times New Roman" w:cs="Times New Roman"/>
          <w:sz w:val="24"/>
          <w:szCs w:val="24"/>
        </w:rPr>
        <w:t>4</w:t>
      </w:r>
      <w:r w:rsidR="00AC3988" w:rsidRPr="00A21D19">
        <w:rPr>
          <w:rFonts w:ascii="Times New Roman" w:hAnsi="Times New Roman" w:cs="Times New Roman"/>
          <w:sz w:val="24"/>
          <w:szCs w:val="24"/>
        </w:rPr>
        <w:t xml:space="preserve"> г.</w:t>
      </w:r>
    </w:p>
    <w:p w:rsidR="00AC3988" w:rsidRPr="00A21D19" w:rsidRDefault="00AC3988" w:rsidP="00AC3988">
      <w:pPr>
        <w:pStyle w:val="ConsPlusNonformat"/>
        <w:jc w:val="both"/>
        <w:rPr>
          <w:rFonts w:ascii="Times New Roman" w:hAnsi="Times New Roman" w:cs="Times New Roman"/>
          <w:sz w:val="28"/>
          <w:szCs w:val="28"/>
        </w:rPr>
      </w:pPr>
    </w:p>
    <w:p w:rsidR="00AC3988" w:rsidRPr="008A7730" w:rsidRDefault="00AC3988" w:rsidP="00AC3988">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rFonts w:ascii="Times New Roman" w:hAnsi="Times New Roman" w:cs="Times New Roman"/>
          <w:sz w:val="26"/>
          <w:szCs w:val="26"/>
        </w:rPr>
      </w:pPr>
      <w:r w:rsidRPr="008A7730">
        <w:rPr>
          <w:rFonts w:ascii="Times New Roman" w:hAnsi="Times New Roman" w:cs="Times New Roman"/>
          <w:sz w:val="26"/>
          <w:szCs w:val="26"/>
        </w:rPr>
        <w:t>Согласно постановлению Правительства Российской Федерации от 22 мая 2007 г. № 310 размер арендной платы в части минимального размера составляет:</w:t>
      </w:r>
    </w:p>
    <w:p w:rsidR="00AC3988" w:rsidRPr="000B2C03" w:rsidRDefault="00AC3988" w:rsidP="00A21D19">
      <w:pPr>
        <w:widowControl w:val="0"/>
        <w:tabs>
          <w:tab w:val="left" w:pos="0"/>
          <w:tab w:val="left" w:pos="432"/>
          <w:tab w:val="left" w:pos="1152"/>
          <w:tab w:val="left" w:pos="3600"/>
          <w:tab w:val="left" w:pos="4032"/>
          <w:tab w:val="left" w:pos="5328"/>
          <w:tab w:val="left" w:pos="8208"/>
        </w:tabs>
        <w:autoSpaceDE w:val="0"/>
        <w:autoSpaceDN w:val="0"/>
        <w:adjustRightInd w:val="0"/>
        <w:spacing w:after="0" w:line="240" w:lineRule="auto"/>
        <w:rPr>
          <w:rFonts w:ascii="Times New Roman" w:hAnsi="Times New Roman" w:cs="Times New Roman"/>
          <w:sz w:val="26"/>
          <w:szCs w:val="26"/>
        </w:rPr>
      </w:pPr>
    </w:p>
    <w:p w:rsidR="000B2C03" w:rsidRPr="000B2C03" w:rsidRDefault="000B2C03" w:rsidP="000B2C03">
      <w:pPr>
        <w:spacing w:after="0" w:line="240" w:lineRule="auto"/>
        <w:ind w:firstLine="709"/>
        <w:rPr>
          <w:rFonts w:ascii="Times New Roman" w:hAnsi="Times New Roman" w:cs="Times New Roman"/>
          <w:sz w:val="26"/>
          <w:szCs w:val="26"/>
          <w:vertAlign w:val="subscript"/>
        </w:rPr>
      </w:pPr>
      <w:r w:rsidRPr="000B2C03">
        <w:rPr>
          <w:rFonts w:ascii="Times New Roman" w:hAnsi="Times New Roman" w:cs="Times New Roman"/>
          <w:sz w:val="26"/>
          <w:szCs w:val="26"/>
        </w:rPr>
        <w:t xml:space="preserve">Па = </w:t>
      </w:r>
      <w:r w:rsidRPr="000B2C03">
        <w:rPr>
          <w:rFonts w:ascii="Times New Roman" w:hAnsi="Times New Roman" w:cs="Times New Roman"/>
          <w:sz w:val="26"/>
          <w:szCs w:val="26"/>
          <w:lang w:val="en-US"/>
        </w:rPr>
        <w:t>S</w:t>
      </w:r>
      <w:r w:rsidRPr="000B2C03">
        <w:rPr>
          <w:rFonts w:ascii="Times New Roman" w:hAnsi="Times New Roman" w:cs="Times New Roman"/>
          <w:sz w:val="26"/>
          <w:szCs w:val="26"/>
          <w:vertAlign w:val="subscript"/>
        </w:rPr>
        <w:t>1</w:t>
      </w:r>
      <w:r w:rsidRPr="000B2C03">
        <w:rPr>
          <w:rFonts w:ascii="Times New Roman" w:hAnsi="Times New Roman" w:cs="Times New Roman"/>
          <w:sz w:val="26"/>
          <w:szCs w:val="26"/>
        </w:rPr>
        <w:t xml:space="preserve"> х</w:t>
      </w:r>
      <w:proofErr w:type="gramStart"/>
      <w:r w:rsidRPr="000B2C03">
        <w:rPr>
          <w:rFonts w:ascii="Times New Roman" w:hAnsi="Times New Roman" w:cs="Times New Roman"/>
          <w:sz w:val="26"/>
          <w:szCs w:val="26"/>
        </w:rPr>
        <w:t xml:space="preserve"> </w:t>
      </w:r>
      <w:proofErr w:type="spellStart"/>
      <w:r w:rsidRPr="000B2C03">
        <w:rPr>
          <w:rFonts w:ascii="Times New Roman" w:hAnsi="Times New Roman" w:cs="Times New Roman"/>
          <w:sz w:val="26"/>
          <w:szCs w:val="26"/>
        </w:rPr>
        <w:t>С</w:t>
      </w:r>
      <w:proofErr w:type="gramEnd"/>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1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2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4,</w:t>
      </w:r>
    </w:p>
    <w:p w:rsidR="000B2C03" w:rsidRPr="000B2C03" w:rsidRDefault="000B2C03" w:rsidP="000B2C03">
      <w:pPr>
        <w:spacing w:after="0" w:line="240" w:lineRule="auto"/>
        <w:ind w:firstLine="709"/>
        <w:rPr>
          <w:rFonts w:ascii="Times New Roman" w:hAnsi="Times New Roman" w:cs="Times New Roman"/>
          <w:sz w:val="26"/>
          <w:szCs w:val="26"/>
        </w:rPr>
      </w:pPr>
    </w:p>
    <w:p w:rsidR="000B2C03" w:rsidRPr="000B2C03" w:rsidRDefault="000B2C03" w:rsidP="00777265">
      <w:pPr>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 xml:space="preserve">где      </w:t>
      </w:r>
      <w:r w:rsidRPr="000B2C03">
        <w:rPr>
          <w:rFonts w:ascii="Times New Roman" w:hAnsi="Times New Roman" w:cs="Times New Roman"/>
          <w:sz w:val="26"/>
          <w:szCs w:val="26"/>
          <w:lang w:val="en-US"/>
        </w:rPr>
        <w:t>S</w:t>
      </w:r>
      <w:r w:rsidRPr="000B2C03">
        <w:rPr>
          <w:rFonts w:ascii="Times New Roman" w:hAnsi="Times New Roman" w:cs="Times New Roman"/>
          <w:sz w:val="26"/>
          <w:szCs w:val="26"/>
        </w:rPr>
        <w:t xml:space="preserve"> – площадь арендованного лесного участка, </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 xml:space="preserve"> (</w:t>
      </w:r>
      <w:r w:rsidR="00FD21DA">
        <w:rPr>
          <w:rFonts w:ascii="Times New Roman" w:hAnsi="Times New Roman" w:cs="Times New Roman"/>
          <w:sz w:val="26"/>
          <w:szCs w:val="26"/>
        </w:rPr>
        <w:t>0,25</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roofErr w:type="spellStart"/>
      <w:r w:rsidRPr="000B2C03">
        <w:rPr>
          <w:rFonts w:ascii="Times New Roman" w:hAnsi="Times New Roman" w:cs="Times New Roman"/>
          <w:sz w:val="26"/>
          <w:szCs w:val="26"/>
        </w:rPr>
        <w:t>С</w:t>
      </w:r>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w:t>
      </w:r>
      <w:r w:rsidRPr="000B2C03">
        <w:rPr>
          <w:rFonts w:ascii="Times New Roman" w:hAnsi="Times New Roman" w:cs="Times New Roman"/>
          <w:sz w:val="26"/>
          <w:szCs w:val="26"/>
        </w:rPr>
        <w:t xml:space="preserve"> – ставка платы, рублей за гектар в год (10550 руб./</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1</w:t>
      </w:r>
      <w:proofErr w:type="gramEnd"/>
      <w:r w:rsidRPr="000B2C03">
        <w:rPr>
          <w:rFonts w:ascii="Times New Roman" w:hAnsi="Times New Roman" w:cs="Times New Roman"/>
          <w:sz w:val="26"/>
          <w:szCs w:val="26"/>
        </w:rPr>
        <w:t xml:space="preserve"> - повышающий коэффициент – 2,</w:t>
      </w:r>
      <w:r w:rsidR="00F96F0C">
        <w:rPr>
          <w:rFonts w:ascii="Times New Roman" w:hAnsi="Times New Roman" w:cs="Times New Roman"/>
          <w:sz w:val="26"/>
          <w:szCs w:val="26"/>
        </w:rPr>
        <w:t>7</w:t>
      </w:r>
      <w:r w:rsidRPr="000B2C03">
        <w:rPr>
          <w:rFonts w:ascii="Times New Roman" w:hAnsi="Times New Roman" w:cs="Times New Roman"/>
          <w:sz w:val="26"/>
          <w:szCs w:val="26"/>
        </w:rPr>
        <w:t xml:space="preserve"> – (в 202</w:t>
      </w:r>
      <w:r w:rsidR="00632B6E">
        <w:rPr>
          <w:rFonts w:ascii="Times New Roman" w:hAnsi="Times New Roman" w:cs="Times New Roman"/>
          <w:sz w:val="26"/>
          <w:szCs w:val="26"/>
        </w:rPr>
        <w:t>4</w:t>
      </w:r>
      <w:r w:rsidRPr="000B2C03">
        <w:rPr>
          <w:rFonts w:ascii="Times New Roman" w:hAnsi="Times New Roman" w:cs="Times New Roman"/>
          <w:sz w:val="26"/>
          <w:szCs w:val="26"/>
        </w:rPr>
        <w:t xml:space="preserve"> г.);</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2</w:t>
      </w:r>
      <w:proofErr w:type="gram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 коэффициент, учитывающий категории защитных лесов и целевое назначение лесов:</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 xml:space="preserve">в отношении </w:t>
      </w:r>
      <w:r w:rsidR="00504B5D">
        <w:rPr>
          <w:rFonts w:ascii="Times New Roman" w:hAnsi="Times New Roman" w:cs="Times New Roman"/>
          <w:sz w:val="26"/>
          <w:szCs w:val="26"/>
        </w:rPr>
        <w:t>зеленых зон, лесопарковых зон -</w:t>
      </w:r>
      <w:r w:rsidRPr="000B2C03">
        <w:rPr>
          <w:rFonts w:ascii="Times New Roman" w:hAnsi="Times New Roman" w:cs="Times New Roman"/>
          <w:sz w:val="26"/>
          <w:szCs w:val="26"/>
        </w:rPr>
        <w:t xml:space="preserve"> </w:t>
      </w:r>
      <w:r w:rsidR="00504B5D">
        <w:rPr>
          <w:rFonts w:ascii="Times New Roman" w:hAnsi="Times New Roman" w:cs="Times New Roman"/>
          <w:sz w:val="26"/>
          <w:szCs w:val="26"/>
        </w:rPr>
        <w:t>1</w:t>
      </w:r>
      <w:r w:rsidRPr="000B2C03">
        <w:rPr>
          <w:rFonts w:ascii="Times New Roman" w:hAnsi="Times New Roman" w:cs="Times New Roman"/>
          <w:sz w:val="26"/>
          <w:szCs w:val="26"/>
        </w:rPr>
        <w:t>;</w:t>
      </w:r>
    </w:p>
    <w:p w:rsidR="000B2C03" w:rsidRPr="00777265"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 xml:space="preserve">– коэффициент, учитывающий приближенность лесного участка к </w:t>
      </w:r>
      <w:r w:rsidR="00A912EC">
        <w:rPr>
          <w:rFonts w:ascii="Times New Roman" w:hAnsi="Times New Roman" w:cs="Times New Roman"/>
          <w:sz w:val="26"/>
          <w:szCs w:val="26"/>
        </w:rPr>
        <w:t>ближайшей доступной автомобильной</w:t>
      </w:r>
      <w:r w:rsidRPr="000B2C03">
        <w:rPr>
          <w:rFonts w:ascii="Times New Roman" w:hAnsi="Times New Roman" w:cs="Times New Roman"/>
          <w:sz w:val="26"/>
          <w:szCs w:val="26"/>
        </w:rPr>
        <w:t xml:space="preserve"> дорог</w:t>
      </w:r>
      <w:r w:rsidR="00A912EC">
        <w:rPr>
          <w:rFonts w:ascii="Times New Roman" w:hAnsi="Times New Roman" w:cs="Times New Roman"/>
          <w:sz w:val="26"/>
          <w:szCs w:val="26"/>
        </w:rPr>
        <w:t>е</w:t>
      </w:r>
      <w:r w:rsidRPr="000B2C03">
        <w:rPr>
          <w:rFonts w:ascii="Times New Roman" w:hAnsi="Times New Roman" w:cs="Times New Roman"/>
          <w:sz w:val="26"/>
          <w:szCs w:val="26"/>
        </w:rPr>
        <w:t xml:space="preserve"> общего пользования</w:t>
      </w:r>
      <w:r w:rsidR="00A912EC">
        <w:rPr>
          <w:rFonts w:ascii="Times New Roman" w:hAnsi="Times New Roman" w:cs="Times New Roman"/>
          <w:sz w:val="26"/>
          <w:szCs w:val="26"/>
        </w:rPr>
        <w:t xml:space="preserve"> федерального, регионального, межмуниципального или местного значения с твердым покрытием на </w:t>
      </w:r>
      <w:r w:rsidR="0046656F">
        <w:rPr>
          <w:rFonts w:ascii="Times New Roman" w:hAnsi="Times New Roman" w:cs="Times New Roman"/>
          <w:sz w:val="26"/>
          <w:szCs w:val="26"/>
        </w:rPr>
        <w:t>расстояние</w:t>
      </w:r>
      <w:r w:rsidR="00A912EC">
        <w:rPr>
          <w:rFonts w:ascii="Times New Roman" w:hAnsi="Times New Roman" w:cs="Times New Roman"/>
          <w:sz w:val="26"/>
          <w:szCs w:val="26"/>
        </w:rPr>
        <w:t xml:space="preserve"> </w:t>
      </w:r>
      <w:r w:rsidRPr="000B2C03">
        <w:rPr>
          <w:rFonts w:ascii="Times New Roman" w:hAnsi="Times New Roman" w:cs="Times New Roman"/>
          <w:sz w:val="26"/>
          <w:szCs w:val="26"/>
        </w:rPr>
        <w:t xml:space="preserve"> – 3</w:t>
      </w:r>
      <w:r w:rsidR="00061CB9">
        <w:rPr>
          <w:rFonts w:ascii="Times New Roman" w:hAnsi="Times New Roman" w:cs="Times New Roman"/>
          <w:sz w:val="26"/>
          <w:szCs w:val="26"/>
        </w:rPr>
        <w:t>,</w:t>
      </w:r>
      <w:r w:rsidR="00061CB9" w:rsidRPr="00777265">
        <w:rPr>
          <w:rFonts w:ascii="Times New Roman" w:hAnsi="Times New Roman" w:cs="Times New Roman"/>
          <w:sz w:val="26"/>
          <w:szCs w:val="26"/>
        </w:rPr>
        <w:t>5</w:t>
      </w:r>
      <w:r w:rsidR="00A912EC">
        <w:rPr>
          <w:rFonts w:ascii="Times New Roman" w:hAnsi="Times New Roman" w:cs="Times New Roman"/>
          <w:sz w:val="26"/>
          <w:szCs w:val="26"/>
        </w:rPr>
        <w:t xml:space="preserve"> (</w:t>
      </w:r>
      <w:r w:rsidR="007A05D0">
        <w:rPr>
          <w:rFonts w:ascii="Times New Roman" w:hAnsi="Times New Roman" w:cs="Times New Roman"/>
          <w:sz w:val="26"/>
          <w:szCs w:val="26"/>
        </w:rPr>
        <w:t xml:space="preserve">от 2,1 </w:t>
      </w:r>
      <w:r w:rsidR="00A912EC">
        <w:rPr>
          <w:rFonts w:ascii="Times New Roman" w:hAnsi="Times New Roman" w:cs="Times New Roman"/>
          <w:sz w:val="26"/>
          <w:szCs w:val="26"/>
        </w:rPr>
        <w:t>д</w:t>
      </w:r>
      <w:r w:rsidR="00777265" w:rsidRPr="00777265">
        <w:rPr>
          <w:rFonts w:ascii="Times New Roman" w:hAnsi="Times New Roman" w:cs="Times New Roman"/>
          <w:sz w:val="26"/>
          <w:szCs w:val="26"/>
        </w:rPr>
        <w:t xml:space="preserve">о </w:t>
      </w:r>
      <w:r w:rsidR="007A05D0">
        <w:rPr>
          <w:rFonts w:ascii="Times New Roman" w:hAnsi="Times New Roman" w:cs="Times New Roman"/>
          <w:sz w:val="26"/>
          <w:szCs w:val="26"/>
        </w:rPr>
        <w:t>3</w:t>
      </w:r>
      <w:r w:rsidR="00777265" w:rsidRPr="00777265">
        <w:rPr>
          <w:rFonts w:ascii="Times New Roman" w:hAnsi="Times New Roman" w:cs="Times New Roman"/>
          <w:sz w:val="26"/>
          <w:szCs w:val="26"/>
        </w:rPr>
        <w:t xml:space="preserve"> километр</w:t>
      </w:r>
      <w:r w:rsidR="007A05D0">
        <w:rPr>
          <w:rFonts w:ascii="Times New Roman" w:hAnsi="Times New Roman" w:cs="Times New Roman"/>
          <w:sz w:val="26"/>
          <w:szCs w:val="26"/>
        </w:rPr>
        <w:t>ов включительно - 2</w:t>
      </w:r>
      <w:r w:rsidR="00777265" w:rsidRPr="00777265">
        <w:rPr>
          <w:rFonts w:ascii="Times New Roman" w:hAnsi="Times New Roman" w:cs="Times New Roman"/>
          <w:sz w:val="26"/>
          <w:szCs w:val="26"/>
        </w:rPr>
        <w:t>,5</w:t>
      </w:r>
      <w:r w:rsidRPr="00777265">
        <w:rPr>
          <w:rFonts w:ascii="Times New Roman" w:hAnsi="Times New Roman" w:cs="Times New Roman"/>
          <w:sz w:val="26"/>
          <w:szCs w:val="26"/>
        </w:rPr>
        <w:t>);</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4</w:t>
      </w:r>
      <w:proofErr w:type="gramEnd"/>
      <w:r w:rsidRPr="000B2C03">
        <w:rPr>
          <w:rFonts w:ascii="Times New Roman" w:hAnsi="Times New Roman" w:cs="Times New Roman"/>
          <w:sz w:val="26"/>
          <w:szCs w:val="26"/>
        </w:rPr>
        <w:t xml:space="preserve"> – коэффициент, учитывающий площадь лесного участка:</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w:t>
      </w:r>
      <w:r w:rsidR="007A05D0">
        <w:rPr>
          <w:rFonts w:ascii="Times New Roman" w:hAnsi="Times New Roman" w:cs="Times New Roman"/>
          <w:sz w:val="26"/>
          <w:szCs w:val="26"/>
        </w:rPr>
        <w:t>свыше</w:t>
      </w:r>
      <w:r w:rsidR="00DB6643">
        <w:rPr>
          <w:rFonts w:ascii="Times New Roman" w:hAnsi="Times New Roman" w:cs="Times New Roman"/>
          <w:sz w:val="26"/>
          <w:szCs w:val="26"/>
        </w:rPr>
        <w:t xml:space="preserve"> 0,</w:t>
      </w:r>
      <w:r w:rsidR="00504B5D">
        <w:rPr>
          <w:rFonts w:ascii="Times New Roman" w:hAnsi="Times New Roman" w:cs="Times New Roman"/>
          <w:sz w:val="26"/>
          <w:szCs w:val="26"/>
        </w:rPr>
        <w:t>1</w:t>
      </w:r>
      <w:r w:rsidR="007A05D0">
        <w:rPr>
          <w:rFonts w:ascii="Times New Roman" w:hAnsi="Times New Roman" w:cs="Times New Roman"/>
          <w:sz w:val="26"/>
          <w:szCs w:val="26"/>
        </w:rPr>
        <w:t xml:space="preserve"> до 0,3</w:t>
      </w:r>
      <w:r w:rsidR="00DB6643">
        <w:rPr>
          <w:rFonts w:ascii="Times New Roman" w:hAnsi="Times New Roman" w:cs="Times New Roman"/>
          <w:sz w:val="26"/>
          <w:szCs w:val="26"/>
        </w:rPr>
        <w:t xml:space="preserve"> </w:t>
      </w:r>
      <w:r w:rsidRPr="000B2C03">
        <w:rPr>
          <w:rFonts w:ascii="Times New Roman" w:hAnsi="Times New Roman" w:cs="Times New Roman"/>
          <w:sz w:val="26"/>
          <w:szCs w:val="26"/>
        </w:rPr>
        <w:t>гектара</w:t>
      </w:r>
      <w:r w:rsidR="00504B5D">
        <w:rPr>
          <w:rFonts w:ascii="Times New Roman" w:hAnsi="Times New Roman" w:cs="Times New Roman"/>
          <w:sz w:val="26"/>
          <w:szCs w:val="26"/>
        </w:rPr>
        <w:t xml:space="preserve"> включительно</w:t>
      </w:r>
      <w:r w:rsidR="00093F63">
        <w:rPr>
          <w:rFonts w:ascii="Times New Roman" w:hAnsi="Times New Roman" w:cs="Times New Roman"/>
          <w:sz w:val="26"/>
          <w:szCs w:val="26"/>
        </w:rPr>
        <w:t xml:space="preserve"> </w:t>
      </w:r>
      <w:r w:rsidR="004A0F10">
        <w:rPr>
          <w:rFonts w:ascii="Times New Roman" w:hAnsi="Times New Roman" w:cs="Times New Roman"/>
          <w:sz w:val="26"/>
          <w:szCs w:val="26"/>
        </w:rPr>
        <w:t xml:space="preserve">– </w:t>
      </w:r>
      <w:r w:rsidR="00DB6643">
        <w:rPr>
          <w:rFonts w:ascii="Times New Roman" w:hAnsi="Times New Roman" w:cs="Times New Roman"/>
          <w:sz w:val="26"/>
          <w:szCs w:val="26"/>
        </w:rPr>
        <w:t>0,</w:t>
      </w:r>
      <w:r w:rsidR="007A05D0">
        <w:rPr>
          <w:rFonts w:ascii="Times New Roman" w:hAnsi="Times New Roman" w:cs="Times New Roman"/>
          <w:sz w:val="26"/>
          <w:szCs w:val="26"/>
        </w:rPr>
        <w:t>8</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
    <w:p w:rsid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Годовая арендная плата в части минимального размера в 202</w:t>
      </w:r>
      <w:r w:rsidR="001A6541">
        <w:rPr>
          <w:rFonts w:ascii="Times New Roman" w:hAnsi="Times New Roman" w:cs="Times New Roman"/>
          <w:sz w:val="26"/>
          <w:szCs w:val="26"/>
        </w:rPr>
        <w:t>4</w:t>
      </w:r>
      <w:r w:rsidRPr="000B2C03">
        <w:rPr>
          <w:rFonts w:ascii="Times New Roman" w:hAnsi="Times New Roman" w:cs="Times New Roman"/>
          <w:sz w:val="26"/>
          <w:szCs w:val="26"/>
        </w:rPr>
        <w:t>году:</w:t>
      </w:r>
    </w:p>
    <w:p w:rsidR="001A6541" w:rsidRPr="000B2C03" w:rsidRDefault="001A6541" w:rsidP="00777265">
      <w:pPr>
        <w:spacing w:after="0" w:line="240" w:lineRule="auto"/>
        <w:ind w:firstLine="709"/>
        <w:jc w:val="both"/>
        <w:rPr>
          <w:rFonts w:ascii="Times New Roman" w:hAnsi="Times New Roman" w:cs="Times New Roman"/>
          <w:sz w:val="26"/>
          <w:szCs w:val="26"/>
        </w:rPr>
      </w:pPr>
    </w:p>
    <w:p w:rsidR="000B2C03" w:rsidRPr="000B2C03" w:rsidRDefault="007A05D0"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0,25</w:t>
      </w:r>
      <w:r w:rsidR="000B2C03" w:rsidRPr="000B2C03">
        <w:rPr>
          <w:rFonts w:ascii="Times New Roman" w:hAnsi="Times New Roman" w:cs="Times New Roman"/>
          <w:sz w:val="26"/>
          <w:szCs w:val="26"/>
        </w:rPr>
        <w:t xml:space="preserve"> га х 10550 х </w:t>
      </w:r>
      <w:r w:rsidR="001A6541">
        <w:rPr>
          <w:rFonts w:ascii="Times New Roman" w:hAnsi="Times New Roman" w:cs="Times New Roman"/>
          <w:sz w:val="26"/>
          <w:szCs w:val="26"/>
        </w:rPr>
        <w:t>2,7</w:t>
      </w:r>
      <w:r w:rsidR="000B2C03" w:rsidRPr="000B2C03">
        <w:rPr>
          <w:rFonts w:ascii="Times New Roman" w:hAnsi="Times New Roman" w:cs="Times New Roman"/>
          <w:sz w:val="26"/>
          <w:szCs w:val="26"/>
        </w:rPr>
        <w:t xml:space="preserve">х </w:t>
      </w:r>
      <w:r w:rsidR="00504B5D">
        <w:rPr>
          <w:rFonts w:ascii="Times New Roman" w:hAnsi="Times New Roman" w:cs="Times New Roman"/>
          <w:sz w:val="26"/>
          <w:szCs w:val="26"/>
        </w:rPr>
        <w:t>1</w:t>
      </w:r>
      <w:r w:rsidR="000B2C03" w:rsidRPr="000B2C03">
        <w:rPr>
          <w:rFonts w:ascii="Times New Roman" w:hAnsi="Times New Roman" w:cs="Times New Roman"/>
          <w:sz w:val="26"/>
          <w:szCs w:val="26"/>
        </w:rPr>
        <w:t xml:space="preserve"> х </w:t>
      </w:r>
      <w:r>
        <w:rPr>
          <w:rFonts w:ascii="Times New Roman" w:hAnsi="Times New Roman" w:cs="Times New Roman"/>
          <w:sz w:val="26"/>
          <w:szCs w:val="26"/>
        </w:rPr>
        <w:t>2</w:t>
      </w:r>
      <w:r w:rsidR="009956C3">
        <w:rPr>
          <w:rFonts w:ascii="Times New Roman" w:hAnsi="Times New Roman" w:cs="Times New Roman"/>
          <w:sz w:val="26"/>
          <w:szCs w:val="26"/>
        </w:rPr>
        <w:t>,5</w:t>
      </w:r>
      <w:r w:rsidR="000B2C03" w:rsidRPr="000B2C03">
        <w:rPr>
          <w:rFonts w:ascii="Times New Roman" w:hAnsi="Times New Roman" w:cs="Times New Roman"/>
          <w:sz w:val="26"/>
          <w:szCs w:val="26"/>
        </w:rPr>
        <w:t xml:space="preserve"> х </w:t>
      </w:r>
      <w:r w:rsidR="00642E20">
        <w:rPr>
          <w:rFonts w:ascii="Times New Roman" w:hAnsi="Times New Roman" w:cs="Times New Roman"/>
          <w:sz w:val="26"/>
          <w:szCs w:val="26"/>
        </w:rPr>
        <w:t>0,</w:t>
      </w:r>
      <w:r>
        <w:rPr>
          <w:rFonts w:ascii="Times New Roman" w:hAnsi="Times New Roman" w:cs="Times New Roman"/>
          <w:sz w:val="26"/>
          <w:szCs w:val="26"/>
        </w:rPr>
        <w:t>8</w:t>
      </w:r>
      <w:r w:rsidR="000B2C03" w:rsidRPr="000B2C03">
        <w:rPr>
          <w:rFonts w:ascii="Times New Roman" w:hAnsi="Times New Roman" w:cs="Times New Roman"/>
          <w:sz w:val="26"/>
          <w:szCs w:val="26"/>
        </w:rPr>
        <w:t xml:space="preserve"> = </w:t>
      </w:r>
      <w:r>
        <w:rPr>
          <w:rFonts w:ascii="Times New Roman" w:hAnsi="Times New Roman" w:cs="Times New Roman"/>
          <w:sz w:val="26"/>
          <w:szCs w:val="26"/>
        </w:rPr>
        <w:t>14 242,50</w:t>
      </w:r>
      <w:r w:rsidR="00B93FE5">
        <w:rPr>
          <w:rFonts w:ascii="Times New Roman" w:hAnsi="Times New Roman" w:cs="Times New Roman"/>
          <w:sz w:val="26"/>
          <w:szCs w:val="26"/>
        </w:rPr>
        <w:t xml:space="preserve"> </w:t>
      </w:r>
      <w:r w:rsidR="000B2C03" w:rsidRPr="000B2C03">
        <w:rPr>
          <w:rFonts w:ascii="Times New Roman" w:hAnsi="Times New Roman" w:cs="Times New Roman"/>
          <w:sz w:val="26"/>
          <w:szCs w:val="26"/>
        </w:rPr>
        <w:t>руб.</w:t>
      </w:r>
    </w:p>
    <w:p w:rsidR="00AC3988" w:rsidRPr="000B2C03" w:rsidRDefault="00AC3988" w:rsidP="000B2C03">
      <w:pPr>
        <w:autoSpaceDE w:val="0"/>
        <w:autoSpaceDN w:val="0"/>
        <w:adjustRightInd w:val="0"/>
        <w:spacing w:after="0" w:line="240" w:lineRule="auto"/>
        <w:rPr>
          <w:rFonts w:ascii="Times New Roman" w:hAnsi="Times New Roman" w:cs="Times New Roman"/>
          <w:sz w:val="26"/>
          <w:szCs w:val="26"/>
        </w:rPr>
      </w:pPr>
    </w:p>
    <w:p w:rsidR="00AC3988" w:rsidRPr="00A21D19" w:rsidRDefault="00AC3988" w:rsidP="00642E20">
      <w:pPr>
        <w:spacing w:after="0" w:line="240" w:lineRule="auto"/>
        <w:rPr>
          <w:rFonts w:ascii="Times New Roman" w:hAnsi="Times New Roman" w:cs="Times New Roman"/>
          <w:sz w:val="24"/>
          <w:szCs w:val="24"/>
        </w:rPr>
      </w:pPr>
    </w:p>
    <w:p w:rsidR="00AC3988" w:rsidRPr="00A21D19" w:rsidRDefault="00AC3988" w:rsidP="00AC3988">
      <w:pPr>
        <w:pStyle w:val="ConsPlusNonformat"/>
        <w:jc w:val="both"/>
        <w:rPr>
          <w:rFonts w:ascii="Times New Roman" w:hAnsi="Times New Roman" w:cs="Times New Roman"/>
          <w:sz w:val="28"/>
          <w:szCs w:val="28"/>
        </w:rPr>
      </w:pPr>
    </w:p>
    <w:p w:rsidR="00AC3988" w:rsidRDefault="00AC3988" w:rsidP="00AC3988">
      <w:pPr>
        <w:pStyle w:val="ConsPlusNonformat"/>
        <w:jc w:val="both"/>
        <w:rPr>
          <w:rFonts w:ascii="Times New Roman" w:hAnsi="Times New Roman" w:cs="Times New Roman"/>
          <w:sz w:val="28"/>
          <w:szCs w:val="28"/>
        </w:rPr>
      </w:pPr>
    </w:p>
    <w:p w:rsidR="000B2C03" w:rsidRDefault="000B2C03" w:rsidP="00AC3988">
      <w:pPr>
        <w:pStyle w:val="ConsPlusNonformat"/>
        <w:jc w:val="both"/>
        <w:rPr>
          <w:rFonts w:ascii="Times New Roman" w:hAnsi="Times New Roman" w:cs="Times New Roman"/>
          <w:sz w:val="28"/>
          <w:szCs w:val="28"/>
        </w:rPr>
      </w:pPr>
    </w:p>
    <w:p w:rsidR="00AC3988" w:rsidRPr="00A21D19" w:rsidRDefault="00AC3988" w:rsidP="00AC398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AC3988" w:rsidRPr="00A21D19" w:rsidTr="009A7387">
        <w:trPr>
          <w:cantSplit/>
        </w:trPr>
        <w:tc>
          <w:tcPr>
            <w:tcW w:w="4899"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Арендодатель</w:t>
            </w:r>
          </w:p>
          <w:p w:rsidR="00AC3988" w:rsidRPr="00EC4E10" w:rsidRDefault="00AC3988" w:rsidP="009A7387">
            <w:pPr>
              <w:rPr>
                <w:rFonts w:ascii="Times New Roman" w:hAnsi="Times New Roman" w:cs="Times New Roman"/>
                <w:sz w:val="24"/>
                <w:szCs w:val="24"/>
              </w:rPr>
            </w:pPr>
          </w:p>
          <w:p w:rsidR="0059410C" w:rsidRDefault="00EC4E10" w:rsidP="00EC4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C4E10">
              <w:rPr>
                <w:rFonts w:ascii="Times New Roman" w:hAnsi="Times New Roman" w:cs="Times New Roman"/>
                <w:sz w:val="24"/>
                <w:szCs w:val="24"/>
              </w:rPr>
              <w:t xml:space="preserve">  </w:t>
            </w:r>
          </w:p>
          <w:p w:rsidR="00AC3988" w:rsidRPr="00EC4E10" w:rsidRDefault="00AC3988" w:rsidP="00EC4E10">
            <w:pPr>
              <w:spacing w:after="0" w:line="240" w:lineRule="auto"/>
              <w:rPr>
                <w:rFonts w:ascii="Times New Roman" w:hAnsi="Times New Roman" w:cs="Times New Roman"/>
                <w:sz w:val="18"/>
                <w:szCs w:val="18"/>
              </w:rPr>
            </w:pPr>
            <w:proofErr w:type="gramStart"/>
            <w:r w:rsidRPr="00EC4E10">
              <w:rPr>
                <w:rFonts w:ascii="Times New Roman" w:hAnsi="Times New Roman" w:cs="Times New Roman"/>
                <w:sz w:val="18"/>
                <w:szCs w:val="18"/>
              </w:rPr>
              <w:t xml:space="preserve">(фамилия, имя, отчество (последнее при наличии), </w:t>
            </w:r>
            <w:proofErr w:type="gramEnd"/>
          </w:p>
          <w:p w:rsidR="00AC3988" w:rsidRPr="00EC4E10" w:rsidRDefault="00AC3988" w:rsidP="00EC4E10">
            <w:pPr>
              <w:spacing w:after="0" w:line="240" w:lineRule="auto"/>
              <w:jc w:val="center"/>
              <w:rPr>
                <w:rFonts w:ascii="Times New Roman" w:hAnsi="Times New Roman" w:cs="Times New Roman"/>
                <w:sz w:val="24"/>
                <w:szCs w:val="24"/>
                <w:u w:val="single"/>
              </w:rPr>
            </w:pPr>
            <w:r w:rsidRPr="00EC4E10">
              <w:rPr>
                <w:rFonts w:ascii="Times New Roman" w:hAnsi="Times New Roman" w:cs="Times New Roman"/>
                <w:sz w:val="18"/>
                <w:szCs w:val="18"/>
              </w:rPr>
              <w:t>подпись, печать)</w:t>
            </w:r>
          </w:p>
        </w:tc>
        <w:tc>
          <w:tcPr>
            <w:tcW w:w="5132"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Арендатор</w:t>
            </w:r>
          </w:p>
          <w:p w:rsidR="00AC3988" w:rsidRPr="00EC4E10" w:rsidRDefault="00AC3988" w:rsidP="009A7387">
            <w:pPr>
              <w:tabs>
                <w:tab w:val="left" w:pos="495"/>
                <w:tab w:val="center" w:pos="2341"/>
              </w:tabs>
              <w:rPr>
                <w:rFonts w:ascii="Times New Roman" w:hAnsi="Times New Roman" w:cs="Times New Roman"/>
                <w:sz w:val="24"/>
                <w:szCs w:val="24"/>
              </w:rPr>
            </w:pPr>
          </w:p>
          <w:p w:rsidR="00AC3988" w:rsidRPr="00EC4E10" w:rsidRDefault="00AC3988" w:rsidP="00723960">
            <w:pPr>
              <w:spacing w:after="0" w:line="240" w:lineRule="auto"/>
              <w:ind w:left="204"/>
              <w:rPr>
                <w:rFonts w:ascii="Times New Roman" w:hAnsi="Times New Roman" w:cs="Times New Roman"/>
                <w:bCs/>
                <w:color w:val="000000"/>
                <w:sz w:val="24"/>
                <w:szCs w:val="24"/>
              </w:rPr>
            </w:pPr>
            <w:r w:rsidRPr="00EC4E10">
              <w:rPr>
                <w:rFonts w:ascii="Times New Roman" w:hAnsi="Times New Roman" w:cs="Times New Roman"/>
                <w:sz w:val="24"/>
                <w:szCs w:val="24"/>
              </w:rPr>
              <w:t>________________________</w:t>
            </w:r>
            <w:r w:rsidR="00D009FA" w:rsidRPr="00EC4E10">
              <w:rPr>
                <w:rFonts w:ascii="Times New Roman" w:hAnsi="Times New Roman" w:cs="Times New Roman"/>
                <w:sz w:val="24"/>
                <w:szCs w:val="24"/>
              </w:rPr>
              <w:t xml:space="preserve"> </w:t>
            </w:r>
          </w:p>
          <w:p w:rsidR="00AC3988" w:rsidRPr="00EC4E10" w:rsidRDefault="00AC3988" w:rsidP="00723960">
            <w:pPr>
              <w:spacing w:after="0" w:line="240" w:lineRule="auto"/>
              <w:jc w:val="center"/>
              <w:rPr>
                <w:rFonts w:ascii="Times New Roman" w:hAnsi="Times New Roman" w:cs="Times New Roman"/>
                <w:sz w:val="18"/>
                <w:szCs w:val="18"/>
              </w:rPr>
            </w:pPr>
            <w:proofErr w:type="gramStart"/>
            <w:r w:rsidRPr="00EC4E10">
              <w:rPr>
                <w:rFonts w:ascii="Times New Roman" w:hAnsi="Times New Roman" w:cs="Times New Roman"/>
                <w:sz w:val="18"/>
                <w:szCs w:val="18"/>
              </w:rPr>
              <w:t>(фамилия, имя, отчество (последнее при наличии),</w:t>
            </w:r>
            <w:proofErr w:type="gramEnd"/>
          </w:p>
          <w:p w:rsidR="00AC3988" w:rsidRPr="00EC4E10" w:rsidRDefault="00AC3988" w:rsidP="00723960">
            <w:pPr>
              <w:spacing w:after="0" w:line="240" w:lineRule="auto"/>
              <w:jc w:val="center"/>
              <w:rPr>
                <w:rFonts w:ascii="Times New Roman" w:hAnsi="Times New Roman" w:cs="Times New Roman"/>
                <w:sz w:val="24"/>
                <w:szCs w:val="24"/>
              </w:rPr>
            </w:pPr>
            <w:r w:rsidRPr="00EC4E10">
              <w:rPr>
                <w:rFonts w:ascii="Times New Roman" w:hAnsi="Times New Roman" w:cs="Times New Roman"/>
                <w:sz w:val="18"/>
                <w:szCs w:val="18"/>
              </w:rPr>
              <w:t xml:space="preserve"> подпись, печать (последнее при наличии)</w:t>
            </w:r>
          </w:p>
        </w:tc>
      </w:tr>
    </w:tbl>
    <w:p w:rsidR="00AC3988" w:rsidRPr="00A21D19" w:rsidRDefault="00AC3988" w:rsidP="00AC3988">
      <w:pPr>
        <w:rPr>
          <w:rFonts w:ascii="Times New Roman" w:eastAsia="Times New Roman" w:hAnsi="Times New Roman" w:cs="Times New Roman"/>
          <w:sz w:val="24"/>
          <w:szCs w:val="24"/>
        </w:rPr>
      </w:pPr>
      <w:r w:rsidRPr="00A21D19">
        <w:rPr>
          <w:rFonts w:ascii="Times New Roman" w:hAnsi="Times New Roman" w:cs="Times New Roman"/>
          <w:sz w:val="24"/>
          <w:szCs w:val="24"/>
        </w:rPr>
        <w:br w:type="page"/>
      </w:r>
    </w:p>
    <w:p w:rsidR="00AC3988" w:rsidRPr="00AE12A3" w:rsidRDefault="00AC3988" w:rsidP="00AC3988">
      <w:pPr>
        <w:pStyle w:val="ConsPlusNormal"/>
        <w:jc w:val="right"/>
        <w:outlineLvl w:val="1"/>
        <w:rPr>
          <w:sz w:val="22"/>
          <w:szCs w:val="22"/>
        </w:rPr>
      </w:pPr>
      <w:r w:rsidRPr="00AE12A3">
        <w:rPr>
          <w:sz w:val="22"/>
          <w:szCs w:val="22"/>
        </w:rPr>
        <w:lastRenderedPageBreak/>
        <w:t>Приложение № 4</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212061" w:rsidRDefault="00F00D6F" w:rsidP="00AC3988">
      <w:pPr>
        <w:pStyle w:val="ConsPlusNormal"/>
        <w:jc w:val="right"/>
      </w:pPr>
      <w:r>
        <w:t>№</w:t>
      </w:r>
      <w:r w:rsidR="00B37928">
        <w:t xml:space="preserve"> 80-729</w:t>
      </w:r>
      <w:r w:rsidR="00AC3988" w:rsidRPr="00212061">
        <w:t xml:space="preserve"> от «</w:t>
      </w:r>
      <w:r w:rsidR="00994E34">
        <w:t xml:space="preserve">   </w:t>
      </w:r>
      <w:r w:rsidR="00AC3988" w:rsidRPr="00212061">
        <w:t>»</w:t>
      </w:r>
      <w:r w:rsidR="00DB5281">
        <w:t xml:space="preserve"> </w:t>
      </w:r>
      <w:r w:rsidR="00994E34">
        <w:t xml:space="preserve">      </w:t>
      </w:r>
      <w:r w:rsidR="00AC3988" w:rsidRPr="00212061">
        <w:t xml:space="preserve"> 202</w:t>
      </w:r>
      <w:r w:rsidR="00994E34">
        <w:t>4</w:t>
      </w:r>
      <w:r w:rsidR="00AC3988" w:rsidRPr="00212061">
        <w:t xml:space="preserve"> г.</w:t>
      </w:r>
    </w:p>
    <w:p w:rsidR="00AC3988" w:rsidRPr="00212061" w:rsidRDefault="00AC3988" w:rsidP="00AC3988">
      <w:pPr>
        <w:pStyle w:val="ConsPlusNormal"/>
        <w:ind w:firstLine="540"/>
        <w:jc w:val="both"/>
      </w:pPr>
    </w:p>
    <w:p w:rsidR="00AC3988" w:rsidRPr="00212061" w:rsidRDefault="00AC3988" w:rsidP="00AC3988">
      <w:pPr>
        <w:pStyle w:val="ConsPlusNonformat"/>
        <w:jc w:val="center"/>
        <w:rPr>
          <w:rFonts w:ascii="Times New Roman" w:hAnsi="Times New Roman" w:cs="Times New Roman"/>
          <w:sz w:val="24"/>
          <w:szCs w:val="24"/>
        </w:rPr>
      </w:pPr>
      <w:bookmarkStart w:id="11" w:name="P8051"/>
      <w:bookmarkEnd w:id="11"/>
      <w:r w:rsidRPr="00212061">
        <w:rPr>
          <w:rFonts w:ascii="Times New Roman" w:hAnsi="Times New Roman" w:cs="Times New Roman"/>
          <w:sz w:val="24"/>
          <w:szCs w:val="24"/>
        </w:rPr>
        <w:t>СРОКИ</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внесения арендной платы за год</w:t>
      </w:r>
    </w:p>
    <w:p w:rsidR="00AC3988" w:rsidRPr="00212061" w:rsidRDefault="00AC3988" w:rsidP="00AC3988">
      <w:pPr>
        <w:pStyle w:val="ConsPlusNonformat"/>
        <w:jc w:val="center"/>
        <w:rPr>
          <w:rFonts w:ascii="Times New Roman" w:hAnsi="Times New Roman" w:cs="Times New Roman"/>
          <w:sz w:val="24"/>
          <w:szCs w:val="24"/>
        </w:rPr>
      </w:pPr>
    </w:p>
    <w:p w:rsidR="00AC3988" w:rsidRPr="00212061" w:rsidRDefault="00AC3988" w:rsidP="00AC3988">
      <w:pPr>
        <w:pStyle w:val="ConsPlusNonformat"/>
        <w:jc w:val="right"/>
        <w:rPr>
          <w:rFonts w:ascii="Times New Roman" w:hAnsi="Times New Roman" w:cs="Times New Roman"/>
          <w:sz w:val="24"/>
          <w:szCs w:val="24"/>
        </w:rPr>
      </w:pPr>
      <w:r w:rsidRPr="00212061">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AC3988" w:rsidRPr="00212061" w:rsidTr="009A7387">
        <w:trPr>
          <w:trHeight w:val="390"/>
        </w:trPr>
        <w:tc>
          <w:tcPr>
            <w:tcW w:w="567"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 xml:space="preserve">№ </w:t>
            </w:r>
            <w:proofErr w:type="gramStart"/>
            <w:r w:rsidRPr="00212061">
              <w:rPr>
                <w:rFonts w:ascii="Times New Roman" w:hAnsi="Times New Roman" w:cs="Times New Roman"/>
                <w:sz w:val="24"/>
                <w:szCs w:val="24"/>
              </w:rPr>
              <w:t>п</w:t>
            </w:r>
            <w:proofErr w:type="gramEnd"/>
            <w:r w:rsidRPr="00212061">
              <w:rPr>
                <w:rFonts w:ascii="Times New Roman" w:hAnsi="Times New Roman" w:cs="Times New Roman"/>
                <w:sz w:val="24"/>
                <w:szCs w:val="24"/>
              </w:rPr>
              <w:t>/п</w:t>
            </w:r>
          </w:p>
        </w:tc>
        <w:tc>
          <w:tcPr>
            <w:tcW w:w="1985"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Календарный план</w:t>
            </w:r>
          </w:p>
        </w:tc>
        <w:tc>
          <w:tcPr>
            <w:tcW w:w="2334"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Арендная плата, установленная по договору аренды лесного участка, всего</w:t>
            </w:r>
          </w:p>
        </w:tc>
        <w:tc>
          <w:tcPr>
            <w:tcW w:w="5037" w:type="dxa"/>
            <w:gridSpan w:val="3"/>
            <w:tcBorders>
              <w:bottom w:val="single" w:sz="4" w:space="0" w:color="auto"/>
            </w:tcBorders>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том числе</w:t>
            </w:r>
          </w:p>
        </w:tc>
      </w:tr>
      <w:tr w:rsidR="00AC3988" w:rsidRPr="00212061" w:rsidTr="009A7387">
        <w:trPr>
          <w:trHeight w:val="705"/>
        </w:trPr>
        <w:tc>
          <w:tcPr>
            <w:tcW w:w="567"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985"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2334"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местный бюджет</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бюджет субъекта Российской Федерации</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федеральный бюджет</w:t>
            </w:r>
          </w:p>
        </w:tc>
      </w:tr>
      <w:tr w:rsidR="00AC3988" w:rsidRPr="00212061" w:rsidTr="009A7387">
        <w:trPr>
          <w:trHeight w:val="239"/>
        </w:trPr>
        <w:tc>
          <w:tcPr>
            <w:tcW w:w="567" w:type="dxa"/>
          </w:tcPr>
          <w:p w:rsidR="00AC3988" w:rsidRPr="00212061" w:rsidRDefault="00AC3988" w:rsidP="009A7387">
            <w:pPr>
              <w:pStyle w:val="ConsPlusNonformat"/>
              <w:jc w:val="center"/>
              <w:rPr>
                <w:rFonts w:ascii="Times New Roman" w:hAnsi="Times New Roman" w:cs="Times New Roman"/>
                <w:sz w:val="24"/>
                <w:szCs w:val="24"/>
              </w:rPr>
            </w:pPr>
            <w:proofErr w:type="gramStart"/>
            <w:r w:rsidRPr="00212061">
              <w:rPr>
                <w:rFonts w:ascii="Times New Roman" w:hAnsi="Times New Roman" w:cs="Times New Roman"/>
                <w:sz w:val="24"/>
                <w:szCs w:val="24"/>
              </w:rPr>
              <w:t>П</w:t>
            </w:r>
            <w:proofErr w:type="gramEnd"/>
          </w:p>
        </w:tc>
        <w:tc>
          <w:tcPr>
            <w:tcW w:w="1985"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2334"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февраля</w:t>
            </w:r>
          </w:p>
        </w:tc>
        <w:tc>
          <w:tcPr>
            <w:tcW w:w="2334" w:type="dxa"/>
          </w:tcPr>
          <w:p w:rsidR="00AC3988" w:rsidRPr="00212061" w:rsidRDefault="00AC3988" w:rsidP="00C23B49">
            <w:pPr>
              <w:pStyle w:val="ConsPlusNonformat"/>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pStyle w:val="ConsPlusNonformat"/>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марта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апреля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мая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июня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6</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7</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августа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8</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сентября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октября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ноября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декабря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AC3988" w:rsidRPr="00212061" w:rsidTr="009A7387">
        <w:tc>
          <w:tcPr>
            <w:tcW w:w="2552" w:type="dxa"/>
            <w:gridSpan w:val="2"/>
          </w:tcPr>
          <w:p w:rsidR="00AC3988" w:rsidRPr="00212061" w:rsidRDefault="00AC3988" w:rsidP="00C23B49">
            <w:pPr>
              <w:pStyle w:val="ConsPlusNonformat"/>
              <w:rPr>
                <w:rFonts w:ascii="Times New Roman" w:hAnsi="Times New Roman" w:cs="Times New Roman"/>
                <w:b/>
                <w:sz w:val="24"/>
                <w:szCs w:val="24"/>
              </w:rPr>
            </w:pPr>
            <w:r w:rsidRPr="00212061">
              <w:rPr>
                <w:rFonts w:ascii="Times New Roman" w:hAnsi="Times New Roman" w:cs="Times New Roman"/>
                <w:b/>
                <w:sz w:val="24"/>
                <w:szCs w:val="24"/>
              </w:rPr>
              <w:t>Итого (за год)</w:t>
            </w:r>
          </w:p>
        </w:tc>
        <w:tc>
          <w:tcPr>
            <w:tcW w:w="2334" w:type="dxa"/>
          </w:tcPr>
          <w:p w:rsidR="00AC3988" w:rsidRPr="00212061" w:rsidRDefault="00AC3988" w:rsidP="00C23B49">
            <w:pPr>
              <w:pStyle w:val="ConsPlusNonformat"/>
              <w:rPr>
                <w:rFonts w:ascii="Times New Roman" w:hAnsi="Times New Roman" w:cs="Times New Roman"/>
                <w:b/>
                <w:sz w:val="24"/>
                <w:szCs w:val="24"/>
              </w:rPr>
            </w:pPr>
          </w:p>
        </w:tc>
        <w:tc>
          <w:tcPr>
            <w:tcW w:w="1654" w:type="dxa"/>
          </w:tcPr>
          <w:p w:rsidR="00AC3988" w:rsidRPr="00212061" w:rsidRDefault="00AC3988" w:rsidP="00C23B49">
            <w:pPr>
              <w:pStyle w:val="ConsPlusNonformat"/>
              <w:rPr>
                <w:rFonts w:ascii="Times New Roman" w:hAnsi="Times New Roman" w:cs="Times New Roman"/>
                <w:b/>
                <w:sz w:val="24"/>
                <w:szCs w:val="24"/>
              </w:rPr>
            </w:pPr>
          </w:p>
        </w:tc>
        <w:tc>
          <w:tcPr>
            <w:tcW w:w="1688" w:type="dxa"/>
          </w:tcPr>
          <w:p w:rsidR="00AC3988" w:rsidRPr="00212061" w:rsidRDefault="00AC3988" w:rsidP="00C23B49">
            <w:pPr>
              <w:pStyle w:val="ConsPlusNonformat"/>
              <w:rPr>
                <w:rFonts w:ascii="Times New Roman" w:hAnsi="Times New Roman" w:cs="Times New Roman"/>
                <w:b/>
                <w:sz w:val="24"/>
                <w:szCs w:val="24"/>
              </w:rPr>
            </w:pPr>
          </w:p>
        </w:tc>
        <w:tc>
          <w:tcPr>
            <w:tcW w:w="1695" w:type="dxa"/>
          </w:tcPr>
          <w:p w:rsidR="00AC3988" w:rsidRPr="00212061" w:rsidRDefault="00AC3988" w:rsidP="00C23B49">
            <w:pPr>
              <w:pStyle w:val="ConsPlusNonformat"/>
              <w:rPr>
                <w:rFonts w:ascii="Times New Roman" w:hAnsi="Times New Roman" w:cs="Times New Roman"/>
                <w:b/>
                <w:sz w:val="24"/>
                <w:szCs w:val="24"/>
              </w:rPr>
            </w:pPr>
          </w:p>
        </w:tc>
      </w:tr>
    </w:tbl>
    <w:p w:rsidR="00AC3988" w:rsidRPr="00212061" w:rsidRDefault="00AC3988" w:rsidP="00AC3988">
      <w:pPr>
        <w:pStyle w:val="ConsPlusNonformat"/>
        <w:jc w:val="both"/>
        <w:rPr>
          <w:rFonts w:ascii="Times New Roman" w:hAnsi="Times New Roman" w:cs="Times New Roman"/>
          <w:sz w:val="24"/>
          <w:szCs w:val="24"/>
        </w:rPr>
      </w:pPr>
    </w:p>
    <w:p w:rsidR="003005FB" w:rsidRPr="00212061" w:rsidRDefault="003005FB" w:rsidP="00465DEC">
      <w:pPr>
        <w:spacing w:after="0" w:line="240" w:lineRule="auto"/>
        <w:ind w:right="-143" w:firstLine="709"/>
        <w:rPr>
          <w:rFonts w:ascii="Times New Roman" w:eastAsia="Times New Roman" w:hAnsi="Times New Roman" w:cs="Times New Roman"/>
          <w:sz w:val="24"/>
          <w:szCs w:val="24"/>
        </w:rPr>
      </w:pPr>
      <w:r w:rsidRPr="00212061">
        <w:rPr>
          <w:rFonts w:ascii="Times New Roman" w:eastAsia="Times New Roman" w:hAnsi="Times New Roman" w:cs="Times New Roman"/>
          <w:sz w:val="24"/>
          <w:szCs w:val="24"/>
        </w:rPr>
        <w:t xml:space="preserve">Порядок начисления и внесения арендной платы определяется разделом </w:t>
      </w:r>
      <w:r w:rsidRPr="00212061">
        <w:rPr>
          <w:rFonts w:ascii="Times New Roman" w:eastAsia="Times New Roman" w:hAnsi="Times New Roman" w:cs="Times New Roman"/>
          <w:sz w:val="24"/>
          <w:szCs w:val="24"/>
          <w:lang w:val="en-US"/>
        </w:rPr>
        <w:t>II</w:t>
      </w:r>
      <w:r w:rsidRPr="00212061">
        <w:rPr>
          <w:rFonts w:ascii="Times New Roman" w:eastAsia="Times New Roman" w:hAnsi="Times New Roman" w:cs="Times New Roman"/>
          <w:sz w:val="24"/>
          <w:szCs w:val="24"/>
        </w:rPr>
        <w:t xml:space="preserve"> договора.</w:t>
      </w:r>
    </w:p>
    <w:p w:rsidR="003005FB" w:rsidRPr="00FA04C2" w:rsidRDefault="003005FB" w:rsidP="003005FB">
      <w:pPr>
        <w:spacing w:after="0" w:line="240" w:lineRule="auto"/>
        <w:ind w:firstLine="709"/>
        <w:jc w:val="both"/>
        <w:rPr>
          <w:rFonts w:ascii="Times New Roman" w:eastAsia="Times New Roman" w:hAnsi="Times New Roman" w:cs="Times New Roman"/>
          <w:sz w:val="24"/>
          <w:szCs w:val="24"/>
        </w:rPr>
      </w:pPr>
      <w:r w:rsidRPr="00FA04C2">
        <w:rPr>
          <w:rFonts w:ascii="Times New Roman" w:eastAsia="Times New Roman" w:hAnsi="Times New Roman" w:cs="Times New Roman"/>
          <w:sz w:val="24"/>
          <w:szCs w:val="24"/>
        </w:rPr>
        <w:t xml:space="preserve">Платежные реквизиты для перечисления арендной платы в федеральный бюджет: </w:t>
      </w:r>
    </w:p>
    <w:p w:rsidR="003005FB" w:rsidRPr="00447E45" w:rsidRDefault="003005FB" w:rsidP="003005FB">
      <w:pPr>
        <w:spacing w:after="0" w:line="240" w:lineRule="auto"/>
        <w:jc w:val="both"/>
        <w:rPr>
          <w:rFonts w:ascii="Times New Roman" w:hAnsi="Times New Roman" w:cs="Times New Roman"/>
          <w:sz w:val="24"/>
          <w:szCs w:val="24"/>
        </w:rPr>
      </w:pPr>
      <w:proofErr w:type="gramStart"/>
      <w:r w:rsidRPr="00FA04C2">
        <w:rPr>
          <w:rFonts w:ascii="Times New Roman" w:hAnsi="Times New Roman" w:cs="Times New Roman"/>
          <w:sz w:val="24"/>
          <w:szCs w:val="24"/>
        </w:rPr>
        <w:t>р</w:t>
      </w:r>
      <w:proofErr w:type="gramEnd"/>
      <w:r w:rsidRPr="00FA04C2">
        <w:rPr>
          <w:rFonts w:ascii="Times New Roman" w:hAnsi="Times New Roman" w:cs="Times New Roman"/>
          <w:sz w:val="24"/>
          <w:szCs w:val="24"/>
        </w:rPr>
        <w:t xml:space="preserve">/счет 0310064300000011500 в Отделении - НБ Чувашская Республика Банка России//УФК </w:t>
      </w:r>
      <w:r w:rsidRPr="00447E45">
        <w:rPr>
          <w:rFonts w:ascii="Times New Roman" w:hAnsi="Times New Roman" w:cs="Times New Roman"/>
          <w:sz w:val="24"/>
          <w:szCs w:val="24"/>
        </w:rPr>
        <w:t xml:space="preserve">по Чувашской Республике г. Чебоксары БИК 019706900, </w:t>
      </w:r>
      <w:proofErr w:type="spellStart"/>
      <w:r w:rsidRPr="00447E45">
        <w:rPr>
          <w:rFonts w:ascii="Times New Roman" w:hAnsi="Times New Roman" w:cs="Times New Roman"/>
          <w:sz w:val="24"/>
          <w:szCs w:val="24"/>
        </w:rPr>
        <w:t>кор.счет</w:t>
      </w:r>
      <w:proofErr w:type="spellEnd"/>
      <w:r w:rsidRPr="00447E45">
        <w:rPr>
          <w:rFonts w:ascii="Times New Roman" w:hAnsi="Times New Roman" w:cs="Times New Roman"/>
          <w:sz w:val="24"/>
          <w:szCs w:val="24"/>
        </w:rPr>
        <w:t xml:space="preserve"> 40102810945370000084, ИНН 2128039728 КПП 213001001, получатель УФК по Чувашской Республике (Минприроды Чувашии), ОКТМО 97701000, </w:t>
      </w:r>
      <w:r>
        <w:rPr>
          <w:rFonts w:ascii="Times New Roman" w:hAnsi="Times New Roman" w:cs="Times New Roman"/>
          <w:sz w:val="24"/>
          <w:szCs w:val="24"/>
        </w:rPr>
        <w:t>к</w:t>
      </w:r>
      <w:r w:rsidRPr="00447E45">
        <w:rPr>
          <w:rFonts w:ascii="Times New Roman" w:hAnsi="Times New Roman" w:cs="Times New Roman"/>
          <w:sz w:val="24"/>
          <w:szCs w:val="24"/>
        </w:rPr>
        <w:t>од бюджетной классификации</w:t>
      </w:r>
      <w:r w:rsidRPr="00447E45">
        <w:rPr>
          <w:rFonts w:ascii="Times New Roman" w:hAnsi="Times New Roman" w:cs="Times New Roman"/>
          <w:sz w:val="24"/>
          <w:szCs w:val="24"/>
          <w:u w:val="single"/>
        </w:rPr>
        <w:t xml:space="preserve"> 05311204012016000120.</w:t>
      </w:r>
    </w:p>
    <w:p w:rsidR="003005FB" w:rsidRPr="00447E45" w:rsidRDefault="003005FB" w:rsidP="003005FB">
      <w:pPr>
        <w:spacing w:after="0" w:line="240" w:lineRule="auto"/>
        <w:ind w:firstLine="708"/>
        <w:jc w:val="both"/>
        <w:rPr>
          <w:rFonts w:ascii="Times New Roman" w:hAnsi="Times New Roman" w:cs="Times New Roman"/>
          <w:sz w:val="24"/>
          <w:szCs w:val="24"/>
        </w:rPr>
      </w:pPr>
      <w:r w:rsidRPr="00447E45">
        <w:rPr>
          <w:rFonts w:ascii="Times New Roman" w:hAnsi="Times New Roman" w:cs="Times New Roman"/>
          <w:sz w:val="24"/>
          <w:szCs w:val="24"/>
        </w:rPr>
        <w:t xml:space="preserve">Код бюджетной классификации для перечисления в республиканский бюджет Чувашской Республики </w:t>
      </w:r>
      <w:r w:rsidRPr="007E05DB">
        <w:rPr>
          <w:rFonts w:ascii="Times New Roman" w:hAnsi="Times New Roman" w:cs="Times New Roman"/>
          <w:sz w:val="24"/>
          <w:szCs w:val="24"/>
          <w:u w:val="single"/>
        </w:rPr>
        <w:t>85011204014020000120</w:t>
      </w:r>
      <w:r w:rsidRPr="00447E45">
        <w:rPr>
          <w:rFonts w:ascii="Times New Roman" w:hAnsi="Times New Roman" w:cs="Times New Roman"/>
          <w:sz w:val="24"/>
          <w:szCs w:val="24"/>
        </w:rPr>
        <w:t>.</w:t>
      </w:r>
    </w:p>
    <w:p w:rsidR="003005FB" w:rsidRPr="00447E45" w:rsidRDefault="003005FB" w:rsidP="003005FB">
      <w:pPr>
        <w:spacing w:after="0" w:line="240" w:lineRule="auto"/>
        <w:jc w:val="both"/>
        <w:rPr>
          <w:rFonts w:ascii="Times New Roman" w:hAnsi="Times New Roman" w:cs="Times New Roman"/>
          <w:sz w:val="24"/>
          <w:szCs w:val="24"/>
        </w:rPr>
      </w:pPr>
    </w:p>
    <w:p w:rsidR="003005FB" w:rsidRPr="00447E45" w:rsidRDefault="003005FB" w:rsidP="003005FB">
      <w:pPr>
        <w:spacing w:after="0" w:line="240" w:lineRule="auto"/>
        <w:ind w:firstLine="708"/>
        <w:rPr>
          <w:rFonts w:ascii="Times New Roman" w:eastAsia="Times New Roman" w:hAnsi="Times New Roman" w:cs="Times New Roman"/>
          <w:sz w:val="24"/>
          <w:szCs w:val="24"/>
        </w:rPr>
      </w:pPr>
      <w:r w:rsidRPr="00447E45">
        <w:rPr>
          <w:rFonts w:ascii="Times New Roman" w:eastAsia="Times New Roman" w:hAnsi="Times New Roman" w:cs="Times New Roman"/>
          <w:sz w:val="24"/>
          <w:szCs w:val="24"/>
        </w:rPr>
        <w:t>Код бюджетной классификации</w:t>
      </w:r>
      <w:r w:rsidRPr="00447E45">
        <w:rPr>
          <w:rFonts w:ascii="Times New Roman" w:hAnsi="Times New Roman" w:cs="Times New Roman"/>
          <w:sz w:val="24"/>
          <w:szCs w:val="24"/>
        </w:rPr>
        <w:t xml:space="preserve"> для перечисления неустойки в соответствии с пунктом 4.2 настоящего Договора: 85011607030020000140</w:t>
      </w:r>
      <w:r w:rsidRPr="00447E45">
        <w:rPr>
          <w:rFonts w:ascii="Times New Roman" w:eastAsia="Times New Roman" w:hAnsi="Times New Roman" w:cs="Times New Roman"/>
          <w:sz w:val="24"/>
          <w:szCs w:val="24"/>
        </w:rPr>
        <w:t>.</w:t>
      </w:r>
    </w:p>
    <w:p w:rsidR="00AC3988" w:rsidRPr="00FA04C2" w:rsidRDefault="00AC3988" w:rsidP="00186506">
      <w:pPr>
        <w:pStyle w:val="ConsPlusNormal"/>
        <w:ind w:firstLine="709"/>
        <w:jc w:val="both"/>
      </w:pPr>
    </w:p>
    <w:p w:rsidR="00AC3988" w:rsidRPr="00FA04C2" w:rsidRDefault="00AC3988" w:rsidP="00186506">
      <w:pPr>
        <w:pStyle w:val="ConsPlusNonformat"/>
        <w:ind w:firstLine="709"/>
        <w:jc w:val="both"/>
        <w:rPr>
          <w:rFonts w:ascii="Times New Roman" w:hAnsi="Times New Roman" w:cs="Times New Roman"/>
          <w:sz w:val="24"/>
          <w:szCs w:val="24"/>
        </w:rPr>
      </w:pPr>
      <w:r w:rsidRPr="00FA04C2">
        <w:rPr>
          <w:rFonts w:ascii="Times New Roman" w:hAnsi="Times New Roman" w:cs="Times New Roman"/>
          <w:sz w:val="24"/>
          <w:szCs w:val="24"/>
        </w:rPr>
        <w:t>Информация об изменении платежных реквизитов размещается на официальном сайте Министерства природных ресурсов и экологии Чувашской Республики.</w:t>
      </w:r>
    </w:p>
    <w:p w:rsidR="00212061" w:rsidRPr="00FA04C2" w:rsidRDefault="00212061" w:rsidP="00212061">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8011EA" w:rsidRPr="008011EA" w:rsidRDefault="008011EA"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sz w:val="24"/>
                <w:szCs w:val="24"/>
              </w:rPr>
            </w:pPr>
            <w:r w:rsidRPr="008011EA">
              <w:rPr>
                <w:rFonts w:ascii="Times New Roman" w:hAnsi="Times New Roman" w:cs="Times New Roman"/>
                <w:sz w:val="24"/>
                <w:szCs w:val="24"/>
              </w:rPr>
              <w:t>Арендодатель</w:t>
            </w:r>
          </w:p>
          <w:p w:rsidR="00AC3988" w:rsidRPr="008011EA" w:rsidRDefault="00AC3988" w:rsidP="00212061">
            <w:pPr>
              <w:spacing w:after="0"/>
              <w:rPr>
                <w:rFonts w:ascii="Times New Roman" w:hAnsi="Times New Roman" w:cs="Times New Roman"/>
                <w:sz w:val="24"/>
                <w:szCs w:val="24"/>
              </w:rPr>
            </w:pPr>
          </w:p>
          <w:p w:rsidR="00AC3988" w:rsidRPr="008011EA" w:rsidRDefault="008011EA" w:rsidP="00212061">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8011EA">
              <w:rPr>
                <w:rFonts w:ascii="Times New Roman" w:hAnsi="Times New Roman" w:cs="Times New Roman"/>
                <w:sz w:val="24"/>
                <w:szCs w:val="24"/>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18"/>
                <w:szCs w:val="18"/>
                <w:u w:val="single"/>
              </w:rPr>
            </w:pPr>
            <w:r w:rsidRPr="008011EA">
              <w:rPr>
                <w:rFonts w:ascii="Times New Roman" w:hAnsi="Times New Roman" w:cs="Times New Roman"/>
                <w:sz w:val="18"/>
                <w:szCs w:val="18"/>
              </w:rPr>
              <w:t xml:space="preserve"> подпись, печать)</w:t>
            </w:r>
          </w:p>
        </w:tc>
        <w:tc>
          <w:tcPr>
            <w:tcW w:w="5132" w:type="dxa"/>
          </w:tcPr>
          <w:p w:rsidR="00AC3988" w:rsidRPr="008011EA" w:rsidRDefault="00AC3988"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rPr>
            </w:pPr>
            <w:r w:rsidRPr="008011EA">
              <w:rPr>
                <w:rFonts w:ascii="Times New Roman" w:hAnsi="Times New Roman" w:cs="Times New Roman"/>
              </w:rPr>
              <w:t>Арендатор</w:t>
            </w:r>
          </w:p>
          <w:p w:rsidR="00AC3988" w:rsidRPr="008011EA" w:rsidRDefault="00AC3988" w:rsidP="00212061">
            <w:pPr>
              <w:tabs>
                <w:tab w:val="left" w:pos="495"/>
                <w:tab w:val="center" w:pos="2341"/>
              </w:tabs>
              <w:spacing w:after="0"/>
              <w:rPr>
                <w:rFonts w:ascii="Times New Roman" w:hAnsi="Times New Roman" w:cs="Times New Roman"/>
              </w:rPr>
            </w:pPr>
          </w:p>
          <w:p w:rsidR="00AC3988" w:rsidRPr="008011EA" w:rsidRDefault="00AC3988" w:rsidP="00212061">
            <w:pPr>
              <w:spacing w:after="0" w:line="240" w:lineRule="atLeast"/>
              <w:rPr>
                <w:rFonts w:ascii="Times New Roman" w:hAnsi="Times New Roman" w:cs="Times New Roman"/>
                <w:bCs/>
                <w:color w:val="000000"/>
              </w:rPr>
            </w:pPr>
            <w:r w:rsidRPr="008011EA">
              <w:rPr>
                <w:rFonts w:ascii="Times New Roman" w:hAnsi="Times New Roman" w:cs="Times New Roman"/>
              </w:rPr>
              <w:t xml:space="preserve">   ________________________</w:t>
            </w:r>
            <w:r w:rsidR="00D009FA" w:rsidRPr="008011EA">
              <w:rPr>
                <w:rFonts w:ascii="Times New Roman" w:hAnsi="Times New Roman" w:cs="Times New Roman"/>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20"/>
              </w:rPr>
            </w:pPr>
            <w:r w:rsidRPr="008011EA">
              <w:rPr>
                <w:rFonts w:ascii="Times New Roman" w:hAnsi="Times New Roman" w:cs="Times New Roman"/>
                <w:sz w:val="18"/>
                <w:szCs w:val="18"/>
              </w:rPr>
              <w:t xml:space="preserve"> подпись, печать (последнее при наличии)</w:t>
            </w:r>
          </w:p>
        </w:tc>
      </w:tr>
    </w:tbl>
    <w:p w:rsidR="00AC3988" w:rsidRPr="00212061" w:rsidRDefault="00AC3988" w:rsidP="00212061">
      <w:pPr>
        <w:spacing w:after="0"/>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B37928">
        <w:rPr>
          <w:sz w:val="22"/>
          <w:szCs w:val="22"/>
        </w:rPr>
        <w:t>08-729</w:t>
      </w:r>
      <w:r w:rsidRPr="00FD5E95">
        <w:rPr>
          <w:sz w:val="22"/>
          <w:szCs w:val="22"/>
        </w:rPr>
        <w:t xml:space="preserve"> от </w:t>
      </w:r>
      <w:r>
        <w:rPr>
          <w:sz w:val="22"/>
          <w:szCs w:val="22"/>
        </w:rPr>
        <w:t>«</w:t>
      </w:r>
      <w:r w:rsidR="007E05DB">
        <w:rPr>
          <w:sz w:val="22"/>
          <w:szCs w:val="22"/>
        </w:rPr>
        <w:t xml:space="preserve">  </w:t>
      </w:r>
      <w:r>
        <w:rPr>
          <w:sz w:val="22"/>
          <w:szCs w:val="22"/>
        </w:rPr>
        <w:t>»</w:t>
      </w:r>
      <w:r w:rsidR="000F2F8F">
        <w:rPr>
          <w:sz w:val="22"/>
          <w:szCs w:val="22"/>
        </w:rPr>
        <w:t xml:space="preserve"> </w:t>
      </w:r>
      <w:r w:rsidR="007E05DB">
        <w:rPr>
          <w:sz w:val="22"/>
          <w:szCs w:val="22"/>
        </w:rPr>
        <w:t xml:space="preserve">           </w:t>
      </w:r>
      <w:r w:rsidRPr="00FD5E95">
        <w:rPr>
          <w:sz w:val="22"/>
          <w:szCs w:val="22"/>
        </w:rPr>
        <w:t xml:space="preserve"> 20</w:t>
      </w:r>
      <w:r>
        <w:rPr>
          <w:sz w:val="22"/>
          <w:szCs w:val="22"/>
        </w:rPr>
        <w:t>2</w:t>
      </w:r>
      <w:r w:rsidR="007E05DB">
        <w:rPr>
          <w:sz w:val="22"/>
          <w:szCs w:val="22"/>
        </w:rPr>
        <w:t>4</w:t>
      </w:r>
      <w:r w:rsidRPr="00FD5E95">
        <w:rPr>
          <w:sz w:val="22"/>
          <w:szCs w:val="22"/>
        </w:rPr>
        <w:t xml:space="preserve"> г.</w:t>
      </w:r>
    </w:p>
    <w:p w:rsidR="00AC3988" w:rsidRPr="00370564" w:rsidRDefault="00AC3988" w:rsidP="00AC3988">
      <w:pPr>
        <w:pStyle w:val="ConsPlusNormal"/>
        <w:ind w:firstLine="540"/>
        <w:jc w:val="both"/>
        <w:rPr>
          <w:sz w:val="18"/>
          <w:szCs w:val="18"/>
        </w:rPr>
      </w:pPr>
    </w:p>
    <w:p w:rsidR="00AC3988" w:rsidRPr="00EE78ED" w:rsidRDefault="00AC3988" w:rsidP="00AC3988">
      <w:pPr>
        <w:pStyle w:val="ConsPlusNonformat"/>
        <w:jc w:val="center"/>
        <w:rPr>
          <w:rFonts w:ascii="Times New Roman" w:hAnsi="Times New Roman" w:cs="Times New Roman"/>
          <w:sz w:val="26"/>
          <w:szCs w:val="26"/>
        </w:rPr>
      </w:pPr>
      <w:bookmarkStart w:id="12" w:name="P8160"/>
      <w:bookmarkEnd w:id="12"/>
      <w:r w:rsidRPr="00EE78ED">
        <w:rPr>
          <w:rFonts w:ascii="Times New Roman" w:hAnsi="Times New Roman" w:cs="Times New Roman"/>
          <w:sz w:val="26"/>
          <w:szCs w:val="26"/>
        </w:rPr>
        <w:t>АКТ</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использования лесов для осуществления рекреационной деятельности</w:t>
      </w:r>
    </w:p>
    <w:p w:rsidR="00AC3988" w:rsidRPr="00EE78ED" w:rsidRDefault="00AC3988" w:rsidP="00AC3988">
      <w:pPr>
        <w:pStyle w:val="ConsPlusNonformat"/>
        <w:jc w:val="both"/>
        <w:rPr>
          <w:rFonts w:ascii="Times New Roman" w:hAnsi="Times New Roman" w:cs="Times New Roman"/>
        </w:rPr>
      </w:pPr>
    </w:p>
    <w:p w:rsidR="00AC3988" w:rsidRPr="00EE78ED" w:rsidRDefault="00AC3988" w:rsidP="00AC3988">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Pr>
          <w:rFonts w:ascii="Times New Roman" w:hAnsi="Times New Roman" w:cs="Times New Roman"/>
          <w:sz w:val="24"/>
          <w:szCs w:val="24"/>
        </w:rPr>
        <w:tab/>
      </w:r>
      <w:r w:rsidRPr="00EE78ED">
        <w:rPr>
          <w:rFonts w:ascii="Times New Roman" w:hAnsi="Times New Roman" w:cs="Times New Roman"/>
          <w:sz w:val="24"/>
          <w:szCs w:val="24"/>
        </w:rPr>
        <w:t>«</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202</w:t>
      </w:r>
      <w:r w:rsidR="007E05DB">
        <w:rPr>
          <w:rFonts w:ascii="Times New Roman" w:hAnsi="Times New Roman" w:cs="Times New Roman"/>
          <w:sz w:val="24"/>
          <w:szCs w:val="24"/>
        </w:rPr>
        <w:t>4</w:t>
      </w:r>
      <w:r w:rsidRPr="00EE78ED">
        <w:rPr>
          <w:rFonts w:ascii="Times New Roman" w:hAnsi="Times New Roman" w:cs="Times New Roman"/>
          <w:sz w:val="24"/>
          <w:szCs w:val="24"/>
        </w:rPr>
        <w:t xml:space="preserve"> г.</w:t>
      </w:r>
    </w:p>
    <w:p w:rsidR="00AC3988" w:rsidRDefault="00AC3988" w:rsidP="00AC3988">
      <w:pPr>
        <w:pStyle w:val="ConsPlusNonformat"/>
        <w:jc w:val="both"/>
        <w:rPr>
          <w:rFonts w:ascii="Times New Roman" w:hAnsi="Times New Roman" w:cs="Times New Roman"/>
        </w:rPr>
      </w:pPr>
    </w:p>
    <w:p w:rsidR="0030418B" w:rsidRPr="00EE78ED" w:rsidRDefault="0030418B" w:rsidP="00AC3988">
      <w:pPr>
        <w:pStyle w:val="ConsPlusNonformat"/>
        <w:jc w:val="both"/>
        <w:rPr>
          <w:rFonts w:ascii="Times New Roman" w:hAnsi="Times New Roman" w:cs="Times New Roman"/>
        </w:rPr>
      </w:pPr>
    </w:p>
    <w:p w:rsidR="00AC3988" w:rsidRDefault="00AC3988" w:rsidP="00AC3988">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Министерство природных ресурсов и экологии Чувашской Республики в лице </w:t>
      </w:r>
      <w:r w:rsidR="004A4A19" w:rsidRPr="00681F1F">
        <w:rPr>
          <w:rFonts w:ascii="Times New Roman" w:hAnsi="Times New Roman" w:cs="Times New Roman"/>
          <w:sz w:val="24"/>
          <w:szCs w:val="24"/>
        </w:rPr>
        <w:t xml:space="preserve">министра природных ресурсов и экологии Чувашской Республики </w:t>
      </w:r>
      <w:proofErr w:type="spellStart"/>
      <w:r w:rsidR="004A4A19" w:rsidRPr="00681F1F">
        <w:rPr>
          <w:rFonts w:ascii="Times New Roman" w:hAnsi="Times New Roman" w:cs="Times New Roman"/>
          <w:sz w:val="24"/>
          <w:szCs w:val="24"/>
        </w:rPr>
        <w:t>Бедертдинова</w:t>
      </w:r>
      <w:proofErr w:type="spellEnd"/>
      <w:r w:rsidR="004A4A19" w:rsidRPr="00681F1F">
        <w:rPr>
          <w:rFonts w:ascii="Times New Roman" w:hAnsi="Times New Roman" w:cs="Times New Roman"/>
          <w:sz w:val="24"/>
          <w:szCs w:val="24"/>
        </w:rPr>
        <w:t xml:space="preserve"> Эмира </w:t>
      </w:r>
      <w:proofErr w:type="spellStart"/>
      <w:r w:rsidR="004A4A19" w:rsidRPr="00681F1F">
        <w:rPr>
          <w:rFonts w:ascii="Times New Roman" w:hAnsi="Times New Roman" w:cs="Times New Roman"/>
          <w:sz w:val="24"/>
          <w:szCs w:val="24"/>
        </w:rPr>
        <w:t>Нуртдиновича</w:t>
      </w:r>
      <w:proofErr w:type="spellEnd"/>
      <w:r w:rsidR="004A4A19" w:rsidRPr="00681F1F">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C303A9">
        <w:rPr>
          <w:rFonts w:ascii="Times New Roman" w:hAnsi="Times New Roman" w:cs="Times New Roman"/>
          <w:sz w:val="24"/>
          <w:szCs w:val="24"/>
        </w:rPr>
        <w:t xml:space="preserve">              </w:t>
      </w:r>
      <w:r w:rsidRPr="00EE78ED">
        <w:rPr>
          <w:rFonts w:ascii="Times New Roman" w:hAnsi="Times New Roman" w:cs="Times New Roman"/>
          <w:sz w:val="24"/>
          <w:szCs w:val="24"/>
        </w:rPr>
        <w:t xml:space="preserve">составили настоящий акт о том, что на основании договора аренды лесного участка первый передал, а второй принял лесной участок для рекреационной деятельности площадью </w:t>
      </w:r>
      <w:r w:rsidR="00B37928">
        <w:rPr>
          <w:rFonts w:ascii="Times New Roman" w:hAnsi="Times New Roman" w:cs="Times New Roman"/>
          <w:sz w:val="24"/>
          <w:szCs w:val="24"/>
        </w:rPr>
        <w:t>0,25</w:t>
      </w:r>
      <w:r>
        <w:rPr>
          <w:rFonts w:ascii="Times New Roman" w:hAnsi="Times New Roman" w:cs="Times New Roman"/>
          <w:sz w:val="24"/>
          <w:szCs w:val="24"/>
        </w:rPr>
        <w:t xml:space="preserve"> </w:t>
      </w:r>
      <w:r w:rsidRPr="00EE78ED">
        <w:rPr>
          <w:rFonts w:ascii="Times New Roman" w:hAnsi="Times New Roman" w:cs="Times New Roman"/>
          <w:sz w:val="24"/>
          <w:szCs w:val="24"/>
        </w:rPr>
        <w:t xml:space="preserve">га, имеющий местоположение: </w:t>
      </w:r>
      <w:r>
        <w:rPr>
          <w:rFonts w:ascii="Times New Roman" w:hAnsi="Times New Roman" w:cs="Times New Roman"/>
          <w:sz w:val="24"/>
          <w:szCs w:val="24"/>
        </w:rPr>
        <w:t>Чувашская Республика,</w:t>
      </w:r>
      <w:r w:rsidRPr="00F94DA9">
        <w:rPr>
          <w:rFonts w:ascii="Times New Roman" w:hAnsi="Times New Roman" w:cs="Times New Roman"/>
          <w:sz w:val="24"/>
          <w:szCs w:val="24"/>
        </w:rPr>
        <w:t xml:space="preserve"> </w:t>
      </w:r>
      <w:proofErr w:type="spellStart"/>
      <w:r w:rsidR="00B37928">
        <w:rPr>
          <w:rFonts w:ascii="Times New Roman" w:hAnsi="Times New Roman" w:cs="Times New Roman"/>
          <w:sz w:val="24"/>
          <w:szCs w:val="24"/>
        </w:rPr>
        <w:t>Ядринский</w:t>
      </w:r>
      <w:proofErr w:type="spellEnd"/>
      <w:r w:rsidR="00FF71B2">
        <w:rPr>
          <w:rFonts w:ascii="Times New Roman" w:hAnsi="Times New Roman" w:cs="Times New Roman"/>
          <w:sz w:val="24"/>
          <w:szCs w:val="24"/>
        </w:rPr>
        <w:t xml:space="preserve"> муниципальный округ</w:t>
      </w:r>
      <w:r w:rsidR="00C303A9">
        <w:rPr>
          <w:rFonts w:ascii="Times New Roman" w:hAnsi="Times New Roman" w:cs="Times New Roman"/>
          <w:sz w:val="24"/>
          <w:szCs w:val="24"/>
        </w:rPr>
        <w:t xml:space="preserve">, </w:t>
      </w:r>
      <w:proofErr w:type="spellStart"/>
      <w:r w:rsidR="00B37928">
        <w:rPr>
          <w:rFonts w:ascii="Times New Roman" w:hAnsi="Times New Roman" w:cs="Times New Roman"/>
          <w:sz w:val="24"/>
          <w:szCs w:val="24"/>
        </w:rPr>
        <w:t>Ядринское</w:t>
      </w:r>
      <w:proofErr w:type="spellEnd"/>
      <w:r w:rsidR="00B37928">
        <w:rPr>
          <w:rFonts w:ascii="Times New Roman" w:hAnsi="Times New Roman" w:cs="Times New Roman"/>
          <w:sz w:val="24"/>
          <w:szCs w:val="24"/>
        </w:rPr>
        <w:t xml:space="preserve"> </w:t>
      </w:r>
      <w:r w:rsidRPr="00F94DA9">
        <w:rPr>
          <w:rFonts w:ascii="Times New Roman" w:hAnsi="Times New Roman" w:cs="Times New Roman"/>
          <w:sz w:val="24"/>
          <w:szCs w:val="24"/>
        </w:rPr>
        <w:t xml:space="preserve">лесничество, </w:t>
      </w:r>
      <w:proofErr w:type="spellStart"/>
      <w:r w:rsidR="00B37928">
        <w:rPr>
          <w:rFonts w:ascii="Times New Roman" w:hAnsi="Times New Roman" w:cs="Times New Roman"/>
          <w:sz w:val="24"/>
          <w:szCs w:val="24"/>
        </w:rPr>
        <w:t>Засурское</w:t>
      </w:r>
      <w:proofErr w:type="spellEnd"/>
      <w:r w:rsidRPr="00F94DA9">
        <w:rPr>
          <w:rFonts w:ascii="Times New Roman" w:hAnsi="Times New Roman" w:cs="Times New Roman"/>
          <w:sz w:val="24"/>
          <w:szCs w:val="24"/>
        </w:rPr>
        <w:t xml:space="preserve"> участковое лесничество,</w:t>
      </w:r>
      <w:r>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B37928">
        <w:rPr>
          <w:rFonts w:ascii="Times New Roman" w:hAnsi="Times New Roman" w:cs="Times New Roman"/>
          <w:sz w:val="24"/>
          <w:szCs w:val="24"/>
        </w:rPr>
        <w:t>78</w:t>
      </w:r>
      <w:r w:rsidRPr="00F94DA9">
        <w:rPr>
          <w:rFonts w:ascii="Times New Roman" w:hAnsi="Times New Roman" w:cs="Times New Roman"/>
          <w:sz w:val="24"/>
          <w:szCs w:val="24"/>
        </w:rPr>
        <w:t>, выдел</w:t>
      </w:r>
      <w:r w:rsidR="002D0271">
        <w:rPr>
          <w:rFonts w:ascii="Times New Roman" w:hAnsi="Times New Roman" w:cs="Times New Roman"/>
          <w:sz w:val="24"/>
          <w:szCs w:val="24"/>
        </w:rPr>
        <w:t xml:space="preserve"> </w:t>
      </w:r>
      <w:r w:rsidR="00B37928">
        <w:rPr>
          <w:rFonts w:ascii="Times New Roman" w:hAnsi="Times New Roman" w:cs="Times New Roman"/>
          <w:sz w:val="24"/>
          <w:szCs w:val="24"/>
        </w:rPr>
        <w:t>9</w:t>
      </w:r>
      <w:r w:rsidR="00FF71B2">
        <w:rPr>
          <w:rFonts w:ascii="Times New Roman" w:hAnsi="Times New Roman" w:cs="Times New Roman"/>
          <w:sz w:val="24"/>
          <w:szCs w:val="24"/>
        </w:rPr>
        <w:t>ч</w:t>
      </w:r>
      <w:r w:rsidR="00B344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418A">
        <w:rPr>
          <w:rFonts w:ascii="Times New Roman" w:hAnsi="Times New Roman" w:cs="Times New Roman"/>
          <w:sz w:val="24"/>
          <w:szCs w:val="24"/>
        </w:rPr>
        <w:t>кадастровый номер 21:</w:t>
      </w:r>
      <w:r w:rsidR="00B37928">
        <w:rPr>
          <w:rFonts w:ascii="Times New Roman" w:hAnsi="Times New Roman" w:cs="Times New Roman"/>
          <w:sz w:val="24"/>
          <w:szCs w:val="24"/>
        </w:rPr>
        <w:t>24</w:t>
      </w:r>
      <w:r w:rsidRPr="0077418A">
        <w:rPr>
          <w:rFonts w:ascii="Times New Roman" w:hAnsi="Times New Roman" w:cs="Times New Roman"/>
          <w:sz w:val="24"/>
          <w:szCs w:val="24"/>
        </w:rPr>
        <w:t>:</w:t>
      </w:r>
      <w:r w:rsidR="00B37928">
        <w:rPr>
          <w:rFonts w:ascii="Times New Roman" w:hAnsi="Times New Roman" w:cs="Times New Roman"/>
          <w:sz w:val="24"/>
          <w:szCs w:val="24"/>
        </w:rPr>
        <w:t>120305:195</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реес</w:t>
      </w:r>
      <w:bookmarkStart w:id="13" w:name="_GoBack"/>
      <w:bookmarkEnd w:id="13"/>
      <w:r w:rsidRPr="00F94DA9">
        <w:rPr>
          <w:rFonts w:ascii="Times New Roman" w:hAnsi="Times New Roman" w:cs="Times New Roman"/>
          <w:sz w:val="24"/>
          <w:szCs w:val="24"/>
        </w:rPr>
        <w:t xml:space="preserve">тре </w:t>
      </w:r>
      <w:r w:rsidR="00B37928">
        <w:rPr>
          <w:rFonts w:ascii="Times New Roman" w:hAnsi="Times New Roman" w:cs="Times New Roman"/>
          <w:sz w:val="24"/>
          <w:szCs w:val="24"/>
        </w:rPr>
        <w:t>729</w:t>
      </w:r>
      <w:r w:rsidR="00E9778F">
        <w:rPr>
          <w:rFonts w:ascii="Times New Roman" w:hAnsi="Times New Roman" w:cs="Times New Roman"/>
          <w:sz w:val="24"/>
          <w:szCs w:val="24"/>
        </w:rPr>
        <w:t>-20</w:t>
      </w:r>
      <w:r w:rsidR="00943AF1">
        <w:rPr>
          <w:rFonts w:ascii="Times New Roman" w:hAnsi="Times New Roman" w:cs="Times New Roman"/>
          <w:sz w:val="24"/>
          <w:szCs w:val="24"/>
        </w:rPr>
        <w:t>2</w:t>
      </w:r>
      <w:r w:rsidR="00B37928">
        <w:rPr>
          <w:rFonts w:ascii="Times New Roman" w:hAnsi="Times New Roman" w:cs="Times New Roman"/>
          <w:sz w:val="24"/>
          <w:szCs w:val="24"/>
        </w:rPr>
        <w:t>3</w:t>
      </w:r>
      <w:r>
        <w:rPr>
          <w:rFonts w:ascii="Times New Roman" w:hAnsi="Times New Roman" w:cs="Times New Roman"/>
          <w:sz w:val="24"/>
          <w:szCs w:val="24"/>
        </w:rPr>
        <w:t>-</w:t>
      </w:r>
      <w:r w:rsidR="00093F63">
        <w:rPr>
          <w:rFonts w:ascii="Times New Roman" w:hAnsi="Times New Roman" w:cs="Times New Roman"/>
          <w:sz w:val="24"/>
          <w:szCs w:val="24"/>
        </w:rPr>
        <w:t>0</w:t>
      </w:r>
      <w:r w:rsidR="00B37928">
        <w:rPr>
          <w:rFonts w:ascii="Times New Roman" w:hAnsi="Times New Roman" w:cs="Times New Roman"/>
          <w:sz w:val="24"/>
          <w:szCs w:val="24"/>
        </w:rPr>
        <w:t>7</w:t>
      </w:r>
      <w:r w:rsidR="00047C91">
        <w:rPr>
          <w:rFonts w:ascii="Times New Roman" w:hAnsi="Times New Roman" w:cs="Times New Roman"/>
          <w:sz w:val="24"/>
          <w:szCs w:val="24"/>
        </w:rPr>
        <w:t>.</w:t>
      </w:r>
    </w:p>
    <w:p w:rsidR="00A53FFE" w:rsidRDefault="00A53FFE" w:rsidP="00AC3988">
      <w:pPr>
        <w:pStyle w:val="ConsPlusNonformat"/>
        <w:jc w:val="center"/>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AC3988" w:rsidRPr="00774E3F" w:rsidRDefault="00AC3988" w:rsidP="00AC3988">
      <w:pPr>
        <w:pStyle w:val="ConsPlusNonformat"/>
        <w:jc w:val="center"/>
        <w:rPr>
          <w:rFonts w:ascii="Times New Roman" w:hAnsi="Times New Roman" w:cs="Times New Roman"/>
          <w:sz w:val="24"/>
          <w:szCs w:val="24"/>
        </w:rPr>
      </w:pPr>
    </w:p>
    <w:p w:rsidR="009B2A48" w:rsidRPr="00C700A0" w:rsidRDefault="009B2A48" w:rsidP="009B2A4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9B2A48" w:rsidRPr="00D00A4F" w:rsidRDefault="009B2A48" w:rsidP="009B2A4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9B2A48" w:rsidRPr="00D00A4F" w:rsidTr="0085503A">
        <w:trPr>
          <w:trHeight w:val="255"/>
        </w:trPr>
        <w:tc>
          <w:tcPr>
            <w:tcW w:w="1276" w:type="dxa"/>
            <w:vMerge w:val="restart"/>
          </w:tcPr>
          <w:p w:rsidR="009B2A48" w:rsidRPr="0008006D" w:rsidRDefault="009B2A48" w:rsidP="0085503A">
            <w:pPr>
              <w:pStyle w:val="ConsPlusNormal"/>
              <w:jc w:val="center"/>
              <w:rPr>
                <w:sz w:val="18"/>
                <w:szCs w:val="18"/>
              </w:rPr>
            </w:pPr>
            <w:r w:rsidRPr="0008006D">
              <w:rPr>
                <w:sz w:val="18"/>
                <w:szCs w:val="18"/>
              </w:rPr>
              <w:t>Общая площадь - всего</w:t>
            </w:r>
          </w:p>
        </w:tc>
        <w:tc>
          <w:tcPr>
            <w:tcW w:w="8647" w:type="dxa"/>
            <w:gridSpan w:val="10"/>
          </w:tcPr>
          <w:p w:rsidR="009B2A48" w:rsidRPr="0008006D" w:rsidRDefault="009B2A48" w:rsidP="0085503A">
            <w:pPr>
              <w:pStyle w:val="ConsPlusNormal"/>
              <w:jc w:val="center"/>
              <w:rPr>
                <w:sz w:val="18"/>
                <w:szCs w:val="18"/>
              </w:rPr>
            </w:pPr>
            <w:r w:rsidRPr="0008006D">
              <w:rPr>
                <w:sz w:val="18"/>
                <w:szCs w:val="18"/>
              </w:rPr>
              <w:t>В том числе</w:t>
            </w:r>
          </w:p>
        </w:tc>
      </w:tr>
      <w:tr w:rsidR="009B2A48" w:rsidRPr="00D00A4F" w:rsidTr="0085503A">
        <w:trPr>
          <w:trHeight w:val="255"/>
        </w:trPr>
        <w:tc>
          <w:tcPr>
            <w:tcW w:w="1276" w:type="dxa"/>
            <w:vMerge/>
          </w:tcPr>
          <w:p w:rsidR="009B2A48" w:rsidRPr="0008006D" w:rsidRDefault="009B2A48" w:rsidP="0085503A">
            <w:pPr>
              <w:pStyle w:val="ConsPlusNonformat"/>
              <w:jc w:val="center"/>
              <w:rPr>
                <w:rFonts w:ascii="Times New Roman" w:hAnsi="Times New Roman" w:cs="Times New Roman"/>
                <w:sz w:val="18"/>
                <w:szCs w:val="18"/>
              </w:rPr>
            </w:pPr>
          </w:p>
        </w:tc>
        <w:tc>
          <w:tcPr>
            <w:tcW w:w="5103" w:type="dxa"/>
            <w:gridSpan w:val="5"/>
          </w:tcPr>
          <w:p w:rsidR="009B2A48" w:rsidRPr="0008006D" w:rsidRDefault="009B2A48" w:rsidP="0085503A">
            <w:pPr>
              <w:pStyle w:val="ConsPlusNormal"/>
              <w:jc w:val="center"/>
              <w:rPr>
                <w:sz w:val="18"/>
                <w:szCs w:val="18"/>
              </w:rPr>
            </w:pPr>
            <w:r w:rsidRPr="0008006D">
              <w:rPr>
                <w:sz w:val="18"/>
                <w:szCs w:val="18"/>
              </w:rPr>
              <w:t>лесные земли</w:t>
            </w:r>
          </w:p>
        </w:tc>
        <w:tc>
          <w:tcPr>
            <w:tcW w:w="3544" w:type="dxa"/>
            <w:gridSpan w:val="5"/>
          </w:tcPr>
          <w:p w:rsidR="009B2A48" w:rsidRPr="0008006D" w:rsidRDefault="009B2A48" w:rsidP="0085503A">
            <w:pPr>
              <w:pStyle w:val="ConsPlusNormal"/>
              <w:jc w:val="center"/>
              <w:rPr>
                <w:sz w:val="18"/>
                <w:szCs w:val="18"/>
              </w:rPr>
            </w:pPr>
            <w:r w:rsidRPr="0008006D">
              <w:rPr>
                <w:sz w:val="18"/>
                <w:szCs w:val="18"/>
              </w:rPr>
              <w:t>нелесные земли</w:t>
            </w:r>
          </w:p>
        </w:tc>
      </w:tr>
      <w:tr w:rsidR="009B2A48" w:rsidRPr="00D00A4F" w:rsidTr="0085503A">
        <w:trPr>
          <w:trHeight w:val="255"/>
        </w:trPr>
        <w:tc>
          <w:tcPr>
            <w:tcW w:w="1276" w:type="dxa"/>
            <w:vMerge/>
          </w:tcPr>
          <w:p w:rsidR="009B2A48" w:rsidRPr="0008006D" w:rsidRDefault="009B2A48" w:rsidP="0085503A">
            <w:pPr>
              <w:pStyle w:val="ConsPlusNonformat"/>
              <w:jc w:val="center"/>
              <w:rPr>
                <w:rFonts w:ascii="Times New Roman" w:hAnsi="Times New Roman" w:cs="Times New Roman"/>
                <w:sz w:val="18"/>
                <w:szCs w:val="18"/>
              </w:rPr>
            </w:pPr>
          </w:p>
        </w:tc>
        <w:tc>
          <w:tcPr>
            <w:tcW w:w="851" w:type="dxa"/>
          </w:tcPr>
          <w:p w:rsidR="009B2A48" w:rsidRPr="0008006D" w:rsidRDefault="009B2A48" w:rsidP="0085503A">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9B2A48" w:rsidRPr="0008006D" w:rsidRDefault="009B2A48" w:rsidP="0085503A">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9B2A48" w:rsidRPr="0008006D" w:rsidRDefault="009B2A48" w:rsidP="0085503A">
            <w:pPr>
              <w:pStyle w:val="ConsPlusNormal"/>
              <w:ind w:left="-57" w:right="-57"/>
              <w:jc w:val="center"/>
              <w:rPr>
                <w:sz w:val="18"/>
                <w:szCs w:val="18"/>
              </w:rPr>
            </w:pPr>
            <w:r w:rsidRPr="0008006D">
              <w:rPr>
                <w:sz w:val="18"/>
                <w:szCs w:val="18"/>
              </w:rPr>
              <w:t>лесные питомники, плантации</w:t>
            </w:r>
          </w:p>
        </w:tc>
        <w:tc>
          <w:tcPr>
            <w:tcW w:w="1050" w:type="dxa"/>
          </w:tcPr>
          <w:p w:rsidR="009B2A48" w:rsidRPr="0008006D" w:rsidRDefault="009B2A48" w:rsidP="0085503A">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9B2A48" w:rsidRPr="0008006D" w:rsidRDefault="009B2A48" w:rsidP="0085503A">
            <w:pPr>
              <w:pStyle w:val="ConsPlusNormal"/>
              <w:jc w:val="center"/>
              <w:rPr>
                <w:sz w:val="18"/>
                <w:szCs w:val="18"/>
              </w:rPr>
            </w:pPr>
            <w:r w:rsidRPr="0008006D">
              <w:rPr>
                <w:sz w:val="18"/>
                <w:szCs w:val="18"/>
              </w:rPr>
              <w:t>итого</w:t>
            </w:r>
          </w:p>
        </w:tc>
        <w:tc>
          <w:tcPr>
            <w:tcW w:w="599" w:type="dxa"/>
          </w:tcPr>
          <w:p w:rsidR="009B2A48" w:rsidRPr="0008006D" w:rsidRDefault="009B2A48" w:rsidP="0085503A">
            <w:pPr>
              <w:pStyle w:val="ConsPlusNormal"/>
              <w:jc w:val="center"/>
              <w:rPr>
                <w:sz w:val="18"/>
                <w:szCs w:val="18"/>
              </w:rPr>
            </w:pPr>
            <w:r w:rsidRPr="0008006D">
              <w:rPr>
                <w:sz w:val="18"/>
                <w:szCs w:val="18"/>
              </w:rPr>
              <w:t>дороги</w:t>
            </w:r>
          </w:p>
        </w:tc>
        <w:tc>
          <w:tcPr>
            <w:tcW w:w="736" w:type="dxa"/>
          </w:tcPr>
          <w:p w:rsidR="009B2A48" w:rsidRPr="0008006D" w:rsidRDefault="009B2A48" w:rsidP="0085503A">
            <w:pPr>
              <w:pStyle w:val="ConsPlusNormal"/>
              <w:jc w:val="center"/>
              <w:rPr>
                <w:sz w:val="18"/>
                <w:szCs w:val="18"/>
              </w:rPr>
            </w:pPr>
            <w:r w:rsidRPr="0008006D">
              <w:rPr>
                <w:sz w:val="18"/>
                <w:szCs w:val="18"/>
              </w:rPr>
              <w:t>просеки</w:t>
            </w:r>
          </w:p>
        </w:tc>
        <w:tc>
          <w:tcPr>
            <w:tcW w:w="736" w:type="dxa"/>
          </w:tcPr>
          <w:p w:rsidR="009B2A48" w:rsidRPr="0008006D" w:rsidRDefault="009B2A48" w:rsidP="0085503A">
            <w:pPr>
              <w:pStyle w:val="ConsPlusNormal"/>
              <w:jc w:val="center"/>
              <w:rPr>
                <w:sz w:val="18"/>
                <w:szCs w:val="18"/>
              </w:rPr>
            </w:pPr>
            <w:r w:rsidRPr="0008006D">
              <w:rPr>
                <w:sz w:val="18"/>
                <w:szCs w:val="18"/>
              </w:rPr>
              <w:t>болота</w:t>
            </w:r>
          </w:p>
        </w:tc>
        <w:tc>
          <w:tcPr>
            <w:tcW w:w="736" w:type="dxa"/>
          </w:tcPr>
          <w:p w:rsidR="009B2A48" w:rsidRPr="0008006D" w:rsidRDefault="009B2A48" w:rsidP="0085503A">
            <w:pPr>
              <w:pStyle w:val="ConsPlusNormal"/>
              <w:jc w:val="center"/>
              <w:rPr>
                <w:sz w:val="18"/>
                <w:szCs w:val="18"/>
              </w:rPr>
            </w:pPr>
            <w:r w:rsidRPr="0008006D">
              <w:rPr>
                <w:sz w:val="18"/>
                <w:szCs w:val="18"/>
              </w:rPr>
              <w:t>другие</w:t>
            </w:r>
          </w:p>
        </w:tc>
        <w:tc>
          <w:tcPr>
            <w:tcW w:w="737" w:type="dxa"/>
          </w:tcPr>
          <w:p w:rsidR="009B2A48" w:rsidRPr="0008006D" w:rsidRDefault="009B2A48" w:rsidP="0085503A">
            <w:pPr>
              <w:pStyle w:val="ConsPlusNormal"/>
              <w:jc w:val="center"/>
              <w:rPr>
                <w:sz w:val="18"/>
                <w:szCs w:val="18"/>
              </w:rPr>
            </w:pPr>
            <w:r w:rsidRPr="0008006D">
              <w:rPr>
                <w:sz w:val="18"/>
                <w:szCs w:val="18"/>
              </w:rPr>
              <w:t>итого</w:t>
            </w:r>
          </w:p>
        </w:tc>
      </w:tr>
      <w:tr w:rsidR="009B2A48" w:rsidRPr="00EF407E" w:rsidTr="0085503A">
        <w:trPr>
          <w:trHeight w:val="255"/>
        </w:trPr>
        <w:tc>
          <w:tcPr>
            <w:tcW w:w="1276" w:type="dxa"/>
            <w:vAlign w:val="center"/>
          </w:tcPr>
          <w:p w:rsidR="009B2A48" w:rsidRPr="00EF407E" w:rsidRDefault="009B2A48" w:rsidP="0085503A">
            <w:pPr>
              <w:pStyle w:val="ConsPlusNormal"/>
              <w:jc w:val="center"/>
              <w:rPr>
                <w:sz w:val="18"/>
                <w:szCs w:val="18"/>
              </w:rPr>
            </w:pPr>
            <w:r w:rsidRPr="00EF407E">
              <w:rPr>
                <w:sz w:val="18"/>
                <w:szCs w:val="18"/>
              </w:rPr>
              <w:t>1</w:t>
            </w:r>
          </w:p>
        </w:tc>
        <w:tc>
          <w:tcPr>
            <w:tcW w:w="851" w:type="dxa"/>
            <w:vAlign w:val="center"/>
          </w:tcPr>
          <w:p w:rsidR="009B2A48" w:rsidRPr="00EF407E" w:rsidRDefault="009B2A48" w:rsidP="0085503A">
            <w:pPr>
              <w:pStyle w:val="ConsPlusNormal"/>
              <w:jc w:val="center"/>
              <w:rPr>
                <w:sz w:val="18"/>
                <w:szCs w:val="18"/>
              </w:rPr>
            </w:pPr>
            <w:r w:rsidRPr="00EF407E">
              <w:rPr>
                <w:sz w:val="18"/>
                <w:szCs w:val="18"/>
              </w:rPr>
              <w:t>2</w:t>
            </w:r>
          </w:p>
        </w:tc>
        <w:tc>
          <w:tcPr>
            <w:tcW w:w="965" w:type="dxa"/>
            <w:vAlign w:val="center"/>
          </w:tcPr>
          <w:p w:rsidR="009B2A48" w:rsidRPr="00EF407E" w:rsidRDefault="009B2A48" w:rsidP="0085503A">
            <w:pPr>
              <w:pStyle w:val="ConsPlusNormal"/>
              <w:jc w:val="center"/>
              <w:rPr>
                <w:sz w:val="18"/>
                <w:szCs w:val="18"/>
              </w:rPr>
            </w:pPr>
            <w:r w:rsidRPr="00EF407E">
              <w:rPr>
                <w:sz w:val="18"/>
                <w:szCs w:val="18"/>
              </w:rPr>
              <w:t>3</w:t>
            </w:r>
          </w:p>
        </w:tc>
        <w:tc>
          <w:tcPr>
            <w:tcW w:w="1050" w:type="dxa"/>
            <w:vAlign w:val="center"/>
          </w:tcPr>
          <w:p w:rsidR="009B2A48" w:rsidRPr="00EF407E" w:rsidRDefault="009B2A48" w:rsidP="0085503A">
            <w:pPr>
              <w:pStyle w:val="ConsPlusNormal"/>
              <w:jc w:val="center"/>
              <w:rPr>
                <w:sz w:val="18"/>
                <w:szCs w:val="18"/>
              </w:rPr>
            </w:pPr>
            <w:r w:rsidRPr="00EF407E">
              <w:rPr>
                <w:sz w:val="18"/>
                <w:szCs w:val="18"/>
              </w:rPr>
              <w:t>4</w:t>
            </w:r>
          </w:p>
        </w:tc>
        <w:tc>
          <w:tcPr>
            <w:tcW w:w="1050" w:type="dxa"/>
            <w:vAlign w:val="center"/>
          </w:tcPr>
          <w:p w:rsidR="009B2A48" w:rsidRPr="00EF407E" w:rsidRDefault="009B2A48" w:rsidP="0085503A">
            <w:pPr>
              <w:pStyle w:val="ConsPlusNormal"/>
              <w:jc w:val="center"/>
              <w:rPr>
                <w:sz w:val="18"/>
                <w:szCs w:val="18"/>
              </w:rPr>
            </w:pPr>
            <w:r w:rsidRPr="00EF407E">
              <w:rPr>
                <w:sz w:val="18"/>
                <w:szCs w:val="18"/>
              </w:rPr>
              <w:t>5</w:t>
            </w:r>
          </w:p>
        </w:tc>
        <w:tc>
          <w:tcPr>
            <w:tcW w:w="1187" w:type="dxa"/>
            <w:vAlign w:val="center"/>
          </w:tcPr>
          <w:p w:rsidR="009B2A48" w:rsidRPr="00EF407E" w:rsidRDefault="009B2A48" w:rsidP="0085503A">
            <w:pPr>
              <w:pStyle w:val="ConsPlusNormal"/>
              <w:jc w:val="center"/>
              <w:rPr>
                <w:sz w:val="18"/>
                <w:szCs w:val="18"/>
              </w:rPr>
            </w:pPr>
            <w:r w:rsidRPr="00EF407E">
              <w:rPr>
                <w:sz w:val="18"/>
                <w:szCs w:val="18"/>
              </w:rPr>
              <w:t>6</w:t>
            </w:r>
          </w:p>
        </w:tc>
        <w:tc>
          <w:tcPr>
            <w:tcW w:w="599" w:type="dxa"/>
            <w:vAlign w:val="center"/>
          </w:tcPr>
          <w:p w:rsidR="009B2A48" w:rsidRPr="00EF407E" w:rsidRDefault="009B2A48" w:rsidP="0085503A">
            <w:pPr>
              <w:pStyle w:val="ConsPlusNormal"/>
              <w:jc w:val="center"/>
              <w:rPr>
                <w:sz w:val="18"/>
                <w:szCs w:val="18"/>
              </w:rPr>
            </w:pPr>
            <w:r w:rsidRPr="00EF407E">
              <w:rPr>
                <w:sz w:val="18"/>
                <w:szCs w:val="18"/>
              </w:rPr>
              <w:t>7</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8</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9</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10</w:t>
            </w:r>
          </w:p>
        </w:tc>
        <w:tc>
          <w:tcPr>
            <w:tcW w:w="737" w:type="dxa"/>
            <w:vAlign w:val="center"/>
          </w:tcPr>
          <w:p w:rsidR="009B2A48" w:rsidRPr="00EF407E" w:rsidRDefault="009B2A48" w:rsidP="0085503A">
            <w:pPr>
              <w:pStyle w:val="ConsPlusNormal"/>
              <w:jc w:val="center"/>
              <w:rPr>
                <w:sz w:val="18"/>
                <w:szCs w:val="18"/>
              </w:rPr>
            </w:pPr>
            <w:r w:rsidRPr="00EF407E">
              <w:rPr>
                <w:sz w:val="18"/>
                <w:szCs w:val="18"/>
              </w:rPr>
              <w:t>11</w:t>
            </w:r>
          </w:p>
        </w:tc>
      </w:tr>
      <w:tr w:rsidR="009B2A48" w:rsidRPr="009A7387" w:rsidTr="0085503A">
        <w:trPr>
          <w:trHeight w:val="255"/>
        </w:trPr>
        <w:tc>
          <w:tcPr>
            <w:tcW w:w="1276" w:type="dxa"/>
            <w:vAlign w:val="center"/>
          </w:tcPr>
          <w:p w:rsidR="009B2A48" w:rsidRPr="00A94E51" w:rsidRDefault="00AF3FD6" w:rsidP="0090688B">
            <w:pPr>
              <w:pStyle w:val="TableParagraph"/>
              <w:ind w:left="231" w:right="217"/>
              <w:rPr>
                <w:sz w:val="18"/>
              </w:rPr>
            </w:pPr>
            <w:r>
              <w:rPr>
                <w:sz w:val="18"/>
              </w:rPr>
              <w:t>0,2500</w:t>
            </w:r>
          </w:p>
        </w:tc>
        <w:tc>
          <w:tcPr>
            <w:tcW w:w="851" w:type="dxa"/>
            <w:vAlign w:val="center"/>
          </w:tcPr>
          <w:p w:rsidR="009B2A48" w:rsidRPr="00A94E51" w:rsidRDefault="00AF3FD6" w:rsidP="0090688B">
            <w:pPr>
              <w:jc w:val="center"/>
              <w:rPr>
                <w:rFonts w:ascii="Times New Roman" w:hAnsi="Times New Roman" w:cs="Times New Roman"/>
              </w:rPr>
            </w:pPr>
            <w:r>
              <w:rPr>
                <w:rFonts w:ascii="Times New Roman" w:hAnsi="Times New Roman" w:cs="Times New Roman"/>
                <w:sz w:val="18"/>
              </w:rPr>
              <w:t>-</w:t>
            </w:r>
          </w:p>
        </w:tc>
        <w:tc>
          <w:tcPr>
            <w:tcW w:w="965" w:type="dxa"/>
            <w:vAlign w:val="center"/>
          </w:tcPr>
          <w:p w:rsidR="009B2A48" w:rsidRPr="00A94E51" w:rsidRDefault="00A94E51" w:rsidP="0085503A">
            <w:pPr>
              <w:jc w:val="center"/>
              <w:rPr>
                <w:rFonts w:ascii="Times New Roman" w:hAnsi="Times New Roman" w:cs="Times New Roman"/>
              </w:rPr>
            </w:pPr>
            <w:r>
              <w:rPr>
                <w:rFonts w:ascii="Times New Roman" w:hAnsi="Times New Roman" w:cs="Times New Roman"/>
                <w:sz w:val="18"/>
              </w:rPr>
              <w:t>-</w:t>
            </w:r>
          </w:p>
        </w:tc>
        <w:tc>
          <w:tcPr>
            <w:tcW w:w="1050" w:type="dxa"/>
            <w:vAlign w:val="center"/>
          </w:tcPr>
          <w:p w:rsidR="009B2A48" w:rsidRPr="00BA7A06" w:rsidRDefault="009B2A48" w:rsidP="0085503A">
            <w:pPr>
              <w:pStyle w:val="TableParagraph"/>
              <w:ind w:right="449"/>
              <w:rPr>
                <w:sz w:val="18"/>
              </w:rPr>
            </w:pPr>
            <w:r w:rsidRPr="00BA7A06">
              <w:rPr>
                <w:w w:val="101"/>
                <w:sz w:val="18"/>
              </w:rPr>
              <w:t>-</w:t>
            </w:r>
          </w:p>
        </w:tc>
        <w:tc>
          <w:tcPr>
            <w:tcW w:w="1050" w:type="dxa"/>
            <w:vAlign w:val="center"/>
          </w:tcPr>
          <w:p w:rsidR="009B2A48" w:rsidRPr="00BA7A06" w:rsidRDefault="009B2A48" w:rsidP="0085503A">
            <w:pPr>
              <w:pStyle w:val="TableParagraph"/>
              <w:ind w:left="20"/>
              <w:rPr>
                <w:sz w:val="18"/>
              </w:rPr>
            </w:pPr>
            <w:r w:rsidRPr="00BA7A06">
              <w:rPr>
                <w:w w:val="101"/>
                <w:sz w:val="18"/>
              </w:rPr>
              <w:t>-</w:t>
            </w:r>
          </w:p>
        </w:tc>
        <w:tc>
          <w:tcPr>
            <w:tcW w:w="1187" w:type="dxa"/>
            <w:vAlign w:val="center"/>
          </w:tcPr>
          <w:p w:rsidR="009B2A48" w:rsidRPr="00A94E51" w:rsidRDefault="00A94E51" w:rsidP="0085503A">
            <w:pPr>
              <w:pStyle w:val="TableParagraph"/>
              <w:ind w:left="233" w:right="220"/>
              <w:rPr>
                <w:sz w:val="18"/>
              </w:rPr>
            </w:pPr>
            <w:r>
              <w:rPr>
                <w:sz w:val="18"/>
              </w:rPr>
              <w:t>-</w:t>
            </w:r>
          </w:p>
        </w:tc>
        <w:tc>
          <w:tcPr>
            <w:tcW w:w="599" w:type="dxa"/>
            <w:vAlign w:val="center"/>
          </w:tcPr>
          <w:p w:rsidR="009B2A48" w:rsidRPr="00BA7A06" w:rsidRDefault="009B2A48" w:rsidP="0085503A">
            <w:pPr>
              <w:pStyle w:val="ConsPlusNonformat"/>
              <w:ind w:left="-57" w:right="-57"/>
              <w:jc w:val="center"/>
              <w:rPr>
                <w:rFonts w:ascii="Times New Roman" w:hAnsi="Times New Roman" w:cs="Times New Roman"/>
                <w:sz w:val="18"/>
                <w:szCs w:val="18"/>
              </w:rPr>
            </w:pPr>
            <w:r w:rsidRPr="00BA7A06">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9B2A48" w:rsidRPr="009A7387" w:rsidRDefault="00AF3FD6" w:rsidP="0085503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0,2500</w:t>
            </w:r>
          </w:p>
        </w:tc>
        <w:tc>
          <w:tcPr>
            <w:tcW w:w="737" w:type="dxa"/>
            <w:vAlign w:val="center"/>
          </w:tcPr>
          <w:p w:rsidR="009B2A48" w:rsidRPr="009A7387" w:rsidRDefault="00AF3FD6" w:rsidP="0085503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0,2500</w:t>
            </w:r>
          </w:p>
        </w:tc>
      </w:tr>
    </w:tbl>
    <w:p w:rsidR="009B2A48" w:rsidRPr="009A7387" w:rsidRDefault="009B2A48" w:rsidP="009B2A48">
      <w:pPr>
        <w:pStyle w:val="ConsPlusNonformat"/>
        <w:rPr>
          <w:rFonts w:ascii="Times New Roman" w:hAnsi="Times New Roman" w:cs="Times New Roman"/>
          <w:b/>
          <w:sz w:val="24"/>
          <w:szCs w:val="24"/>
        </w:rPr>
      </w:pPr>
    </w:p>
    <w:p w:rsidR="009B2A48" w:rsidRPr="00C700A0" w:rsidRDefault="009B2A48" w:rsidP="009B2A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9B2A48" w:rsidRPr="00C700A0" w:rsidRDefault="009B2A48" w:rsidP="009B2A4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567"/>
        <w:gridCol w:w="851"/>
      </w:tblGrid>
      <w:tr w:rsidR="009B2A48" w:rsidRPr="00D00A4F" w:rsidTr="0085503A">
        <w:trPr>
          <w:trHeight w:val="255"/>
        </w:trPr>
        <w:tc>
          <w:tcPr>
            <w:tcW w:w="1560" w:type="dxa"/>
            <w:vMerge w:val="restart"/>
          </w:tcPr>
          <w:p w:rsidR="009B2A48" w:rsidRPr="0008006D" w:rsidRDefault="009B2A48" w:rsidP="0085503A">
            <w:pPr>
              <w:pStyle w:val="ConsPlusNormal"/>
              <w:jc w:val="center"/>
              <w:rPr>
                <w:sz w:val="18"/>
                <w:szCs w:val="18"/>
              </w:rPr>
            </w:pPr>
            <w:r w:rsidRPr="0008006D">
              <w:rPr>
                <w:sz w:val="18"/>
                <w:szCs w:val="18"/>
              </w:rPr>
              <w:t>Целевое назначение лесов</w:t>
            </w:r>
          </w:p>
        </w:tc>
        <w:tc>
          <w:tcPr>
            <w:tcW w:w="850" w:type="dxa"/>
            <w:vMerge w:val="restart"/>
          </w:tcPr>
          <w:p w:rsidR="009B2A48" w:rsidRPr="0008006D" w:rsidRDefault="009B2A48" w:rsidP="0085503A">
            <w:pPr>
              <w:pStyle w:val="ConsPlusNormal"/>
              <w:ind w:left="-57" w:right="-57"/>
              <w:jc w:val="center"/>
              <w:rPr>
                <w:sz w:val="18"/>
                <w:szCs w:val="18"/>
              </w:rPr>
            </w:pPr>
            <w:r w:rsidRPr="0008006D">
              <w:rPr>
                <w:sz w:val="18"/>
                <w:szCs w:val="18"/>
              </w:rPr>
              <w:t>Лесничество</w:t>
            </w:r>
          </w:p>
        </w:tc>
        <w:tc>
          <w:tcPr>
            <w:tcW w:w="992" w:type="dxa"/>
            <w:vMerge w:val="restart"/>
          </w:tcPr>
          <w:p w:rsidR="009B2A48" w:rsidRPr="0008006D" w:rsidRDefault="009B2A48" w:rsidP="0085503A">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9B2A48" w:rsidRPr="0008006D" w:rsidRDefault="009B2A48" w:rsidP="0085503A">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9B2A48" w:rsidRPr="0008006D" w:rsidRDefault="009B2A48" w:rsidP="0085503A">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9B2A48" w:rsidRPr="004E3FD4" w:rsidRDefault="009B2A48" w:rsidP="0085503A">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9B2A48" w:rsidRPr="004E3FD4" w:rsidRDefault="009B2A48" w:rsidP="0085503A">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9B2A48" w:rsidRPr="00D00A4F" w:rsidTr="0085503A">
        <w:trPr>
          <w:trHeight w:val="255"/>
        </w:trPr>
        <w:tc>
          <w:tcPr>
            <w:tcW w:w="1560" w:type="dxa"/>
            <w:vMerge/>
          </w:tcPr>
          <w:p w:rsidR="009B2A48" w:rsidRPr="0008006D" w:rsidRDefault="009B2A48" w:rsidP="0085503A">
            <w:pPr>
              <w:pStyle w:val="ConsPlusNormal"/>
              <w:ind w:firstLine="540"/>
              <w:jc w:val="center"/>
              <w:rPr>
                <w:sz w:val="18"/>
                <w:szCs w:val="18"/>
              </w:rPr>
            </w:pPr>
          </w:p>
        </w:tc>
        <w:tc>
          <w:tcPr>
            <w:tcW w:w="850" w:type="dxa"/>
            <w:vMerge/>
          </w:tcPr>
          <w:p w:rsidR="009B2A48" w:rsidRPr="0008006D" w:rsidRDefault="009B2A48" w:rsidP="0085503A">
            <w:pPr>
              <w:pStyle w:val="ConsPlusNormal"/>
              <w:ind w:firstLine="540"/>
              <w:jc w:val="center"/>
              <w:rPr>
                <w:sz w:val="18"/>
                <w:szCs w:val="18"/>
              </w:rPr>
            </w:pPr>
          </w:p>
        </w:tc>
        <w:tc>
          <w:tcPr>
            <w:tcW w:w="992" w:type="dxa"/>
            <w:vMerge/>
          </w:tcPr>
          <w:p w:rsidR="009B2A48" w:rsidRPr="0008006D" w:rsidRDefault="009B2A48" w:rsidP="0085503A">
            <w:pPr>
              <w:pStyle w:val="ConsPlusNormal"/>
              <w:ind w:firstLine="540"/>
              <w:jc w:val="center"/>
              <w:rPr>
                <w:sz w:val="18"/>
                <w:szCs w:val="18"/>
              </w:rPr>
            </w:pPr>
          </w:p>
        </w:tc>
        <w:tc>
          <w:tcPr>
            <w:tcW w:w="993" w:type="dxa"/>
            <w:vMerge/>
          </w:tcPr>
          <w:p w:rsidR="009B2A48" w:rsidRPr="0008006D" w:rsidRDefault="009B2A48" w:rsidP="0085503A">
            <w:pPr>
              <w:pStyle w:val="ConsPlusNormal"/>
              <w:ind w:firstLine="540"/>
              <w:jc w:val="center"/>
              <w:rPr>
                <w:sz w:val="18"/>
                <w:szCs w:val="18"/>
              </w:rPr>
            </w:pPr>
          </w:p>
        </w:tc>
        <w:tc>
          <w:tcPr>
            <w:tcW w:w="992" w:type="dxa"/>
            <w:vMerge/>
          </w:tcPr>
          <w:p w:rsidR="009B2A48" w:rsidRPr="0008006D" w:rsidRDefault="009B2A48" w:rsidP="0085503A">
            <w:pPr>
              <w:pStyle w:val="ConsPlusNormal"/>
              <w:ind w:firstLine="540"/>
              <w:jc w:val="center"/>
              <w:rPr>
                <w:sz w:val="18"/>
                <w:szCs w:val="18"/>
              </w:rPr>
            </w:pPr>
          </w:p>
        </w:tc>
        <w:tc>
          <w:tcPr>
            <w:tcW w:w="1134" w:type="dxa"/>
            <w:vMerge/>
          </w:tcPr>
          <w:p w:rsidR="009B2A48" w:rsidRPr="0008006D" w:rsidRDefault="009B2A48" w:rsidP="0085503A">
            <w:pPr>
              <w:pStyle w:val="ConsPlusNormal"/>
              <w:ind w:firstLine="540"/>
              <w:jc w:val="center"/>
              <w:rPr>
                <w:sz w:val="18"/>
                <w:szCs w:val="18"/>
              </w:rPr>
            </w:pPr>
          </w:p>
        </w:tc>
        <w:tc>
          <w:tcPr>
            <w:tcW w:w="850" w:type="dxa"/>
          </w:tcPr>
          <w:p w:rsidR="009B2A48" w:rsidRPr="0008006D" w:rsidRDefault="009B2A48" w:rsidP="0085503A">
            <w:pPr>
              <w:pStyle w:val="ConsPlusNormal"/>
              <w:ind w:left="-57" w:right="-57"/>
              <w:jc w:val="center"/>
              <w:rPr>
                <w:sz w:val="18"/>
                <w:szCs w:val="18"/>
              </w:rPr>
            </w:pPr>
            <w:r w:rsidRPr="0008006D">
              <w:rPr>
                <w:sz w:val="18"/>
                <w:szCs w:val="18"/>
              </w:rPr>
              <w:t>молодняки</w:t>
            </w:r>
          </w:p>
        </w:tc>
        <w:tc>
          <w:tcPr>
            <w:tcW w:w="1134" w:type="dxa"/>
          </w:tcPr>
          <w:p w:rsidR="009B2A48" w:rsidRPr="0008006D" w:rsidRDefault="009B2A48" w:rsidP="0085503A">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9B2A48" w:rsidRPr="0008006D" w:rsidRDefault="009B2A48" w:rsidP="0085503A">
            <w:pPr>
              <w:pStyle w:val="ConsPlusNormal"/>
              <w:ind w:left="-57" w:right="-57"/>
              <w:jc w:val="center"/>
              <w:rPr>
                <w:sz w:val="18"/>
                <w:szCs w:val="18"/>
              </w:rPr>
            </w:pPr>
            <w:r w:rsidRPr="0008006D">
              <w:rPr>
                <w:sz w:val="18"/>
                <w:szCs w:val="18"/>
              </w:rPr>
              <w:t>приспевающие</w:t>
            </w:r>
          </w:p>
        </w:tc>
        <w:tc>
          <w:tcPr>
            <w:tcW w:w="851" w:type="dxa"/>
          </w:tcPr>
          <w:p w:rsidR="009B2A48" w:rsidRPr="0008006D" w:rsidRDefault="009B2A48" w:rsidP="0085503A">
            <w:pPr>
              <w:pStyle w:val="ConsPlusNormal"/>
              <w:ind w:left="-57" w:right="-57"/>
              <w:jc w:val="center"/>
              <w:rPr>
                <w:sz w:val="18"/>
                <w:szCs w:val="18"/>
              </w:rPr>
            </w:pPr>
            <w:r w:rsidRPr="0008006D">
              <w:rPr>
                <w:sz w:val="18"/>
                <w:szCs w:val="18"/>
              </w:rPr>
              <w:t>спелые и перестойные</w:t>
            </w:r>
          </w:p>
        </w:tc>
      </w:tr>
      <w:tr w:rsidR="009B2A48" w:rsidRPr="00D00A4F" w:rsidTr="0085503A">
        <w:trPr>
          <w:trHeight w:val="186"/>
        </w:trPr>
        <w:tc>
          <w:tcPr>
            <w:tcW w:w="1560" w:type="dxa"/>
          </w:tcPr>
          <w:p w:rsidR="009B2A48" w:rsidRPr="0008006D" w:rsidRDefault="009B2A48" w:rsidP="0085503A">
            <w:pPr>
              <w:pStyle w:val="ConsPlusNormal"/>
              <w:jc w:val="center"/>
              <w:rPr>
                <w:sz w:val="18"/>
                <w:szCs w:val="18"/>
              </w:rPr>
            </w:pPr>
            <w:r w:rsidRPr="0008006D">
              <w:rPr>
                <w:sz w:val="18"/>
                <w:szCs w:val="18"/>
              </w:rPr>
              <w:t>1</w:t>
            </w:r>
          </w:p>
        </w:tc>
        <w:tc>
          <w:tcPr>
            <w:tcW w:w="850" w:type="dxa"/>
          </w:tcPr>
          <w:p w:rsidR="009B2A48" w:rsidRPr="0008006D" w:rsidRDefault="009B2A48" w:rsidP="0085503A">
            <w:pPr>
              <w:pStyle w:val="ConsPlusNormal"/>
              <w:jc w:val="center"/>
              <w:rPr>
                <w:sz w:val="18"/>
                <w:szCs w:val="18"/>
              </w:rPr>
            </w:pPr>
            <w:r w:rsidRPr="0008006D">
              <w:rPr>
                <w:sz w:val="18"/>
                <w:szCs w:val="18"/>
              </w:rPr>
              <w:t>2</w:t>
            </w:r>
          </w:p>
        </w:tc>
        <w:tc>
          <w:tcPr>
            <w:tcW w:w="992" w:type="dxa"/>
          </w:tcPr>
          <w:p w:rsidR="009B2A48" w:rsidRPr="0008006D" w:rsidRDefault="009B2A48" w:rsidP="0085503A">
            <w:pPr>
              <w:pStyle w:val="ConsPlusNormal"/>
              <w:jc w:val="center"/>
              <w:rPr>
                <w:sz w:val="18"/>
                <w:szCs w:val="18"/>
              </w:rPr>
            </w:pPr>
            <w:r w:rsidRPr="0008006D">
              <w:rPr>
                <w:sz w:val="18"/>
                <w:szCs w:val="18"/>
              </w:rPr>
              <w:t>3</w:t>
            </w:r>
          </w:p>
        </w:tc>
        <w:tc>
          <w:tcPr>
            <w:tcW w:w="993" w:type="dxa"/>
          </w:tcPr>
          <w:p w:rsidR="009B2A48" w:rsidRPr="0008006D" w:rsidRDefault="009B2A48" w:rsidP="0085503A">
            <w:pPr>
              <w:pStyle w:val="ConsPlusNormal"/>
              <w:jc w:val="center"/>
              <w:rPr>
                <w:sz w:val="18"/>
                <w:szCs w:val="18"/>
              </w:rPr>
            </w:pPr>
            <w:r w:rsidRPr="0008006D">
              <w:rPr>
                <w:sz w:val="18"/>
                <w:szCs w:val="18"/>
              </w:rPr>
              <w:t>4</w:t>
            </w:r>
          </w:p>
        </w:tc>
        <w:tc>
          <w:tcPr>
            <w:tcW w:w="992" w:type="dxa"/>
          </w:tcPr>
          <w:p w:rsidR="009B2A48" w:rsidRPr="0008006D" w:rsidRDefault="009B2A48" w:rsidP="0085503A">
            <w:pPr>
              <w:pStyle w:val="ConsPlusNormal"/>
              <w:jc w:val="center"/>
              <w:rPr>
                <w:sz w:val="18"/>
                <w:szCs w:val="18"/>
              </w:rPr>
            </w:pPr>
            <w:r w:rsidRPr="0008006D">
              <w:rPr>
                <w:sz w:val="18"/>
                <w:szCs w:val="18"/>
              </w:rPr>
              <w:t>5</w:t>
            </w:r>
          </w:p>
        </w:tc>
        <w:tc>
          <w:tcPr>
            <w:tcW w:w="1134" w:type="dxa"/>
          </w:tcPr>
          <w:p w:rsidR="009B2A48" w:rsidRPr="0008006D" w:rsidRDefault="009B2A48" w:rsidP="0085503A">
            <w:pPr>
              <w:pStyle w:val="ConsPlusNormal"/>
              <w:jc w:val="center"/>
              <w:rPr>
                <w:sz w:val="18"/>
                <w:szCs w:val="18"/>
              </w:rPr>
            </w:pPr>
            <w:r w:rsidRPr="0008006D">
              <w:rPr>
                <w:sz w:val="18"/>
                <w:szCs w:val="18"/>
              </w:rPr>
              <w:t>6</w:t>
            </w:r>
          </w:p>
        </w:tc>
        <w:tc>
          <w:tcPr>
            <w:tcW w:w="850" w:type="dxa"/>
          </w:tcPr>
          <w:p w:rsidR="009B2A48" w:rsidRPr="0008006D" w:rsidRDefault="009B2A48" w:rsidP="0085503A">
            <w:pPr>
              <w:pStyle w:val="ConsPlusNormal"/>
              <w:jc w:val="center"/>
              <w:rPr>
                <w:sz w:val="18"/>
                <w:szCs w:val="18"/>
              </w:rPr>
            </w:pPr>
            <w:r w:rsidRPr="0008006D">
              <w:rPr>
                <w:sz w:val="18"/>
                <w:szCs w:val="18"/>
              </w:rPr>
              <w:t>7</w:t>
            </w:r>
          </w:p>
        </w:tc>
        <w:tc>
          <w:tcPr>
            <w:tcW w:w="1134" w:type="dxa"/>
          </w:tcPr>
          <w:p w:rsidR="009B2A48" w:rsidRPr="0008006D" w:rsidRDefault="009B2A48" w:rsidP="0085503A">
            <w:pPr>
              <w:pStyle w:val="ConsPlusNormal"/>
              <w:jc w:val="center"/>
              <w:rPr>
                <w:sz w:val="18"/>
                <w:szCs w:val="18"/>
              </w:rPr>
            </w:pPr>
            <w:r w:rsidRPr="0008006D">
              <w:rPr>
                <w:sz w:val="18"/>
                <w:szCs w:val="18"/>
              </w:rPr>
              <w:t>8</w:t>
            </w:r>
          </w:p>
        </w:tc>
        <w:tc>
          <w:tcPr>
            <w:tcW w:w="567" w:type="dxa"/>
          </w:tcPr>
          <w:p w:rsidR="009B2A48" w:rsidRPr="0008006D" w:rsidRDefault="009B2A48" w:rsidP="0085503A">
            <w:pPr>
              <w:pStyle w:val="ConsPlusNormal"/>
              <w:jc w:val="center"/>
              <w:rPr>
                <w:sz w:val="18"/>
                <w:szCs w:val="18"/>
              </w:rPr>
            </w:pPr>
            <w:r w:rsidRPr="0008006D">
              <w:rPr>
                <w:sz w:val="18"/>
                <w:szCs w:val="18"/>
              </w:rPr>
              <w:t>9</w:t>
            </w:r>
          </w:p>
        </w:tc>
        <w:tc>
          <w:tcPr>
            <w:tcW w:w="851" w:type="dxa"/>
          </w:tcPr>
          <w:p w:rsidR="009B2A48" w:rsidRPr="0008006D" w:rsidRDefault="009B2A48" w:rsidP="0085503A">
            <w:pPr>
              <w:pStyle w:val="ConsPlusNormal"/>
              <w:jc w:val="center"/>
              <w:rPr>
                <w:sz w:val="18"/>
                <w:szCs w:val="18"/>
              </w:rPr>
            </w:pPr>
            <w:r w:rsidRPr="0008006D">
              <w:rPr>
                <w:sz w:val="18"/>
                <w:szCs w:val="18"/>
              </w:rPr>
              <w:t>10</w:t>
            </w:r>
          </w:p>
        </w:tc>
      </w:tr>
      <w:tr w:rsidR="009B2A48" w:rsidRPr="00D00A4F" w:rsidTr="0085503A">
        <w:trPr>
          <w:trHeight w:val="559"/>
        </w:trPr>
        <w:tc>
          <w:tcPr>
            <w:tcW w:w="1560" w:type="dxa"/>
            <w:vAlign w:val="center"/>
          </w:tcPr>
          <w:p w:rsidR="009B2A48" w:rsidRPr="003D036A" w:rsidRDefault="009B2A48"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0" w:type="dxa"/>
          </w:tcPr>
          <w:p w:rsidR="009B2A48" w:rsidRPr="00914884" w:rsidRDefault="00AF3FD6" w:rsidP="0085503A">
            <w:pPr>
              <w:pStyle w:val="ConsPlusNormal"/>
              <w:jc w:val="center"/>
              <w:rPr>
                <w:sz w:val="18"/>
                <w:szCs w:val="18"/>
              </w:rPr>
            </w:pPr>
            <w:proofErr w:type="spellStart"/>
            <w:r>
              <w:rPr>
                <w:sz w:val="18"/>
                <w:szCs w:val="18"/>
              </w:rPr>
              <w:t>Ядринское</w:t>
            </w:r>
            <w:proofErr w:type="spellEnd"/>
          </w:p>
        </w:tc>
        <w:tc>
          <w:tcPr>
            <w:tcW w:w="992" w:type="dxa"/>
          </w:tcPr>
          <w:p w:rsidR="009B2A48" w:rsidRPr="00914884" w:rsidRDefault="00AF3FD6" w:rsidP="0085503A">
            <w:pPr>
              <w:pStyle w:val="ConsPlusNormal"/>
              <w:jc w:val="center"/>
              <w:rPr>
                <w:sz w:val="18"/>
                <w:szCs w:val="18"/>
              </w:rPr>
            </w:pPr>
            <w:proofErr w:type="spellStart"/>
            <w:r>
              <w:rPr>
                <w:sz w:val="18"/>
                <w:szCs w:val="18"/>
              </w:rPr>
              <w:t>Засурское</w:t>
            </w:r>
            <w:proofErr w:type="spellEnd"/>
          </w:p>
        </w:tc>
        <w:tc>
          <w:tcPr>
            <w:tcW w:w="993" w:type="dxa"/>
          </w:tcPr>
          <w:p w:rsidR="009B2A48" w:rsidRPr="00914884" w:rsidRDefault="00AF3FD6" w:rsidP="00AF3FD6">
            <w:pPr>
              <w:pStyle w:val="ConsPlusNormal"/>
              <w:jc w:val="center"/>
              <w:rPr>
                <w:sz w:val="18"/>
                <w:szCs w:val="18"/>
              </w:rPr>
            </w:pPr>
            <w:r>
              <w:rPr>
                <w:sz w:val="18"/>
                <w:szCs w:val="18"/>
              </w:rPr>
              <w:t>78</w:t>
            </w:r>
            <w:r w:rsidR="009B2A48">
              <w:rPr>
                <w:sz w:val="18"/>
                <w:szCs w:val="18"/>
              </w:rPr>
              <w:t>/</w:t>
            </w:r>
            <w:r>
              <w:rPr>
                <w:sz w:val="18"/>
                <w:szCs w:val="18"/>
              </w:rPr>
              <w:t>9</w:t>
            </w:r>
            <w:r w:rsidR="009B2A48">
              <w:rPr>
                <w:sz w:val="18"/>
                <w:szCs w:val="18"/>
              </w:rPr>
              <w:t>ч</w:t>
            </w:r>
          </w:p>
        </w:tc>
        <w:tc>
          <w:tcPr>
            <w:tcW w:w="992" w:type="dxa"/>
          </w:tcPr>
          <w:p w:rsidR="009B2A48" w:rsidRPr="00726B41" w:rsidRDefault="00AF3FD6" w:rsidP="0085503A">
            <w:pPr>
              <w:pStyle w:val="ConsPlusNormal"/>
              <w:jc w:val="center"/>
              <w:rPr>
                <w:sz w:val="18"/>
                <w:szCs w:val="18"/>
              </w:rPr>
            </w:pPr>
            <w:r>
              <w:rPr>
                <w:sz w:val="18"/>
                <w:szCs w:val="18"/>
              </w:rPr>
              <w:t>-</w:t>
            </w:r>
          </w:p>
        </w:tc>
        <w:tc>
          <w:tcPr>
            <w:tcW w:w="1134" w:type="dxa"/>
          </w:tcPr>
          <w:p w:rsidR="009B2A48" w:rsidRPr="00914884" w:rsidRDefault="00AF3FD6" w:rsidP="0090688B">
            <w:pPr>
              <w:pStyle w:val="ConsPlusNormal"/>
              <w:jc w:val="center"/>
              <w:rPr>
                <w:sz w:val="18"/>
                <w:szCs w:val="18"/>
              </w:rPr>
            </w:pPr>
            <w:r>
              <w:rPr>
                <w:sz w:val="18"/>
                <w:szCs w:val="18"/>
              </w:rPr>
              <w:t>0,2500/-</w:t>
            </w:r>
          </w:p>
        </w:tc>
        <w:tc>
          <w:tcPr>
            <w:tcW w:w="850" w:type="dxa"/>
          </w:tcPr>
          <w:p w:rsidR="009B2A48" w:rsidRPr="00914884" w:rsidRDefault="00AF3FD6" w:rsidP="0085503A">
            <w:pPr>
              <w:pStyle w:val="ConsPlusNormal"/>
              <w:jc w:val="center"/>
              <w:rPr>
                <w:sz w:val="18"/>
                <w:szCs w:val="18"/>
              </w:rPr>
            </w:pPr>
            <w:r>
              <w:rPr>
                <w:sz w:val="18"/>
                <w:szCs w:val="18"/>
              </w:rPr>
              <w:t>-</w:t>
            </w:r>
          </w:p>
        </w:tc>
        <w:tc>
          <w:tcPr>
            <w:tcW w:w="1134" w:type="dxa"/>
          </w:tcPr>
          <w:p w:rsidR="009B2A48" w:rsidRPr="00914884" w:rsidRDefault="001F74FC" w:rsidP="0085503A">
            <w:pPr>
              <w:pStyle w:val="ConsPlusNormal"/>
              <w:jc w:val="center"/>
              <w:rPr>
                <w:sz w:val="18"/>
                <w:szCs w:val="18"/>
              </w:rPr>
            </w:pPr>
            <w:r>
              <w:rPr>
                <w:sz w:val="18"/>
                <w:szCs w:val="18"/>
              </w:rPr>
              <w:t>-</w:t>
            </w:r>
          </w:p>
        </w:tc>
        <w:tc>
          <w:tcPr>
            <w:tcW w:w="567" w:type="dxa"/>
          </w:tcPr>
          <w:p w:rsidR="009B2A48" w:rsidRPr="00914884" w:rsidRDefault="001F74FC" w:rsidP="0085503A">
            <w:pPr>
              <w:pStyle w:val="ConsPlusNormal"/>
              <w:jc w:val="center"/>
              <w:rPr>
                <w:sz w:val="18"/>
                <w:szCs w:val="18"/>
              </w:rPr>
            </w:pPr>
            <w:r>
              <w:rPr>
                <w:sz w:val="18"/>
                <w:szCs w:val="18"/>
              </w:rPr>
              <w:t>-</w:t>
            </w:r>
          </w:p>
        </w:tc>
        <w:tc>
          <w:tcPr>
            <w:tcW w:w="851" w:type="dxa"/>
          </w:tcPr>
          <w:p w:rsidR="009B2A48" w:rsidRPr="00914884" w:rsidRDefault="009B2A48" w:rsidP="0085503A">
            <w:pPr>
              <w:pStyle w:val="ConsPlusNormal"/>
              <w:jc w:val="center"/>
              <w:rPr>
                <w:sz w:val="18"/>
                <w:szCs w:val="18"/>
              </w:rPr>
            </w:pPr>
            <w:r>
              <w:rPr>
                <w:sz w:val="18"/>
                <w:szCs w:val="18"/>
              </w:rPr>
              <w:t>-</w:t>
            </w:r>
          </w:p>
        </w:tc>
      </w:tr>
      <w:tr w:rsidR="009B2A48" w:rsidRPr="00D00A4F" w:rsidTr="0085503A">
        <w:trPr>
          <w:trHeight w:val="186"/>
        </w:trPr>
        <w:tc>
          <w:tcPr>
            <w:tcW w:w="1560" w:type="dxa"/>
          </w:tcPr>
          <w:p w:rsidR="009B2A48" w:rsidRPr="0008006D" w:rsidRDefault="009B2A48" w:rsidP="0085503A">
            <w:pPr>
              <w:pStyle w:val="ConsPlusNormal"/>
              <w:jc w:val="center"/>
              <w:rPr>
                <w:sz w:val="18"/>
                <w:szCs w:val="18"/>
              </w:rPr>
            </w:pPr>
            <w:r>
              <w:rPr>
                <w:sz w:val="18"/>
                <w:szCs w:val="18"/>
              </w:rPr>
              <w:t>Итого</w:t>
            </w:r>
          </w:p>
        </w:tc>
        <w:tc>
          <w:tcPr>
            <w:tcW w:w="850" w:type="dxa"/>
          </w:tcPr>
          <w:p w:rsidR="009B2A48" w:rsidRPr="0008006D" w:rsidRDefault="009B2A48" w:rsidP="0085503A">
            <w:pPr>
              <w:pStyle w:val="ConsPlusNormal"/>
              <w:jc w:val="center"/>
              <w:rPr>
                <w:sz w:val="18"/>
                <w:szCs w:val="18"/>
              </w:rPr>
            </w:pPr>
            <w:r>
              <w:rPr>
                <w:sz w:val="18"/>
                <w:szCs w:val="18"/>
              </w:rPr>
              <w:t>-</w:t>
            </w:r>
          </w:p>
        </w:tc>
        <w:tc>
          <w:tcPr>
            <w:tcW w:w="992" w:type="dxa"/>
          </w:tcPr>
          <w:p w:rsidR="009B2A48" w:rsidRPr="0008006D" w:rsidRDefault="009B2A48" w:rsidP="0085503A">
            <w:pPr>
              <w:pStyle w:val="ConsPlusNormal"/>
              <w:jc w:val="center"/>
              <w:rPr>
                <w:sz w:val="18"/>
                <w:szCs w:val="18"/>
              </w:rPr>
            </w:pPr>
            <w:r>
              <w:rPr>
                <w:sz w:val="18"/>
                <w:szCs w:val="18"/>
              </w:rPr>
              <w:t>-</w:t>
            </w:r>
          </w:p>
        </w:tc>
        <w:tc>
          <w:tcPr>
            <w:tcW w:w="993" w:type="dxa"/>
          </w:tcPr>
          <w:p w:rsidR="009B2A48" w:rsidRPr="0008006D" w:rsidRDefault="009B2A48" w:rsidP="0085503A">
            <w:pPr>
              <w:pStyle w:val="ConsPlusNormal"/>
              <w:jc w:val="center"/>
              <w:rPr>
                <w:sz w:val="18"/>
                <w:szCs w:val="18"/>
              </w:rPr>
            </w:pPr>
          </w:p>
        </w:tc>
        <w:tc>
          <w:tcPr>
            <w:tcW w:w="992" w:type="dxa"/>
          </w:tcPr>
          <w:p w:rsidR="009B2A48" w:rsidRPr="0008006D" w:rsidRDefault="009B2A48" w:rsidP="0085503A">
            <w:pPr>
              <w:pStyle w:val="ConsPlusNormal"/>
              <w:jc w:val="center"/>
              <w:rPr>
                <w:sz w:val="18"/>
                <w:szCs w:val="18"/>
              </w:rPr>
            </w:pPr>
          </w:p>
        </w:tc>
        <w:tc>
          <w:tcPr>
            <w:tcW w:w="1134" w:type="dxa"/>
          </w:tcPr>
          <w:p w:rsidR="009B2A48" w:rsidRPr="00914884" w:rsidRDefault="00AF3FD6" w:rsidP="0085503A">
            <w:pPr>
              <w:pStyle w:val="ConsPlusNormal"/>
              <w:jc w:val="center"/>
              <w:rPr>
                <w:sz w:val="18"/>
                <w:szCs w:val="18"/>
              </w:rPr>
            </w:pPr>
            <w:r>
              <w:rPr>
                <w:sz w:val="18"/>
                <w:szCs w:val="18"/>
              </w:rPr>
              <w:t>0,2500/-</w:t>
            </w:r>
          </w:p>
        </w:tc>
        <w:tc>
          <w:tcPr>
            <w:tcW w:w="850" w:type="dxa"/>
          </w:tcPr>
          <w:p w:rsidR="009B2A48" w:rsidRPr="0008006D" w:rsidRDefault="00AF3FD6" w:rsidP="0085503A">
            <w:pPr>
              <w:pStyle w:val="ConsPlusNormal"/>
              <w:jc w:val="center"/>
              <w:rPr>
                <w:sz w:val="18"/>
                <w:szCs w:val="18"/>
              </w:rPr>
            </w:pPr>
            <w:r>
              <w:rPr>
                <w:sz w:val="18"/>
                <w:szCs w:val="18"/>
              </w:rPr>
              <w:t>-</w:t>
            </w:r>
          </w:p>
        </w:tc>
        <w:tc>
          <w:tcPr>
            <w:tcW w:w="1134" w:type="dxa"/>
          </w:tcPr>
          <w:p w:rsidR="009B2A48" w:rsidRPr="0008006D" w:rsidRDefault="001F74FC" w:rsidP="0085503A">
            <w:pPr>
              <w:pStyle w:val="ConsPlusNormal"/>
              <w:jc w:val="center"/>
              <w:rPr>
                <w:sz w:val="18"/>
                <w:szCs w:val="18"/>
              </w:rPr>
            </w:pPr>
            <w:r>
              <w:rPr>
                <w:sz w:val="18"/>
              </w:rPr>
              <w:t>-</w:t>
            </w:r>
          </w:p>
        </w:tc>
        <w:tc>
          <w:tcPr>
            <w:tcW w:w="567" w:type="dxa"/>
          </w:tcPr>
          <w:p w:rsidR="009B2A48" w:rsidRPr="0008006D" w:rsidRDefault="009B2A48" w:rsidP="0085503A">
            <w:pPr>
              <w:pStyle w:val="ConsPlusNormal"/>
              <w:jc w:val="center"/>
              <w:rPr>
                <w:sz w:val="18"/>
                <w:szCs w:val="18"/>
              </w:rPr>
            </w:pPr>
          </w:p>
        </w:tc>
        <w:tc>
          <w:tcPr>
            <w:tcW w:w="851" w:type="dxa"/>
          </w:tcPr>
          <w:p w:rsidR="009B2A48" w:rsidRPr="00914884" w:rsidRDefault="009B2A48" w:rsidP="0085503A">
            <w:pPr>
              <w:pStyle w:val="ConsPlusNormal"/>
              <w:jc w:val="center"/>
              <w:rPr>
                <w:sz w:val="18"/>
                <w:szCs w:val="18"/>
              </w:rPr>
            </w:pPr>
          </w:p>
        </w:tc>
      </w:tr>
    </w:tbl>
    <w:p w:rsidR="009B2A48" w:rsidRDefault="009B2A48" w:rsidP="009B2A4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FB2131" w:rsidRDefault="00FB2131"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AF3FD6" w:rsidRDefault="00AF3FD6" w:rsidP="00AC3988">
      <w:pPr>
        <w:pStyle w:val="ConsPlusNonformat"/>
        <w:jc w:val="center"/>
        <w:rPr>
          <w:rFonts w:ascii="Times New Roman" w:hAnsi="Times New Roman" w:cs="Times New Roman"/>
          <w:sz w:val="24"/>
          <w:szCs w:val="24"/>
        </w:rPr>
      </w:pPr>
    </w:p>
    <w:p w:rsidR="00AC3988" w:rsidRPr="00050F3E" w:rsidRDefault="00AC3988" w:rsidP="00AC3988">
      <w:pPr>
        <w:pStyle w:val="ConsPlusNormal"/>
        <w:jc w:val="right"/>
        <w:outlineLvl w:val="1"/>
        <w:rPr>
          <w:sz w:val="22"/>
          <w:szCs w:val="22"/>
        </w:rPr>
      </w:pPr>
      <w:r w:rsidRPr="00050F3E">
        <w:rPr>
          <w:sz w:val="22"/>
          <w:szCs w:val="22"/>
        </w:rPr>
        <w:lastRenderedPageBreak/>
        <w:t>Продолжение приложения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sidR="00AF3FD6">
        <w:rPr>
          <w:sz w:val="22"/>
          <w:szCs w:val="22"/>
        </w:rPr>
        <w:t xml:space="preserve"> 08-729</w:t>
      </w:r>
      <w:r w:rsidRPr="00FD5E95">
        <w:rPr>
          <w:sz w:val="22"/>
          <w:szCs w:val="22"/>
        </w:rPr>
        <w:t xml:space="preserve"> от </w:t>
      </w:r>
      <w:r>
        <w:rPr>
          <w:sz w:val="22"/>
          <w:szCs w:val="22"/>
        </w:rPr>
        <w:t>«</w:t>
      </w:r>
      <w:r w:rsidR="00027287">
        <w:rPr>
          <w:sz w:val="22"/>
          <w:szCs w:val="22"/>
        </w:rPr>
        <w:t xml:space="preserve">  </w:t>
      </w:r>
      <w:r>
        <w:rPr>
          <w:sz w:val="22"/>
          <w:szCs w:val="22"/>
        </w:rPr>
        <w:t>»</w:t>
      </w:r>
      <w:r w:rsidR="00027287">
        <w:rPr>
          <w:sz w:val="22"/>
          <w:szCs w:val="22"/>
        </w:rPr>
        <w:t xml:space="preserve"> </w:t>
      </w:r>
      <w:r w:rsidRPr="00FD5E95">
        <w:rPr>
          <w:sz w:val="22"/>
          <w:szCs w:val="22"/>
        </w:rPr>
        <w:t xml:space="preserve"> 20</w:t>
      </w:r>
      <w:r>
        <w:rPr>
          <w:sz w:val="22"/>
          <w:szCs w:val="22"/>
        </w:rPr>
        <w:t>2</w:t>
      </w:r>
      <w:r w:rsidR="00027287">
        <w:rPr>
          <w:sz w:val="22"/>
          <w:szCs w:val="22"/>
        </w:rPr>
        <w:t>4</w:t>
      </w:r>
      <w:r w:rsidRPr="00FD5E95">
        <w:rPr>
          <w:sz w:val="22"/>
          <w:szCs w:val="22"/>
        </w:rPr>
        <w:t xml:space="preserve"> г.</w:t>
      </w:r>
    </w:p>
    <w:p w:rsidR="00AC3988" w:rsidRDefault="00AC3988" w:rsidP="00AC3988">
      <w:pPr>
        <w:pStyle w:val="ConsPlusNonformat"/>
        <w:jc w:val="center"/>
        <w:rPr>
          <w:rFonts w:ascii="Times New Roman" w:hAnsi="Times New Roman" w:cs="Times New Roman"/>
          <w:sz w:val="24"/>
          <w:szCs w:val="24"/>
        </w:rPr>
      </w:pPr>
    </w:p>
    <w:p w:rsidR="002B045A" w:rsidRDefault="002B045A" w:rsidP="00AC3988">
      <w:pPr>
        <w:pStyle w:val="ConsPlusNonformat"/>
        <w:jc w:val="center"/>
        <w:rPr>
          <w:rFonts w:ascii="Times New Roman" w:hAnsi="Times New Roman" w:cs="Times New Roman"/>
          <w:sz w:val="24"/>
          <w:szCs w:val="24"/>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61368A" w:rsidRPr="004D1EF7" w:rsidRDefault="0061368A" w:rsidP="0061368A">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61368A" w:rsidRPr="00D00A4F" w:rsidTr="0085503A">
        <w:tc>
          <w:tcPr>
            <w:tcW w:w="1843" w:type="dxa"/>
            <w:vMerge w:val="restart"/>
            <w:tcBorders>
              <w:righ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61368A" w:rsidRDefault="0061368A" w:rsidP="0085503A">
            <w:pPr>
              <w:pStyle w:val="ConsPlusNormal"/>
              <w:ind w:left="-57" w:right="-57"/>
              <w:jc w:val="center"/>
              <w:rPr>
                <w:sz w:val="18"/>
                <w:szCs w:val="18"/>
              </w:rPr>
            </w:pPr>
            <w:r w:rsidRPr="00227C7B">
              <w:rPr>
                <w:sz w:val="18"/>
                <w:szCs w:val="18"/>
              </w:rPr>
              <w:t>Лесной квартал/</w:t>
            </w:r>
          </w:p>
          <w:p w:rsidR="0061368A" w:rsidRPr="00227C7B" w:rsidRDefault="0061368A" w:rsidP="0085503A">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61368A" w:rsidRPr="00227C7B" w:rsidRDefault="0061368A" w:rsidP="0085503A">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61368A" w:rsidRPr="00227C7B" w:rsidRDefault="0061368A" w:rsidP="0085503A">
            <w:pPr>
              <w:pStyle w:val="ConsPlusNormal"/>
              <w:ind w:left="-57" w:right="-57"/>
              <w:jc w:val="center"/>
              <w:rPr>
                <w:sz w:val="18"/>
                <w:szCs w:val="18"/>
              </w:rPr>
            </w:pPr>
            <w:r w:rsidRPr="00227C7B">
              <w:rPr>
                <w:sz w:val="18"/>
                <w:szCs w:val="18"/>
              </w:rPr>
              <w:t>Состав</w:t>
            </w:r>
          </w:p>
        </w:tc>
        <w:tc>
          <w:tcPr>
            <w:tcW w:w="850" w:type="dxa"/>
            <w:vMerge w:val="restart"/>
          </w:tcPr>
          <w:p w:rsidR="0061368A" w:rsidRPr="00227C7B" w:rsidRDefault="0061368A" w:rsidP="0085503A">
            <w:pPr>
              <w:pStyle w:val="ConsPlusNormal"/>
              <w:ind w:left="-57" w:right="-57"/>
              <w:jc w:val="center"/>
              <w:rPr>
                <w:sz w:val="18"/>
                <w:szCs w:val="18"/>
              </w:rPr>
            </w:pPr>
            <w:r w:rsidRPr="00227C7B">
              <w:rPr>
                <w:sz w:val="18"/>
                <w:szCs w:val="18"/>
              </w:rPr>
              <w:t>Возраст</w:t>
            </w:r>
          </w:p>
        </w:tc>
        <w:tc>
          <w:tcPr>
            <w:tcW w:w="709" w:type="dxa"/>
            <w:vMerge w:val="restart"/>
          </w:tcPr>
          <w:p w:rsidR="0061368A" w:rsidRPr="00227C7B" w:rsidRDefault="0061368A" w:rsidP="0085503A">
            <w:pPr>
              <w:pStyle w:val="ConsPlusNormal"/>
              <w:ind w:left="-108" w:right="-108"/>
              <w:jc w:val="center"/>
              <w:rPr>
                <w:sz w:val="18"/>
                <w:szCs w:val="18"/>
              </w:rPr>
            </w:pPr>
            <w:r w:rsidRPr="00227C7B">
              <w:rPr>
                <w:sz w:val="18"/>
                <w:szCs w:val="18"/>
              </w:rPr>
              <w:t>Бонитет</w:t>
            </w:r>
          </w:p>
        </w:tc>
        <w:tc>
          <w:tcPr>
            <w:tcW w:w="709" w:type="dxa"/>
            <w:vMerge w:val="restart"/>
          </w:tcPr>
          <w:p w:rsidR="0061368A" w:rsidRPr="00227C7B" w:rsidRDefault="0061368A" w:rsidP="0085503A">
            <w:pPr>
              <w:pStyle w:val="ConsPlusNormal"/>
              <w:ind w:left="-57" w:right="-57"/>
              <w:jc w:val="center"/>
              <w:rPr>
                <w:sz w:val="18"/>
                <w:szCs w:val="18"/>
              </w:rPr>
            </w:pPr>
            <w:r w:rsidRPr="00227C7B">
              <w:rPr>
                <w:sz w:val="18"/>
                <w:szCs w:val="18"/>
              </w:rPr>
              <w:t>Полнота</w:t>
            </w:r>
          </w:p>
        </w:tc>
        <w:tc>
          <w:tcPr>
            <w:tcW w:w="2835" w:type="dxa"/>
            <w:gridSpan w:val="4"/>
          </w:tcPr>
          <w:p w:rsidR="0061368A" w:rsidRPr="00227C7B" w:rsidRDefault="0061368A" w:rsidP="0085503A">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61368A" w:rsidRPr="00D00A4F" w:rsidTr="0085503A">
        <w:trPr>
          <w:trHeight w:val="379"/>
        </w:trPr>
        <w:tc>
          <w:tcPr>
            <w:tcW w:w="1843" w:type="dxa"/>
            <w:vMerge/>
            <w:tcBorders>
              <w:right w:val="single" w:sz="4" w:space="0" w:color="auto"/>
            </w:tcBorders>
          </w:tcPr>
          <w:p w:rsidR="0061368A" w:rsidRPr="00227C7B" w:rsidRDefault="0061368A" w:rsidP="0085503A">
            <w:pPr>
              <w:pStyle w:val="ConsPlusNormal"/>
              <w:ind w:left="-57" w:right="-57" w:firstLine="540"/>
              <w:jc w:val="center"/>
              <w:rPr>
                <w:sz w:val="18"/>
                <w:szCs w:val="18"/>
              </w:rPr>
            </w:pPr>
          </w:p>
        </w:tc>
        <w:tc>
          <w:tcPr>
            <w:tcW w:w="851" w:type="dxa"/>
            <w:vMerge/>
            <w:tcBorders>
              <w:left w:val="single" w:sz="4" w:space="0" w:color="auto"/>
            </w:tcBorders>
          </w:tcPr>
          <w:p w:rsidR="0061368A" w:rsidRPr="00227C7B" w:rsidRDefault="0061368A" w:rsidP="0085503A">
            <w:pPr>
              <w:pStyle w:val="ConsPlusNormal"/>
              <w:ind w:left="-57" w:right="-57" w:firstLine="540"/>
              <w:jc w:val="center"/>
              <w:rPr>
                <w:sz w:val="18"/>
                <w:szCs w:val="18"/>
              </w:rPr>
            </w:pPr>
          </w:p>
        </w:tc>
        <w:tc>
          <w:tcPr>
            <w:tcW w:w="1134" w:type="dxa"/>
            <w:vMerge/>
          </w:tcPr>
          <w:p w:rsidR="0061368A" w:rsidRPr="00227C7B" w:rsidRDefault="0061368A" w:rsidP="0085503A">
            <w:pPr>
              <w:pStyle w:val="ConsPlusNormal"/>
              <w:ind w:left="-57" w:right="-57" w:firstLine="540"/>
              <w:jc w:val="center"/>
              <w:rPr>
                <w:sz w:val="18"/>
                <w:szCs w:val="18"/>
              </w:rPr>
            </w:pPr>
          </w:p>
        </w:tc>
        <w:tc>
          <w:tcPr>
            <w:tcW w:w="992" w:type="dxa"/>
            <w:vMerge/>
          </w:tcPr>
          <w:p w:rsidR="0061368A" w:rsidRPr="00227C7B" w:rsidRDefault="0061368A" w:rsidP="0085503A">
            <w:pPr>
              <w:pStyle w:val="ConsPlusNormal"/>
              <w:ind w:left="-57" w:right="-57" w:firstLine="540"/>
              <w:jc w:val="center"/>
              <w:rPr>
                <w:sz w:val="18"/>
                <w:szCs w:val="18"/>
              </w:rPr>
            </w:pPr>
          </w:p>
        </w:tc>
        <w:tc>
          <w:tcPr>
            <w:tcW w:w="850" w:type="dxa"/>
            <w:vMerge/>
          </w:tcPr>
          <w:p w:rsidR="0061368A" w:rsidRPr="00227C7B" w:rsidRDefault="0061368A" w:rsidP="0085503A">
            <w:pPr>
              <w:pStyle w:val="ConsPlusNormal"/>
              <w:ind w:left="-57" w:right="-57" w:firstLine="540"/>
              <w:jc w:val="center"/>
              <w:rPr>
                <w:sz w:val="18"/>
                <w:szCs w:val="18"/>
              </w:rPr>
            </w:pPr>
          </w:p>
        </w:tc>
        <w:tc>
          <w:tcPr>
            <w:tcW w:w="709" w:type="dxa"/>
            <w:vMerge/>
          </w:tcPr>
          <w:p w:rsidR="0061368A" w:rsidRPr="00227C7B" w:rsidRDefault="0061368A" w:rsidP="0085503A">
            <w:pPr>
              <w:pStyle w:val="ConsPlusNormal"/>
              <w:ind w:left="-57" w:right="-57" w:firstLine="540"/>
              <w:jc w:val="center"/>
              <w:rPr>
                <w:sz w:val="18"/>
                <w:szCs w:val="18"/>
              </w:rPr>
            </w:pPr>
          </w:p>
        </w:tc>
        <w:tc>
          <w:tcPr>
            <w:tcW w:w="709" w:type="dxa"/>
            <w:vMerge/>
          </w:tcPr>
          <w:p w:rsidR="0061368A" w:rsidRPr="00227C7B" w:rsidRDefault="0061368A" w:rsidP="0085503A">
            <w:pPr>
              <w:pStyle w:val="ConsPlusNormal"/>
              <w:ind w:left="-57" w:right="-57" w:firstLine="540"/>
              <w:jc w:val="center"/>
              <w:rPr>
                <w:sz w:val="18"/>
                <w:szCs w:val="18"/>
              </w:rPr>
            </w:pPr>
          </w:p>
        </w:tc>
        <w:tc>
          <w:tcPr>
            <w:tcW w:w="602" w:type="dxa"/>
            <w:tcBorders>
              <w:right w:val="single" w:sz="4" w:space="0" w:color="auto"/>
            </w:tcBorders>
          </w:tcPr>
          <w:p w:rsidR="0061368A" w:rsidRPr="00227C7B" w:rsidRDefault="0061368A" w:rsidP="0085503A">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61368A" w:rsidRPr="00227C7B" w:rsidRDefault="0061368A" w:rsidP="0085503A">
            <w:pPr>
              <w:pStyle w:val="ConsPlusNormal"/>
              <w:ind w:left="-85" w:right="-85"/>
              <w:jc w:val="center"/>
              <w:rPr>
                <w:sz w:val="18"/>
                <w:szCs w:val="18"/>
              </w:rPr>
            </w:pPr>
            <w:r w:rsidRPr="00227C7B">
              <w:rPr>
                <w:sz w:val="18"/>
                <w:szCs w:val="18"/>
              </w:rPr>
              <w:t>средневозрастные</w:t>
            </w:r>
          </w:p>
        </w:tc>
        <w:tc>
          <w:tcPr>
            <w:tcW w:w="744" w:type="dxa"/>
          </w:tcPr>
          <w:p w:rsidR="0061368A" w:rsidRPr="00227C7B" w:rsidRDefault="0061368A" w:rsidP="0085503A">
            <w:pPr>
              <w:pStyle w:val="ConsPlusNormal"/>
              <w:ind w:left="-85" w:right="-85"/>
              <w:jc w:val="center"/>
              <w:rPr>
                <w:sz w:val="18"/>
                <w:szCs w:val="18"/>
              </w:rPr>
            </w:pPr>
            <w:r w:rsidRPr="00227C7B">
              <w:rPr>
                <w:sz w:val="18"/>
                <w:szCs w:val="18"/>
              </w:rPr>
              <w:t>приспевающие</w:t>
            </w:r>
          </w:p>
        </w:tc>
        <w:tc>
          <w:tcPr>
            <w:tcW w:w="745" w:type="dxa"/>
          </w:tcPr>
          <w:p w:rsidR="0061368A" w:rsidRPr="00227C7B" w:rsidRDefault="0061368A" w:rsidP="0085503A">
            <w:pPr>
              <w:pStyle w:val="ConsPlusNormal"/>
              <w:ind w:left="-85" w:right="-85"/>
              <w:jc w:val="center"/>
              <w:rPr>
                <w:sz w:val="18"/>
                <w:szCs w:val="18"/>
              </w:rPr>
            </w:pPr>
            <w:r w:rsidRPr="00227C7B">
              <w:rPr>
                <w:sz w:val="18"/>
                <w:szCs w:val="18"/>
              </w:rPr>
              <w:t>спелые и перестойные</w:t>
            </w:r>
          </w:p>
        </w:tc>
      </w:tr>
      <w:tr w:rsidR="0061368A" w:rsidRPr="00D00A4F" w:rsidTr="0085503A">
        <w:tc>
          <w:tcPr>
            <w:tcW w:w="1843" w:type="dxa"/>
            <w:tcBorders>
              <w:righ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61368A" w:rsidRPr="00227C7B" w:rsidRDefault="0061368A" w:rsidP="0085503A">
            <w:pPr>
              <w:pStyle w:val="ConsPlusNormal"/>
              <w:ind w:right="-57"/>
              <w:jc w:val="center"/>
              <w:rPr>
                <w:sz w:val="18"/>
                <w:szCs w:val="18"/>
              </w:rPr>
            </w:pPr>
            <w:r w:rsidRPr="00227C7B">
              <w:rPr>
                <w:sz w:val="18"/>
                <w:szCs w:val="18"/>
              </w:rPr>
              <w:t>2</w:t>
            </w:r>
          </w:p>
        </w:tc>
        <w:tc>
          <w:tcPr>
            <w:tcW w:w="1134" w:type="dxa"/>
          </w:tcPr>
          <w:p w:rsidR="0061368A" w:rsidRPr="00227C7B" w:rsidRDefault="0061368A" w:rsidP="0085503A">
            <w:pPr>
              <w:pStyle w:val="ConsPlusNormal"/>
              <w:ind w:left="-57" w:right="-57"/>
              <w:jc w:val="center"/>
              <w:rPr>
                <w:sz w:val="18"/>
                <w:szCs w:val="18"/>
              </w:rPr>
            </w:pPr>
            <w:r w:rsidRPr="00227C7B">
              <w:rPr>
                <w:sz w:val="18"/>
                <w:szCs w:val="18"/>
              </w:rPr>
              <w:t>3</w:t>
            </w:r>
          </w:p>
        </w:tc>
        <w:tc>
          <w:tcPr>
            <w:tcW w:w="992" w:type="dxa"/>
          </w:tcPr>
          <w:p w:rsidR="0061368A" w:rsidRPr="00227C7B" w:rsidRDefault="0061368A" w:rsidP="0085503A">
            <w:pPr>
              <w:pStyle w:val="ConsPlusNormal"/>
              <w:ind w:left="-57" w:right="-57"/>
              <w:jc w:val="center"/>
              <w:rPr>
                <w:sz w:val="18"/>
                <w:szCs w:val="18"/>
              </w:rPr>
            </w:pPr>
            <w:r w:rsidRPr="00227C7B">
              <w:rPr>
                <w:sz w:val="18"/>
                <w:szCs w:val="18"/>
              </w:rPr>
              <w:t>4</w:t>
            </w:r>
          </w:p>
        </w:tc>
        <w:tc>
          <w:tcPr>
            <w:tcW w:w="850" w:type="dxa"/>
          </w:tcPr>
          <w:p w:rsidR="0061368A" w:rsidRPr="00227C7B" w:rsidRDefault="0061368A" w:rsidP="0085503A">
            <w:pPr>
              <w:pStyle w:val="ConsPlusNormal"/>
              <w:ind w:left="-57" w:right="-57"/>
              <w:jc w:val="center"/>
              <w:rPr>
                <w:sz w:val="18"/>
                <w:szCs w:val="18"/>
              </w:rPr>
            </w:pPr>
            <w:r w:rsidRPr="00227C7B">
              <w:rPr>
                <w:sz w:val="18"/>
                <w:szCs w:val="18"/>
              </w:rPr>
              <w:t>5</w:t>
            </w:r>
          </w:p>
        </w:tc>
        <w:tc>
          <w:tcPr>
            <w:tcW w:w="709" w:type="dxa"/>
          </w:tcPr>
          <w:p w:rsidR="0061368A" w:rsidRPr="00227C7B" w:rsidRDefault="0061368A" w:rsidP="0085503A">
            <w:pPr>
              <w:pStyle w:val="ConsPlusNormal"/>
              <w:ind w:left="-57" w:right="-57"/>
              <w:jc w:val="center"/>
              <w:rPr>
                <w:sz w:val="18"/>
                <w:szCs w:val="18"/>
              </w:rPr>
            </w:pPr>
            <w:r w:rsidRPr="00227C7B">
              <w:rPr>
                <w:sz w:val="18"/>
                <w:szCs w:val="18"/>
              </w:rPr>
              <w:t>6</w:t>
            </w:r>
          </w:p>
        </w:tc>
        <w:tc>
          <w:tcPr>
            <w:tcW w:w="709" w:type="dxa"/>
          </w:tcPr>
          <w:p w:rsidR="0061368A" w:rsidRPr="00227C7B" w:rsidRDefault="0061368A" w:rsidP="0085503A">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61368A" w:rsidRPr="00227C7B" w:rsidRDefault="0061368A" w:rsidP="0085503A">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9</w:t>
            </w:r>
          </w:p>
        </w:tc>
        <w:tc>
          <w:tcPr>
            <w:tcW w:w="744" w:type="dxa"/>
          </w:tcPr>
          <w:p w:rsidR="0061368A" w:rsidRPr="00227C7B" w:rsidRDefault="0061368A" w:rsidP="0085503A">
            <w:pPr>
              <w:pStyle w:val="ConsPlusNormal"/>
              <w:ind w:left="-57" w:right="-57"/>
              <w:jc w:val="center"/>
              <w:rPr>
                <w:sz w:val="18"/>
                <w:szCs w:val="18"/>
              </w:rPr>
            </w:pPr>
            <w:r>
              <w:rPr>
                <w:sz w:val="18"/>
                <w:szCs w:val="18"/>
              </w:rPr>
              <w:t>10</w:t>
            </w:r>
          </w:p>
        </w:tc>
        <w:tc>
          <w:tcPr>
            <w:tcW w:w="745" w:type="dxa"/>
          </w:tcPr>
          <w:p w:rsidR="0061368A" w:rsidRPr="00227C7B" w:rsidRDefault="0061368A" w:rsidP="0085503A">
            <w:pPr>
              <w:pStyle w:val="ConsPlusNormal"/>
              <w:ind w:left="-57" w:right="-57"/>
              <w:jc w:val="center"/>
              <w:rPr>
                <w:sz w:val="18"/>
                <w:szCs w:val="18"/>
              </w:rPr>
            </w:pPr>
            <w:r>
              <w:rPr>
                <w:sz w:val="18"/>
                <w:szCs w:val="18"/>
              </w:rPr>
              <w:t>11</w:t>
            </w:r>
          </w:p>
        </w:tc>
      </w:tr>
      <w:tr w:rsidR="0061368A" w:rsidRPr="00826289" w:rsidTr="0085503A">
        <w:trPr>
          <w:trHeight w:val="549"/>
        </w:trPr>
        <w:tc>
          <w:tcPr>
            <w:tcW w:w="1843" w:type="dxa"/>
            <w:tcBorders>
              <w:right w:val="single" w:sz="4" w:space="0" w:color="auto"/>
            </w:tcBorders>
            <w:vAlign w:val="center"/>
          </w:tcPr>
          <w:p w:rsidR="0061368A" w:rsidRPr="003D036A" w:rsidRDefault="0061368A"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61368A" w:rsidRPr="0008006D" w:rsidRDefault="002E0CB7" w:rsidP="009D00C3">
            <w:pPr>
              <w:pStyle w:val="ConsPlusNormal"/>
              <w:jc w:val="center"/>
              <w:rPr>
                <w:sz w:val="18"/>
                <w:szCs w:val="18"/>
              </w:rPr>
            </w:pPr>
            <w:r>
              <w:rPr>
                <w:sz w:val="18"/>
                <w:szCs w:val="18"/>
              </w:rPr>
              <w:t>78/9ч</w:t>
            </w:r>
          </w:p>
        </w:tc>
        <w:tc>
          <w:tcPr>
            <w:tcW w:w="1134" w:type="dxa"/>
          </w:tcPr>
          <w:p w:rsidR="002E0CB7" w:rsidRDefault="002E0CB7" w:rsidP="002E0CB7">
            <w:pPr>
              <w:pStyle w:val="ConsPlusNormal"/>
              <w:jc w:val="center"/>
              <w:rPr>
                <w:sz w:val="18"/>
                <w:szCs w:val="18"/>
              </w:rPr>
            </w:pPr>
          </w:p>
          <w:p w:rsidR="002E0CB7" w:rsidRDefault="002E0CB7" w:rsidP="002E0CB7">
            <w:pPr>
              <w:pStyle w:val="ConsPlusNormal"/>
              <w:jc w:val="center"/>
              <w:rPr>
                <w:sz w:val="18"/>
                <w:szCs w:val="18"/>
              </w:rPr>
            </w:pPr>
          </w:p>
          <w:p w:rsidR="002E0CB7" w:rsidRDefault="002E0CB7" w:rsidP="002E0CB7">
            <w:pPr>
              <w:pStyle w:val="ConsPlusNormal"/>
              <w:jc w:val="center"/>
              <w:rPr>
                <w:sz w:val="18"/>
                <w:szCs w:val="18"/>
              </w:rPr>
            </w:pPr>
          </w:p>
          <w:p w:rsidR="0061368A" w:rsidRPr="00726B41" w:rsidRDefault="002E0CB7" w:rsidP="002E0CB7">
            <w:pPr>
              <w:pStyle w:val="ConsPlusNormal"/>
              <w:jc w:val="center"/>
              <w:rPr>
                <w:sz w:val="18"/>
                <w:szCs w:val="18"/>
              </w:rPr>
            </w:pPr>
            <w:r>
              <w:rPr>
                <w:sz w:val="18"/>
                <w:szCs w:val="18"/>
              </w:rPr>
              <w:t>-</w:t>
            </w:r>
          </w:p>
        </w:tc>
        <w:tc>
          <w:tcPr>
            <w:tcW w:w="992" w:type="dxa"/>
            <w:vAlign w:val="center"/>
          </w:tcPr>
          <w:p w:rsidR="0061368A" w:rsidRPr="009967F6" w:rsidRDefault="002E0CB7" w:rsidP="0085503A">
            <w:pPr>
              <w:pStyle w:val="ConsPlusNonformat"/>
              <w:jc w:val="center"/>
              <w:rPr>
                <w:rFonts w:ascii="Times New Roman" w:hAnsi="Times New Roman" w:cs="Times New Roman"/>
                <w:sz w:val="18"/>
                <w:szCs w:val="18"/>
              </w:rPr>
            </w:pPr>
            <w:r>
              <w:rPr>
                <w:rFonts w:ascii="Times New Roman" w:hAnsi="Times New Roman" w:cs="Times New Roman"/>
                <w:sz w:val="18"/>
              </w:rPr>
              <w:t>Пасека</w:t>
            </w:r>
          </w:p>
        </w:tc>
        <w:tc>
          <w:tcPr>
            <w:tcW w:w="850" w:type="dxa"/>
            <w:vAlign w:val="center"/>
          </w:tcPr>
          <w:p w:rsidR="0061368A" w:rsidRPr="009967F6" w:rsidRDefault="002E0CB7" w:rsidP="0085503A">
            <w:pPr>
              <w:pStyle w:val="ConsPlusNormal"/>
              <w:ind w:left="-57" w:right="-57"/>
              <w:jc w:val="center"/>
              <w:rPr>
                <w:sz w:val="18"/>
                <w:szCs w:val="18"/>
              </w:rPr>
            </w:pPr>
            <w:r>
              <w:rPr>
                <w:sz w:val="18"/>
                <w:szCs w:val="18"/>
              </w:rPr>
              <w:t>-</w:t>
            </w:r>
          </w:p>
        </w:tc>
        <w:tc>
          <w:tcPr>
            <w:tcW w:w="709" w:type="dxa"/>
            <w:vAlign w:val="center"/>
          </w:tcPr>
          <w:p w:rsidR="0061368A" w:rsidRPr="002E0CB7" w:rsidRDefault="002E0CB7"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rsidR="0061368A" w:rsidRPr="009967F6" w:rsidRDefault="002E0CB7"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Borders>
              <w:right w:val="single" w:sz="4" w:space="0" w:color="auto"/>
            </w:tcBorders>
            <w:vAlign w:val="center"/>
          </w:tcPr>
          <w:p w:rsidR="0061368A" w:rsidRPr="009967F6" w:rsidRDefault="0061368A" w:rsidP="0085503A">
            <w:pPr>
              <w:pStyle w:val="ConsPlusNormal"/>
              <w:ind w:right="-57"/>
              <w:jc w:val="center"/>
              <w:rPr>
                <w:sz w:val="18"/>
                <w:szCs w:val="18"/>
              </w:rPr>
            </w:pPr>
            <w:r w:rsidRPr="009967F6">
              <w:rPr>
                <w:sz w:val="18"/>
                <w:szCs w:val="18"/>
              </w:rPr>
              <w:t>-</w:t>
            </w:r>
          </w:p>
        </w:tc>
        <w:tc>
          <w:tcPr>
            <w:tcW w:w="744" w:type="dxa"/>
            <w:tcBorders>
              <w:left w:val="single" w:sz="4" w:space="0" w:color="auto"/>
            </w:tcBorders>
            <w:vAlign w:val="center"/>
          </w:tcPr>
          <w:p w:rsidR="0061368A" w:rsidRPr="009967F6" w:rsidRDefault="009D00C3" w:rsidP="0085503A">
            <w:pPr>
              <w:pStyle w:val="ConsPlusNormal"/>
              <w:ind w:left="-57" w:right="-57"/>
              <w:jc w:val="center"/>
              <w:rPr>
                <w:sz w:val="18"/>
                <w:szCs w:val="18"/>
              </w:rPr>
            </w:pPr>
            <w:r>
              <w:rPr>
                <w:sz w:val="18"/>
                <w:szCs w:val="18"/>
              </w:rPr>
              <w:t>-</w:t>
            </w:r>
          </w:p>
        </w:tc>
        <w:tc>
          <w:tcPr>
            <w:tcW w:w="744" w:type="dxa"/>
            <w:vAlign w:val="center"/>
          </w:tcPr>
          <w:p w:rsidR="0061368A" w:rsidRPr="009967F6" w:rsidRDefault="0061368A" w:rsidP="0085503A">
            <w:pPr>
              <w:pStyle w:val="ConsPlusNormal"/>
              <w:ind w:left="-57" w:right="-57"/>
              <w:jc w:val="center"/>
              <w:rPr>
                <w:sz w:val="18"/>
                <w:szCs w:val="18"/>
              </w:rPr>
            </w:pPr>
            <w:r w:rsidRPr="009967F6">
              <w:rPr>
                <w:sz w:val="18"/>
                <w:szCs w:val="18"/>
              </w:rPr>
              <w:t>-</w:t>
            </w:r>
          </w:p>
        </w:tc>
        <w:tc>
          <w:tcPr>
            <w:tcW w:w="745" w:type="dxa"/>
            <w:vAlign w:val="center"/>
          </w:tcPr>
          <w:p w:rsidR="0061368A" w:rsidRPr="009967F6" w:rsidRDefault="0061368A" w:rsidP="0085503A">
            <w:pPr>
              <w:pStyle w:val="ConsPlusNormal"/>
              <w:ind w:left="-57" w:right="-57"/>
              <w:jc w:val="center"/>
              <w:rPr>
                <w:sz w:val="18"/>
                <w:szCs w:val="18"/>
              </w:rPr>
            </w:pPr>
            <w:r w:rsidRPr="009967F6">
              <w:rPr>
                <w:sz w:val="18"/>
                <w:szCs w:val="18"/>
              </w:rPr>
              <w:t>-</w:t>
            </w:r>
          </w:p>
        </w:tc>
      </w:tr>
    </w:tbl>
    <w:p w:rsidR="00E4459C" w:rsidRDefault="00E4459C" w:rsidP="00E4459C">
      <w:pPr>
        <w:pStyle w:val="ConsPlusNormal"/>
        <w:ind w:firstLine="540"/>
        <w:jc w:val="both"/>
        <w:rPr>
          <w:szCs w:val="28"/>
        </w:rPr>
      </w:pPr>
    </w:p>
    <w:p w:rsidR="0061368A" w:rsidRPr="00EF5987" w:rsidRDefault="0061368A" w:rsidP="0061368A">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61368A" w:rsidRPr="004D1EF7" w:rsidRDefault="0061368A" w:rsidP="0061368A">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61368A" w:rsidRPr="00227C7B" w:rsidTr="0085503A">
        <w:trPr>
          <w:trHeight w:val="255"/>
        </w:trPr>
        <w:tc>
          <w:tcPr>
            <w:tcW w:w="426" w:type="dxa"/>
          </w:tcPr>
          <w:p w:rsidR="0061368A" w:rsidRPr="00BE206D" w:rsidRDefault="0061368A" w:rsidP="0085503A">
            <w:pPr>
              <w:pStyle w:val="ConsPlusNormal"/>
              <w:ind w:left="-57" w:right="-57"/>
              <w:jc w:val="center"/>
              <w:rPr>
                <w:sz w:val="20"/>
                <w:szCs w:val="20"/>
              </w:rPr>
            </w:pPr>
            <w:r w:rsidRPr="00BE206D">
              <w:rPr>
                <w:sz w:val="20"/>
                <w:szCs w:val="20"/>
              </w:rPr>
              <w:t xml:space="preserve">№ </w:t>
            </w:r>
          </w:p>
          <w:p w:rsidR="0061368A" w:rsidRPr="00BE206D" w:rsidRDefault="0061368A" w:rsidP="0085503A">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61368A" w:rsidRPr="00BE206D" w:rsidRDefault="0061368A" w:rsidP="0085503A">
            <w:pPr>
              <w:pStyle w:val="ConsPlusNormal"/>
              <w:jc w:val="center"/>
              <w:rPr>
                <w:sz w:val="20"/>
                <w:szCs w:val="20"/>
              </w:rPr>
            </w:pPr>
            <w:r w:rsidRPr="00BE206D">
              <w:rPr>
                <w:sz w:val="20"/>
                <w:szCs w:val="20"/>
              </w:rPr>
              <w:t>Лесничество</w:t>
            </w:r>
          </w:p>
        </w:tc>
        <w:tc>
          <w:tcPr>
            <w:tcW w:w="1772" w:type="dxa"/>
          </w:tcPr>
          <w:p w:rsidR="0061368A" w:rsidRPr="00BE206D" w:rsidRDefault="0061368A" w:rsidP="0085503A">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61368A" w:rsidRPr="00BE206D" w:rsidRDefault="0061368A" w:rsidP="0085503A">
            <w:pPr>
              <w:pStyle w:val="ConsPlusNormal"/>
              <w:ind w:left="-57" w:right="-57"/>
              <w:jc w:val="center"/>
              <w:rPr>
                <w:sz w:val="20"/>
                <w:szCs w:val="20"/>
              </w:rPr>
            </w:pPr>
            <w:r w:rsidRPr="00BE206D">
              <w:rPr>
                <w:sz w:val="20"/>
                <w:szCs w:val="20"/>
              </w:rPr>
              <w:t>Лесной квартал</w:t>
            </w:r>
          </w:p>
        </w:tc>
        <w:tc>
          <w:tcPr>
            <w:tcW w:w="992" w:type="dxa"/>
          </w:tcPr>
          <w:p w:rsidR="0061368A" w:rsidRPr="00BE206D" w:rsidRDefault="0061368A" w:rsidP="0085503A">
            <w:pPr>
              <w:pStyle w:val="ConsPlusNormal"/>
              <w:ind w:left="-57" w:right="-57"/>
              <w:jc w:val="center"/>
              <w:rPr>
                <w:sz w:val="20"/>
                <w:szCs w:val="20"/>
              </w:rPr>
            </w:pPr>
            <w:r w:rsidRPr="00BE206D">
              <w:rPr>
                <w:sz w:val="20"/>
                <w:szCs w:val="20"/>
              </w:rPr>
              <w:t>Лесотаксационный выдел</w:t>
            </w:r>
          </w:p>
        </w:tc>
        <w:tc>
          <w:tcPr>
            <w:tcW w:w="2126" w:type="dxa"/>
          </w:tcPr>
          <w:p w:rsidR="0061368A" w:rsidRPr="00BE206D" w:rsidRDefault="0061368A" w:rsidP="0085503A">
            <w:pPr>
              <w:pStyle w:val="ConsPlusNormal"/>
              <w:ind w:left="-57" w:right="-57"/>
              <w:jc w:val="center"/>
              <w:rPr>
                <w:sz w:val="20"/>
                <w:szCs w:val="20"/>
              </w:rPr>
            </w:pPr>
            <w:r w:rsidRPr="00BE206D">
              <w:rPr>
                <w:sz w:val="20"/>
                <w:szCs w:val="20"/>
              </w:rPr>
              <w:t>Наименование объекта</w:t>
            </w:r>
          </w:p>
        </w:tc>
        <w:tc>
          <w:tcPr>
            <w:tcW w:w="851" w:type="dxa"/>
          </w:tcPr>
          <w:p w:rsidR="0061368A" w:rsidRPr="00BE206D" w:rsidRDefault="0061368A" w:rsidP="0085503A">
            <w:pPr>
              <w:pStyle w:val="ConsPlusNormal"/>
              <w:ind w:left="-57" w:right="-57"/>
              <w:jc w:val="center"/>
              <w:rPr>
                <w:sz w:val="20"/>
                <w:szCs w:val="20"/>
              </w:rPr>
            </w:pPr>
            <w:r w:rsidRPr="00BE206D">
              <w:rPr>
                <w:sz w:val="20"/>
                <w:szCs w:val="20"/>
              </w:rPr>
              <w:t>Единица измерения</w:t>
            </w:r>
          </w:p>
        </w:tc>
        <w:tc>
          <w:tcPr>
            <w:tcW w:w="992" w:type="dxa"/>
          </w:tcPr>
          <w:p w:rsidR="0061368A" w:rsidRPr="00BE206D" w:rsidRDefault="0061368A" w:rsidP="0085503A">
            <w:pPr>
              <w:pStyle w:val="ConsPlusNormal"/>
              <w:ind w:left="-57" w:right="-57"/>
              <w:jc w:val="center"/>
              <w:rPr>
                <w:sz w:val="20"/>
                <w:szCs w:val="20"/>
              </w:rPr>
            </w:pPr>
            <w:r w:rsidRPr="00BE206D">
              <w:rPr>
                <w:sz w:val="20"/>
                <w:szCs w:val="20"/>
              </w:rPr>
              <w:t>Объем</w:t>
            </w:r>
          </w:p>
        </w:tc>
      </w:tr>
      <w:tr w:rsidR="0061368A" w:rsidRPr="00227C7B" w:rsidTr="0085503A">
        <w:trPr>
          <w:trHeight w:val="255"/>
        </w:trPr>
        <w:tc>
          <w:tcPr>
            <w:tcW w:w="426" w:type="dxa"/>
            <w:vAlign w:val="center"/>
          </w:tcPr>
          <w:p w:rsidR="0061368A" w:rsidRPr="00227C7B" w:rsidRDefault="0061368A" w:rsidP="0085503A">
            <w:pPr>
              <w:pStyle w:val="ConsPlusNormal"/>
              <w:jc w:val="center"/>
              <w:rPr>
                <w:sz w:val="18"/>
                <w:szCs w:val="18"/>
              </w:rPr>
            </w:pPr>
            <w:r w:rsidRPr="00227C7B">
              <w:rPr>
                <w:sz w:val="18"/>
                <w:szCs w:val="18"/>
              </w:rPr>
              <w:t>1</w:t>
            </w:r>
          </w:p>
        </w:tc>
        <w:tc>
          <w:tcPr>
            <w:tcW w:w="1913" w:type="dxa"/>
            <w:vAlign w:val="center"/>
          </w:tcPr>
          <w:p w:rsidR="0061368A" w:rsidRPr="00227C7B" w:rsidRDefault="0061368A" w:rsidP="0085503A">
            <w:pPr>
              <w:pStyle w:val="ConsPlusNormal"/>
              <w:jc w:val="center"/>
              <w:rPr>
                <w:sz w:val="18"/>
                <w:szCs w:val="18"/>
              </w:rPr>
            </w:pPr>
            <w:r w:rsidRPr="00227C7B">
              <w:rPr>
                <w:sz w:val="18"/>
                <w:szCs w:val="18"/>
              </w:rPr>
              <w:t>2</w:t>
            </w:r>
          </w:p>
        </w:tc>
        <w:tc>
          <w:tcPr>
            <w:tcW w:w="1772" w:type="dxa"/>
            <w:vAlign w:val="center"/>
          </w:tcPr>
          <w:p w:rsidR="0061368A" w:rsidRPr="00227C7B" w:rsidRDefault="0061368A" w:rsidP="0085503A">
            <w:pPr>
              <w:pStyle w:val="ConsPlusNormal"/>
              <w:jc w:val="center"/>
              <w:rPr>
                <w:sz w:val="18"/>
                <w:szCs w:val="18"/>
              </w:rPr>
            </w:pPr>
            <w:r w:rsidRPr="00227C7B">
              <w:rPr>
                <w:sz w:val="18"/>
                <w:szCs w:val="18"/>
              </w:rPr>
              <w:t>3</w:t>
            </w:r>
          </w:p>
        </w:tc>
        <w:tc>
          <w:tcPr>
            <w:tcW w:w="851" w:type="dxa"/>
            <w:vAlign w:val="center"/>
          </w:tcPr>
          <w:p w:rsidR="0061368A" w:rsidRPr="00227C7B" w:rsidRDefault="0061368A" w:rsidP="0085503A">
            <w:pPr>
              <w:pStyle w:val="ConsPlusNormal"/>
              <w:jc w:val="center"/>
              <w:rPr>
                <w:sz w:val="18"/>
                <w:szCs w:val="18"/>
              </w:rPr>
            </w:pPr>
            <w:r w:rsidRPr="00227C7B">
              <w:rPr>
                <w:sz w:val="18"/>
                <w:szCs w:val="18"/>
              </w:rPr>
              <w:t>4</w:t>
            </w:r>
          </w:p>
        </w:tc>
        <w:tc>
          <w:tcPr>
            <w:tcW w:w="992" w:type="dxa"/>
            <w:vAlign w:val="center"/>
          </w:tcPr>
          <w:p w:rsidR="0061368A" w:rsidRPr="00227C7B" w:rsidRDefault="0061368A" w:rsidP="0085503A">
            <w:pPr>
              <w:pStyle w:val="ConsPlusNormal"/>
              <w:jc w:val="center"/>
              <w:rPr>
                <w:sz w:val="18"/>
                <w:szCs w:val="18"/>
              </w:rPr>
            </w:pPr>
            <w:r w:rsidRPr="00227C7B">
              <w:rPr>
                <w:sz w:val="18"/>
                <w:szCs w:val="18"/>
              </w:rPr>
              <w:t>5</w:t>
            </w:r>
          </w:p>
        </w:tc>
        <w:tc>
          <w:tcPr>
            <w:tcW w:w="2126" w:type="dxa"/>
            <w:vAlign w:val="center"/>
          </w:tcPr>
          <w:p w:rsidR="0061368A" w:rsidRPr="00227C7B" w:rsidRDefault="0061368A" w:rsidP="0085503A">
            <w:pPr>
              <w:pStyle w:val="ConsPlusNormal"/>
              <w:jc w:val="center"/>
              <w:rPr>
                <w:sz w:val="18"/>
                <w:szCs w:val="18"/>
              </w:rPr>
            </w:pPr>
            <w:r w:rsidRPr="00227C7B">
              <w:rPr>
                <w:sz w:val="18"/>
                <w:szCs w:val="18"/>
              </w:rPr>
              <w:t>6</w:t>
            </w:r>
          </w:p>
        </w:tc>
        <w:tc>
          <w:tcPr>
            <w:tcW w:w="851" w:type="dxa"/>
            <w:vAlign w:val="center"/>
          </w:tcPr>
          <w:p w:rsidR="0061368A" w:rsidRPr="00227C7B" w:rsidRDefault="0061368A" w:rsidP="0085503A">
            <w:pPr>
              <w:pStyle w:val="ConsPlusNormal"/>
              <w:jc w:val="center"/>
              <w:rPr>
                <w:sz w:val="18"/>
                <w:szCs w:val="18"/>
              </w:rPr>
            </w:pPr>
            <w:r w:rsidRPr="00227C7B">
              <w:rPr>
                <w:sz w:val="18"/>
                <w:szCs w:val="18"/>
              </w:rPr>
              <w:t>7</w:t>
            </w:r>
          </w:p>
        </w:tc>
        <w:tc>
          <w:tcPr>
            <w:tcW w:w="992" w:type="dxa"/>
            <w:vAlign w:val="center"/>
          </w:tcPr>
          <w:p w:rsidR="0061368A" w:rsidRPr="00227C7B" w:rsidRDefault="0061368A" w:rsidP="0085503A">
            <w:pPr>
              <w:pStyle w:val="ConsPlusNormal"/>
              <w:jc w:val="center"/>
              <w:rPr>
                <w:sz w:val="18"/>
                <w:szCs w:val="18"/>
              </w:rPr>
            </w:pPr>
            <w:r w:rsidRPr="00227C7B">
              <w:rPr>
                <w:sz w:val="18"/>
                <w:szCs w:val="18"/>
              </w:rPr>
              <w:t>8</w:t>
            </w:r>
          </w:p>
        </w:tc>
      </w:tr>
      <w:tr w:rsidR="0061368A" w:rsidRPr="00227C7B" w:rsidTr="0085503A">
        <w:trPr>
          <w:trHeight w:val="294"/>
        </w:trPr>
        <w:tc>
          <w:tcPr>
            <w:tcW w:w="426" w:type="dxa"/>
            <w:vAlign w:val="center"/>
          </w:tcPr>
          <w:p w:rsidR="0061368A" w:rsidRPr="00227C7B" w:rsidRDefault="0061368A" w:rsidP="0085503A">
            <w:pPr>
              <w:pStyle w:val="ConsPlusNormal"/>
              <w:ind w:left="-57" w:right="-57"/>
              <w:jc w:val="center"/>
              <w:rPr>
                <w:sz w:val="18"/>
                <w:szCs w:val="18"/>
              </w:rPr>
            </w:pPr>
            <w:r>
              <w:rPr>
                <w:sz w:val="18"/>
                <w:szCs w:val="18"/>
              </w:rPr>
              <w:t>1.</w:t>
            </w:r>
          </w:p>
        </w:tc>
        <w:tc>
          <w:tcPr>
            <w:tcW w:w="1913" w:type="dxa"/>
            <w:vAlign w:val="center"/>
          </w:tcPr>
          <w:p w:rsidR="0061368A" w:rsidRPr="0008006D" w:rsidRDefault="0061368A" w:rsidP="0085503A">
            <w:pPr>
              <w:pStyle w:val="ConsPlusNormal"/>
              <w:ind w:left="-57" w:right="-57"/>
              <w:jc w:val="center"/>
              <w:rPr>
                <w:sz w:val="18"/>
                <w:szCs w:val="18"/>
              </w:rPr>
            </w:pPr>
            <w:r>
              <w:rPr>
                <w:sz w:val="18"/>
                <w:szCs w:val="18"/>
              </w:rPr>
              <w:t>-</w:t>
            </w:r>
          </w:p>
        </w:tc>
        <w:tc>
          <w:tcPr>
            <w:tcW w:w="1772" w:type="dxa"/>
            <w:vAlign w:val="center"/>
          </w:tcPr>
          <w:p w:rsidR="0061368A" w:rsidRPr="0008006D" w:rsidRDefault="0061368A" w:rsidP="0085503A">
            <w:pPr>
              <w:pStyle w:val="ConsPlusNormal"/>
              <w:ind w:left="-57" w:right="-57"/>
              <w:jc w:val="center"/>
              <w:rPr>
                <w:sz w:val="18"/>
                <w:szCs w:val="18"/>
              </w:rPr>
            </w:pPr>
            <w:r>
              <w:rPr>
                <w:sz w:val="18"/>
                <w:szCs w:val="18"/>
              </w:rPr>
              <w:t>-</w:t>
            </w:r>
          </w:p>
        </w:tc>
        <w:tc>
          <w:tcPr>
            <w:tcW w:w="851" w:type="dxa"/>
            <w:vAlign w:val="center"/>
          </w:tcPr>
          <w:p w:rsidR="0061368A" w:rsidRPr="00227C7B" w:rsidRDefault="0061368A" w:rsidP="0085503A">
            <w:pPr>
              <w:pStyle w:val="ConsPlusNormal"/>
              <w:ind w:left="-57" w:right="-57"/>
              <w:jc w:val="center"/>
              <w:rPr>
                <w:sz w:val="18"/>
                <w:szCs w:val="18"/>
              </w:rPr>
            </w:pPr>
            <w:r>
              <w:rPr>
                <w:sz w:val="18"/>
                <w:szCs w:val="18"/>
              </w:rPr>
              <w:t>-</w:t>
            </w:r>
          </w:p>
        </w:tc>
        <w:tc>
          <w:tcPr>
            <w:tcW w:w="992" w:type="dxa"/>
            <w:vAlign w:val="center"/>
          </w:tcPr>
          <w:p w:rsidR="0061368A" w:rsidRPr="00227C7B" w:rsidRDefault="0061368A" w:rsidP="0085503A">
            <w:pPr>
              <w:pStyle w:val="ConsPlusNormal"/>
              <w:ind w:left="-57" w:right="-57"/>
              <w:jc w:val="center"/>
              <w:rPr>
                <w:sz w:val="18"/>
                <w:szCs w:val="18"/>
              </w:rPr>
            </w:pPr>
            <w:r>
              <w:rPr>
                <w:sz w:val="18"/>
                <w:szCs w:val="18"/>
              </w:rPr>
              <w:t>-</w:t>
            </w:r>
          </w:p>
        </w:tc>
        <w:tc>
          <w:tcPr>
            <w:tcW w:w="2126" w:type="dxa"/>
            <w:vAlign w:val="center"/>
          </w:tcPr>
          <w:p w:rsidR="0061368A" w:rsidRPr="00EC28B0" w:rsidRDefault="0061368A" w:rsidP="0085503A">
            <w:pPr>
              <w:pStyle w:val="ConsPlusNormal"/>
              <w:jc w:val="center"/>
              <w:rPr>
                <w:sz w:val="18"/>
                <w:szCs w:val="18"/>
              </w:rPr>
            </w:pPr>
            <w:r>
              <w:rPr>
                <w:sz w:val="18"/>
                <w:szCs w:val="18"/>
              </w:rPr>
              <w:t>-</w:t>
            </w:r>
          </w:p>
        </w:tc>
        <w:tc>
          <w:tcPr>
            <w:tcW w:w="851" w:type="dxa"/>
            <w:vAlign w:val="center"/>
          </w:tcPr>
          <w:p w:rsidR="0061368A" w:rsidRDefault="0061368A" w:rsidP="0085503A">
            <w:pPr>
              <w:pStyle w:val="ConsPlusNormal"/>
              <w:jc w:val="center"/>
              <w:rPr>
                <w:sz w:val="18"/>
                <w:szCs w:val="18"/>
              </w:rPr>
            </w:pPr>
            <w:r>
              <w:rPr>
                <w:sz w:val="18"/>
                <w:szCs w:val="18"/>
              </w:rPr>
              <w:t>-</w:t>
            </w:r>
          </w:p>
        </w:tc>
        <w:tc>
          <w:tcPr>
            <w:tcW w:w="992" w:type="dxa"/>
            <w:vAlign w:val="center"/>
          </w:tcPr>
          <w:p w:rsidR="0061368A" w:rsidRPr="00227C7B" w:rsidRDefault="0061368A" w:rsidP="0085503A">
            <w:pPr>
              <w:pStyle w:val="ConsPlusNormal"/>
              <w:ind w:left="-57" w:right="-57"/>
              <w:jc w:val="center"/>
              <w:rPr>
                <w:sz w:val="18"/>
                <w:szCs w:val="18"/>
              </w:rPr>
            </w:pPr>
            <w:r>
              <w:rPr>
                <w:sz w:val="18"/>
                <w:szCs w:val="18"/>
              </w:rPr>
              <w:t>-</w:t>
            </w:r>
          </w:p>
        </w:tc>
      </w:tr>
    </w:tbl>
    <w:p w:rsidR="0061368A" w:rsidRDefault="0061368A" w:rsidP="0061368A">
      <w:pPr>
        <w:pStyle w:val="ConsPlusNormal"/>
        <w:ind w:firstLine="540"/>
        <w:jc w:val="both"/>
        <w:rPr>
          <w:szCs w:val="28"/>
        </w:rPr>
      </w:pPr>
    </w:p>
    <w:p w:rsidR="0061368A" w:rsidRPr="0087514E" w:rsidRDefault="0061368A" w:rsidP="0061368A">
      <w:pPr>
        <w:pStyle w:val="ConsPlusNormal"/>
        <w:ind w:firstLine="540"/>
        <w:jc w:val="both"/>
        <w:rPr>
          <w:szCs w:val="28"/>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61368A" w:rsidRPr="00D00A4F" w:rsidRDefault="0061368A" w:rsidP="0061368A">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61368A" w:rsidRPr="0087514E" w:rsidTr="0085503A">
        <w:trPr>
          <w:trHeight w:val="255"/>
        </w:trPr>
        <w:tc>
          <w:tcPr>
            <w:tcW w:w="426" w:type="dxa"/>
          </w:tcPr>
          <w:p w:rsidR="0061368A" w:rsidRPr="0087514E" w:rsidRDefault="0061368A" w:rsidP="0085503A">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61368A" w:rsidRPr="0087514E" w:rsidRDefault="0061368A" w:rsidP="0085503A">
            <w:pPr>
              <w:pStyle w:val="ConsPlusNormal"/>
              <w:ind w:left="-57" w:right="-57"/>
              <w:jc w:val="center"/>
              <w:rPr>
                <w:sz w:val="18"/>
                <w:szCs w:val="18"/>
              </w:rPr>
            </w:pPr>
            <w:r w:rsidRPr="0087514E">
              <w:rPr>
                <w:sz w:val="18"/>
                <w:szCs w:val="18"/>
              </w:rPr>
              <w:t>Лесничество</w:t>
            </w:r>
          </w:p>
        </w:tc>
        <w:tc>
          <w:tcPr>
            <w:tcW w:w="1560" w:type="dxa"/>
          </w:tcPr>
          <w:p w:rsidR="0061368A" w:rsidRPr="0087514E" w:rsidRDefault="0061368A" w:rsidP="0085503A">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61368A" w:rsidRPr="0087514E" w:rsidRDefault="0061368A" w:rsidP="0085503A">
            <w:pPr>
              <w:pStyle w:val="ConsPlusNormal"/>
              <w:ind w:left="-57" w:right="-57"/>
              <w:jc w:val="center"/>
              <w:rPr>
                <w:sz w:val="18"/>
                <w:szCs w:val="18"/>
              </w:rPr>
            </w:pPr>
            <w:r w:rsidRPr="0087514E">
              <w:rPr>
                <w:sz w:val="18"/>
                <w:szCs w:val="18"/>
              </w:rPr>
              <w:t>Лесной квартал</w:t>
            </w:r>
          </w:p>
        </w:tc>
        <w:tc>
          <w:tcPr>
            <w:tcW w:w="992" w:type="dxa"/>
          </w:tcPr>
          <w:p w:rsidR="0061368A" w:rsidRPr="0087514E" w:rsidRDefault="0061368A" w:rsidP="0085503A">
            <w:pPr>
              <w:pStyle w:val="ConsPlusNormal"/>
              <w:ind w:left="-57" w:right="-57"/>
              <w:jc w:val="center"/>
              <w:rPr>
                <w:sz w:val="18"/>
                <w:szCs w:val="18"/>
              </w:rPr>
            </w:pPr>
            <w:r w:rsidRPr="0087514E">
              <w:rPr>
                <w:sz w:val="18"/>
                <w:szCs w:val="18"/>
              </w:rPr>
              <w:t>Лесотаксационный выдел</w:t>
            </w:r>
          </w:p>
        </w:tc>
        <w:tc>
          <w:tcPr>
            <w:tcW w:w="3544" w:type="dxa"/>
          </w:tcPr>
          <w:p w:rsidR="0061368A" w:rsidRPr="0087514E" w:rsidRDefault="0061368A" w:rsidP="0085503A">
            <w:pPr>
              <w:pStyle w:val="ConsPlusNormal"/>
              <w:ind w:left="-57" w:right="-57"/>
              <w:jc w:val="center"/>
              <w:rPr>
                <w:sz w:val="18"/>
                <w:szCs w:val="18"/>
              </w:rPr>
            </w:pPr>
            <w:r w:rsidRPr="0087514E">
              <w:rPr>
                <w:sz w:val="18"/>
                <w:szCs w:val="18"/>
              </w:rPr>
              <w:t>Назначение</w:t>
            </w:r>
          </w:p>
        </w:tc>
        <w:tc>
          <w:tcPr>
            <w:tcW w:w="1134" w:type="dxa"/>
          </w:tcPr>
          <w:p w:rsidR="0061368A" w:rsidRPr="0087514E" w:rsidRDefault="0061368A" w:rsidP="0085503A">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61368A" w:rsidRPr="0087514E" w:rsidTr="0085503A">
        <w:trPr>
          <w:trHeight w:val="255"/>
        </w:trPr>
        <w:tc>
          <w:tcPr>
            <w:tcW w:w="426" w:type="dxa"/>
            <w:vAlign w:val="center"/>
          </w:tcPr>
          <w:p w:rsidR="0061368A" w:rsidRPr="0087514E" w:rsidRDefault="0061368A" w:rsidP="0085503A">
            <w:pPr>
              <w:pStyle w:val="ConsPlusNormal"/>
              <w:ind w:left="-57" w:right="-57"/>
              <w:jc w:val="center"/>
              <w:rPr>
                <w:sz w:val="18"/>
                <w:szCs w:val="18"/>
              </w:rPr>
            </w:pPr>
            <w:r w:rsidRPr="0087514E">
              <w:rPr>
                <w:sz w:val="18"/>
                <w:szCs w:val="18"/>
              </w:rPr>
              <w:t>1</w:t>
            </w:r>
          </w:p>
        </w:tc>
        <w:tc>
          <w:tcPr>
            <w:tcW w:w="1275" w:type="dxa"/>
            <w:vAlign w:val="center"/>
          </w:tcPr>
          <w:p w:rsidR="0061368A" w:rsidRPr="0087514E" w:rsidRDefault="0061368A" w:rsidP="0085503A">
            <w:pPr>
              <w:pStyle w:val="ConsPlusNormal"/>
              <w:ind w:left="-57" w:right="-57"/>
              <w:jc w:val="center"/>
              <w:rPr>
                <w:sz w:val="18"/>
                <w:szCs w:val="18"/>
              </w:rPr>
            </w:pPr>
            <w:r w:rsidRPr="0087514E">
              <w:rPr>
                <w:sz w:val="18"/>
                <w:szCs w:val="18"/>
              </w:rPr>
              <w:t>2</w:t>
            </w:r>
          </w:p>
        </w:tc>
        <w:tc>
          <w:tcPr>
            <w:tcW w:w="1560" w:type="dxa"/>
            <w:vAlign w:val="center"/>
          </w:tcPr>
          <w:p w:rsidR="0061368A" w:rsidRPr="0087514E" w:rsidRDefault="0061368A" w:rsidP="0085503A">
            <w:pPr>
              <w:pStyle w:val="ConsPlusNormal"/>
              <w:ind w:left="-57" w:right="-57"/>
              <w:jc w:val="center"/>
              <w:rPr>
                <w:sz w:val="18"/>
                <w:szCs w:val="18"/>
              </w:rPr>
            </w:pPr>
            <w:r w:rsidRPr="0087514E">
              <w:rPr>
                <w:sz w:val="18"/>
                <w:szCs w:val="18"/>
              </w:rPr>
              <w:t>3</w:t>
            </w:r>
          </w:p>
        </w:tc>
        <w:tc>
          <w:tcPr>
            <w:tcW w:w="992" w:type="dxa"/>
            <w:vAlign w:val="center"/>
          </w:tcPr>
          <w:p w:rsidR="0061368A" w:rsidRPr="0087514E" w:rsidRDefault="0061368A" w:rsidP="0085503A">
            <w:pPr>
              <w:pStyle w:val="ConsPlusNormal"/>
              <w:ind w:left="-57" w:right="-57"/>
              <w:jc w:val="center"/>
              <w:rPr>
                <w:sz w:val="18"/>
                <w:szCs w:val="18"/>
              </w:rPr>
            </w:pPr>
            <w:r w:rsidRPr="0087514E">
              <w:rPr>
                <w:sz w:val="18"/>
                <w:szCs w:val="18"/>
              </w:rPr>
              <w:t>4</w:t>
            </w:r>
          </w:p>
        </w:tc>
        <w:tc>
          <w:tcPr>
            <w:tcW w:w="992" w:type="dxa"/>
            <w:vAlign w:val="center"/>
          </w:tcPr>
          <w:p w:rsidR="0061368A" w:rsidRPr="0087514E" w:rsidRDefault="0061368A" w:rsidP="0085503A">
            <w:pPr>
              <w:pStyle w:val="ConsPlusNormal"/>
              <w:ind w:left="-57" w:right="-57"/>
              <w:jc w:val="center"/>
              <w:rPr>
                <w:sz w:val="18"/>
                <w:szCs w:val="18"/>
              </w:rPr>
            </w:pPr>
            <w:r w:rsidRPr="0087514E">
              <w:rPr>
                <w:sz w:val="18"/>
                <w:szCs w:val="18"/>
              </w:rPr>
              <w:t>5</w:t>
            </w:r>
          </w:p>
        </w:tc>
        <w:tc>
          <w:tcPr>
            <w:tcW w:w="3544" w:type="dxa"/>
            <w:vAlign w:val="center"/>
          </w:tcPr>
          <w:p w:rsidR="0061368A" w:rsidRPr="0087514E" w:rsidRDefault="0061368A" w:rsidP="0085503A">
            <w:pPr>
              <w:pStyle w:val="ConsPlusNormal"/>
              <w:ind w:left="-57" w:right="-57"/>
              <w:jc w:val="center"/>
              <w:rPr>
                <w:sz w:val="18"/>
                <w:szCs w:val="18"/>
              </w:rPr>
            </w:pPr>
            <w:r w:rsidRPr="0087514E">
              <w:rPr>
                <w:sz w:val="18"/>
                <w:szCs w:val="18"/>
              </w:rPr>
              <w:t>6</w:t>
            </w:r>
          </w:p>
        </w:tc>
        <w:tc>
          <w:tcPr>
            <w:tcW w:w="1134" w:type="dxa"/>
            <w:vAlign w:val="center"/>
          </w:tcPr>
          <w:p w:rsidR="0061368A" w:rsidRPr="0087514E" w:rsidRDefault="0061368A" w:rsidP="0085503A">
            <w:pPr>
              <w:pStyle w:val="ConsPlusNormal"/>
              <w:ind w:left="-57" w:right="-57"/>
              <w:jc w:val="center"/>
              <w:rPr>
                <w:sz w:val="18"/>
                <w:szCs w:val="18"/>
              </w:rPr>
            </w:pPr>
            <w:r w:rsidRPr="0087514E">
              <w:rPr>
                <w:sz w:val="18"/>
                <w:szCs w:val="18"/>
              </w:rPr>
              <w:t>7</w:t>
            </w:r>
          </w:p>
        </w:tc>
      </w:tr>
      <w:tr w:rsidR="0061368A" w:rsidRPr="0087514E" w:rsidTr="00E02386">
        <w:trPr>
          <w:trHeight w:val="221"/>
        </w:trPr>
        <w:tc>
          <w:tcPr>
            <w:tcW w:w="426" w:type="dxa"/>
            <w:vAlign w:val="center"/>
          </w:tcPr>
          <w:p w:rsidR="0061368A" w:rsidRPr="002657FD" w:rsidRDefault="00E02386" w:rsidP="0085503A">
            <w:pPr>
              <w:pStyle w:val="ConsPlusNormal"/>
              <w:ind w:left="-57" w:right="-57"/>
              <w:jc w:val="center"/>
              <w:rPr>
                <w:sz w:val="18"/>
                <w:szCs w:val="18"/>
              </w:rPr>
            </w:pPr>
            <w:r>
              <w:rPr>
                <w:sz w:val="18"/>
                <w:szCs w:val="18"/>
              </w:rPr>
              <w:t>-</w:t>
            </w:r>
          </w:p>
        </w:tc>
        <w:tc>
          <w:tcPr>
            <w:tcW w:w="1275" w:type="dxa"/>
            <w:vAlign w:val="center"/>
          </w:tcPr>
          <w:p w:rsidR="0061368A" w:rsidRPr="0008006D" w:rsidRDefault="00E02386" w:rsidP="0085503A">
            <w:pPr>
              <w:pStyle w:val="ConsPlusNormal"/>
              <w:ind w:left="-57" w:right="-57"/>
              <w:jc w:val="center"/>
              <w:rPr>
                <w:sz w:val="18"/>
                <w:szCs w:val="18"/>
              </w:rPr>
            </w:pPr>
            <w:r>
              <w:rPr>
                <w:sz w:val="18"/>
                <w:szCs w:val="18"/>
              </w:rPr>
              <w:t>-</w:t>
            </w:r>
          </w:p>
        </w:tc>
        <w:tc>
          <w:tcPr>
            <w:tcW w:w="1560" w:type="dxa"/>
            <w:vAlign w:val="center"/>
          </w:tcPr>
          <w:p w:rsidR="0061368A" w:rsidRPr="0008006D" w:rsidRDefault="00E02386" w:rsidP="0085503A">
            <w:pPr>
              <w:pStyle w:val="ConsPlusNormal"/>
              <w:ind w:left="-57" w:right="-57"/>
              <w:jc w:val="center"/>
              <w:rPr>
                <w:sz w:val="18"/>
                <w:szCs w:val="18"/>
              </w:rPr>
            </w:pPr>
            <w:r>
              <w:rPr>
                <w:sz w:val="18"/>
                <w:szCs w:val="18"/>
              </w:rPr>
              <w:t>-</w:t>
            </w:r>
          </w:p>
        </w:tc>
        <w:tc>
          <w:tcPr>
            <w:tcW w:w="992" w:type="dxa"/>
            <w:vAlign w:val="center"/>
          </w:tcPr>
          <w:p w:rsidR="0061368A" w:rsidRPr="00692B55" w:rsidRDefault="00E02386" w:rsidP="0085503A">
            <w:pPr>
              <w:pStyle w:val="ConsPlusNormal"/>
              <w:ind w:left="-57" w:right="-57"/>
              <w:jc w:val="center"/>
              <w:rPr>
                <w:sz w:val="18"/>
                <w:szCs w:val="18"/>
              </w:rPr>
            </w:pPr>
            <w:r>
              <w:rPr>
                <w:sz w:val="18"/>
                <w:szCs w:val="18"/>
              </w:rPr>
              <w:t>-</w:t>
            </w:r>
          </w:p>
        </w:tc>
        <w:tc>
          <w:tcPr>
            <w:tcW w:w="992" w:type="dxa"/>
            <w:vAlign w:val="center"/>
          </w:tcPr>
          <w:p w:rsidR="0061368A" w:rsidRPr="00692B55" w:rsidRDefault="00E02386" w:rsidP="0085503A">
            <w:pPr>
              <w:pStyle w:val="ConsPlusNormal"/>
              <w:ind w:left="-57" w:right="-57"/>
              <w:jc w:val="center"/>
              <w:rPr>
                <w:sz w:val="18"/>
                <w:szCs w:val="18"/>
              </w:rPr>
            </w:pPr>
            <w:r>
              <w:rPr>
                <w:sz w:val="18"/>
                <w:szCs w:val="18"/>
              </w:rPr>
              <w:t>-</w:t>
            </w:r>
          </w:p>
        </w:tc>
        <w:tc>
          <w:tcPr>
            <w:tcW w:w="3544" w:type="dxa"/>
            <w:vAlign w:val="center"/>
          </w:tcPr>
          <w:p w:rsidR="0061368A" w:rsidRPr="001E6F38" w:rsidRDefault="00E02386" w:rsidP="0085503A">
            <w:pPr>
              <w:pStyle w:val="ConsPlusNormal"/>
              <w:jc w:val="center"/>
              <w:rPr>
                <w:bCs/>
                <w:sz w:val="18"/>
                <w:szCs w:val="18"/>
              </w:rPr>
            </w:pPr>
            <w:r>
              <w:rPr>
                <w:bCs/>
                <w:sz w:val="18"/>
                <w:szCs w:val="18"/>
              </w:rPr>
              <w:t>-</w:t>
            </w:r>
          </w:p>
        </w:tc>
        <w:tc>
          <w:tcPr>
            <w:tcW w:w="1134" w:type="dxa"/>
            <w:vAlign w:val="center"/>
          </w:tcPr>
          <w:p w:rsidR="0061368A" w:rsidRPr="0007367B" w:rsidRDefault="00E02386" w:rsidP="0085503A">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rsidR="0061368A" w:rsidRDefault="0061368A" w:rsidP="0061368A">
      <w:pPr>
        <w:pStyle w:val="ConsPlusNonformat"/>
        <w:rPr>
          <w:rFonts w:ascii="Times New Roman" w:hAnsi="Times New Roman" w:cs="Times New Roman"/>
          <w:b/>
          <w:sz w:val="24"/>
          <w:szCs w:val="24"/>
        </w:rPr>
      </w:pPr>
    </w:p>
    <w:p w:rsidR="0061368A" w:rsidRDefault="0061368A" w:rsidP="0061368A">
      <w:pPr>
        <w:pStyle w:val="ConsPlusNonformat"/>
        <w:rPr>
          <w:rFonts w:ascii="Times New Roman" w:hAnsi="Times New Roman" w:cs="Times New Roman"/>
          <w:b/>
          <w:sz w:val="24"/>
          <w:szCs w:val="24"/>
        </w:rPr>
      </w:pPr>
    </w:p>
    <w:p w:rsidR="00860ECE" w:rsidRPr="00C700A0" w:rsidRDefault="00860ECE" w:rsidP="00860EC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860ECE" w:rsidRPr="00D1420C" w:rsidRDefault="00860ECE" w:rsidP="00860ECE">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242"/>
        <w:gridCol w:w="1985"/>
        <w:gridCol w:w="850"/>
        <w:gridCol w:w="1134"/>
        <w:gridCol w:w="2268"/>
        <w:gridCol w:w="993"/>
        <w:gridCol w:w="992"/>
      </w:tblGrid>
      <w:tr w:rsidR="00860ECE" w:rsidRPr="00CD0069" w:rsidTr="00835BB0">
        <w:tc>
          <w:tcPr>
            <w:tcW w:w="459" w:type="dxa"/>
          </w:tcPr>
          <w:p w:rsidR="00860ECE" w:rsidRPr="00CD0069" w:rsidRDefault="00860ECE" w:rsidP="00835BB0">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242" w:type="dxa"/>
          </w:tcPr>
          <w:p w:rsidR="00860ECE" w:rsidRPr="00CD0069" w:rsidRDefault="00860ECE" w:rsidP="00835BB0">
            <w:pPr>
              <w:pStyle w:val="ConsPlusNormal"/>
              <w:jc w:val="center"/>
              <w:rPr>
                <w:sz w:val="18"/>
                <w:szCs w:val="18"/>
              </w:rPr>
            </w:pPr>
            <w:r w:rsidRPr="00CD0069">
              <w:rPr>
                <w:sz w:val="18"/>
                <w:szCs w:val="18"/>
              </w:rPr>
              <w:t>Лесничество</w:t>
            </w:r>
          </w:p>
        </w:tc>
        <w:tc>
          <w:tcPr>
            <w:tcW w:w="1985" w:type="dxa"/>
          </w:tcPr>
          <w:p w:rsidR="00860ECE" w:rsidRPr="00CD0069" w:rsidRDefault="00860ECE" w:rsidP="00835BB0">
            <w:pPr>
              <w:pStyle w:val="ConsPlusNormal"/>
              <w:jc w:val="center"/>
              <w:rPr>
                <w:sz w:val="18"/>
                <w:szCs w:val="18"/>
              </w:rPr>
            </w:pPr>
            <w:r w:rsidRPr="00CD0069">
              <w:rPr>
                <w:sz w:val="18"/>
                <w:szCs w:val="18"/>
              </w:rPr>
              <w:t>Участковое лесничество/урочище</w:t>
            </w:r>
          </w:p>
          <w:p w:rsidR="00860ECE" w:rsidRPr="00CD0069" w:rsidRDefault="00860ECE" w:rsidP="00835BB0">
            <w:pPr>
              <w:pStyle w:val="ConsPlusNormal"/>
              <w:jc w:val="center"/>
              <w:rPr>
                <w:sz w:val="18"/>
                <w:szCs w:val="18"/>
              </w:rPr>
            </w:pPr>
            <w:r w:rsidRPr="00CD0069">
              <w:rPr>
                <w:sz w:val="18"/>
                <w:szCs w:val="18"/>
              </w:rPr>
              <w:t>(при наличии)</w:t>
            </w:r>
          </w:p>
        </w:tc>
        <w:tc>
          <w:tcPr>
            <w:tcW w:w="850" w:type="dxa"/>
          </w:tcPr>
          <w:p w:rsidR="00860ECE" w:rsidRPr="00CD0069" w:rsidRDefault="00860ECE" w:rsidP="00835BB0">
            <w:pPr>
              <w:pStyle w:val="ConsPlusNormal"/>
              <w:jc w:val="center"/>
              <w:rPr>
                <w:sz w:val="18"/>
                <w:szCs w:val="18"/>
              </w:rPr>
            </w:pPr>
            <w:r w:rsidRPr="00CD0069">
              <w:rPr>
                <w:sz w:val="18"/>
                <w:szCs w:val="18"/>
              </w:rPr>
              <w:t>Лесной квартал</w:t>
            </w:r>
          </w:p>
        </w:tc>
        <w:tc>
          <w:tcPr>
            <w:tcW w:w="1134" w:type="dxa"/>
          </w:tcPr>
          <w:p w:rsidR="00860ECE" w:rsidRPr="00CD0069" w:rsidRDefault="00860ECE" w:rsidP="00835BB0">
            <w:pPr>
              <w:pStyle w:val="ConsPlusNormal"/>
              <w:jc w:val="center"/>
              <w:rPr>
                <w:sz w:val="18"/>
                <w:szCs w:val="18"/>
              </w:rPr>
            </w:pPr>
            <w:r w:rsidRPr="00CD0069">
              <w:rPr>
                <w:sz w:val="18"/>
                <w:szCs w:val="18"/>
              </w:rPr>
              <w:t>Лесотаксационный выдел</w:t>
            </w:r>
          </w:p>
        </w:tc>
        <w:tc>
          <w:tcPr>
            <w:tcW w:w="2268" w:type="dxa"/>
          </w:tcPr>
          <w:p w:rsidR="00860ECE" w:rsidRPr="00CD0069" w:rsidRDefault="00860ECE" w:rsidP="00835BB0">
            <w:pPr>
              <w:pStyle w:val="ConsPlusNormal"/>
              <w:jc w:val="center"/>
              <w:rPr>
                <w:sz w:val="18"/>
                <w:szCs w:val="18"/>
              </w:rPr>
            </w:pPr>
            <w:r w:rsidRPr="00CD0069">
              <w:rPr>
                <w:sz w:val="18"/>
                <w:szCs w:val="18"/>
              </w:rPr>
              <w:t>Наименование объекта</w:t>
            </w:r>
          </w:p>
        </w:tc>
        <w:tc>
          <w:tcPr>
            <w:tcW w:w="993" w:type="dxa"/>
          </w:tcPr>
          <w:p w:rsidR="00860ECE" w:rsidRPr="00CD0069" w:rsidRDefault="00860ECE" w:rsidP="00835BB0">
            <w:pPr>
              <w:pStyle w:val="ConsPlusNormal"/>
              <w:ind w:left="-57" w:right="-57"/>
              <w:jc w:val="center"/>
              <w:rPr>
                <w:sz w:val="18"/>
                <w:szCs w:val="18"/>
              </w:rPr>
            </w:pPr>
            <w:r w:rsidRPr="00CD0069">
              <w:rPr>
                <w:sz w:val="18"/>
                <w:szCs w:val="18"/>
              </w:rPr>
              <w:t>Единица измерения</w:t>
            </w:r>
          </w:p>
        </w:tc>
        <w:tc>
          <w:tcPr>
            <w:tcW w:w="992" w:type="dxa"/>
          </w:tcPr>
          <w:p w:rsidR="00860ECE" w:rsidRPr="00CD0069" w:rsidRDefault="00860ECE" w:rsidP="00835BB0">
            <w:pPr>
              <w:pStyle w:val="ConsPlusNormal"/>
              <w:jc w:val="center"/>
              <w:rPr>
                <w:sz w:val="18"/>
                <w:szCs w:val="18"/>
              </w:rPr>
            </w:pPr>
            <w:r w:rsidRPr="00CD0069">
              <w:rPr>
                <w:sz w:val="18"/>
                <w:szCs w:val="18"/>
              </w:rPr>
              <w:t>Объем</w:t>
            </w:r>
          </w:p>
        </w:tc>
      </w:tr>
      <w:tr w:rsidR="00860ECE" w:rsidRPr="00CD0069" w:rsidTr="00835BB0">
        <w:trPr>
          <w:trHeight w:val="244"/>
        </w:trPr>
        <w:tc>
          <w:tcPr>
            <w:tcW w:w="459" w:type="dxa"/>
            <w:vAlign w:val="center"/>
          </w:tcPr>
          <w:p w:rsidR="00860ECE" w:rsidRPr="00CD0069" w:rsidRDefault="00860ECE" w:rsidP="00835BB0">
            <w:pPr>
              <w:pStyle w:val="ConsPlusNormal"/>
              <w:ind w:left="-57" w:right="-57"/>
              <w:jc w:val="center"/>
              <w:rPr>
                <w:sz w:val="18"/>
                <w:szCs w:val="18"/>
              </w:rPr>
            </w:pPr>
            <w:r w:rsidRPr="00CD0069">
              <w:rPr>
                <w:sz w:val="18"/>
                <w:szCs w:val="18"/>
              </w:rPr>
              <w:t>1</w:t>
            </w:r>
          </w:p>
        </w:tc>
        <w:tc>
          <w:tcPr>
            <w:tcW w:w="1242" w:type="dxa"/>
            <w:vAlign w:val="center"/>
          </w:tcPr>
          <w:p w:rsidR="00860ECE" w:rsidRPr="00CD0069" w:rsidRDefault="00860ECE" w:rsidP="00835BB0">
            <w:pPr>
              <w:pStyle w:val="ConsPlusNormal"/>
              <w:jc w:val="center"/>
              <w:rPr>
                <w:sz w:val="18"/>
                <w:szCs w:val="18"/>
              </w:rPr>
            </w:pPr>
            <w:r w:rsidRPr="00CD0069">
              <w:rPr>
                <w:sz w:val="18"/>
                <w:szCs w:val="18"/>
              </w:rPr>
              <w:t>2</w:t>
            </w:r>
          </w:p>
        </w:tc>
        <w:tc>
          <w:tcPr>
            <w:tcW w:w="1985" w:type="dxa"/>
            <w:vAlign w:val="center"/>
          </w:tcPr>
          <w:p w:rsidR="00860ECE" w:rsidRPr="00CD0069" w:rsidRDefault="00860ECE" w:rsidP="00835BB0">
            <w:pPr>
              <w:pStyle w:val="ConsPlusNormal"/>
              <w:jc w:val="center"/>
              <w:rPr>
                <w:sz w:val="18"/>
                <w:szCs w:val="18"/>
              </w:rPr>
            </w:pPr>
            <w:r w:rsidRPr="00CD0069">
              <w:rPr>
                <w:sz w:val="18"/>
                <w:szCs w:val="18"/>
              </w:rPr>
              <w:t>3</w:t>
            </w:r>
          </w:p>
        </w:tc>
        <w:tc>
          <w:tcPr>
            <w:tcW w:w="850" w:type="dxa"/>
            <w:vAlign w:val="center"/>
          </w:tcPr>
          <w:p w:rsidR="00860ECE" w:rsidRPr="00CD0069" w:rsidRDefault="00860ECE" w:rsidP="00835BB0">
            <w:pPr>
              <w:pStyle w:val="ConsPlusNormal"/>
              <w:jc w:val="center"/>
              <w:rPr>
                <w:sz w:val="18"/>
                <w:szCs w:val="18"/>
              </w:rPr>
            </w:pPr>
            <w:r w:rsidRPr="00CD0069">
              <w:rPr>
                <w:sz w:val="18"/>
                <w:szCs w:val="18"/>
              </w:rPr>
              <w:t>4</w:t>
            </w:r>
          </w:p>
        </w:tc>
        <w:tc>
          <w:tcPr>
            <w:tcW w:w="1134" w:type="dxa"/>
            <w:vAlign w:val="center"/>
          </w:tcPr>
          <w:p w:rsidR="00860ECE" w:rsidRPr="00CD0069" w:rsidRDefault="00860ECE" w:rsidP="00835BB0">
            <w:pPr>
              <w:pStyle w:val="ConsPlusNormal"/>
              <w:jc w:val="center"/>
              <w:rPr>
                <w:sz w:val="18"/>
                <w:szCs w:val="18"/>
              </w:rPr>
            </w:pPr>
            <w:r w:rsidRPr="00CD0069">
              <w:rPr>
                <w:sz w:val="18"/>
                <w:szCs w:val="18"/>
              </w:rPr>
              <w:t>5</w:t>
            </w:r>
          </w:p>
        </w:tc>
        <w:tc>
          <w:tcPr>
            <w:tcW w:w="2268" w:type="dxa"/>
            <w:vAlign w:val="center"/>
          </w:tcPr>
          <w:p w:rsidR="00860ECE" w:rsidRPr="00CD0069" w:rsidRDefault="00860ECE" w:rsidP="00835BB0">
            <w:pPr>
              <w:pStyle w:val="ConsPlusNormal"/>
              <w:jc w:val="center"/>
              <w:rPr>
                <w:sz w:val="18"/>
                <w:szCs w:val="18"/>
              </w:rPr>
            </w:pPr>
            <w:r w:rsidRPr="00CD0069">
              <w:rPr>
                <w:sz w:val="18"/>
                <w:szCs w:val="18"/>
              </w:rPr>
              <w:t>6</w:t>
            </w:r>
          </w:p>
        </w:tc>
        <w:tc>
          <w:tcPr>
            <w:tcW w:w="993" w:type="dxa"/>
            <w:vAlign w:val="center"/>
          </w:tcPr>
          <w:p w:rsidR="00860ECE" w:rsidRPr="00CD0069" w:rsidRDefault="00860ECE" w:rsidP="00835BB0">
            <w:pPr>
              <w:pStyle w:val="ConsPlusNormal"/>
              <w:jc w:val="center"/>
              <w:rPr>
                <w:sz w:val="18"/>
                <w:szCs w:val="18"/>
              </w:rPr>
            </w:pPr>
            <w:r w:rsidRPr="00CD0069">
              <w:rPr>
                <w:sz w:val="18"/>
                <w:szCs w:val="18"/>
              </w:rPr>
              <w:t>7</w:t>
            </w:r>
          </w:p>
        </w:tc>
        <w:tc>
          <w:tcPr>
            <w:tcW w:w="992" w:type="dxa"/>
            <w:vAlign w:val="center"/>
          </w:tcPr>
          <w:p w:rsidR="00860ECE" w:rsidRPr="00CD0069" w:rsidRDefault="00860ECE" w:rsidP="00835BB0">
            <w:pPr>
              <w:pStyle w:val="ConsPlusNormal"/>
              <w:jc w:val="center"/>
              <w:rPr>
                <w:sz w:val="18"/>
                <w:szCs w:val="18"/>
              </w:rPr>
            </w:pPr>
            <w:r w:rsidRPr="00CD0069">
              <w:rPr>
                <w:sz w:val="18"/>
                <w:szCs w:val="18"/>
              </w:rPr>
              <w:t>8</w:t>
            </w:r>
          </w:p>
        </w:tc>
      </w:tr>
      <w:tr w:rsidR="00860ECE" w:rsidRPr="00CD0069" w:rsidTr="00835BB0">
        <w:trPr>
          <w:trHeight w:val="151"/>
        </w:trPr>
        <w:tc>
          <w:tcPr>
            <w:tcW w:w="459" w:type="dxa"/>
            <w:vAlign w:val="center"/>
          </w:tcPr>
          <w:p w:rsidR="00860ECE" w:rsidRPr="00CD0069" w:rsidRDefault="00860ECE" w:rsidP="00835BB0">
            <w:pPr>
              <w:pStyle w:val="ConsPlusNormal"/>
              <w:ind w:left="-57" w:right="-57"/>
              <w:jc w:val="center"/>
              <w:rPr>
                <w:sz w:val="18"/>
                <w:szCs w:val="18"/>
              </w:rPr>
            </w:pPr>
            <w:r>
              <w:rPr>
                <w:sz w:val="18"/>
                <w:szCs w:val="18"/>
              </w:rPr>
              <w:t>1</w:t>
            </w:r>
          </w:p>
        </w:tc>
        <w:tc>
          <w:tcPr>
            <w:tcW w:w="1242" w:type="dxa"/>
            <w:vMerge w:val="restart"/>
            <w:vAlign w:val="center"/>
          </w:tcPr>
          <w:p w:rsidR="00860ECE" w:rsidRPr="0008006D" w:rsidRDefault="00860ECE" w:rsidP="00835BB0">
            <w:pPr>
              <w:pStyle w:val="ConsPlusNormal"/>
              <w:ind w:left="-57" w:right="-57"/>
              <w:jc w:val="center"/>
              <w:rPr>
                <w:sz w:val="18"/>
                <w:szCs w:val="18"/>
              </w:rPr>
            </w:pPr>
            <w:proofErr w:type="spellStart"/>
            <w:r>
              <w:rPr>
                <w:sz w:val="18"/>
                <w:szCs w:val="18"/>
              </w:rPr>
              <w:t>Ядринское</w:t>
            </w:r>
            <w:proofErr w:type="spellEnd"/>
          </w:p>
        </w:tc>
        <w:tc>
          <w:tcPr>
            <w:tcW w:w="1985" w:type="dxa"/>
            <w:vMerge w:val="restart"/>
            <w:vAlign w:val="center"/>
          </w:tcPr>
          <w:p w:rsidR="00860ECE" w:rsidRPr="0008006D" w:rsidRDefault="00860ECE" w:rsidP="00835BB0">
            <w:pPr>
              <w:pStyle w:val="ConsPlusNormal"/>
              <w:ind w:left="-57" w:right="-57"/>
              <w:jc w:val="center"/>
              <w:rPr>
                <w:sz w:val="18"/>
                <w:szCs w:val="18"/>
              </w:rPr>
            </w:pPr>
            <w:proofErr w:type="spellStart"/>
            <w:r>
              <w:rPr>
                <w:sz w:val="18"/>
                <w:szCs w:val="18"/>
              </w:rPr>
              <w:t>Засурское</w:t>
            </w:r>
            <w:proofErr w:type="spellEnd"/>
          </w:p>
        </w:tc>
        <w:tc>
          <w:tcPr>
            <w:tcW w:w="850" w:type="dxa"/>
            <w:vMerge w:val="restart"/>
            <w:vAlign w:val="center"/>
          </w:tcPr>
          <w:p w:rsidR="00860ECE" w:rsidRPr="00227C7B" w:rsidRDefault="00860ECE" w:rsidP="00835BB0">
            <w:pPr>
              <w:pStyle w:val="ConsPlusNormal"/>
              <w:ind w:left="-57" w:right="-57"/>
              <w:jc w:val="center"/>
              <w:rPr>
                <w:sz w:val="18"/>
                <w:szCs w:val="18"/>
              </w:rPr>
            </w:pPr>
            <w:r>
              <w:rPr>
                <w:sz w:val="18"/>
                <w:szCs w:val="18"/>
              </w:rPr>
              <w:t>78</w:t>
            </w:r>
          </w:p>
        </w:tc>
        <w:tc>
          <w:tcPr>
            <w:tcW w:w="1134" w:type="dxa"/>
            <w:vMerge w:val="restart"/>
            <w:vAlign w:val="center"/>
          </w:tcPr>
          <w:p w:rsidR="00860ECE" w:rsidRPr="001E5D1F" w:rsidRDefault="00860ECE" w:rsidP="00835BB0">
            <w:pPr>
              <w:pStyle w:val="ConsPlusNormal"/>
              <w:jc w:val="center"/>
              <w:rPr>
                <w:sz w:val="18"/>
                <w:szCs w:val="18"/>
              </w:rPr>
            </w:pPr>
            <w:r>
              <w:rPr>
                <w:sz w:val="18"/>
                <w:szCs w:val="18"/>
              </w:rPr>
              <w:t>9ч</w:t>
            </w:r>
          </w:p>
        </w:tc>
        <w:tc>
          <w:tcPr>
            <w:tcW w:w="2268" w:type="dxa"/>
            <w:vAlign w:val="center"/>
          </w:tcPr>
          <w:p w:rsidR="00860ECE" w:rsidRPr="001E5D1F" w:rsidRDefault="00860ECE" w:rsidP="00835BB0">
            <w:pPr>
              <w:pStyle w:val="ConsPlusNormal"/>
              <w:jc w:val="center"/>
              <w:rPr>
                <w:sz w:val="18"/>
                <w:szCs w:val="18"/>
              </w:rPr>
            </w:pPr>
            <w:r>
              <w:rPr>
                <w:sz w:val="18"/>
                <w:szCs w:val="18"/>
              </w:rPr>
              <w:t>Некапитальное нестационарное сооружение</w:t>
            </w:r>
          </w:p>
        </w:tc>
        <w:tc>
          <w:tcPr>
            <w:tcW w:w="993" w:type="dxa"/>
            <w:vAlign w:val="center"/>
          </w:tcPr>
          <w:p w:rsidR="00860ECE" w:rsidRPr="00CD0069" w:rsidRDefault="00860ECE" w:rsidP="00835BB0">
            <w:pPr>
              <w:pStyle w:val="ConsPlusNormal"/>
              <w:jc w:val="center"/>
              <w:rPr>
                <w:sz w:val="18"/>
                <w:szCs w:val="18"/>
              </w:rPr>
            </w:pPr>
            <w:r>
              <w:rPr>
                <w:sz w:val="18"/>
                <w:szCs w:val="18"/>
              </w:rPr>
              <w:t>га</w:t>
            </w:r>
          </w:p>
        </w:tc>
        <w:tc>
          <w:tcPr>
            <w:tcW w:w="992" w:type="dxa"/>
            <w:vAlign w:val="center"/>
          </w:tcPr>
          <w:p w:rsidR="00860ECE" w:rsidRPr="00282B89" w:rsidRDefault="00860ECE" w:rsidP="00835BB0">
            <w:pPr>
              <w:pStyle w:val="ConsPlusNormal"/>
              <w:jc w:val="center"/>
              <w:rPr>
                <w:sz w:val="18"/>
                <w:szCs w:val="18"/>
              </w:rPr>
            </w:pPr>
            <w:r>
              <w:rPr>
                <w:sz w:val="18"/>
                <w:szCs w:val="18"/>
              </w:rPr>
              <w:t>0,0050</w:t>
            </w:r>
          </w:p>
        </w:tc>
      </w:tr>
      <w:tr w:rsidR="00860ECE" w:rsidRPr="00CD0069" w:rsidTr="00835BB0">
        <w:trPr>
          <w:trHeight w:val="151"/>
        </w:trPr>
        <w:tc>
          <w:tcPr>
            <w:tcW w:w="459" w:type="dxa"/>
            <w:vAlign w:val="center"/>
          </w:tcPr>
          <w:p w:rsidR="00860ECE" w:rsidRDefault="00860ECE" w:rsidP="00835BB0">
            <w:pPr>
              <w:pStyle w:val="ConsPlusNormal"/>
              <w:ind w:left="-57" w:right="-57"/>
              <w:jc w:val="center"/>
              <w:rPr>
                <w:sz w:val="18"/>
                <w:szCs w:val="18"/>
              </w:rPr>
            </w:pPr>
            <w:r>
              <w:rPr>
                <w:sz w:val="18"/>
                <w:szCs w:val="18"/>
              </w:rPr>
              <w:t>2</w:t>
            </w:r>
          </w:p>
        </w:tc>
        <w:tc>
          <w:tcPr>
            <w:tcW w:w="1242" w:type="dxa"/>
            <w:vMerge/>
            <w:vAlign w:val="center"/>
          </w:tcPr>
          <w:p w:rsidR="00860ECE" w:rsidRDefault="00860ECE" w:rsidP="00835BB0">
            <w:pPr>
              <w:pStyle w:val="ConsPlusNormal"/>
              <w:ind w:left="-57" w:right="-57"/>
              <w:jc w:val="center"/>
              <w:rPr>
                <w:sz w:val="18"/>
                <w:szCs w:val="18"/>
              </w:rPr>
            </w:pPr>
          </w:p>
        </w:tc>
        <w:tc>
          <w:tcPr>
            <w:tcW w:w="1985" w:type="dxa"/>
            <w:vMerge/>
            <w:vAlign w:val="center"/>
          </w:tcPr>
          <w:p w:rsidR="00860ECE" w:rsidRDefault="00860ECE" w:rsidP="00835BB0">
            <w:pPr>
              <w:pStyle w:val="ConsPlusNormal"/>
              <w:ind w:left="-57" w:right="-57"/>
              <w:jc w:val="center"/>
              <w:rPr>
                <w:sz w:val="18"/>
                <w:szCs w:val="18"/>
              </w:rPr>
            </w:pPr>
          </w:p>
        </w:tc>
        <w:tc>
          <w:tcPr>
            <w:tcW w:w="850" w:type="dxa"/>
            <w:vMerge/>
            <w:vAlign w:val="center"/>
          </w:tcPr>
          <w:p w:rsidR="00860ECE" w:rsidRDefault="00860ECE" w:rsidP="00835BB0">
            <w:pPr>
              <w:pStyle w:val="ConsPlusNormal"/>
              <w:ind w:left="-57" w:right="-57"/>
              <w:jc w:val="center"/>
              <w:rPr>
                <w:sz w:val="18"/>
                <w:szCs w:val="18"/>
              </w:rPr>
            </w:pPr>
          </w:p>
        </w:tc>
        <w:tc>
          <w:tcPr>
            <w:tcW w:w="1134" w:type="dxa"/>
            <w:vMerge/>
            <w:vAlign w:val="center"/>
          </w:tcPr>
          <w:p w:rsidR="00860ECE" w:rsidRDefault="00860ECE" w:rsidP="00835BB0">
            <w:pPr>
              <w:pStyle w:val="ConsPlusNormal"/>
              <w:jc w:val="center"/>
              <w:rPr>
                <w:sz w:val="18"/>
                <w:szCs w:val="18"/>
              </w:rPr>
            </w:pPr>
          </w:p>
        </w:tc>
        <w:tc>
          <w:tcPr>
            <w:tcW w:w="2268" w:type="dxa"/>
            <w:vAlign w:val="center"/>
          </w:tcPr>
          <w:p w:rsidR="00860ECE" w:rsidRPr="001E5D1F" w:rsidRDefault="00860ECE" w:rsidP="00835BB0">
            <w:pPr>
              <w:pStyle w:val="ConsPlusNormal"/>
              <w:jc w:val="center"/>
              <w:rPr>
                <w:sz w:val="18"/>
                <w:szCs w:val="18"/>
              </w:rPr>
            </w:pPr>
            <w:r>
              <w:rPr>
                <w:sz w:val="18"/>
                <w:szCs w:val="18"/>
              </w:rPr>
              <w:t>Некапитальное нестационарное сооружение</w:t>
            </w:r>
          </w:p>
        </w:tc>
        <w:tc>
          <w:tcPr>
            <w:tcW w:w="993" w:type="dxa"/>
            <w:vAlign w:val="center"/>
          </w:tcPr>
          <w:p w:rsidR="00860ECE" w:rsidRDefault="00860ECE" w:rsidP="00835BB0">
            <w:pPr>
              <w:pStyle w:val="ConsPlusNormal"/>
              <w:jc w:val="center"/>
              <w:rPr>
                <w:sz w:val="18"/>
                <w:szCs w:val="18"/>
              </w:rPr>
            </w:pPr>
            <w:r>
              <w:rPr>
                <w:sz w:val="18"/>
                <w:szCs w:val="18"/>
              </w:rPr>
              <w:t>га</w:t>
            </w:r>
          </w:p>
        </w:tc>
        <w:tc>
          <w:tcPr>
            <w:tcW w:w="992" w:type="dxa"/>
            <w:vAlign w:val="center"/>
          </w:tcPr>
          <w:p w:rsidR="00860ECE" w:rsidRDefault="00860ECE" w:rsidP="00835BB0">
            <w:pPr>
              <w:pStyle w:val="ConsPlusNormal"/>
              <w:jc w:val="center"/>
              <w:rPr>
                <w:sz w:val="18"/>
                <w:szCs w:val="18"/>
              </w:rPr>
            </w:pPr>
            <w:r>
              <w:rPr>
                <w:sz w:val="18"/>
                <w:szCs w:val="18"/>
              </w:rPr>
              <w:t>0,0027</w:t>
            </w:r>
          </w:p>
        </w:tc>
      </w:tr>
      <w:tr w:rsidR="00860ECE" w:rsidRPr="00CD0069" w:rsidTr="00835BB0">
        <w:trPr>
          <w:trHeight w:val="151"/>
        </w:trPr>
        <w:tc>
          <w:tcPr>
            <w:tcW w:w="459" w:type="dxa"/>
            <w:vAlign w:val="center"/>
          </w:tcPr>
          <w:p w:rsidR="00860ECE" w:rsidRDefault="00860ECE" w:rsidP="00835BB0">
            <w:pPr>
              <w:pStyle w:val="ConsPlusNormal"/>
              <w:ind w:left="-57" w:right="-57"/>
              <w:jc w:val="center"/>
              <w:rPr>
                <w:sz w:val="18"/>
                <w:szCs w:val="18"/>
              </w:rPr>
            </w:pPr>
            <w:r>
              <w:rPr>
                <w:sz w:val="18"/>
                <w:szCs w:val="18"/>
              </w:rPr>
              <w:t>3</w:t>
            </w:r>
          </w:p>
        </w:tc>
        <w:tc>
          <w:tcPr>
            <w:tcW w:w="1242" w:type="dxa"/>
            <w:vMerge/>
            <w:vAlign w:val="center"/>
          </w:tcPr>
          <w:p w:rsidR="00860ECE" w:rsidRDefault="00860ECE" w:rsidP="00835BB0">
            <w:pPr>
              <w:pStyle w:val="ConsPlusNormal"/>
              <w:ind w:left="-57" w:right="-57"/>
              <w:jc w:val="center"/>
              <w:rPr>
                <w:sz w:val="18"/>
                <w:szCs w:val="18"/>
              </w:rPr>
            </w:pPr>
          </w:p>
        </w:tc>
        <w:tc>
          <w:tcPr>
            <w:tcW w:w="1985" w:type="dxa"/>
            <w:vMerge/>
            <w:vAlign w:val="center"/>
          </w:tcPr>
          <w:p w:rsidR="00860ECE" w:rsidRDefault="00860ECE" w:rsidP="00835BB0">
            <w:pPr>
              <w:pStyle w:val="ConsPlusNormal"/>
              <w:ind w:left="-57" w:right="-57"/>
              <w:jc w:val="center"/>
              <w:rPr>
                <w:sz w:val="18"/>
                <w:szCs w:val="18"/>
              </w:rPr>
            </w:pPr>
          </w:p>
        </w:tc>
        <w:tc>
          <w:tcPr>
            <w:tcW w:w="850" w:type="dxa"/>
            <w:vMerge/>
            <w:vAlign w:val="center"/>
          </w:tcPr>
          <w:p w:rsidR="00860ECE" w:rsidRDefault="00860ECE" w:rsidP="00835BB0">
            <w:pPr>
              <w:pStyle w:val="ConsPlusNormal"/>
              <w:ind w:left="-57" w:right="-57"/>
              <w:jc w:val="center"/>
              <w:rPr>
                <w:sz w:val="18"/>
                <w:szCs w:val="18"/>
              </w:rPr>
            </w:pPr>
          </w:p>
        </w:tc>
        <w:tc>
          <w:tcPr>
            <w:tcW w:w="1134" w:type="dxa"/>
            <w:vMerge/>
            <w:vAlign w:val="center"/>
          </w:tcPr>
          <w:p w:rsidR="00860ECE" w:rsidRDefault="00860ECE" w:rsidP="00835BB0">
            <w:pPr>
              <w:pStyle w:val="ConsPlusNormal"/>
              <w:jc w:val="center"/>
              <w:rPr>
                <w:sz w:val="18"/>
                <w:szCs w:val="18"/>
              </w:rPr>
            </w:pPr>
          </w:p>
        </w:tc>
        <w:tc>
          <w:tcPr>
            <w:tcW w:w="2268" w:type="dxa"/>
            <w:vAlign w:val="center"/>
          </w:tcPr>
          <w:p w:rsidR="00860ECE" w:rsidRPr="001E5D1F" w:rsidRDefault="00860ECE" w:rsidP="00835BB0">
            <w:pPr>
              <w:pStyle w:val="ConsPlusNormal"/>
              <w:jc w:val="center"/>
              <w:rPr>
                <w:sz w:val="18"/>
                <w:szCs w:val="18"/>
              </w:rPr>
            </w:pPr>
            <w:r>
              <w:rPr>
                <w:sz w:val="18"/>
                <w:szCs w:val="18"/>
              </w:rPr>
              <w:t>Туалетная кабина</w:t>
            </w:r>
          </w:p>
        </w:tc>
        <w:tc>
          <w:tcPr>
            <w:tcW w:w="993" w:type="dxa"/>
            <w:vAlign w:val="center"/>
          </w:tcPr>
          <w:p w:rsidR="00860ECE" w:rsidRDefault="00860ECE" w:rsidP="00835BB0">
            <w:pPr>
              <w:pStyle w:val="ConsPlusNormal"/>
              <w:jc w:val="center"/>
              <w:rPr>
                <w:sz w:val="18"/>
                <w:szCs w:val="18"/>
              </w:rPr>
            </w:pPr>
            <w:r>
              <w:rPr>
                <w:sz w:val="18"/>
                <w:szCs w:val="18"/>
              </w:rPr>
              <w:t>га</w:t>
            </w:r>
          </w:p>
        </w:tc>
        <w:tc>
          <w:tcPr>
            <w:tcW w:w="992" w:type="dxa"/>
            <w:vAlign w:val="center"/>
          </w:tcPr>
          <w:p w:rsidR="00860ECE" w:rsidRDefault="00860ECE" w:rsidP="00835BB0">
            <w:pPr>
              <w:pStyle w:val="ConsPlusNormal"/>
              <w:jc w:val="center"/>
              <w:rPr>
                <w:sz w:val="18"/>
                <w:szCs w:val="18"/>
              </w:rPr>
            </w:pPr>
            <w:r>
              <w:rPr>
                <w:sz w:val="18"/>
                <w:szCs w:val="18"/>
              </w:rPr>
              <w:t>0,0002</w:t>
            </w:r>
          </w:p>
        </w:tc>
      </w:tr>
      <w:tr w:rsidR="00860ECE" w:rsidRPr="00CD0069" w:rsidTr="00835BB0">
        <w:trPr>
          <w:trHeight w:val="151"/>
        </w:trPr>
        <w:tc>
          <w:tcPr>
            <w:tcW w:w="459" w:type="dxa"/>
            <w:vAlign w:val="center"/>
          </w:tcPr>
          <w:p w:rsidR="00860ECE" w:rsidRDefault="00860ECE" w:rsidP="00835BB0">
            <w:pPr>
              <w:pStyle w:val="ConsPlusNormal"/>
              <w:ind w:left="-57" w:right="-57"/>
              <w:jc w:val="center"/>
              <w:rPr>
                <w:sz w:val="18"/>
                <w:szCs w:val="18"/>
              </w:rPr>
            </w:pPr>
          </w:p>
        </w:tc>
        <w:tc>
          <w:tcPr>
            <w:tcW w:w="1242" w:type="dxa"/>
            <w:vAlign w:val="center"/>
          </w:tcPr>
          <w:p w:rsidR="00860ECE" w:rsidRDefault="00860ECE" w:rsidP="00835BB0">
            <w:pPr>
              <w:pStyle w:val="ConsPlusNormal"/>
              <w:ind w:left="-57" w:right="-57"/>
              <w:jc w:val="center"/>
              <w:rPr>
                <w:sz w:val="18"/>
                <w:szCs w:val="18"/>
              </w:rPr>
            </w:pPr>
          </w:p>
        </w:tc>
        <w:tc>
          <w:tcPr>
            <w:tcW w:w="1985" w:type="dxa"/>
            <w:vAlign w:val="center"/>
          </w:tcPr>
          <w:p w:rsidR="00860ECE" w:rsidRDefault="00860ECE" w:rsidP="00835BB0">
            <w:pPr>
              <w:pStyle w:val="ConsPlusNormal"/>
              <w:ind w:left="-57" w:right="-57"/>
              <w:jc w:val="center"/>
              <w:rPr>
                <w:sz w:val="18"/>
                <w:szCs w:val="18"/>
              </w:rPr>
            </w:pPr>
          </w:p>
        </w:tc>
        <w:tc>
          <w:tcPr>
            <w:tcW w:w="850" w:type="dxa"/>
            <w:vAlign w:val="center"/>
          </w:tcPr>
          <w:p w:rsidR="00860ECE" w:rsidRDefault="00860ECE" w:rsidP="00835BB0">
            <w:pPr>
              <w:pStyle w:val="ConsPlusNormal"/>
              <w:ind w:left="-57" w:right="-57"/>
              <w:jc w:val="center"/>
              <w:rPr>
                <w:sz w:val="18"/>
                <w:szCs w:val="18"/>
              </w:rPr>
            </w:pPr>
          </w:p>
        </w:tc>
        <w:tc>
          <w:tcPr>
            <w:tcW w:w="1134" w:type="dxa"/>
            <w:vAlign w:val="center"/>
          </w:tcPr>
          <w:p w:rsidR="00860ECE" w:rsidRDefault="00860ECE" w:rsidP="00835BB0">
            <w:pPr>
              <w:pStyle w:val="ConsPlusNormal"/>
              <w:jc w:val="center"/>
              <w:rPr>
                <w:sz w:val="18"/>
                <w:szCs w:val="18"/>
              </w:rPr>
            </w:pPr>
          </w:p>
        </w:tc>
        <w:tc>
          <w:tcPr>
            <w:tcW w:w="2268" w:type="dxa"/>
            <w:vAlign w:val="center"/>
          </w:tcPr>
          <w:p w:rsidR="00860ECE" w:rsidRPr="001E5D1F" w:rsidRDefault="00860ECE" w:rsidP="00835BB0">
            <w:pPr>
              <w:pStyle w:val="ConsPlusNormal"/>
              <w:jc w:val="center"/>
              <w:rPr>
                <w:sz w:val="18"/>
                <w:szCs w:val="18"/>
              </w:rPr>
            </w:pPr>
          </w:p>
        </w:tc>
        <w:tc>
          <w:tcPr>
            <w:tcW w:w="993" w:type="dxa"/>
            <w:vAlign w:val="center"/>
          </w:tcPr>
          <w:p w:rsidR="00860ECE" w:rsidRDefault="00860ECE" w:rsidP="00835BB0">
            <w:pPr>
              <w:pStyle w:val="ConsPlusNormal"/>
              <w:jc w:val="center"/>
              <w:rPr>
                <w:sz w:val="18"/>
                <w:szCs w:val="18"/>
              </w:rPr>
            </w:pPr>
            <w:r>
              <w:rPr>
                <w:sz w:val="18"/>
                <w:szCs w:val="18"/>
              </w:rPr>
              <w:t>га</w:t>
            </w:r>
          </w:p>
        </w:tc>
        <w:tc>
          <w:tcPr>
            <w:tcW w:w="992" w:type="dxa"/>
            <w:vAlign w:val="center"/>
          </w:tcPr>
          <w:p w:rsidR="00860ECE" w:rsidRDefault="00860ECE" w:rsidP="00835BB0">
            <w:pPr>
              <w:pStyle w:val="ConsPlusNormal"/>
              <w:jc w:val="center"/>
              <w:rPr>
                <w:sz w:val="18"/>
                <w:szCs w:val="18"/>
              </w:rPr>
            </w:pPr>
            <w:r>
              <w:rPr>
                <w:sz w:val="18"/>
                <w:szCs w:val="18"/>
              </w:rPr>
              <w:t>0,0079</w:t>
            </w:r>
          </w:p>
        </w:tc>
      </w:tr>
    </w:tbl>
    <w:p w:rsidR="00E4459C" w:rsidRPr="00673CC4" w:rsidRDefault="00E4459C" w:rsidP="00E4459C">
      <w:pPr>
        <w:pStyle w:val="ConsPlusNonformat"/>
        <w:jc w:val="both"/>
        <w:rPr>
          <w:rFonts w:ascii="Times New Roman" w:hAnsi="Times New Roman" w:cs="Times New Roman"/>
          <w:sz w:val="24"/>
          <w:szCs w:val="24"/>
        </w:rPr>
      </w:pPr>
    </w:p>
    <w:p w:rsidR="00E4459C" w:rsidRPr="00C700A0" w:rsidRDefault="004F3DEB" w:rsidP="00E445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Права третьих лиц </w:t>
      </w:r>
    </w:p>
    <w:p w:rsidR="00600FEE" w:rsidRDefault="00600FEE" w:rsidP="00AC3988">
      <w:pPr>
        <w:pStyle w:val="ConsPlusNonformat"/>
        <w:rPr>
          <w:rFonts w:ascii="Times New Roman" w:hAnsi="Times New Roman" w:cs="Times New Roman"/>
          <w:b/>
          <w:sz w:val="22"/>
          <w:szCs w:val="22"/>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Арендодатель</w:t>
            </w:r>
          </w:p>
          <w:p w:rsidR="00AC3988" w:rsidRPr="000A26BA" w:rsidRDefault="000A26BA"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w:t>
            </w:r>
            <w:r w:rsidRPr="000A26BA">
              <w:rPr>
                <w:rFonts w:ascii="Times New Roman" w:hAnsi="Times New Roman" w:cs="Times New Roman"/>
                <w:sz w:val="18"/>
                <w:szCs w:val="18"/>
              </w:rPr>
              <w:t xml:space="preserve">фамилия, имя, отчество (последнее при наличии), </w:t>
            </w:r>
            <w:proofErr w:type="gramEnd"/>
          </w:p>
          <w:p w:rsidR="00AC3988" w:rsidRPr="000A26BA" w:rsidRDefault="00AC3988" w:rsidP="00212061">
            <w:pPr>
              <w:spacing w:after="0" w:line="240" w:lineRule="auto"/>
              <w:jc w:val="center"/>
              <w:rPr>
                <w:rFonts w:ascii="Times New Roman" w:hAnsi="Times New Roman" w:cs="Times New Roman"/>
                <w:u w:val="single"/>
              </w:rPr>
            </w:pPr>
            <w:r w:rsidRPr="000A26BA">
              <w:rPr>
                <w:rFonts w:ascii="Times New Roman" w:hAnsi="Times New Roman" w:cs="Times New Roman"/>
                <w:sz w:val="18"/>
                <w:szCs w:val="18"/>
              </w:rPr>
              <w:t>подпись, печать)</w:t>
            </w:r>
          </w:p>
        </w:tc>
        <w:tc>
          <w:tcPr>
            <w:tcW w:w="5132"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Арендатор</w:t>
            </w:r>
          </w:p>
          <w:p w:rsidR="00AC3988" w:rsidRPr="000A26BA" w:rsidRDefault="00AC3988" w:rsidP="00212061">
            <w:pPr>
              <w:spacing w:after="0" w:line="240" w:lineRule="auto"/>
              <w:rPr>
                <w:rFonts w:ascii="Times New Roman" w:hAnsi="Times New Roman" w:cs="Times New Roman"/>
                <w:bCs/>
                <w:color w:val="000000"/>
                <w:sz w:val="24"/>
                <w:szCs w:val="24"/>
              </w:rPr>
            </w:pPr>
            <w:r w:rsidRPr="000A26BA">
              <w:rPr>
                <w:rFonts w:ascii="Times New Roman" w:hAnsi="Times New Roman" w:cs="Times New Roman"/>
                <w:sz w:val="24"/>
                <w:szCs w:val="24"/>
              </w:rPr>
              <w:t xml:space="preserve">   ________________________</w:t>
            </w:r>
            <w:r w:rsidR="00D009FA"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 xml:space="preserve">(фамилия, </w:t>
            </w:r>
            <w:r w:rsidRPr="000A26BA">
              <w:rPr>
                <w:rFonts w:ascii="Times New Roman" w:hAnsi="Times New Roman" w:cs="Times New Roman"/>
                <w:sz w:val="18"/>
                <w:szCs w:val="18"/>
              </w:rPr>
              <w:t>имя, отчество (последнее при наличии),</w:t>
            </w:r>
            <w:proofErr w:type="gramEnd"/>
          </w:p>
          <w:p w:rsidR="00AC3988" w:rsidRPr="000A26BA" w:rsidRDefault="00AC3988" w:rsidP="00212061">
            <w:pPr>
              <w:spacing w:after="0" w:line="240" w:lineRule="auto"/>
              <w:jc w:val="center"/>
              <w:rPr>
                <w:rFonts w:ascii="Times New Roman" w:hAnsi="Times New Roman" w:cs="Times New Roman"/>
                <w:sz w:val="20"/>
              </w:rPr>
            </w:pPr>
            <w:r w:rsidRPr="000A26BA">
              <w:rPr>
                <w:rFonts w:ascii="Times New Roman" w:hAnsi="Times New Roman" w:cs="Times New Roman"/>
                <w:sz w:val="18"/>
                <w:szCs w:val="18"/>
              </w:rPr>
              <w:t>подпись, печать (последнее при наличии</w:t>
            </w:r>
            <w:r w:rsidRPr="000A26BA">
              <w:rPr>
                <w:rFonts w:ascii="Times New Roman" w:hAnsi="Times New Roman" w:cs="Times New Roman"/>
                <w:sz w:val="20"/>
              </w:rPr>
              <w:t>)</w:t>
            </w:r>
          </w:p>
        </w:tc>
      </w:tr>
    </w:tbl>
    <w:p w:rsidR="00AC3988" w:rsidRPr="00212061" w:rsidRDefault="00AC3988" w:rsidP="00AC3988">
      <w:pPr>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6</w:t>
      </w:r>
    </w:p>
    <w:p w:rsidR="00AC3988" w:rsidRDefault="00AC3988" w:rsidP="00AC3988">
      <w:pPr>
        <w:pStyle w:val="ConsPlusNormal"/>
        <w:jc w:val="right"/>
        <w:rPr>
          <w:sz w:val="22"/>
          <w:szCs w:val="22"/>
        </w:rPr>
      </w:pPr>
      <w:r w:rsidRPr="00FD5E95">
        <w:rPr>
          <w:sz w:val="22"/>
          <w:szCs w:val="22"/>
        </w:rPr>
        <w:t>к договору аренды лесного участка</w:t>
      </w:r>
    </w:p>
    <w:p w:rsidR="00AC3988" w:rsidRPr="00FD5E95" w:rsidRDefault="00AC3988" w:rsidP="00AC3988">
      <w:pPr>
        <w:pStyle w:val="ConsPlusNormal"/>
        <w:jc w:val="right"/>
        <w:rPr>
          <w:sz w:val="22"/>
          <w:szCs w:val="22"/>
        </w:rPr>
      </w:pPr>
      <w:r w:rsidRPr="00FD5E95">
        <w:rPr>
          <w:sz w:val="22"/>
          <w:szCs w:val="22"/>
        </w:rPr>
        <w:t>№</w:t>
      </w:r>
      <w:r w:rsidR="006E79A8">
        <w:rPr>
          <w:sz w:val="22"/>
          <w:szCs w:val="22"/>
        </w:rPr>
        <w:t xml:space="preserve"> 08</w:t>
      </w:r>
      <w:r w:rsidR="000A26BA">
        <w:rPr>
          <w:sz w:val="22"/>
          <w:szCs w:val="22"/>
        </w:rPr>
        <w:t>-</w:t>
      </w:r>
      <w:r w:rsidR="009842F9">
        <w:rPr>
          <w:sz w:val="22"/>
          <w:szCs w:val="22"/>
        </w:rPr>
        <w:t>729</w:t>
      </w:r>
      <w:r w:rsidRPr="00FD5E95">
        <w:rPr>
          <w:sz w:val="22"/>
          <w:szCs w:val="22"/>
        </w:rPr>
        <w:t xml:space="preserve"> от </w:t>
      </w:r>
      <w:r>
        <w:rPr>
          <w:sz w:val="22"/>
          <w:szCs w:val="22"/>
        </w:rPr>
        <w:t>«</w:t>
      </w:r>
      <w:r w:rsidR="00124427">
        <w:rPr>
          <w:sz w:val="22"/>
          <w:szCs w:val="22"/>
        </w:rPr>
        <w:t xml:space="preserve"> </w:t>
      </w:r>
      <w:r>
        <w:rPr>
          <w:sz w:val="22"/>
          <w:szCs w:val="22"/>
        </w:rPr>
        <w:t>»</w:t>
      </w:r>
      <w:r w:rsidR="00047C91">
        <w:rPr>
          <w:sz w:val="22"/>
          <w:szCs w:val="22"/>
        </w:rPr>
        <w:t xml:space="preserve"> </w:t>
      </w:r>
      <w:r w:rsidR="00124427">
        <w:rPr>
          <w:sz w:val="22"/>
          <w:szCs w:val="22"/>
        </w:rPr>
        <w:t xml:space="preserve">       </w:t>
      </w:r>
      <w:r w:rsidRPr="00FD5E95">
        <w:rPr>
          <w:sz w:val="22"/>
          <w:szCs w:val="22"/>
        </w:rPr>
        <w:t xml:space="preserve"> 20</w:t>
      </w:r>
      <w:r>
        <w:rPr>
          <w:sz w:val="22"/>
          <w:szCs w:val="22"/>
        </w:rPr>
        <w:t>2</w:t>
      </w:r>
      <w:r w:rsidR="00124427">
        <w:rPr>
          <w:sz w:val="22"/>
          <w:szCs w:val="22"/>
        </w:rPr>
        <w:t>4</w:t>
      </w:r>
      <w:r>
        <w:rPr>
          <w:sz w:val="22"/>
          <w:szCs w:val="22"/>
        </w:rPr>
        <w:t xml:space="preserve"> </w:t>
      </w:r>
      <w:r w:rsidRPr="00FD5E95">
        <w:rPr>
          <w:sz w:val="22"/>
          <w:szCs w:val="22"/>
        </w:rPr>
        <w:t>г.</w:t>
      </w:r>
    </w:p>
    <w:p w:rsidR="00AC3988" w:rsidRPr="004C71DA" w:rsidRDefault="00AC3988" w:rsidP="00AC3988">
      <w:pPr>
        <w:pStyle w:val="ConsPlusNormal"/>
        <w:ind w:firstLine="540"/>
        <w:jc w:val="center"/>
        <w:rPr>
          <w:b/>
          <w:sz w:val="30"/>
          <w:szCs w:val="30"/>
        </w:rPr>
      </w:pPr>
    </w:p>
    <w:p w:rsidR="00AC3988" w:rsidRPr="00212061" w:rsidRDefault="00AC3988" w:rsidP="00AC3988">
      <w:pPr>
        <w:pStyle w:val="ConsPlusNormal"/>
        <w:ind w:firstLine="540"/>
        <w:jc w:val="center"/>
        <w:rPr>
          <w:b/>
        </w:rPr>
      </w:pPr>
    </w:p>
    <w:p w:rsidR="00AC3988" w:rsidRPr="00212061" w:rsidRDefault="00AC3988" w:rsidP="00AC3988">
      <w:pPr>
        <w:pStyle w:val="ConsPlusNonformat"/>
        <w:jc w:val="center"/>
        <w:rPr>
          <w:rFonts w:ascii="Times New Roman" w:hAnsi="Times New Roman" w:cs="Times New Roman"/>
          <w:sz w:val="24"/>
          <w:szCs w:val="24"/>
        </w:rPr>
      </w:pPr>
      <w:bookmarkStart w:id="14" w:name="P8391"/>
      <w:bookmarkEnd w:id="14"/>
      <w:r w:rsidRPr="00212061">
        <w:rPr>
          <w:rFonts w:ascii="Times New Roman" w:hAnsi="Times New Roman" w:cs="Times New Roman"/>
          <w:sz w:val="24"/>
          <w:szCs w:val="24"/>
        </w:rPr>
        <w:t xml:space="preserve">Объемы и сроки исполнения работ по обеспечению </w:t>
      </w:r>
      <w:proofErr w:type="gramStart"/>
      <w:r w:rsidRPr="00212061">
        <w:rPr>
          <w:rFonts w:ascii="Times New Roman" w:hAnsi="Times New Roman" w:cs="Times New Roman"/>
          <w:sz w:val="24"/>
          <w:szCs w:val="24"/>
        </w:rPr>
        <w:t>пожарной</w:t>
      </w:r>
      <w:proofErr w:type="gramEnd"/>
      <w:r w:rsidRPr="00212061">
        <w:rPr>
          <w:rFonts w:ascii="Times New Roman" w:hAnsi="Times New Roman" w:cs="Times New Roman"/>
          <w:sz w:val="24"/>
          <w:szCs w:val="24"/>
        </w:rPr>
        <w:t xml:space="preserve"> и </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санитарной безопасности на арендуемом лесном участке</w:t>
      </w:r>
    </w:p>
    <w:p w:rsidR="00AC3988" w:rsidRPr="00212061" w:rsidRDefault="00AC3988" w:rsidP="00AC3988">
      <w:pPr>
        <w:pStyle w:val="ConsPlusNonformat"/>
        <w:jc w:val="center"/>
        <w:rPr>
          <w:rFonts w:ascii="Times New Roman" w:hAnsi="Times New Roman" w:cs="Times New Roman"/>
          <w:sz w:val="24"/>
          <w:szCs w:val="24"/>
        </w:rPr>
      </w:pPr>
    </w:p>
    <w:tbl>
      <w:tblPr>
        <w:tblStyle w:val="a3"/>
        <w:tblW w:w="9923" w:type="dxa"/>
        <w:tblInd w:w="108" w:type="dxa"/>
        <w:tblLayout w:type="fixed"/>
        <w:tblLook w:val="04A0" w:firstRow="1" w:lastRow="0" w:firstColumn="1" w:lastColumn="0" w:noHBand="0" w:noVBand="1"/>
      </w:tblPr>
      <w:tblGrid>
        <w:gridCol w:w="2410"/>
        <w:gridCol w:w="2410"/>
        <w:gridCol w:w="1417"/>
        <w:gridCol w:w="1701"/>
        <w:gridCol w:w="142"/>
        <w:gridCol w:w="1843"/>
      </w:tblGrid>
      <w:tr w:rsidR="00AC3988" w:rsidRPr="00212061" w:rsidTr="00DE1D65">
        <w:tc>
          <w:tcPr>
            <w:tcW w:w="2410" w:type="dxa"/>
          </w:tcPr>
          <w:p w:rsidR="00AC3988" w:rsidRPr="00212061" w:rsidRDefault="00AC3988" w:rsidP="009A7387">
            <w:pPr>
              <w:pStyle w:val="ConsPlusNormal"/>
              <w:jc w:val="center"/>
            </w:pPr>
            <w:r w:rsidRPr="00212061">
              <w:t>Целевое назначение лесов</w:t>
            </w:r>
          </w:p>
        </w:tc>
        <w:tc>
          <w:tcPr>
            <w:tcW w:w="2410" w:type="dxa"/>
          </w:tcPr>
          <w:p w:rsidR="00AC3988" w:rsidRPr="00212061" w:rsidRDefault="00AC3988" w:rsidP="009A7387">
            <w:pPr>
              <w:pStyle w:val="ConsPlusNormal"/>
              <w:jc w:val="center"/>
            </w:pPr>
            <w:r w:rsidRPr="00212061">
              <w:t>Виды мероприятий</w:t>
            </w:r>
          </w:p>
        </w:tc>
        <w:tc>
          <w:tcPr>
            <w:tcW w:w="1417" w:type="dxa"/>
          </w:tcPr>
          <w:p w:rsidR="00AC3988" w:rsidRPr="00212061" w:rsidRDefault="00AC3988" w:rsidP="009A7387">
            <w:pPr>
              <w:pStyle w:val="ConsPlusNormal"/>
              <w:jc w:val="center"/>
            </w:pPr>
            <w:r w:rsidRPr="00212061">
              <w:t>Единица измерения</w:t>
            </w:r>
          </w:p>
        </w:tc>
        <w:tc>
          <w:tcPr>
            <w:tcW w:w="1843" w:type="dxa"/>
            <w:gridSpan w:val="2"/>
          </w:tcPr>
          <w:p w:rsidR="00AC3988" w:rsidRPr="00212061" w:rsidRDefault="00AC3988" w:rsidP="009A7387">
            <w:pPr>
              <w:pStyle w:val="ConsPlusNormal"/>
              <w:jc w:val="center"/>
            </w:pPr>
            <w:r w:rsidRPr="00212061">
              <w:t>Среднегодовой объем</w:t>
            </w:r>
          </w:p>
        </w:tc>
        <w:tc>
          <w:tcPr>
            <w:tcW w:w="1843" w:type="dxa"/>
          </w:tcPr>
          <w:p w:rsidR="00AC3988" w:rsidRPr="00212061" w:rsidRDefault="00AC3988" w:rsidP="009A7387">
            <w:pPr>
              <w:pStyle w:val="ConsPlusNormal"/>
              <w:jc w:val="center"/>
            </w:pPr>
            <w:r w:rsidRPr="00212061">
              <w:t>Срок исполнения</w:t>
            </w:r>
          </w:p>
        </w:tc>
      </w:tr>
      <w:tr w:rsidR="00AC3988" w:rsidRPr="00212061" w:rsidTr="00212061">
        <w:tc>
          <w:tcPr>
            <w:tcW w:w="9923" w:type="dxa"/>
            <w:gridSpan w:val="6"/>
          </w:tcPr>
          <w:p w:rsidR="00AC3988" w:rsidRPr="00212061" w:rsidRDefault="00AC3988" w:rsidP="009A7387">
            <w:pPr>
              <w:pStyle w:val="ConsPlusNormal"/>
              <w:jc w:val="center"/>
              <w:outlineLvl w:val="2"/>
            </w:pPr>
            <w:r w:rsidRPr="00212061">
              <w:t>Обеспечение пожарной безопасности в лесах</w:t>
            </w:r>
          </w:p>
        </w:tc>
      </w:tr>
      <w:tr w:rsidR="00AC3988" w:rsidRPr="00212061" w:rsidTr="00AA7FB8">
        <w:trPr>
          <w:trHeight w:val="722"/>
        </w:trPr>
        <w:tc>
          <w:tcPr>
            <w:tcW w:w="2410" w:type="dxa"/>
            <w:vMerge w:val="restart"/>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Установка и содержание противопожарных аншлагов</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Устройство и содержание пункта хранения противопожарного инвентаря</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hAnsi="Times New Roman" w:cs="Times New Roman"/>
                <w:sz w:val="24"/>
                <w:szCs w:val="24"/>
              </w:rPr>
            </w:pPr>
            <w:r w:rsidRPr="00212061">
              <w:rPr>
                <w:rFonts w:ascii="Times New Roman" w:hAnsi="Times New Roman" w:cs="Times New Roman"/>
                <w:sz w:val="24"/>
                <w:szCs w:val="24"/>
              </w:rPr>
              <w:t>Устройство и уход за противопожарными минерализованными полосами</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км</w:t>
            </w:r>
          </w:p>
        </w:tc>
        <w:tc>
          <w:tcPr>
            <w:tcW w:w="1701" w:type="dxa"/>
            <w:vAlign w:val="center"/>
          </w:tcPr>
          <w:p w:rsidR="00AC3988" w:rsidRPr="00212061" w:rsidRDefault="009842F9" w:rsidP="003E2C4B">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0,1992</w:t>
            </w:r>
          </w:p>
        </w:tc>
        <w:tc>
          <w:tcPr>
            <w:tcW w:w="1985" w:type="dxa"/>
            <w:gridSpan w:val="2"/>
          </w:tcPr>
          <w:p w:rsidR="00AC3988" w:rsidRPr="00212061" w:rsidRDefault="00806620" w:rsidP="00806620">
            <w:pPr>
              <w:jc w:val="center"/>
              <w:rPr>
                <w:rFonts w:ascii="Times New Roman" w:hAnsi="Times New Roman" w:cs="Times New Roman"/>
                <w:sz w:val="24"/>
                <w:szCs w:val="24"/>
              </w:rPr>
            </w:pPr>
            <w:r>
              <w:rPr>
                <w:rFonts w:ascii="Times New Roman" w:hAnsi="Times New Roman" w:cs="Times New Roman"/>
                <w:sz w:val="24"/>
                <w:szCs w:val="24"/>
              </w:rPr>
              <w:t>Е</w:t>
            </w:r>
            <w:r w:rsidR="00AC3988" w:rsidRPr="00212061">
              <w:rPr>
                <w:rFonts w:ascii="Times New Roman" w:hAnsi="Times New Roman" w:cs="Times New Roman"/>
                <w:sz w:val="24"/>
                <w:szCs w:val="24"/>
              </w:rPr>
              <w:t>жегодно до начала пожароопасного сезона</w:t>
            </w:r>
          </w:p>
        </w:tc>
      </w:tr>
      <w:tr w:rsidR="00AC3988" w:rsidRPr="00212061" w:rsidTr="00212061">
        <w:tc>
          <w:tcPr>
            <w:tcW w:w="9923" w:type="dxa"/>
            <w:gridSpan w:val="6"/>
          </w:tcPr>
          <w:p w:rsidR="00AC3988" w:rsidRPr="004A7CD4" w:rsidRDefault="00AC3988" w:rsidP="009A7387">
            <w:pPr>
              <w:pStyle w:val="ConsPlusNormal"/>
              <w:jc w:val="center"/>
              <w:outlineLvl w:val="2"/>
            </w:pPr>
            <w:r w:rsidRPr="004A7CD4">
              <w:t>Обеспечение санитарной безопасности в лесах</w:t>
            </w:r>
          </w:p>
        </w:tc>
      </w:tr>
      <w:tr w:rsidR="00AC3988" w:rsidRPr="00212061" w:rsidTr="00DE1D65">
        <w:trPr>
          <w:trHeight w:val="779"/>
        </w:trPr>
        <w:tc>
          <w:tcPr>
            <w:tcW w:w="2410" w:type="dxa"/>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га</w:t>
            </w:r>
          </w:p>
        </w:tc>
        <w:tc>
          <w:tcPr>
            <w:tcW w:w="1843" w:type="dxa"/>
            <w:gridSpan w:val="2"/>
            <w:vAlign w:val="center"/>
          </w:tcPr>
          <w:p w:rsidR="00AC3988" w:rsidRPr="00212061" w:rsidRDefault="009842F9" w:rsidP="009A7387">
            <w:pPr>
              <w:tabs>
                <w:tab w:val="left" w:pos="1026"/>
              </w:tabs>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0,2500</w:t>
            </w:r>
          </w:p>
        </w:tc>
        <w:tc>
          <w:tcPr>
            <w:tcW w:w="1843" w:type="dxa"/>
            <w:vAlign w:val="center"/>
          </w:tcPr>
          <w:p w:rsidR="00AC3988" w:rsidRPr="00212061" w:rsidRDefault="00AC3988" w:rsidP="009A7387">
            <w:pPr>
              <w:tabs>
                <w:tab w:val="left" w:pos="1026"/>
              </w:tabs>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r>
    </w:tbl>
    <w:p w:rsidR="00AC3988" w:rsidRPr="00212061" w:rsidRDefault="00AC3988" w:rsidP="00AC3988">
      <w:pPr>
        <w:pStyle w:val="ConsPlusNonformat"/>
        <w:jc w:val="both"/>
        <w:rPr>
          <w:rFonts w:ascii="Times New Roman" w:hAnsi="Times New Roman" w:cs="Times New Roman"/>
          <w:sz w:val="24"/>
          <w:szCs w:val="24"/>
        </w:rPr>
      </w:pPr>
    </w:p>
    <w:p w:rsidR="00AC3988" w:rsidRPr="00212061"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AC3988" w:rsidRPr="00212061" w:rsidRDefault="00AC3988" w:rsidP="00AC3988">
      <w:pPr>
        <w:pStyle w:val="ConsPlusNonformat"/>
        <w:ind w:firstLine="709"/>
        <w:jc w:val="both"/>
        <w:rPr>
          <w:rFonts w:ascii="Times New Roman" w:hAnsi="Times New Roman" w:cs="Times New Roman"/>
          <w:sz w:val="24"/>
          <w:szCs w:val="24"/>
        </w:rPr>
      </w:pPr>
    </w:p>
    <w:p w:rsidR="00AC3988" w:rsidRPr="001371F9"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 xml:space="preserve">Примечание: указанный </w:t>
      </w:r>
      <w:proofErr w:type="gramStart"/>
      <w:r w:rsidRPr="00212061">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tbl>
      <w:tblPr>
        <w:tblW w:w="10031" w:type="dxa"/>
        <w:tblLayout w:type="fixed"/>
        <w:tblLook w:val="0000" w:firstRow="0" w:lastRow="0" w:firstColumn="0" w:lastColumn="0" w:noHBand="0" w:noVBand="0"/>
      </w:tblPr>
      <w:tblGrid>
        <w:gridCol w:w="4928"/>
        <w:gridCol w:w="5103"/>
      </w:tblGrid>
      <w:tr w:rsidR="00AC3988" w:rsidRPr="00212061" w:rsidTr="00A15710">
        <w:trPr>
          <w:cantSplit/>
        </w:trPr>
        <w:tc>
          <w:tcPr>
            <w:tcW w:w="4928"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E51966" w:rsidRDefault="00AC3988" w:rsidP="00212061">
            <w:pPr>
              <w:spacing w:after="0" w:line="240" w:lineRule="auto"/>
              <w:rPr>
                <w:rFonts w:ascii="Times New Roman" w:hAnsi="Times New Roman" w:cs="Times New Roman"/>
                <w:sz w:val="24"/>
                <w:szCs w:val="24"/>
              </w:rPr>
            </w:pPr>
          </w:p>
          <w:p w:rsidR="00AC3988" w:rsidRPr="00E51966" w:rsidRDefault="00E51966"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966">
              <w:rPr>
                <w:rFonts w:ascii="Times New Roman" w:hAnsi="Times New Roman" w:cs="Times New Roman"/>
                <w:sz w:val="24"/>
                <w:szCs w:val="24"/>
              </w:rPr>
              <w:t xml:space="preserve">  </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w:t>
            </w:r>
            <w:r w:rsidRPr="00212061">
              <w:rPr>
                <w:rFonts w:ascii="Times New Roman" w:hAnsi="Times New Roman" w:cs="Times New Roman"/>
                <w:sz w:val="18"/>
                <w:szCs w:val="18"/>
              </w:rPr>
              <w:t xml:space="preserve">фамилия, имя, отчество (последнее при наличии), </w:t>
            </w:r>
            <w:proofErr w:type="gramEnd"/>
          </w:p>
          <w:p w:rsidR="00AC3988" w:rsidRPr="00212061" w:rsidRDefault="00AC3988" w:rsidP="00212061">
            <w:pPr>
              <w:spacing w:after="0" w:line="240" w:lineRule="auto"/>
              <w:jc w:val="center"/>
              <w:rPr>
                <w:rFonts w:ascii="Times New Roman" w:hAnsi="Times New Roman" w:cs="Times New Roman"/>
                <w:u w:val="single"/>
              </w:rPr>
            </w:pPr>
            <w:r w:rsidRPr="00212061">
              <w:rPr>
                <w:rFonts w:ascii="Times New Roman" w:hAnsi="Times New Roman" w:cs="Times New Roman"/>
                <w:sz w:val="18"/>
                <w:szCs w:val="18"/>
              </w:rPr>
              <w:t>подпись, печать)</w:t>
            </w:r>
          </w:p>
        </w:tc>
        <w:tc>
          <w:tcPr>
            <w:tcW w:w="5103"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D009F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D009FA" w:rsidRDefault="00AC3988" w:rsidP="00212061">
            <w:pPr>
              <w:spacing w:after="0" w:line="240" w:lineRule="auto"/>
              <w:rPr>
                <w:rFonts w:ascii="Times New Roman" w:hAnsi="Times New Roman" w:cs="Times New Roman"/>
                <w:bCs/>
                <w:color w:val="000000"/>
                <w:sz w:val="24"/>
                <w:szCs w:val="24"/>
              </w:rPr>
            </w:pPr>
            <w:r w:rsidRPr="00D009FA">
              <w:rPr>
                <w:rFonts w:ascii="Times New Roman" w:hAnsi="Times New Roman" w:cs="Times New Roman"/>
                <w:sz w:val="24"/>
                <w:szCs w:val="24"/>
              </w:rPr>
              <w:t xml:space="preserve">  ________________________</w:t>
            </w:r>
            <w:r w:rsidR="00D009FA" w:rsidRPr="00D009FA">
              <w:rPr>
                <w:rFonts w:ascii="Times New Roman" w:hAnsi="Times New Roman" w:cs="Times New Roman"/>
                <w:sz w:val="24"/>
                <w:szCs w:val="24"/>
              </w:rPr>
              <w:t xml:space="preserve"> </w:t>
            </w:r>
          </w:p>
          <w:p w:rsidR="00AC3988" w:rsidRPr="00E51966" w:rsidRDefault="00AC3988" w:rsidP="00212061">
            <w:pPr>
              <w:spacing w:after="0" w:line="240" w:lineRule="auto"/>
              <w:jc w:val="center"/>
              <w:rPr>
                <w:rFonts w:ascii="Times New Roman" w:hAnsi="Times New Roman" w:cs="Times New Roman"/>
                <w:sz w:val="18"/>
                <w:szCs w:val="18"/>
              </w:rPr>
            </w:pPr>
            <w:proofErr w:type="gramStart"/>
            <w:r w:rsidRPr="00E51966">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line="240" w:lineRule="auto"/>
              <w:jc w:val="center"/>
              <w:rPr>
                <w:rFonts w:ascii="Times New Roman" w:hAnsi="Times New Roman" w:cs="Times New Roman"/>
                <w:sz w:val="20"/>
              </w:rPr>
            </w:pPr>
            <w:r w:rsidRPr="00212061">
              <w:rPr>
                <w:rFonts w:ascii="Times New Roman" w:hAnsi="Times New Roman" w:cs="Times New Roman"/>
                <w:sz w:val="18"/>
                <w:szCs w:val="18"/>
              </w:rPr>
              <w:t>подпись, печать (последнее при наличии</w:t>
            </w:r>
            <w:r w:rsidRPr="00212061">
              <w:rPr>
                <w:rFonts w:ascii="Times New Roman" w:hAnsi="Times New Roman" w:cs="Times New Roman"/>
                <w:sz w:val="20"/>
              </w:rPr>
              <w:t>)</w:t>
            </w:r>
          </w:p>
        </w:tc>
      </w:tr>
    </w:tbl>
    <w:p w:rsidR="00AC3988" w:rsidRPr="00212061" w:rsidRDefault="00AC3988" w:rsidP="00212061">
      <w:pPr>
        <w:pStyle w:val="ConsPlusNonformat"/>
        <w:jc w:val="both"/>
        <w:rPr>
          <w:rFonts w:ascii="Times New Roman" w:hAnsi="Times New Roman" w:cs="Times New Roman"/>
          <w:sz w:val="24"/>
          <w:szCs w:val="24"/>
        </w:rPr>
      </w:pPr>
    </w:p>
    <w:sectPr w:rsidR="00AC3988" w:rsidRPr="002120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6B" w:rsidRDefault="002B6E6B" w:rsidP="00540FB2">
      <w:pPr>
        <w:spacing w:after="0" w:line="240" w:lineRule="auto"/>
      </w:pPr>
      <w:r>
        <w:separator/>
      </w:r>
    </w:p>
  </w:endnote>
  <w:endnote w:type="continuationSeparator" w:id="0">
    <w:p w:rsidR="002B6E6B" w:rsidRDefault="002B6E6B" w:rsidP="0054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6B" w:rsidRDefault="002B6E6B" w:rsidP="00540FB2">
      <w:pPr>
        <w:spacing w:after="0" w:line="240" w:lineRule="auto"/>
      </w:pPr>
      <w:r>
        <w:separator/>
      </w:r>
    </w:p>
  </w:footnote>
  <w:footnote w:type="continuationSeparator" w:id="0">
    <w:p w:rsidR="002B6E6B" w:rsidRDefault="002B6E6B" w:rsidP="00540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1"/>
    <w:rsid w:val="00000545"/>
    <w:rsid w:val="0000295E"/>
    <w:rsid w:val="0000749B"/>
    <w:rsid w:val="00012EBD"/>
    <w:rsid w:val="0001599B"/>
    <w:rsid w:val="000167B3"/>
    <w:rsid w:val="00016B3F"/>
    <w:rsid w:val="00017A7E"/>
    <w:rsid w:val="00024103"/>
    <w:rsid w:val="000250D5"/>
    <w:rsid w:val="000259B4"/>
    <w:rsid w:val="00027287"/>
    <w:rsid w:val="00033915"/>
    <w:rsid w:val="00034E59"/>
    <w:rsid w:val="00043750"/>
    <w:rsid w:val="00045F3E"/>
    <w:rsid w:val="00047C91"/>
    <w:rsid w:val="000527A1"/>
    <w:rsid w:val="00061CB9"/>
    <w:rsid w:val="00065FFA"/>
    <w:rsid w:val="000661CD"/>
    <w:rsid w:val="0007367B"/>
    <w:rsid w:val="00077E11"/>
    <w:rsid w:val="000809F2"/>
    <w:rsid w:val="00090954"/>
    <w:rsid w:val="0009268F"/>
    <w:rsid w:val="00093F63"/>
    <w:rsid w:val="000A26BA"/>
    <w:rsid w:val="000A6FF1"/>
    <w:rsid w:val="000B0217"/>
    <w:rsid w:val="000B1563"/>
    <w:rsid w:val="000B2C03"/>
    <w:rsid w:val="000B5BC5"/>
    <w:rsid w:val="000C1B16"/>
    <w:rsid w:val="000C553B"/>
    <w:rsid w:val="000D28C6"/>
    <w:rsid w:val="000D4FAE"/>
    <w:rsid w:val="000D532F"/>
    <w:rsid w:val="000E13FC"/>
    <w:rsid w:val="000E6F0A"/>
    <w:rsid w:val="000E7EF5"/>
    <w:rsid w:val="000F2F8F"/>
    <w:rsid w:val="00102806"/>
    <w:rsid w:val="0010348C"/>
    <w:rsid w:val="00124427"/>
    <w:rsid w:val="00126103"/>
    <w:rsid w:val="00131790"/>
    <w:rsid w:val="00134C26"/>
    <w:rsid w:val="00136B32"/>
    <w:rsid w:val="001405B6"/>
    <w:rsid w:val="00140713"/>
    <w:rsid w:val="00142D53"/>
    <w:rsid w:val="00151F59"/>
    <w:rsid w:val="00165DA1"/>
    <w:rsid w:val="001710DB"/>
    <w:rsid w:val="001767E0"/>
    <w:rsid w:val="00183E89"/>
    <w:rsid w:val="00186506"/>
    <w:rsid w:val="00192136"/>
    <w:rsid w:val="001942AD"/>
    <w:rsid w:val="001A6541"/>
    <w:rsid w:val="001A71F9"/>
    <w:rsid w:val="001B0096"/>
    <w:rsid w:val="001B14A0"/>
    <w:rsid w:val="001C13AD"/>
    <w:rsid w:val="001C2E9D"/>
    <w:rsid w:val="001D763A"/>
    <w:rsid w:val="001D7AED"/>
    <w:rsid w:val="001E1280"/>
    <w:rsid w:val="001F0683"/>
    <w:rsid w:val="001F1EBF"/>
    <w:rsid w:val="001F74FC"/>
    <w:rsid w:val="00212061"/>
    <w:rsid w:val="002156DA"/>
    <w:rsid w:val="00215782"/>
    <w:rsid w:val="00216142"/>
    <w:rsid w:val="00237D44"/>
    <w:rsid w:val="00246ECE"/>
    <w:rsid w:val="00253E9D"/>
    <w:rsid w:val="0027109F"/>
    <w:rsid w:val="0027238C"/>
    <w:rsid w:val="002778C2"/>
    <w:rsid w:val="00277B8E"/>
    <w:rsid w:val="00280FDF"/>
    <w:rsid w:val="00282352"/>
    <w:rsid w:val="002A7230"/>
    <w:rsid w:val="002B045A"/>
    <w:rsid w:val="002B6E6B"/>
    <w:rsid w:val="002C5258"/>
    <w:rsid w:val="002C7655"/>
    <w:rsid w:val="002D0271"/>
    <w:rsid w:val="002D2747"/>
    <w:rsid w:val="002E0CB7"/>
    <w:rsid w:val="002E38F3"/>
    <w:rsid w:val="002E7BA0"/>
    <w:rsid w:val="002F2943"/>
    <w:rsid w:val="002F360A"/>
    <w:rsid w:val="003005FB"/>
    <w:rsid w:val="0030418B"/>
    <w:rsid w:val="00306AD9"/>
    <w:rsid w:val="00306EBF"/>
    <w:rsid w:val="00307DB0"/>
    <w:rsid w:val="003136EF"/>
    <w:rsid w:val="0031435F"/>
    <w:rsid w:val="0031661E"/>
    <w:rsid w:val="003300C5"/>
    <w:rsid w:val="00347BBD"/>
    <w:rsid w:val="00352B59"/>
    <w:rsid w:val="00353D6F"/>
    <w:rsid w:val="0036399F"/>
    <w:rsid w:val="003668DD"/>
    <w:rsid w:val="0036742A"/>
    <w:rsid w:val="0037555D"/>
    <w:rsid w:val="00376510"/>
    <w:rsid w:val="003823CC"/>
    <w:rsid w:val="003843E4"/>
    <w:rsid w:val="00393676"/>
    <w:rsid w:val="003B126C"/>
    <w:rsid w:val="003B40FF"/>
    <w:rsid w:val="003B4734"/>
    <w:rsid w:val="003B6BB0"/>
    <w:rsid w:val="003C1383"/>
    <w:rsid w:val="003C65EB"/>
    <w:rsid w:val="003D0BA0"/>
    <w:rsid w:val="003E2C4B"/>
    <w:rsid w:val="003E3B1A"/>
    <w:rsid w:val="003F1B2C"/>
    <w:rsid w:val="003F215E"/>
    <w:rsid w:val="00421707"/>
    <w:rsid w:val="0042275A"/>
    <w:rsid w:val="00455F5C"/>
    <w:rsid w:val="00456E4E"/>
    <w:rsid w:val="0046096C"/>
    <w:rsid w:val="00460B32"/>
    <w:rsid w:val="00461239"/>
    <w:rsid w:val="00465DEC"/>
    <w:rsid w:val="0046656F"/>
    <w:rsid w:val="004732D4"/>
    <w:rsid w:val="0048694A"/>
    <w:rsid w:val="00492E3C"/>
    <w:rsid w:val="00496B42"/>
    <w:rsid w:val="004A0D00"/>
    <w:rsid w:val="004A0F10"/>
    <w:rsid w:val="004A4A19"/>
    <w:rsid w:val="004A7CD4"/>
    <w:rsid w:val="004B7753"/>
    <w:rsid w:val="004D1847"/>
    <w:rsid w:val="004D4141"/>
    <w:rsid w:val="004F1F78"/>
    <w:rsid w:val="004F3DEB"/>
    <w:rsid w:val="00500836"/>
    <w:rsid w:val="00504B5D"/>
    <w:rsid w:val="005059E1"/>
    <w:rsid w:val="00507010"/>
    <w:rsid w:val="00522FEE"/>
    <w:rsid w:val="00526D49"/>
    <w:rsid w:val="005301B7"/>
    <w:rsid w:val="00530667"/>
    <w:rsid w:val="00534E05"/>
    <w:rsid w:val="00540FB2"/>
    <w:rsid w:val="005424D3"/>
    <w:rsid w:val="0054388F"/>
    <w:rsid w:val="00554010"/>
    <w:rsid w:val="00561897"/>
    <w:rsid w:val="00580EF2"/>
    <w:rsid w:val="00582177"/>
    <w:rsid w:val="00590445"/>
    <w:rsid w:val="0059410C"/>
    <w:rsid w:val="005A1CDD"/>
    <w:rsid w:val="005A7116"/>
    <w:rsid w:val="005B042F"/>
    <w:rsid w:val="005E5C57"/>
    <w:rsid w:val="005F001F"/>
    <w:rsid w:val="005F1D33"/>
    <w:rsid w:val="005F2F91"/>
    <w:rsid w:val="00600748"/>
    <w:rsid w:val="00600FEE"/>
    <w:rsid w:val="00606810"/>
    <w:rsid w:val="00610769"/>
    <w:rsid w:val="0061368A"/>
    <w:rsid w:val="00631576"/>
    <w:rsid w:val="006327F2"/>
    <w:rsid w:val="00632B6E"/>
    <w:rsid w:val="00633D9A"/>
    <w:rsid w:val="00633DCB"/>
    <w:rsid w:val="006364F7"/>
    <w:rsid w:val="0063710A"/>
    <w:rsid w:val="00642971"/>
    <w:rsid w:val="00642E20"/>
    <w:rsid w:val="006449C2"/>
    <w:rsid w:val="00656DEF"/>
    <w:rsid w:val="00672E8E"/>
    <w:rsid w:val="006764A7"/>
    <w:rsid w:val="00681F1F"/>
    <w:rsid w:val="00683D79"/>
    <w:rsid w:val="006907FA"/>
    <w:rsid w:val="0069360B"/>
    <w:rsid w:val="006942B7"/>
    <w:rsid w:val="006955D4"/>
    <w:rsid w:val="006961CE"/>
    <w:rsid w:val="006A0023"/>
    <w:rsid w:val="006A1146"/>
    <w:rsid w:val="006D797A"/>
    <w:rsid w:val="006E1C9E"/>
    <w:rsid w:val="006E3D5F"/>
    <w:rsid w:val="006E79A8"/>
    <w:rsid w:val="006F535B"/>
    <w:rsid w:val="00700E41"/>
    <w:rsid w:val="007047B1"/>
    <w:rsid w:val="00720BF3"/>
    <w:rsid w:val="00723960"/>
    <w:rsid w:val="00725B73"/>
    <w:rsid w:val="00733C9F"/>
    <w:rsid w:val="00744309"/>
    <w:rsid w:val="00745321"/>
    <w:rsid w:val="00753CA1"/>
    <w:rsid w:val="007604B5"/>
    <w:rsid w:val="00762612"/>
    <w:rsid w:val="00771131"/>
    <w:rsid w:val="007738E5"/>
    <w:rsid w:val="00777265"/>
    <w:rsid w:val="00777B57"/>
    <w:rsid w:val="00787D44"/>
    <w:rsid w:val="007908DC"/>
    <w:rsid w:val="0079530D"/>
    <w:rsid w:val="0079560A"/>
    <w:rsid w:val="007967BA"/>
    <w:rsid w:val="007A05D0"/>
    <w:rsid w:val="007A1E5B"/>
    <w:rsid w:val="007B2CF7"/>
    <w:rsid w:val="007B763C"/>
    <w:rsid w:val="007C52DD"/>
    <w:rsid w:val="007D3715"/>
    <w:rsid w:val="007E05DB"/>
    <w:rsid w:val="008011EA"/>
    <w:rsid w:val="00806620"/>
    <w:rsid w:val="00817A9A"/>
    <w:rsid w:val="00821767"/>
    <w:rsid w:val="00822BEA"/>
    <w:rsid w:val="008255A3"/>
    <w:rsid w:val="00827CDF"/>
    <w:rsid w:val="00832D07"/>
    <w:rsid w:val="0083754D"/>
    <w:rsid w:val="0083768E"/>
    <w:rsid w:val="00840C33"/>
    <w:rsid w:val="00843BF2"/>
    <w:rsid w:val="0085503A"/>
    <w:rsid w:val="00860ECE"/>
    <w:rsid w:val="0086129F"/>
    <w:rsid w:val="00875243"/>
    <w:rsid w:val="00883E1C"/>
    <w:rsid w:val="008A48A9"/>
    <w:rsid w:val="008A598A"/>
    <w:rsid w:val="008A7730"/>
    <w:rsid w:val="008C02EC"/>
    <w:rsid w:val="008C202A"/>
    <w:rsid w:val="008D15A9"/>
    <w:rsid w:val="008D7B77"/>
    <w:rsid w:val="008E7AB1"/>
    <w:rsid w:val="008F2290"/>
    <w:rsid w:val="008F599B"/>
    <w:rsid w:val="008F7E85"/>
    <w:rsid w:val="009015CB"/>
    <w:rsid w:val="0090688B"/>
    <w:rsid w:val="00922381"/>
    <w:rsid w:val="009236B6"/>
    <w:rsid w:val="00926DEC"/>
    <w:rsid w:val="00930907"/>
    <w:rsid w:val="00930CED"/>
    <w:rsid w:val="009327D1"/>
    <w:rsid w:val="00933F3C"/>
    <w:rsid w:val="00941683"/>
    <w:rsid w:val="0094301F"/>
    <w:rsid w:val="00943AF1"/>
    <w:rsid w:val="00946E39"/>
    <w:rsid w:val="00947BE8"/>
    <w:rsid w:val="00953663"/>
    <w:rsid w:val="009539E1"/>
    <w:rsid w:val="0095608F"/>
    <w:rsid w:val="00962373"/>
    <w:rsid w:val="00964E48"/>
    <w:rsid w:val="009702F3"/>
    <w:rsid w:val="00976ABA"/>
    <w:rsid w:val="00982339"/>
    <w:rsid w:val="009842F9"/>
    <w:rsid w:val="00985642"/>
    <w:rsid w:val="009934A9"/>
    <w:rsid w:val="00993618"/>
    <w:rsid w:val="00994E34"/>
    <w:rsid w:val="0099537A"/>
    <w:rsid w:val="009956C3"/>
    <w:rsid w:val="009967F6"/>
    <w:rsid w:val="009A2841"/>
    <w:rsid w:val="009A7387"/>
    <w:rsid w:val="009B2A48"/>
    <w:rsid w:val="009B7037"/>
    <w:rsid w:val="009C4A0B"/>
    <w:rsid w:val="009D00C3"/>
    <w:rsid w:val="009D108A"/>
    <w:rsid w:val="009D1271"/>
    <w:rsid w:val="009D3BCB"/>
    <w:rsid w:val="009F1A70"/>
    <w:rsid w:val="009F5D51"/>
    <w:rsid w:val="009F6A3A"/>
    <w:rsid w:val="00A15710"/>
    <w:rsid w:val="00A21D19"/>
    <w:rsid w:val="00A22590"/>
    <w:rsid w:val="00A22B1A"/>
    <w:rsid w:val="00A31053"/>
    <w:rsid w:val="00A32ADD"/>
    <w:rsid w:val="00A33336"/>
    <w:rsid w:val="00A33905"/>
    <w:rsid w:val="00A35341"/>
    <w:rsid w:val="00A374A3"/>
    <w:rsid w:val="00A43BE9"/>
    <w:rsid w:val="00A44E24"/>
    <w:rsid w:val="00A53FFE"/>
    <w:rsid w:val="00A54941"/>
    <w:rsid w:val="00A57DC6"/>
    <w:rsid w:val="00A7716C"/>
    <w:rsid w:val="00A83C25"/>
    <w:rsid w:val="00A83C8E"/>
    <w:rsid w:val="00A912EC"/>
    <w:rsid w:val="00A947BE"/>
    <w:rsid w:val="00A94E51"/>
    <w:rsid w:val="00AA0077"/>
    <w:rsid w:val="00AA448F"/>
    <w:rsid w:val="00AA6096"/>
    <w:rsid w:val="00AA6613"/>
    <w:rsid w:val="00AA698F"/>
    <w:rsid w:val="00AA7FB8"/>
    <w:rsid w:val="00AB5DC1"/>
    <w:rsid w:val="00AC2BDB"/>
    <w:rsid w:val="00AC3988"/>
    <w:rsid w:val="00AC47A2"/>
    <w:rsid w:val="00AD48B2"/>
    <w:rsid w:val="00AE0363"/>
    <w:rsid w:val="00AF3FD6"/>
    <w:rsid w:val="00AF44C3"/>
    <w:rsid w:val="00AF46E9"/>
    <w:rsid w:val="00B02DD7"/>
    <w:rsid w:val="00B0538A"/>
    <w:rsid w:val="00B06614"/>
    <w:rsid w:val="00B07FB7"/>
    <w:rsid w:val="00B34480"/>
    <w:rsid w:val="00B37928"/>
    <w:rsid w:val="00B42ED9"/>
    <w:rsid w:val="00B4481C"/>
    <w:rsid w:val="00B51BDD"/>
    <w:rsid w:val="00B636BB"/>
    <w:rsid w:val="00B659BE"/>
    <w:rsid w:val="00B70B6F"/>
    <w:rsid w:val="00B70ED7"/>
    <w:rsid w:val="00B7725C"/>
    <w:rsid w:val="00B93FE5"/>
    <w:rsid w:val="00B95370"/>
    <w:rsid w:val="00BA307B"/>
    <w:rsid w:val="00BA3DD6"/>
    <w:rsid w:val="00BA7A06"/>
    <w:rsid w:val="00BB108A"/>
    <w:rsid w:val="00BB4C62"/>
    <w:rsid w:val="00BC331B"/>
    <w:rsid w:val="00BC5333"/>
    <w:rsid w:val="00BC631E"/>
    <w:rsid w:val="00BD0FDD"/>
    <w:rsid w:val="00BE206D"/>
    <w:rsid w:val="00BF2A63"/>
    <w:rsid w:val="00BF3646"/>
    <w:rsid w:val="00BF3CE6"/>
    <w:rsid w:val="00C23B49"/>
    <w:rsid w:val="00C303A9"/>
    <w:rsid w:val="00C33C9F"/>
    <w:rsid w:val="00C47AA3"/>
    <w:rsid w:val="00C525B8"/>
    <w:rsid w:val="00C53953"/>
    <w:rsid w:val="00C53F8B"/>
    <w:rsid w:val="00C5415E"/>
    <w:rsid w:val="00C6091F"/>
    <w:rsid w:val="00C6148C"/>
    <w:rsid w:val="00C65735"/>
    <w:rsid w:val="00C66014"/>
    <w:rsid w:val="00C716D5"/>
    <w:rsid w:val="00C74081"/>
    <w:rsid w:val="00C8034B"/>
    <w:rsid w:val="00C836AB"/>
    <w:rsid w:val="00C879A6"/>
    <w:rsid w:val="00C90766"/>
    <w:rsid w:val="00C91ED0"/>
    <w:rsid w:val="00C94DDE"/>
    <w:rsid w:val="00CA0CF3"/>
    <w:rsid w:val="00CA47B9"/>
    <w:rsid w:val="00CA66A9"/>
    <w:rsid w:val="00CB59CE"/>
    <w:rsid w:val="00CC138B"/>
    <w:rsid w:val="00CE2B59"/>
    <w:rsid w:val="00CF0995"/>
    <w:rsid w:val="00CF2516"/>
    <w:rsid w:val="00CF5E7C"/>
    <w:rsid w:val="00CF7E92"/>
    <w:rsid w:val="00D009FA"/>
    <w:rsid w:val="00D02F89"/>
    <w:rsid w:val="00D04313"/>
    <w:rsid w:val="00D11058"/>
    <w:rsid w:val="00D3164F"/>
    <w:rsid w:val="00D35385"/>
    <w:rsid w:val="00D479CC"/>
    <w:rsid w:val="00D512F5"/>
    <w:rsid w:val="00D7101A"/>
    <w:rsid w:val="00D86FCB"/>
    <w:rsid w:val="00D87DBD"/>
    <w:rsid w:val="00DB5281"/>
    <w:rsid w:val="00DB632B"/>
    <w:rsid w:val="00DB6643"/>
    <w:rsid w:val="00DC096D"/>
    <w:rsid w:val="00DC7110"/>
    <w:rsid w:val="00DD0F76"/>
    <w:rsid w:val="00DE1D65"/>
    <w:rsid w:val="00DE64E3"/>
    <w:rsid w:val="00DF0A13"/>
    <w:rsid w:val="00DF38CE"/>
    <w:rsid w:val="00DF47FB"/>
    <w:rsid w:val="00DF6942"/>
    <w:rsid w:val="00DF7C88"/>
    <w:rsid w:val="00E02386"/>
    <w:rsid w:val="00E05284"/>
    <w:rsid w:val="00E05D89"/>
    <w:rsid w:val="00E11FBB"/>
    <w:rsid w:val="00E1272E"/>
    <w:rsid w:val="00E13FA1"/>
    <w:rsid w:val="00E25B1A"/>
    <w:rsid w:val="00E266B2"/>
    <w:rsid w:val="00E42054"/>
    <w:rsid w:val="00E4459C"/>
    <w:rsid w:val="00E44EE7"/>
    <w:rsid w:val="00E453A0"/>
    <w:rsid w:val="00E45EAE"/>
    <w:rsid w:val="00E51123"/>
    <w:rsid w:val="00E51966"/>
    <w:rsid w:val="00E57489"/>
    <w:rsid w:val="00E6659F"/>
    <w:rsid w:val="00E66E95"/>
    <w:rsid w:val="00E81D4F"/>
    <w:rsid w:val="00E9778F"/>
    <w:rsid w:val="00EA5B07"/>
    <w:rsid w:val="00EA7603"/>
    <w:rsid w:val="00EB3FBB"/>
    <w:rsid w:val="00EC37B5"/>
    <w:rsid w:val="00EC4E10"/>
    <w:rsid w:val="00EC7807"/>
    <w:rsid w:val="00EE15C6"/>
    <w:rsid w:val="00EE4DD6"/>
    <w:rsid w:val="00EF2409"/>
    <w:rsid w:val="00EF6C8D"/>
    <w:rsid w:val="00F00D6F"/>
    <w:rsid w:val="00F00E65"/>
    <w:rsid w:val="00F14461"/>
    <w:rsid w:val="00F155DD"/>
    <w:rsid w:val="00F340A3"/>
    <w:rsid w:val="00F40A37"/>
    <w:rsid w:val="00F625C9"/>
    <w:rsid w:val="00F75318"/>
    <w:rsid w:val="00F804DE"/>
    <w:rsid w:val="00F87695"/>
    <w:rsid w:val="00F87DD6"/>
    <w:rsid w:val="00F96F0C"/>
    <w:rsid w:val="00F97739"/>
    <w:rsid w:val="00FA04C2"/>
    <w:rsid w:val="00FA2A64"/>
    <w:rsid w:val="00FB2131"/>
    <w:rsid w:val="00FC2B82"/>
    <w:rsid w:val="00FC5D9F"/>
    <w:rsid w:val="00FC64D3"/>
    <w:rsid w:val="00FD16A6"/>
    <w:rsid w:val="00FD21DA"/>
    <w:rsid w:val="00FE61FB"/>
    <w:rsid w:val="00FF344A"/>
    <w:rsid w:val="00FF5857"/>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 w:type="character" w:customStyle="1" w:styleId="fontstyle01">
    <w:name w:val="fontstyle01"/>
    <w:basedOn w:val="a0"/>
    <w:rsid w:val="00FA2A64"/>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 w:type="character" w:customStyle="1" w:styleId="fontstyle01">
    <w:name w:val="fontstyle01"/>
    <w:basedOn w:val="a0"/>
    <w:rsid w:val="00FA2A6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75420">
      <w:bodyDiv w:val="1"/>
      <w:marLeft w:val="0"/>
      <w:marRight w:val="0"/>
      <w:marTop w:val="0"/>
      <w:marBottom w:val="0"/>
      <w:divBdr>
        <w:top w:val="none" w:sz="0" w:space="0" w:color="auto"/>
        <w:left w:val="none" w:sz="0" w:space="0" w:color="auto"/>
        <w:bottom w:val="none" w:sz="0" w:space="0" w:color="auto"/>
        <w:right w:val="none" w:sz="0" w:space="0" w:color="auto"/>
      </w:divBdr>
    </w:div>
    <w:div w:id="19647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4610FF6460383667659A0BB9FD26CD5PBRF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AECAE213F202381BE20BDFCDC94A336458115113DA114FA5851D84C9856026B280F1903CEA610FF6460383667659A0BB9FD26CD5PB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18</Pages>
  <Words>6444</Words>
  <Characters>36734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Витальевна Александрова</dc:creator>
  <cp:lastModifiedBy>Вероника Витальевна Александрова</cp:lastModifiedBy>
  <cp:revision>519</cp:revision>
  <cp:lastPrinted>2024-07-19T13:34:00Z</cp:lastPrinted>
  <dcterms:created xsi:type="dcterms:W3CDTF">2023-10-18T07:48:00Z</dcterms:created>
  <dcterms:modified xsi:type="dcterms:W3CDTF">2024-07-19T13:45:00Z</dcterms:modified>
</cp:coreProperties>
</file>