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F693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413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F693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413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50742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50742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950742" w:rsidRPr="00950742" w:rsidRDefault="00950742" w:rsidP="003E4CF9">
      <w:pPr>
        <w:shd w:val="clear" w:color="auto" w:fill="FFFFFF"/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r w:rsidRPr="00950742">
        <w:rPr>
          <w:kern w:val="0"/>
          <w:sz w:val="28"/>
          <w:szCs w:val="28"/>
          <w:lang w:eastAsia="ru-RU"/>
        </w:rPr>
        <w:t>Об утверждении изменений в Номенклатуру</w:t>
      </w:r>
      <w:r>
        <w:rPr>
          <w:kern w:val="0"/>
          <w:sz w:val="28"/>
          <w:szCs w:val="28"/>
          <w:lang w:eastAsia="ru-RU"/>
        </w:rPr>
        <w:t xml:space="preserve"> </w:t>
      </w:r>
      <w:r w:rsidRPr="00950742">
        <w:rPr>
          <w:kern w:val="0"/>
          <w:sz w:val="28"/>
          <w:szCs w:val="28"/>
          <w:lang w:eastAsia="ru-RU"/>
        </w:rPr>
        <w:t>и объемы резерва материальных ресурсов для ликвидации чрезвычайных ситуаций на территории Янтиковского муниципального округа Чувашской Республики</w:t>
      </w:r>
    </w:p>
    <w:p w:rsidR="00950742" w:rsidRDefault="00950742" w:rsidP="00950742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line="240" w:lineRule="auto"/>
        <w:ind w:firstLine="708"/>
        <w:rPr>
          <w:kern w:val="0"/>
          <w:sz w:val="16"/>
          <w:szCs w:val="16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line="360" w:lineRule="auto"/>
        <w:ind w:firstLine="708"/>
        <w:rPr>
          <w:b/>
          <w:kern w:val="0"/>
          <w:sz w:val="28"/>
          <w:szCs w:val="28"/>
          <w:lang w:eastAsia="ru-RU"/>
        </w:rPr>
      </w:pPr>
      <w:r w:rsidRPr="00950742">
        <w:rPr>
          <w:kern w:val="0"/>
          <w:sz w:val="28"/>
          <w:szCs w:val="28"/>
          <w:lang w:eastAsia="ru-RU"/>
        </w:rPr>
        <w:t xml:space="preserve">В соответствии со статьей 25 Федерального закона от 21 декабря 1994 года № 68-ФЗ «О защите населения и территорий от чрезвычайных ситуаций природного и техногенного характера», в целях обеспечения своевременного и полного формирования резервов материальных ресурсов для ликвидации чрезвычайных ситуаций на территории Янтиковского муниципального округа, администрация Янтиковского муниципального округа </w:t>
      </w:r>
      <w:proofErr w:type="gramStart"/>
      <w:r w:rsidRPr="00950742">
        <w:rPr>
          <w:b/>
          <w:kern w:val="0"/>
          <w:sz w:val="28"/>
          <w:szCs w:val="28"/>
          <w:lang w:eastAsia="ru-RU"/>
        </w:rPr>
        <w:t>п</w:t>
      </w:r>
      <w:proofErr w:type="gramEnd"/>
      <w:r w:rsidRPr="00950742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950742" w:rsidRPr="00950742" w:rsidRDefault="00950742" w:rsidP="00950742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950742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950742">
        <w:rPr>
          <w:kern w:val="0"/>
          <w:sz w:val="28"/>
          <w:szCs w:val="28"/>
          <w:lang w:eastAsia="ru-RU"/>
        </w:rPr>
        <w:t>Внести в Номенклатуру и объемы резерва материальных ресурсов для ликвидации чрезвычайных ситуаций на территории Янтиковского муниципального округа Чувашской Республики (приложение № 2), утвержденные постановлением администрации Янтиковского муниципального округа от 12 мая 2023 года № 410 «Об утверждении Порядка создания, хранения, использования и восполнения резервов материальных ресурсов для л</w:t>
      </w:r>
      <w:r>
        <w:rPr>
          <w:kern w:val="0"/>
          <w:sz w:val="28"/>
          <w:szCs w:val="28"/>
          <w:lang w:eastAsia="ru-RU"/>
        </w:rPr>
        <w:t>иквидации чрезвычайных ситуаций»</w:t>
      </w:r>
      <w:r w:rsidRPr="00950742">
        <w:rPr>
          <w:kern w:val="0"/>
          <w:sz w:val="28"/>
          <w:szCs w:val="28"/>
          <w:lang w:eastAsia="ru-RU"/>
        </w:rPr>
        <w:t>, изменения согласно приложению к настоящему постановлению.</w:t>
      </w:r>
      <w:proofErr w:type="gramEnd"/>
    </w:p>
    <w:p w:rsidR="00950742" w:rsidRDefault="00950742" w:rsidP="00950742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950742">
        <w:rPr>
          <w:kern w:val="0"/>
          <w:sz w:val="28"/>
          <w:szCs w:val="28"/>
          <w:lang w:eastAsia="ru-RU"/>
        </w:rPr>
        <w:lastRenderedPageBreak/>
        <w:t>2. Настоящее постановление вступает в силу со дня его официального опубликования.</w:t>
      </w:r>
    </w:p>
    <w:p w:rsidR="00950742" w:rsidRDefault="00950742" w:rsidP="00950742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Глава Янтиковского</w:t>
      </w:r>
    </w:p>
    <w:p w:rsidR="00950742" w:rsidRPr="00950742" w:rsidRDefault="00950742" w:rsidP="00950742">
      <w:pPr>
        <w:shd w:val="clear" w:color="auto" w:fill="FFFFFF"/>
        <w:suppressAutoHyphens w:val="0"/>
        <w:spacing w:line="36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</w:p>
    <w:p w:rsid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  <w:sectPr w:rsidR="00950742" w:rsidSect="0091746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950742" w:rsidRPr="00950742" w:rsidRDefault="00950742" w:rsidP="00950742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950742">
        <w:rPr>
          <w:kern w:val="0"/>
          <w:lang w:eastAsia="ru-RU"/>
        </w:rPr>
        <w:lastRenderedPageBreak/>
        <w:t xml:space="preserve">Приложение </w:t>
      </w:r>
    </w:p>
    <w:p w:rsidR="00950742" w:rsidRPr="00950742" w:rsidRDefault="00950742" w:rsidP="00950742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950742">
        <w:rPr>
          <w:kern w:val="0"/>
          <w:lang w:eastAsia="ru-RU"/>
        </w:rPr>
        <w:t xml:space="preserve">к постановлению администрации </w:t>
      </w:r>
    </w:p>
    <w:p w:rsidR="00950742" w:rsidRPr="00950742" w:rsidRDefault="00950742" w:rsidP="00950742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950742">
        <w:rPr>
          <w:kern w:val="0"/>
          <w:lang w:eastAsia="ru-RU"/>
        </w:rPr>
        <w:t>Янтиковского муниципального округа</w:t>
      </w:r>
    </w:p>
    <w:p w:rsidR="00950742" w:rsidRPr="00950742" w:rsidRDefault="009F6935" w:rsidP="00950742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от 26.08</w:t>
      </w:r>
      <w:bookmarkStart w:id="0" w:name="_GoBack"/>
      <w:bookmarkEnd w:id="0"/>
      <w:r>
        <w:rPr>
          <w:kern w:val="0"/>
          <w:lang w:eastAsia="ru-RU"/>
        </w:rPr>
        <w:t>.2026 № 413</w:t>
      </w:r>
    </w:p>
    <w:p w:rsidR="00950742" w:rsidRPr="00950742" w:rsidRDefault="00950742" w:rsidP="00950742">
      <w:pPr>
        <w:shd w:val="clear" w:color="auto" w:fill="FFFFFF"/>
        <w:suppressAutoHyphens w:val="0"/>
        <w:spacing w:before="100" w:beforeAutospacing="1" w:after="100" w:afterAutospacing="1" w:line="240" w:lineRule="auto"/>
        <w:ind w:left="5670" w:firstLine="0"/>
        <w:jc w:val="left"/>
        <w:rPr>
          <w:kern w:val="0"/>
          <w:lang w:eastAsia="ru-RU"/>
        </w:rPr>
      </w:pPr>
      <w:r w:rsidRPr="00950742">
        <w:rPr>
          <w:kern w:val="0"/>
          <w:lang w:eastAsia="ru-RU"/>
        </w:rPr>
        <w:t>Приложение № 2</w:t>
      </w:r>
      <w:r w:rsidRPr="00950742">
        <w:rPr>
          <w:kern w:val="0"/>
          <w:lang w:eastAsia="ru-RU"/>
        </w:rPr>
        <w:br/>
        <w:t xml:space="preserve">к </w:t>
      </w:r>
      <w:hyperlink r:id="rId11" w:anchor="/document/406915984/entry/0" w:history="1">
        <w:r w:rsidRPr="00950742">
          <w:rPr>
            <w:kern w:val="0"/>
            <w:lang w:eastAsia="ru-RU"/>
          </w:rPr>
          <w:t>постановлению</w:t>
        </w:r>
      </w:hyperlink>
      <w:r w:rsidRPr="00950742">
        <w:rPr>
          <w:kern w:val="0"/>
          <w:lang w:eastAsia="ru-RU"/>
        </w:rPr>
        <w:t xml:space="preserve"> администрации</w:t>
      </w:r>
      <w:r w:rsidRPr="00950742">
        <w:rPr>
          <w:kern w:val="0"/>
          <w:lang w:eastAsia="ru-RU"/>
        </w:rPr>
        <w:br/>
        <w:t>Янтиковского муниципального округа</w:t>
      </w:r>
      <w:r w:rsidRPr="00950742">
        <w:rPr>
          <w:kern w:val="0"/>
          <w:lang w:eastAsia="ru-RU"/>
        </w:rPr>
        <w:br/>
        <w:t>от 12.05.2023 г. № 410</w:t>
      </w:r>
    </w:p>
    <w:p w:rsidR="00950742" w:rsidRDefault="00950742" w:rsidP="009507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950742">
        <w:rPr>
          <w:b/>
          <w:kern w:val="0"/>
          <w:lang w:eastAsia="ru-RU"/>
        </w:rPr>
        <w:t>Номенклатура и объемы</w:t>
      </w:r>
      <w:r w:rsidRPr="00950742">
        <w:rPr>
          <w:b/>
          <w:kern w:val="0"/>
          <w:lang w:eastAsia="ru-RU"/>
        </w:rPr>
        <w:br/>
        <w:t>резерва материальных ресурсов для ликвидации чрезвычайных ситуаций на территории Янтиковского муниципального округа Чувашской Республики</w:t>
      </w:r>
    </w:p>
    <w:p w:rsidR="00950742" w:rsidRDefault="00950742" w:rsidP="009507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950742" w:rsidRPr="00950742" w:rsidRDefault="00950742" w:rsidP="009507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5"/>
        <w:gridCol w:w="1280"/>
        <w:gridCol w:w="1719"/>
      </w:tblGrid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Наименование материального ресурса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Единица измерения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Количество</w:t>
            </w:r>
          </w:p>
        </w:tc>
      </w:tr>
      <w:tr w:rsidR="00950742" w:rsidRPr="00950742" w:rsidTr="00950742">
        <w:tc>
          <w:tcPr>
            <w:tcW w:w="96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 xml:space="preserve">1. Продовольствие </w:t>
            </w:r>
          </w:p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 xml:space="preserve">из расчета снабжения 100 человек на 3 суток </w:t>
            </w:r>
          </w:p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(пострадавшие - 50 человек и спасатели - 50 человек)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Индивидуальный рацион питания (сухой паек)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комплект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Вода питьевая бутилированная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тонн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1,500</w:t>
            </w:r>
          </w:p>
        </w:tc>
      </w:tr>
      <w:tr w:rsidR="00950742" w:rsidRPr="00950742" w:rsidTr="00950742">
        <w:tc>
          <w:tcPr>
            <w:tcW w:w="96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2. Вещевое имущество и ресурсы жизнеобеспечения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Палатки 10 местные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Кровати раскладные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Одеяла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Спальные мешки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Матрасы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Подушки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Постельные принадлежности (простыни, наволочки, полотенца)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комплект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Печи для отопления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Агрегаты отопительные (радиаторы)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Тепловые пушки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Мобильные осветительные комплексы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комплект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Уголь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тонн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Одежда теплая, специальная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комплект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Обувь резиновая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пар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Обувь утепленная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пар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Рукавицы брезентовые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пар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Мешки бумажные объемом 50 кг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50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Посуда (миска глубокая металлическая, ложка, кружка)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комплект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Посуда одноразовая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комплект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Рукомойники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Мыло (туалетное, хозяйственное)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Моющие средства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кг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Фонарь светодиодный аккумуляторный ручной на солнечной батарее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lastRenderedPageBreak/>
              <w:t>Свечи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70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Спички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коробок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25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Пилы поперечные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5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Фляги металлические для воды объемом 0,5 -1 л.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Ведро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Чайник металлический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</w:t>
            </w:r>
          </w:p>
        </w:tc>
      </w:tr>
      <w:tr w:rsidR="00950742" w:rsidRPr="00950742" w:rsidTr="00950742">
        <w:tc>
          <w:tcPr>
            <w:tcW w:w="96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3. Строительные материалы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Лес строительный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куб. м.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10,0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Пиломатериалы (брус)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куб. м.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Доска необрезная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куб. м.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7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Цемент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тонн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Рубероид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рулон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Шифер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лист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Стекло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кв. м.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Арматура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тонн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Уголок 50х50, 75х75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Гвозди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кг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Скобы строительные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15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Проволока крепежная d 2,5 - 8,0 мм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Провода и кабели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100</w:t>
            </w:r>
          </w:p>
        </w:tc>
      </w:tr>
      <w:tr w:rsidR="00950742" w:rsidRPr="00950742" w:rsidTr="00950742">
        <w:tc>
          <w:tcPr>
            <w:tcW w:w="96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4. Медикаменты и медицинское имущество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Медикаменты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комплект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на 50 пострадавших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Медицинское имущество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на 50 пострадавших</w:t>
            </w:r>
          </w:p>
        </w:tc>
      </w:tr>
      <w:tr w:rsidR="00950742" w:rsidRPr="00950742" w:rsidTr="00950742">
        <w:tc>
          <w:tcPr>
            <w:tcW w:w="96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5. Нефтепродукты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Автомобильный бензин АИ-92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тонн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3,0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Дизельное топливо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тонн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5,0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Масла и смазки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тонн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0,06</w:t>
            </w:r>
          </w:p>
        </w:tc>
      </w:tr>
      <w:tr w:rsidR="00950742" w:rsidRPr="00950742" w:rsidTr="00950742">
        <w:tc>
          <w:tcPr>
            <w:tcW w:w="96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6. Другие ресурсы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Одноразовые маски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Одноразовые перчатки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300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Антисептик для обработки рук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gramStart"/>
            <w:r w:rsidRPr="00950742">
              <w:rPr>
                <w:kern w:val="0"/>
                <w:lang w:eastAsia="ru-RU"/>
              </w:rPr>
              <w:t>л</w:t>
            </w:r>
            <w:proofErr w:type="gramEnd"/>
            <w:r w:rsidRPr="00950742">
              <w:rPr>
                <w:kern w:val="0"/>
                <w:lang w:eastAsia="ru-RU"/>
              </w:rPr>
              <w:t>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10,0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Ручной громкоговоритель (мегафон)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Генератор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10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Бензопила с дополнительными цепями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</w:t>
            </w:r>
          </w:p>
        </w:tc>
      </w:tr>
      <w:tr w:rsidR="00950742" w:rsidRPr="00950742" w:rsidTr="00950742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Мотопомпа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шт.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50742" w:rsidRPr="00950742" w:rsidRDefault="00950742" w:rsidP="0095074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50742">
              <w:rPr>
                <w:kern w:val="0"/>
                <w:lang w:eastAsia="ru-RU"/>
              </w:rPr>
              <w:t>2</w:t>
            </w:r>
          </w:p>
        </w:tc>
      </w:tr>
    </w:tbl>
    <w:p w:rsidR="00950742" w:rsidRPr="00950742" w:rsidRDefault="00950742" w:rsidP="00950742">
      <w:pPr>
        <w:suppressAutoHyphens w:val="0"/>
        <w:spacing w:after="160" w:line="259" w:lineRule="auto"/>
        <w:ind w:firstLine="0"/>
        <w:jc w:val="center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_____________</w:t>
      </w:r>
    </w:p>
    <w:sectPr w:rsidR="00950742" w:rsidRPr="00950742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E4CF9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0742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9F6935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2F8B7-27E9-4175-AF31-8BBD0950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4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2026-08-25T12:00:00Z</cp:lastPrinted>
  <dcterms:created xsi:type="dcterms:W3CDTF">2023-01-09T05:07:00Z</dcterms:created>
  <dcterms:modified xsi:type="dcterms:W3CDTF">2026-09-01T08:49:00Z</dcterms:modified>
</cp:coreProperties>
</file>