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4A6A97">
        <w:rPr>
          <w:sz w:val="28"/>
          <w:szCs w:val="28"/>
        </w:rPr>
        <w:t>астровым номером 21:26:230201:62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</w:t>
      </w:r>
      <w:r w:rsidR="004A6A97">
        <w:rPr>
          <w:sz w:val="28"/>
          <w:szCs w:val="28"/>
        </w:rPr>
        <w:t xml:space="preserve"> с. </w:t>
      </w:r>
      <w:proofErr w:type="spellStart"/>
      <w:r w:rsidR="004A6A97">
        <w:rPr>
          <w:sz w:val="28"/>
          <w:szCs w:val="28"/>
        </w:rPr>
        <w:t>Кармалы</w:t>
      </w:r>
      <w:proofErr w:type="spellEnd"/>
      <w:r w:rsidR="004A6A97">
        <w:rPr>
          <w:sz w:val="28"/>
          <w:szCs w:val="28"/>
        </w:rPr>
        <w:t>, ул. Школьная,</w:t>
      </w:r>
      <w:r>
        <w:rPr>
          <w:sz w:val="28"/>
          <w:szCs w:val="28"/>
        </w:rPr>
        <w:t xml:space="preserve"> кат</w:t>
      </w:r>
      <w:r w:rsidR="0055090F">
        <w:rPr>
          <w:sz w:val="28"/>
          <w:szCs w:val="28"/>
        </w:rPr>
        <w:t xml:space="preserve">егория: земли </w:t>
      </w:r>
      <w:r w:rsidR="004A6A97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4A6A97">
        <w:rPr>
          <w:sz w:val="28"/>
          <w:szCs w:val="28"/>
        </w:rPr>
        <w:t xml:space="preserve"> хозяйства, общей площадью 4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55090F">
        <w:rPr>
          <w:sz w:val="28"/>
          <w:szCs w:val="28"/>
        </w:rPr>
        <w:t>собственности, выявлен</w:t>
      </w:r>
      <w:r w:rsidR="002F5D63">
        <w:rPr>
          <w:sz w:val="28"/>
          <w:szCs w:val="28"/>
        </w:rPr>
        <w:t>а</w:t>
      </w:r>
      <w:r w:rsidR="0055090F">
        <w:rPr>
          <w:sz w:val="28"/>
          <w:szCs w:val="28"/>
        </w:rPr>
        <w:t xml:space="preserve"> </w:t>
      </w:r>
      <w:r w:rsidR="004A6A97">
        <w:rPr>
          <w:sz w:val="28"/>
          <w:szCs w:val="28"/>
        </w:rPr>
        <w:t>Сысоев</w:t>
      </w:r>
      <w:r w:rsidR="001E3499">
        <w:rPr>
          <w:sz w:val="28"/>
          <w:szCs w:val="28"/>
        </w:rPr>
        <w:t>а Ольга Валериановна, 00.00.0000</w:t>
      </w:r>
      <w:r w:rsidR="002F5D63">
        <w:rPr>
          <w:sz w:val="28"/>
          <w:szCs w:val="28"/>
        </w:rPr>
        <w:t xml:space="preserve"> г.р.,</w:t>
      </w:r>
      <w:r w:rsidR="0055090F">
        <w:rPr>
          <w:sz w:val="28"/>
          <w:szCs w:val="28"/>
        </w:rPr>
        <w:t xml:space="preserve"> </w:t>
      </w:r>
      <w:r w:rsidR="001E3499">
        <w:rPr>
          <w:sz w:val="28"/>
          <w:szCs w:val="28"/>
        </w:rPr>
        <w:t>паспорт 00 00 № 000000</w:t>
      </w:r>
      <w:r>
        <w:rPr>
          <w:sz w:val="28"/>
          <w:szCs w:val="28"/>
        </w:rPr>
        <w:t xml:space="preserve">, </w:t>
      </w:r>
      <w:r w:rsidR="001E3499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 </w:t>
      </w:r>
      <w:r w:rsidR="002F5D63">
        <w:rPr>
          <w:sz w:val="28"/>
          <w:szCs w:val="28"/>
        </w:rPr>
        <w:t>Янтиковским РОВД 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 w:rsidR="002F5D63">
        <w:rPr>
          <w:sz w:val="28"/>
          <w:szCs w:val="28"/>
        </w:rPr>
        <w:t xml:space="preserve"> проживающая</w:t>
      </w:r>
      <w:r>
        <w:rPr>
          <w:sz w:val="28"/>
          <w:szCs w:val="28"/>
        </w:rPr>
        <w:t xml:space="preserve"> по адресу: Чувашская Республика, Янтиковский район, </w:t>
      </w:r>
      <w:r w:rsidR="001E3499">
        <w:rPr>
          <w:sz w:val="28"/>
          <w:szCs w:val="28"/>
        </w:rPr>
        <w:t>г. Канаш, ул. Ленина, д. 000, кв. 000</w:t>
      </w:r>
      <w:r w:rsidR="002F5D63"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4A6A97">
        <w:rPr>
          <w:sz w:val="28"/>
          <w:szCs w:val="28"/>
        </w:rPr>
        <w:t>16.11.2023 № 655</w:t>
      </w:r>
      <w:r w:rsidR="0055090F" w:rsidRPr="00E02037">
        <w:rPr>
          <w:sz w:val="28"/>
          <w:szCs w:val="28"/>
        </w:rPr>
        <w:t>.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p w:rsidR="001E3499" w:rsidRDefault="001E3499" w:rsidP="001E3499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1E3499" w:rsidRDefault="001E3499" w:rsidP="001E3499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1E3499" w:rsidRDefault="001E3499" w:rsidP="001E3499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E3499" w:rsidRDefault="001E3499" w:rsidP="001E3499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1E3499" w:rsidRDefault="001E3499" w:rsidP="001E349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28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E3499" w:rsidRDefault="001E3499" w:rsidP="00A36BB0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</w:p>
    <w:sectPr w:rsidR="001E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1E3499"/>
    <w:rsid w:val="002553AA"/>
    <w:rsid w:val="002F5D63"/>
    <w:rsid w:val="004A6A97"/>
    <w:rsid w:val="0055090F"/>
    <w:rsid w:val="009C5FBE"/>
    <w:rsid w:val="00A36BB0"/>
    <w:rsid w:val="00B05F35"/>
    <w:rsid w:val="00C00291"/>
    <w:rsid w:val="00ED0DDC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8AB4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183C-BCC8-4EE3-BFE7-572146D8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2023-08-02T11:22:00Z</dcterms:created>
  <dcterms:modified xsi:type="dcterms:W3CDTF">2023-11-28T06:36:00Z</dcterms:modified>
</cp:coreProperties>
</file>