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9A1DC" w14:textId="77777777" w:rsidR="000C394D" w:rsidRDefault="00D9220A">
      <w:pPr>
        <w:pStyle w:val="10"/>
        <w:jc w:val="right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1"/>
        <w:gridCol w:w="1124"/>
        <w:gridCol w:w="3839"/>
      </w:tblGrid>
      <w:tr w:rsidR="000C394D" w14:paraId="024BF2C9" w14:textId="77777777">
        <w:trPr>
          <w:trHeight w:val="1706"/>
        </w:trPr>
        <w:tc>
          <w:tcPr>
            <w:tcW w:w="4391" w:type="dxa"/>
          </w:tcPr>
          <w:p w14:paraId="68235B92" w14:textId="77777777" w:rsidR="000C394D" w:rsidRDefault="00D9220A">
            <w:pPr>
              <w:pStyle w:val="ac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2F7CEA8C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663ED606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13A583DE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FCE83D0" wp14:editId="50A39655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4FC08D66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28FD7346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1E3C0984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0045D291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11ABAE57" w14:textId="77777777" w:rsidR="000C394D" w:rsidRDefault="000C394D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0C394D" w14:paraId="1E7B5874" w14:textId="77777777">
        <w:trPr>
          <w:trHeight w:val="1285"/>
        </w:trPr>
        <w:tc>
          <w:tcPr>
            <w:tcW w:w="4391" w:type="dxa"/>
          </w:tcPr>
          <w:p w14:paraId="36ADCD30" w14:textId="77777777" w:rsidR="000C394D" w:rsidRDefault="00D9220A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44A57101" w14:textId="77777777" w:rsidR="000C394D" w:rsidRDefault="00D9220A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«24»__</w:t>
            </w:r>
            <w:r>
              <w:rPr>
                <w:b/>
                <w:sz w:val="24"/>
                <w:u w:val="single"/>
              </w:rPr>
              <w:t>раштав</w:t>
            </w:r>
            <w:r>
              <w:rPr>
                <w:b/>
                <w:sz w:val="24"/>
              </w:rPr>
              <w:t>_ 2025 ç.,  № 1707</w:t>
            </w:r>
          </w:p>
          <w:p w14:paraId="19ED09C2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359C1B83" w14:textId="77777777" w:rsidR="000C394D" w:rsidRDefault="000C394D"/>
        </w:tc>
        <w:tc>
          <w:tcPr>
            <w:tcW w:w="3839" w:type="dxa"/>
          </w:tcPr>
          <w:p w14:paraId="40D847BB" w14:textId="77777777" w:rsidR="000C394D" w:rsidRDefault="00D9220A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4444B44A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«24» _</w:t>
            </w:r>
            <w:r>
              <w:rPr>
                <w:b/>
                <w:sz w:val="24"/>
                <w:u w:val="single"/>
              </w:rPr>
              <w:t>декабря</w:t>
            </w:r>
            <w:r>
              <w:rPr>
                <w:b/>
                <w:sz w:val="24"/>
              </w:rPr>
              <w:t xml:space="preserve">_ 2025 г. № 1707   </w:t>
            </w:r>
          </w:p>
          <w:p w14:paraId="1AC54F2E" w14:textId="77777777" w:rsidR="000C394D" w:rsidRDefault="00D922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7CFD0B37" w14:textId="77777777" w:rsidR="000C394D" w:rsidRDefault="000C394D"/>
    <w:p w14:paraId="12A43C36" w14:textId="77777777" w:rsidR="000C394D" w:rsidRDefault="00D9220A">
      <w:pPr>
        <w:rPr>
          <w:b/>
          <w:sz w:val="24"/>
        </w:rPr>
      </w:pPr>
      <w:r>
        <w:rPr>
          <w:b/>
          <w:sz w:val="24"/>
        </w:rPr>
        <w:t>Об утверждении Порядка ведения реестра</w:t>
      </w:r>
    </w:p>
    <w:p w14:paraId="41A6A794" w14:textId="77777777" w:rsidR="000C394D" w:rsidRDefault="00D9220A">
      <w:pPr>
        <w:rPr>
          <w:b/>
          <w:sz w:val="24"/>
        </w:rPr>
      </w:pPr>
      <w:r>
        <w:rPr>
          <w:b/>
          <w:sz w:val="24"/>
        </w:rPr>
        <w:t>потенциально опасных объектов для жизни</w:t>
      </w:r>
    </w:p>
    <w:p w14:paraId="3177A8F1" w14:textId="77777777" w:rsidR="000C394D" w:rsidRDefault="00D9220A">
      <w:pPr>
        <w:rPr>
          <w:b/>
          <w:sz w:val="24"/>
        </w:rPr>
      </w:pPr>
      <w:r>
        <w:rPr>
          <w:b/>
          <w:sz w:val="24"/>
        </w:rPr>
        <w:t xml:space="preserve">и здоровья несовершеннолетних на территории </w:t>
      </w:r>
    </w:p>
    <w:p w14:paraId="5698E6AA" w14:textId="77777777" w:rsidR="000C394D" w:rsidRDefault="00D9220A">
      <w:pPr>
        <w:rPr>
          <w:b/>
          <w:sz w:val="24"/>
        </w:rPr>
      </w:pPr>
      <w:r>
        <w:rPr>
          <w:b/>
          <w:sz w:val="24"/>
        </w:rPr>
        <w:t>Батыревского муниципального округа Чувашской</w:t>
      </w:r>
    </w:p>
    <w:p w14:paraId="42D5DBAD" w14:textId="77777777" w:rsidR="000C394D" w:rsidRDefault="00D9220A">
      <w:pPr>
        <w:rPr>
          <w:b/>
          <w:sz w:val="24"/>
        </w:rPr>
      </w:pPr>
      <w:r>
        <w:rPr>
          <w:b/>
          <w:sz w:val="24"/>
        </w:rPr>
        <w:t xml:space="preserve">Республики      </w:t>
      </w:r>
    </w:p>
    <w:p w14:paraId="21596679" w14:textId="77777777" w:rsidR="000C394D" w:rsidRDefault="000C394D">
      <w:pPr>
        <w:widowControl w:val="0"/>
        <w:jc w:val="both"/>
        <w:rPr>
          <w:sz w:val="24"/>
        </w:rPr>
      </w:pPr>
    </w:p>
    <w:p w14:paraId="7DBCF5A3" w14:textId="77777777" w:rsidR="000C394D" w:rsidRDefault="00D9220A">
      <w:pPr>
        <w:widowControl w:val="0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  </w:t>
      </w:r>
      <w:r>
        <w:rPr>
          <w:sz w:val="24"/>
        </w:rPr>
        <w:t>В целях снижения преступности несовершеннолетних, профилактики безнадзорности и правонарушений несовершеннолетних в соответствии со ст. 14.1 Федерального закона от 24.07.1998 № 124-ФЗ «Об основных гарантиях прав ребенка в Российской Федерации», руководст</w:t>
      </w:r>
      <w:r>
        <w:rPr>
          <w:sz w:val="24"/>
        </w:rPr>
        <w:t xml:space="preserve">вуясь Уставом Батыревского муниципального округа Чувашской Республики, администрация Батыревского муниципального округа </w:t>
      </w:r>
    </w:p>
    <w:p w14:paraId="55286B92" w14:textId="77777777" w:rsidR="000C394D" w:rsidRDefault="000C394D">
      <w:pPr>
        <w:widowControl w:val="0"/>
        <w:jc w:val="both"/>
        <w:rPr>
          <w:sz w:val="24"/>
        </w:rPr>
      </w:pPr>
    </w:p>
    <w:p w14:paraId="0AB39589" w14:textId="77777777" w:rsidR="000C394D" w:rsidRDefault="00D9220A">
      <w:pPr>
        <w:widowControl w:val="0"/>
        <w:jc w:val="center"/>
        <w:rPr>
          <w:sz w:val="24"/>
        </w:rPr>
      </w:pPr>
      <w:r>
        <w:rPr>
          <w:sz w:val="24"/>
        </w:rPr>
        <w:t xml:space="preserve">ПОСТАНОВЛЯЕТ:                                                     </w:t>
      </w:r>
    </w:p>
    <w:p w14:paraId="267C65EA" w14:textId="77777777" w:rsidR="000C394D" w:rsidRDefault="00D9220A">
      <w:pPr>
        <w:ind w:right="-1"/>
        <w:contextualSpacing/>
        <w:jc w:val="both"/>
        <w:rPr>
          <w:sz w:val="24"/>
        </w:rPr>
      </w:pPr>
      <w:r>
        <w:rPr>
          <w:sz w:val="24"/>
        </w:rPr>
        <w:t xml:space="preserve">        </w:t>
      </w:r>
    </w:p>
    <w:p w14:paraId="0D5E7DE1" w14:textId="77777777" w:rsidR="000C394D" w:rsidRDefault="00D9220A">
      <w:pPr>
        <w:ind w:right="-1"/>
        <w:contextualSpacing/>
        <w:jc w:val="both"/>
        <w:rPr>
          <w:sz w:val="24"/>
        </w:rPr>
      </w:pPr>
      <w:r>
        <w:rPr>
          <w:sz w:val="24"/>
        </w:rPr>
        <w:t xml:space="preserve">         1. Утвердить прилагаемый Порядок ведения </w:t>
      </w:r>
      <w:r>
        <w:rPr>
          <w:sz w:val="24"/>
        </w:rPr>
        <w:t>реестра потенциально опасных объектов для жизни и здоровья несовершеннолетних на территории Батыревского муниципального округа Чувашской Республики.</w:t>
      </w:r>
    </w:p>
    <w:p w14:paraId="7D0FD93B" w14:textId="77777777" w:rsidR="000C394D" w:rsidRDefault="00D9220A">
      <w:pPr>
        <w:ind w:right="-1"/>
        <w:contextualSpacing/>
        <w:jc w:val="both"/>
        <w:rPr>
          <w:sz w:val="24"/>
        </w:rPr>
      </w:pPr>
      <w:r>
        <w:rPr>
          <w:sz w:val="24"/>
        </w:rPr>
        <w:t xml:space="preserve">    2. Руководителям предприятий, учреждений и организаций всех форм собственности рекомендовать сообщать в</w:t>
      </w:r>
      <w:r>
        <w:rPr>
          <w:sz w:val="24"/>
        </w:rPr>
        <w:t xml:space="preserve"> администрацию Батыревского муниципального округа сведения о находящихся в их использовании потенциально опасных объектах для жизни и здоровья несовершеннолетних.</w:t>
      </w:r>
    </w:p>
    <w:p w14:paraId="640DAAFC" w14:textId="77777777" w:rsidR="000C394D" w:rsidRDefault="00D9220A">
      <w:pPr>
        <w:ind w:right="-1"/>
        <w:contextualSpacing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 xml:space="preserve"> 3. Настоящее постановление вступает в силу после его официального опубликования.</w:t>
      </w:r>
    </w:p>
    <w:p w14:paraId="7B657DCE" w14:textId="77777777" w:rsidR="000C394D" w:rsidRDefault="00D9220A">
      <w:pPr>
        <w:ind w:right="-1"/>
        <w:contextualSpacing/>
        <w:jc w:val="both"/>
        <w:rPr>
          <w:sz w:val="24"/>
        </w:rPr>
      </w:pPr>
      <w:r>
        <w:rPr>
          <w:sz w:val="24"/>
        </w:rPr>
        <w:t xml:space="preserve">    4. Контроль за исполнением настоящего постановления возложить на начальника управления образования, молодежной политики, физической культуры и спорта администрации Батыре</w:t>
      </w:r>
      <w:r>
        <w:rPr>
          <w:sz w:val="24"/>
        </w:rPr>
        <w:t>вского муниципального округа Чувашской Республики Рубцову И.П.</w:t>
      </w:r>
    </w:p>
    <w:p w14:paraId="7F983620" w14:textId="77777777" w:rsidR="000C394D" w:rsidRDefault="000C394D">
      <w:pPr>
        <w:rPr>
          <w:sz w:val="24"/>
        </w:rPr>
      </w:pPr>
    </w:p>
    <w:p w14:paraId="0D617838" w14:textId="77777777" w:rsidR="000C394D" w:rsidRDefault="000C394D">
      <w:pPr>
        <w:rPr>
          <w:sz w:val="24"/>
        </w:rPr>
      </w:pPr>
    </w:p>
    <w:p w14:paraId="6F4DA2EE" w14:textId="77777777" w:rsidR="000C394D" w:rsidRDefault="00D9220A">
      <w:pPr>
        <w:rPr>
          <w:sz w:val="24"/>
        </w:rPr>
      </w:pPr>
      <w:r>
        <w:rPr>
          <w:sz w:val="24"/>
        </w:rPr>
        <w:t xml:space="preserve">Глава Батыревского </w:t>
      </w:r>
    </w:p>
    <w:p w14:paraId="10707335" w14:textId="77777777" w:rsidR="000C394D" w:rsidRDefault="00D9220A">
      <w:pPr>
        <w:rPr>
          <w:sz w:val="24"/>
        </w:rPr>
      </w:pPr>
      <w:r>
        <w:rPr>
          <w:sz w:val="24"/>
        </w:rPr>
        <w:t>муниципального округа                                                                                       Р.В. Селиванов</w:t>
      </w:r>
    </w:p>
    <w:p w14:paraId="45007DB6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3EE39791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3C3A7775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2A059EEB" w14:textId="77777777" w:rsidR="000C394D" w:rsidRDefault="00D9220A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  </w:t>
      </w:r>
    </w:p>
    <w:p w14:paraId="34AE67ED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21D5BEAC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2000A294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5369D64A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1E4EBC83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4DA2A915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743D6D02" w14:textId="77777777" w:rsidR="000C394D" w:rsidRDefault="000C394D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738BD285" w14:textId="77777777" w:rsidR="000C394D" w:rsidRDefault="000C394D">
      <w:pPr>
        <w:rPr>
          <w:b/>
          <w:sz w:val="24"/>
        </w:rPr>
      </w:pPr>
    </w:p>
    <w:p w14:paraId="56182EA1" w14:textId="77777777" w:rsidR="000C394D" w:rsidRDefault="000C394D">
      <w:pPr>
        <w:rPr>
          <w:b/>
          <w:sz w:val="24"/>
        </w:rPr>
      </w:pPr>
    </w:p>
    <w:p w14:paraId="78C1A922" w14:textId="77777777" w:rsidR="000C394D" w:rsidRDefault="00D9220A">
      <w:pPr>
        <w:jc w:val="right"/>
        <w:rPr>
          <w:sz w:val="24"/>
        </w:rPr>
      </w:pPr>
      <w:r>
        <w:rPr>
          <w:sz w:val="24"/>
        </w:rPr>
        <w:t>УТВЕРЖДЕН</w:t>
      </w:r>
    </w:p>
    <w:p w14:paraId="3882649B" w14:textId="77777777" w:rsidR="000C394D" w:rsidRDefault="00D9220A">
      <w:pPr>
        <w:jc w:val="right"/>
        <w:rPr>
          <w:sz w:val="24"/>
        </w:rPr>
      </w:pPr>
      <w:r>
        <w:rPr>
          <w:sz w:val="24"/>
        </w:rPr>
        <w:t>постановлением админист</w:t>
      </w:r>
      <w:r>
        <w:rPr>
          <w:sz w:val="24"/>
        </w:rPr>
        <w:t xml:space="preserve">рации </w:t>
      </w:r>
    </w:p>
    <w:p w14:paraId="7D5A4D78" w14:textId="77777777" w:rsidR="000C394D" w:rsidRDefault="00D9220A">
      <w:pPr>
        <w:jc w:val="right"/>
        <w:rPr>
          <w:sz w:val="24"/>
        </w:rPr>
      </w:pPr>
      <w:r>
        <w:rPr>
          <w:sz w:val="24"/>
        </w:rPr>
        <w:t xml:space="preserve">Батыревского муниципального округа </w:t>
      </w:r>
    </w:p>
    <w:p w14:paraId="0C5AF985" w14:textId="77777777" w:rsidR="000C394D" w:rsidRDefault="00D9220A">
      <w:pPr>
        <w:jc w:val="right"/>
        <w:rPr>
          <w:sz w:val="24"/>
        </w:rPr>
      </w:pPr>
      <w:r>
        <w:rPr>
          <w:sz w:val="24"/>
        </w:rPr>
        <w:t>от «24» _</w:t>
      </w:r>
      <w:r>
        <w:rPr>
          <w:sz w:val="24"/>
          <w:u w:val="single"/>
        </w:rPr>
        <w:t>декабря</w:t>
      </w:r>
      <w:r>
        <w:rPr>
          <w:sz w:val="24"/>
        </w:rPr>
        <w:t>_ 2025 года № 1707</w:t>
      </w:r>
    </w:p>
    <w:p w14:paraId="19231FC9" w14:textId="77777777" w:rsidR="000C394D" w:rsidRDefault="000C394D">
      <w:pPr>
        <w:jc w:val="center"/>
        <w:rPr>
          <w:sz w:val="24"/>
        </w:rPr>
      </w:pPr>
    </w:p>
    <w:p w14:paraId="73872BE5" w14:textId="77777777" w:rsidR="000C394D" w:rsidRDefault="000C394D">
      <w:pPr>
        <w:ind w:left="5670"/>
        <w:rPr>
          <w:sz w:val="24"/>
        </w:rPr>
      </w:pPr>
    </w:p>
    <w:p w14:paraId="23ABF424" w14:textId="77777777" w:rsidR="000C394D" w:rsidRDefault="000C394D">
      <w:pPr>
        <w:jc w:val="center"/>
        <w:rPr>
          <w:b/>
          <w:sz w:val="24"/>
        </w:rPr>
      </w:pPr>
    </w:p>
    <w:p w14:paraId="16C1DDFA" w14:textId="77777777" w:rsidR="000C394D" w:rsidRDefault="00D9220A">
      <w:pPr>
        <w:jc w:val="center"/>
        <w:rPr>
          <w:b/>
          <w:sz w:val="24"/>
        </w:rPr>
      </w:pPr>
      <w:r>
        <w:rPr>
          <w:b/>
          <w:sz w:val="24"/>
        </w:rPr>
        <w:t>ПОРЯДОК</w:t>
      </w:r>
    </w:p>
    <w:p w14:paraId="266D6B95" w14:textId="77777777" w:rsidR="000C394D" w:rsidRDefault="00D9220A">
      <w:pPr>
        <w:jc w:val="center"/>
        <w:rPr>
          <w:b/>
          <w:sz w:val="24"/>
        </w:rPr>
      </w:pPr>
      <w:r>
        <w:rPr>
          <w:b/>
          <w:sz w:val="24"/>
        </w:rPr>
        <w:t>ведения реестра потенциально опасных объектов</w:t>
      </w:r>
    </w:p>
    <w:p w14:paraId="4EC4E99A" w14:textId="77777777" w:rsidR="000C394D" w:rsidRDefault="00D9220A">
      <w:pPr>
        <w:jc w:val="center"/>
        <w:rPr>
          <w:sz w:val="24"/>
        </w:rPr>
      </w:pPr>
      <w:r>
        <w:rPr>
          <w:b/>
          <w:sz w:val="24"/>
        </w:rPr>
        <w:t>для жизни и здоровья несовершеннолетних на территории Батыревского муниципального округа Чувашской Республики</w:t>
      </w:r>
    </w:p>
    <w:p w14:paraId="734294CE" w14:textId="77777777" w:rsidR="000C394D" w:rsidRDefault="000C394D">
      <w:pPr>
        <w:jc w:val="center"/>
        <w:rPr>
          <w:sz w:val="24"/>
        </w:rPr>
      </w:pPr>
    </w:p>
    <w:p w14:paraId="5C539733" w14:textId="77777777" w:rsidR="000C394D" w:rsidRDefault="00D9220A">
      <w:pPr>
        <w:jc w:val="center"/>
        <w:rPr>
          <w:b/>
          <w:sz w:val="24"/>
        </w:rPr>
      </w:pPr>
      <w:r>
        <w:rPr>
          <w:b/>
          <w:sz w:val="24"/>
        </w:rPr>
        <w:t xml:space="preserve">1. </w:t>
      </w:r>
      <w:r>
        <w:rPr>
          <w:b/>
          <w:sz w:val="24"/>
        </w:rPr>
        <w:t>Общие положения</w:t>
      </w:r>
    </w:p>
    <w:p w14:paraId="0DDC5CD1" w14:textId="77777777" w:rsidR="000C394D" w:rsidRDefault="000C394D">
      <w:pPr>
        <w:jc w:val="center"/>
        <w:rPr>
          <w:b/>
          <w:sz w:val="24"/>
        </w:rPr>
      </w:pPr>
    </w:p>
    <w:p w14:paraId="59E176DF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 xml:space="preserve">1.1. </w:t>
      </w:r>
      <w:r>
        <w:rPr>
          <w:sz w:val="24"/>
        </w:rPr>
        <w:t xml:space="preserve">Порядок ведения реестра потенциально опасных объектов для жизни и здоровья несовершеннолетних (далее - Порядок) регулирует регистрацию потенциально опасных объектов для жизни и здоровья несовершеннолетних, расположенных на территории </w:t>
      </w:r>
      <w:r>
        <w:rPr>
          <w:sz w:val="24"/>
        </w:rPr>
        <w:t>Батыревского муниципального округа Чувашской Республики, и устанавливает требования по ведению реестра потенциально опасных объектов для жизни и здоровья несовершеннолетних (далее - реестр).</w:t>
      </w:r>
    </w:p>
    <w:p w14:paraId="399A24A6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1.2. Положение разработано в соответствии с:</w:t>
      </w:r>
    </w:p>
    <w:p w14:paraId="697CD3C3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 xml:space="preserve">- Градостроительным </w:t>
      </w:r>
      <w:r>
        <w:rPr>
          <w:sz w:val="24"/>
        </w:rPr>
        <w:t>кодексом Российской Федерации;</w:t>
      </w:r>
    </w:p>
    <w:p w14:paraId="74D4C969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- Гражданским кодексом Российской Федерации;</w:t>
      </w:r>
    </w:p>
    <w:p w14:paraId="223FBEBA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- Федеральным законом от 30.12.2009 № 384-ФЗ «Технический регламент о безопасности зданий и сооружений»;</w:t>
      </w:r>
    </w:p>
    <w:p w14:paraId="0284A989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- Федеральным законом от 24.06.1999 № 120-ФЗ «Об основах системы профилакти</w:t>
      </w:r>
      <w:r>
        <w:rPr>
          <w:sz w:val="24"/>
        </w:rPr>
        <w:t>ки безнадзорности и правонарушений несовершеннолетних»;</w:t>
      </w:r>
    </w:p>
    <w:p w14:paraId="36689695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- Федеральным законом от 24.07.1998 № 124-ФЗ «Об основных гарантиях прав ребенка в Российской Федерации»;</w:t>
      </w:r>
    </w:p>
    <w:p w14:paraId="6565933E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- Федеральным законом от 06.10.2003 № 131-ФЗ «Об общих принципах организации местного самоупра</w:t>
      </w:r>
      <w:r>
        <w:rPr>
          <w:sz w:val="24"/>
        </w:rPr>
        <w:t>вления в Российской Федерации»;</w:t>
      </w:r>
    </w:p>
    <w:p w14:paraId="04CE9C73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- Уставом  Батыревского муниципального округа Чувашской Республики.</w:t>
      </w:r>
    </w:p>
    <w:p w14:paraId="0554A2F9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1.3. Регистрация объектов в реестре осуществляется с целью учета потенциально опасных объектов для жизни и здоровья несовершеннолетних, расположенных на тер</w:t>
      </w:r>
      <w:r>
        <w:rPr>
          <w:sz w:val="24"/>
        </w:rPr>
        <w:t>ритории Батыревского муниципального округа Чувашской Республики, и эксплуатирующих их предприятий, организаций (далее - организаций), а также обеспечения заинтересованных органов государственной власти, органов местного самоуправления, физических и юридиче</w:t>
      </w:r>
      <w:r>
        <w:rPr>
          <w:sz w:val="24"/>
        </w:rPr>
        <w:t>ских лиц, правоохранительных органов достоверной информацией обо всех потенциально опасных объектах для жизни и здоровья несовершеннолетних.</w:t>
      </w:r>
    </w:p>
    <w:p w14:paraId="1AFCF0F8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>1.4. Установить, что к потенциально опасным объектам для жизни и здоровья несовершеннолетних относятся:</w:t>
      </w:r>
    </w:p>
    <w:p w14:paraId="74B50AA5" w14:textId="77777777" w:rsidR="000C394D" w:rsidRDefault="00D9220A">
      <w:pPr>
        <w:ind w:left="709"/>
        <w:jc w:val="both"/>
        <w:rPr>
          <w:sz w:val="24"/>
        </w:rPr>
      </w:pPr>
      <w:r>
        <w:rPr>
          <w:sz w:val="24"/>
        </w:rPr>
        <w:t>- объекты н</w:t>
      </w:r>
      <w:r>
        <w:rPr>
          <w:sz w:val="24"/>
        </w:rPr>
        <w:t>езавершенного строительства, вход на которые не ограничен;</w:t>
      </w:r>
    </w:p>
    <w:p w14:paraId="606650C1" w14:textId="77777777" w:rsidR="000C394D" w:rsidRDefault="00D9220A">
      <w:pPr>
        <w:jc w:val="both"/>
        <w:rPr>
          <w:sz w:val="24"/>
        </w:rPr>
      </w:pPr>
      <w:r>
        <w:rPr>
          <w:sz w:val="24"/>
        </w:rPr>
        <w:t xml:space="preserve">      - заброшенные здания,  сооружения и иные строения, содержание которых не осуществляется;</w:t>
      </w:r>
    </w:p>
    <w:p w14:paraId="5034DCD8" w14:textId="77777777" w:rsidR="000C394D" w:rsidRDefault="00D9220A">
      <w:pPr>
        <w:jc w:val="both"/>
        <w:rPr>
          <w:sz w:val="24"/>
        </w:rPr>
      </w:pPr>
      <w:r>
        <w:rPr>
          <w:sz w:val="24"/>
        </w:rPr>
        <w:t xml:space="preserve">       - объекты коммунальной инфраструктуры (канализационные колодцы, скважины, водозаборные и очистн</w:t>
      </w:r>
      <w:r>
        <w:rPr>
          <w:sz w:val="24"/>
        </w:rPr>
        <w:t>ые сооружения), к которым возможен доступ неопределенного круга лиц;</w:t>
      </w:r>
    </w:p>
    <w:p w14:paraId="1709376B" w14:textId="77777777" w:rsidR="000C394D" w:rsidRDefault="00D9220A">
      <w:pPr>
        <w:jc w:val="both"/>
        <w:rPr>
          <w:sz w:val="24"/>
        </w:rPr>
      </w:pPr>
      <w:r>
        <w:rPr>
          <w:sz w:val="24"/>
        </w:rPr>
        <w:t xml:space="preserve">       - ветхие и аварийные жилые дома, в которых проживание граждан не осуществляется;</w:t>
      </w:r>
    </w:p>
    <w:p w14:paraId="579FBB64" w14:textId="77777777" w:rsidR="000C394D" w:rsidRDefault="00D9220A">
      <w:pPr>
        <w:jc w:val="both"/>
        <w:rPr>
          <w:sz w:val="24"/>
        </w:rPr>
      </w:pPr>
      <w:r>
        <w:rPr>
          <w:sz w:val="24"/>
        </w:rPr>
        <w:t xml:space="preserve">   - природные объекты (овраги, котлованы, карьеры, крупные валуны и иные), нахождение на которых с</w:t>
      </w:r>
      <w:r>
        <w:rPr>
          <w:sz w:val="24"/>
        </w:rPr>
        <w:t>оздает угрозу жизни и здоровью несовершеннолетних;</w:t>
      </w:r>
    </w:p>
    <w:p w14:paraId="25E4DC06" w14:textId="77777777" w:rsidR="000C394D" w:rsidRDefault="00D9220A">
      <w:pPr>
        <w:jc w:val="both"/>
        <w:rPr>
          <w:sz w:val="24"/>
        </w:rPr>
      </w:pPr>
      <w:r>
        <w:rPr>
          <w:sz w:val="24"/>
        </w:rPr>
        <w:t xml:space="preserve">        - иные объекты недвижимого имущества, представляющие потенциальную опасность для жизни и здоровья детей.</w:t>
      </w:r>
    </w:p>
    <w:p w14:paraId="57D98CD9" w14:textId="77777777" w:rsidR="000C394D" w:rsidRDefault="000C394D">
      <w:pPr>
        <w:jc w:val="both"/>
        <w:rPr>
          <w:sz w:val="24"/>
        </w:rPr>
      </w:pPr>
    </w:p>
    <w:p w14:paraId="4FFD434A" w14:textId="77777777" w:rsidR="000C394D" w:rsidRDefault="000C394D">
      <w:pPr>
        <w:ind w:firstLine="708"/>
        <w:jc w:val="center"/>
        <w:rPr>
          <w:b/>
          <w:sz w:val="24"/>
        </w:rPr>
      </w:pPr>
    </w:p>
    <w:p w14:paraId="420B3B49" w14:textId="77777777" w:rsidR="000C394D" w:rsidRDefault="00D9220A">
      <w:pPr>
        <w:ind w:firstLine="708"/>
        <w:jc w:val="center"/>
        <w:rPr>
          <w:b/>
          <w:sz w:val="24"/>
        </w:rPr>
      </w:pPr>
      <w:r>
        <w:rPr>
          <w:b/>
          <w:sz w:val="24"/>
        </w:rPr>
        <w:t>2. Порядок регистрации потенциально опасных объектов для жизни и здоровья несовершеннолетних в реестре</w:t>
      </w:r>
    </w:p>
    <w:p w14:paraId="43EE2B59" w14:textId="77777777" w:rsidR="000C394D" w:rsidRDefault="000C394D">
      <w:pPr>
        <w:jc w:val="both"/>
        <w:rPr>
          <w:sz w:val="24"/>
        </w:rPr>
      </w:pPr>
    </w:p>
    <w:p w14:paraId="2301C848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 xml:space="preserve">2.1. В целях формирования </w:t>
      </w:r>
      <w:r>
        <w:rPr>
          <w:sz w:val="24"/>
        </w:rPr>
        <w:t>реестра ответственное должностное лицо администрации Батыревского муниципального округа ежеквартально проводит мониторинг объектов недвижимого имущества, природных объектов, расположенных на территории Батыревского муниципального округа Чувашской Республик</w:t>
      </w:r>
      <w:r>
        <w:rPr>
          <w:sz w:val="24"/>
        </w:rPr>
        <w:t>и, обладающих опасностью для жизни и здоровья несовершеннолетних, в целях включения в реестр.</w:t>
      </w:r>
    </w:p>
    <w:p w14:paraId="166D288F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2.2. При установлении таких объектов в ходе мониторинга, указанного в пункте 2.1 настоящего Порядка, с использованием системы межведомственного электронного взаим</w:t>
      </w:r>
      <w:r>
        <w:rPr>
          <w:sz w:val="24"/>
        </w:rPr>
        <w:t>одействия должностное лицо администрации Батыревского муниципального округа  направляет запрос в регистрирующий орган в целях получения информации о правообладателях потенциально опасного объекта для жизни и здоровья несовершеннолетних.</w:t>
      </w:r>
    </w:p>
    <w:p w14:paraId="74B9A47A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2.3. Любое заинтере</w:t>
      </w:r>
      <w:r>
        <w:rPr>
          <w:sz w:val="24"/>
        </w:rPr>
        <w:t>сованное лицо, обладающее сведениями о наличии на территории Батыревского муниципального округа Чувашской Республики потенциально опасных объектов для жизни и здоровья несовершеннолетних, вправе сообщить в администрацию Батыревского муниципального округа д</w:t>
      </w:r>
      <w:r>
        <w:rPr>
          <w:sz w:val="24"/>
        </w:rPr>
        <w:t>анные о таком объекте для включения в реестр, указав наименование объекта, его адрес, правообладателя (при наличии сведений), причины включения в реестр (форма сообщения установлена приложением № 1 к настоящему Порядку).</w:t>
      </w:r>
    </w:p>
    <w:p w14:paraId="10E7D4CF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2.4. Не позднее 10 апреля, июля, ок</w:t>
      </w:r>
      <w:r>
        <w:rPr>
          <w:sz w:val="24"/>
        </w:rPr>
        <w:t>тября, января каждого года с учетом данных, полученных по результатам мониторинга, указанного в пункте 2.1 настоящего Порядка, межведомственного взаимодействия, на основании сообщений заинтересованных лиц должностное лицо администрации Батыревского муницип</w:t>
      </w:r>
      <w:r>
        <w:rPr>
          <w:sz w:val="24"/>
        </w:rPr>
        <w:t>ального округа актуализирует реестр по форме, установленной в приложении №2 к настоящему Порядку.</w:t>
      </w:r>
    </w:p>
    <w:p w14:paraId="28DBBFAD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2.5. Реестр утверждается распоряжением главы Батыревского муниципального округа в течение 10 дней с момента его актуализации.</w:t>
      </w:r>
    </w:p>
    <w:p w14:paraId="1155055A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2.5. В случае если признаки опас</w:t>
      </w:r>
      <w:r>
        <w:rPr>
          <w:sz w:val="24"/>
        </w:rPr>
        <w:t>ности объекта ликвидированы должностное лицо администрации Батыревского муниципального округа исключает объект из реестра в сроки, указанные в пункте 2.5 настоящего Порядка.</w:t>
      </w:r>
    </w:p>
    <w:p w14:paraId="05BAF556" w14:textId="77777777" w:rsidR="000C394D" w:rsidRDefault="000C394D">
      <w:pPr>
        <w:ind w:firstLine="708"/>
        <w:jc w:val="both"/>
        <w:rPr>
          <w:sz w:val="24"/>
        </w:rPr>
      </w:pPr>
    </w:p>
    <w:p w14:paraId="70629B16" w14:textId="77777777" w:rsidR="000C394D" w:rsidRDefault="000C394D">
      <w:pPr>
        <w:jc w:val="both"/>
        <w:rPr>
          <w:sz w:val="24"/>
        </w:rPr>
      </w:pPr>
    </w:p>
    <w:p w14:paraId="11E499B3" w14:textId="77777777" w:rsidR="000C394D" w:rsidRDefault="00D9220A">
      <w:pPr>
        <w:jc w:val="center"/>
        <w:rPr>
          <w:b/>
          <w:sz w:val="24"/>
        </w:rPr>
      </w:pPr>
      <w:r>
        <w:rPr>
          <w:b/>
          <w:sz w:val="24"/>
        </w:rPr>
        <w:t>3. Порядок взаимодействия</w:t>
      </w:r>
    </w:p>
    <w:p w14:paraId="09E92180" w14:textId="77777777" w:rsidR="000C394D" w:rsidRDefault="000C394D">
      <w:pPr>
        <w:jc w:val="center"/>
        <w:rPr>
          <w:b/>
          <w:sz w:val="24"/>
        </w:rPr>
      </w:pPr>
    </w:p>
    <w:p w14:paraId="4FB6EB30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3.1. В целях предотвращения негативных последствий дл</w:t>
      </w:r>
      <w:r>
        <w:rPr>
          <w:sz w:val="24"/>
        </w:rPr>
        <w:t>я жизни и здоровья несовершеннолетних администрация Батыревского муниципального округа в срок не позднее 10 рабочих дней с момента утверждения или актуализации реестра размещает его на официальном сайте администрации Батыревского муниципального округа в се</w:t>
      </w:r>
      <w:r>
        <w:rPr>
          <w:sz w:val="24"/>
        </w:rPr>
        <w:t>ти Интернет с рекомендациями для несовершеннолетних и их законных представителей воздержаться от посещения потенциально опасных объектов.</w:t>
      </w:r>
    </w:p>
    <w:p w14:paraId="3769796A" w14:textId="77777777" w:rsidR="000C394D" w:rsidRDefault="00D9220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3.2. При выявлении потенциально опасных объектов для жизни и здоровья несовершеннолетних администрация Батыревского му</w:t>
      </w:r>
      <w:r>
        <w:rPr>
          <w:sz w:val="24"/>
        </w:rPr>
        <w:t>ниципального округа  информирует прокуратуру Батыревского района о наличии оснований для принятия мер к правообладателям таких объектов.</w:t>
      </w:r>
    </w:p>
    <w:p w14:paraId="64639D57" w14:textId="77777777" w:rsidR="000C394D" w:rsidRDefault="000C394D">
      <w:pPr>
        <w:rPr>
          <w:sz w:val="24"/>
        </w:rPr>
      </w:pPr>
    </w:p>
    <w:p w14:paraId="5C97F788" w14:textId="77777777" w:rsidR="000C394D" w:rsidRDefault="000C394D">
      <w:pPr>
        <w:jc w:val="right"/>
        <w:rPr>
          <w:sz w:val="24"/>
        </w:rPr>
      </w:pPr>
    </w:p>
    <w:p w14:paraId="4D000FF2" w14:textId="77777777" w:rsidR="000C394D" w:rsidRDefault="000C394D">
      <w:pPr>
        <w:jc w:val="right"/>
        <w:rPr>
          <w:sz w:val="24"/>
        </w:rPr>
      </w:pPr>
    </w:p>
    <w:p w14:paraId="16709434" w14:textId="77777777" w:rsidR="000C394D" w:rsidRDefault="000C394D">
      <w:pPr>
        <w:jc w:val="right"/>
        <w:rPr>
          <w:sz w:val="24"/>
        </w:rPr>
      </w:pPr>
    </w:p>
    <w:p w14:paraId="77F247D5" w14:textId="77777777" w:rsidR="000C394D" w:rsidRDefault="000C394D">
      <w:pPr>
        <w:jc w:val="right"/>
        <w:rPr>
          <w:sz w:val="24"/>
        </w:rPr>
      </w:pPr>
    </w:p>
    <w:p w14:paraId="24BAB862" w14:textId="77777777" w:rsidR="000C394D" w:rsidRDefault="000C394D">
      <w:pPr>
        <w:jc w:val="right"/>
        <w:rPr>
          <w:sz w:val="24"/>
        </w:rPr>
      </w:pPr>
    </w:p>
    <w:p w14:paraId="2A4040C6" w14:textId="77777777" w:rsidR="000C394D" w:rsidRDefault="000C394D">
      <w:pPr>
        <w:jc w:val="right"/>
        <w:rPr>
          <w:sz w:val="24"/>
        </w:rPr>
      </w:pPr>
    </w:p>
    <w:p w14:paraId="7E01B61B" w14:textId="77777777" w:rsidR="000C394D" w:rsidRDefault="000C394D">
      <w:pPr>
        <w:jc w:val="right"/>
        <w:rPr>
          <w:sz w:val="24"/>
        </w:rPr>
      </w:pPr>
    </w:p>
    <w:p w14:paraId="22B42345" w14:textId="77777777" w:rsidR="000C394D" w:rsidRDefault="000C394D">
      <w:pPr>
        <w:jc w:val="right"/>
        <w:rPr>
          <w:sz w:val="24"/>
        </w:rPr>
      </w:pPr>
    </w:p>
    <w:p w14:paraId="73B9D279" w14:textId="77777777" w:rsidR="000C394D" w:rsidRDefault="00D9220A">
      <w:pPr>
        <w:jc w:val="right"/>
        <w:rPr>
          <w:sz w:val="24"/>
        </w:rPr>
      </w:pPr>
      <w:r>
        <w:rPr>
          <w:sz w:val="24"/>
        </w:rPr>
        <w:t>Приложение № 1</w:t>
      </w:r>
    </w:p>
    <w:p w14:paraId="3ACC65F1" w14:textId="77777777" w:rsidR="000C394D" w:rsidRDefault="00D9220A">
      <w:pPr>
        <w:jc w:val="right"/>
        <w:rPr>
          <w:sz w:val="24"/>
        </w:rPr>
      </w:pPr>
      <w:r>
        <w:rPr>
          <w:sz w:val="24"/>
        </w:rPr>
        <w:t>к Порядку</w:t>
      </w:r>
    </w:p>
    <w:p w14:paraId="4E6F9D4D" w14:textId="77777777" w:rsidR="000C394D" w:rsidRDefault="000C394D">
      <w:pPr>
        <w:jc w:val="right"/>
        <w:rPr>
          <w:sz w:val="24"/>
        </w:rPr>
      </w:pPr>
    </w:p>
    <w:p w14:paraId="2AF26924" w14:textId="77777777" w:rsidR="000C394D" w:rsidRDefault="000C394D">
      <w:pPr>
        <w:jc w:val="right"/>
        <w:rPr>
          <w:sz w:val="24"/>
        </w:rPr>
      </w:pPr>
    </w:p>
    <w:p w14:paraId="30B85F93" w14:textId="77777777" w:rsidR="000C394D" w:rsidRDefault="000C394D">
      <w:pPr>
        <w:jc w:val="right"/>
        <w:rPr>
          <w:sz w:val="24"/>
        </w:rPr>
      </w:pPr>
    </w:p>
    <w:p w14:paraId="2C37478C" w14:textId="77777777" w:rsidR="000C394D" w:rsidRDefault="00D9220A">
      <w:pPr>
        <w:jc w:val="right"/>
        <w:rPr>
          <w:sz w:val="24"/>
        </w:rPr>
      </w:pPr>
      <w:r>
        <w:rPr>
          <w:sz w:val="24"/>
        </w:rPr>
        <w:t xml:space="preserve">В администрацию  Батыревского </w:t>
      </w:r>
    </w:p>
    <w:p w14:paraId="5FC081BA" w14:textId="77777777" w:rsidR="000C394D" w:rsidRDefault="00D9220A">
      <w:pPr>
        <w:jc w:val="right"/>
        <w:rPr>
          <w:sz w:val="24"/>
        </w:rPr>
      </w:pPr>
      <w:r>
        <w:rPr>
          <w:sz w:val="24"/>
        </w:rPr>
        <w:t>муниципального округа</w:t>
      </w:r>
    </w:p>
    <w:p w14:paraId="773D9B6D" w14:textId="77777777" w:rsidR="000C394D" w:rsidRDefault="000C394D">
      <w:pPr>
        <w:jc w:val="right"/>
        <w:rPr>
          <w:sz w:val="24"/>
        </w:rPr>
      </w:pPr>
    </w:p>
    <w:p w14:paraId="1180A328" w14:textId="77777777" w:rsidR="000C394D" w:rsidRDefault="000C394D">
      <w:pPr>
        <w:jc w:val="center"/>
        <w:rPr>
          <w:sz w:val="24"/>
        </w:rPr>
      </w:pPr>
    </w:p>
    <w:p w14:paraId="0EFFE111" w14:textId="77777777" w:rsidR="000C394D" w:rsidRDefault="000C394D">
      <w:pPr>
        <w:jc w:val="center"/>
        <w:rPr>
          <w:sz w:val="24"/>
        </w:rPr>
      </w:pPr>
    </w:p>
    <w:p w14:paraId="096A111C" w14:textId="77777777" w:rsidR="000C394D" w:rsidRDefault="00D9220A">
      <w:pPr>
        <w:jc w:val="center"/>
        <w:rPr>
          <w:sz w:val="24"/>
        </w:rPr>
      </w:pPr>
      <w:r>
        <w:rPr>
          <w:sz w:val="24"/>
        </w:rPr>
        <w:t>СООБЩЕНИЕ</w:t>
      </w:r>
    </w:p>
    <w:p w14:paraId="451F2109" w14:textId="77777777" w:rsidR="000C394D" w:rsidRDefault="000C394D">
      <w:pPr>
        <w:jc w:val="center"/>
        <w:rPr>
          <w:sz w:val="24"/>
        </w:rPr>
      </w:pPr>
    </w:p>
    <w:p w14:paraId="56432325" w14:textId="77777777" w:rsidR="000C394D" w:rsidRDefault="00D9220A">
      <w:pPr>
        <w:ind w:firstLine="708"/>
        <w:jc w:val="both"/>
        <w:rPr>
          <w:sz w:val="24"/>
        </w:rPr>
      </w:pPr>
      <w:r>
        <w:rPr>
          <w:sz w:val="24"/>
        </w:rPr>
        <w:t xml:space="preserve">Прошу </w:t>
      </w:r>
      <w:r>
        <w:rPr>
          <w:sz w:val="24"/>
        </w:rPr>
        <w:t>рассмотреть вопрос включения в реестр потенциально опасных объектов для жизни и здоровья несовершеннолетних (исключить из реестра потенциально опасных объектов для жизни и здоровья несовершеннолетних) следующие объекты:</w:t>
      </w:r>
    </w:p>
    <w:p w14:paraId="68A82A37" w14:textId="77777777" w:rsidR="000C394D" w:rsidRDefault="000C394D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829"/>
        <w:gridCol w:w="1249"/>
        <w:gridCol w:w="2284"/>
        <w:gridCol w:w="3537"/>
      </w:tblGrid>
      <w:tr w:rsidR="000C394D" w14:paraId="1BCF3401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6FC7" w14:textId="77777777" w:rsidR="000C394D" w:rsidRDefault="00D9220A">
            <w:pPr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D912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14:paraId="4C584EB8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объекта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D81C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</w:p>
          <w:p w14:paraId="50FFA042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z w:val="24"/>
              </w:rPr>
              <w:t>а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3E801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Правообладатель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5B03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Причины</w:t>
            </w:r>
          </w:p>
          <w:p w14:paraId="58284440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включения/исключения</w:t>
            </w:r>
          </w:p>
        </w:tc>
      </w:tr>
      <w:tr w:rsidR="000C394D" w14:paraId="658DFFFD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BB4A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F72C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4566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541FB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11A1" w14:textId="77777777" w:rsidR="000C394D" w:rsidRDefault="000C394D">
            <w:pPr>
              <w:jc w:val="both"/>
              <w:rPr>
                <w:sz w:val="24"/>
              </w:rPr>
            </w:pPr>
          </w:p>
        </w:tc>
      </w:tr>
      <w:tr w:rsidR="000C394D" w14:paraId="0BC4CE1B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7716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F493A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25C9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898E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8D80A" w14:textId="77777777" w:rsidR="000C394D" w:rsidRDefault="000C394D">
            <w:pPr>
              <w:jc w:val="both"/>
              <w:rPr>
                <w:sz w:val="24"/>
              </w:rPr>
            </w:pPr>
          </w:p>
        </w:tc>
      </w:tr>
      <w:tr w:rsidR="000C394D" w14:paraId="5975061C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8674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9BCCD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C1D8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525E2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AFB3C" w14:textId="77777777" w:rsidR="000C394D" w:rsidRDefault="000C394D">
            <w:pPr>
              <w:jc w:val="both"/>
              <w:rPr>
                <w:sz w:val="24"/>
              </w:rPr>
            </w:pPr>
          </w:p>
        </w:tc>
      </w:tr>
      <w:tr w:rsidR="000C394D" w14:paraId="7D5B7D8F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84DCA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349F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88385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2AED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CD57" w14:textId="77777777" w:rsidR="000C394D" w:rsidRDefault="000C394D">
            <w:pPr>
              <w:jc w:val="both"/>
              <w:rPr>
                <w:sz w:val="24"/>
              </w:rPr>
            </w:pPr>
          </w:p>
        </w:tc>
      </w:tr>
    </w:tbl>
    <w:p w14:paraId="39ECD9ED" w14:textId="77777777" w:rsidR="000C394D" w:rsidRDefault="000C394D">
      <w:pPr>
        <w:jc w:val="both"/>
        <w:rPr>
          <w:sz w:val="24"/>
        </w:rPr>
      </w:pPr>
    </w:p>
    <w:p w14:paraId="4E71200E" w14:textId="77777777" w:rsidR="000C394D" w:rsidRDefault="00D9220A">
      <w:pPr>
        <w:jc w:val="right"/>
        <w:rPr>
          <w:sz w:val="24"/>
        </w:rPr>
      </w:pPr>
      <w:r>
        <w:rPr>
          <w:sz w:val="24"/>
        </w:rPr>
        <w:t>(подпись) Ф.И.О.</w:t>
      </w:r>
    </w:p>
    <w:p w14:paraId="64E79373" w14:textId="77777777" w:rsidR="000C394D" w:rsidRDefault="000C394D">
      <w:pPr>
        <w:jc w:val="right"/>
        <w:rPr>
          <w:sz w:val="24"/>
        </w:rPr>
      </w:pPr>
    </w:p>
    <w:p w14:paraId="23107EDE" w14:textId="77777777" w:rsidR="000C394D" w:rsidRDefault="000C394D">
      <w:pPr>
        <w:jc w:val="right"/>
        <w:rPr>
          <w:sz w:val="24"/>
        </w:rPr>
      </w:pPr>
    </w:p>
    <w:p w14:paraId="4ADFC731" w14:textId="77777777" w:rsidR="000C394D" w:rsidRDefault="000C394D">
      <w:pPr>
        <w:jc w:val="right"/>
        <w:rPr>
          <w:sz w:val="24"/>
        </w:rPr>
      </w:pPr>
    </w:p>
    <w:p w14:paraId="05E973A7" w14:textId="77777777" w:rsidR="000C394D" w:rsidRDefault="000C394D">
      <w:pPr>
        <w:jc w:val="right"/>
        <w:rPr>
          <w:sz w:val="24"/>
        </w:rPr>
      </w:pPr>
    </w:p>
    <w:p w14:paraId="680680C4" w14:textId="77777777" w:rsidR="000C394D" w:rsidRDefault="000C394D">
      <w:pPr>
        <w:jc w:val="right"/>
        <w:rPr>
          <w:sz w:val="24"/>
        </w:rPr>
      </w:pPr>
    </w:p>
    <w:p w14:paraId="5C86DAC2" w14:textId="77777777" w:rsidR="000C394D" w:rsidRDefault="000C394D">
      <w:pPr>
        <w:jc w:val="right"/>
        <w:rPr>
          <w:sz w:val="24"/>
        </w:rPr>
      </w:pPr>
    </w:p>
    <w:p w14:paraId="3C833279" w14:textId="77777777" w:rsidR="000C394D" w:rsidRDefault="000C394D">
      <w:pPr>
        <w:jc w:val="right"/>
        <w:rPr>
          <w:sz w:val="24"/>
        </w:rPr>
      </w:pPr>
    </w:p>
    <w:p w14:paraId="10341850" w14:textId="77777777" w:rsidR="000C394D" w:rsidRDefault="000C394D">
      <w:pPr>
        <w:jc w:val="right"/>
        <w:rPr>
          <w:sz w:val="24"/>
        </w:rPr>
      </w:pPr>
    </w:p>
    <w:p w14:paraId="39956C10" w14:textId="77777777" w:rsidR="000C394D" w:rsidRDefault="000C394D">
      <w:pPr>
        <w:jc w:val="right"/>
        <w:rPr>
          <w:sz w:val="24"/>
        </w:rPr>
      </w:pPr>
    </w:p>
    <w:p w14:paraId="345F61BA" w14:textId="77777777" w:rsidR="000C394D" w:rsidRDefault="000C394D">
      <w:pPr>
        <w:jc w:val="right"/>
        <w:rPr>
          <w:sz w:val="24"/>
        </w:rPr>
      </w:pPr>
    </w:p>
    <w:p w14:paraId="4A34F416" w14:textId="77777777" w:rsidR="000C394D" w:rsidRDefault="000C394D">
      <w:pPr>
        <w:jc w:val="right"/>
        <w:rPr>
          <w:sz w:val="24"/>
        </w:rPr>
      </w:pPr>
    </w:p>
    <w:p w14:paraId="6C84CFD3" w14:textId="77777777" w:rsidR="000C394D" w:rsidRDefault="000C394D">
      <w:pPr>
        <w:jc w:val="right"/>
        <w:rPr>
          <w:sz w:val="24"/>
        </w:rPr>
      </w:pPr>
    </w:p>
    <w:p w14:paraId="3E25B7B5" w14:textId="77777777" w:rsidR="000C394D" w:rsidRDefault="000C394D">
      <w:pPr>
        <w:jc w:val="right"/>
        <w:rPr>
          <w:sz w:val="24"/>
        </w:rPr>
      </w:pPr>
    </w:p>
    <w:p w14:paraId="48055D84" w14:textId="77777777" w:rsidR="000C394D" w:rsidRDefault="000C394D">
      <w:pPr>
        <w:jc w:val="right"/>
        <w:rPr>
          <w:sz w:val="24"/>
        </w:rPr>
      </w:pPr>
    </w:p>
    <w:p w14:paraId="10E164BA" w14:textId="77777777" w:rsidR="000C394D" w:rsidRDefault="000C394D">
      <w:pPr>
        <w:jc w:val="right"/>
        <w:rPr>
          <w:sz w:val="24"/>
        </w:rPr>
      </w:pPr>
    </w:p>
    <w:p w14:paraId="31E1E9E5" w14:textId="77777777" w:rsidR="000C394D" w:rsidRDefault="000C394D">
      <w:pPr>
        <w:jc w:val="right"/>
        <w:rPr>
          <w:sz w:val="24"/>
        </w:rPr>
      </w:pPr>
    </w:p>
    <w:p w14:paraId="42D6C41E" w14:textId="77777777" w:rsidR="000C394D" w:rsidRDefault="000C394D">
      <w:pPr>
        <w:jc w:val="right"/>
        <w:rPr>
          <w:sz w:val="24"/>
        </w:rPr>
      </w:pPr>
    </w:p>
    <w:p w14:paraId="442E8924" w14:textId="77777777" w:rsidR="000C394D" w:rsidRDefault="000C394D">
      <w:pPr>
        <w:rPr>
          <w:sz w:val="24"/>
        </w:rPr>
      </w:pPr>
    </w:p>
    <w:p w14:paraId="4850068A" w14:textId="77777777" w:rsidR="000C394D" w:rsidRDefault="000C394D">
      <w:pPr>
        <w:rPr>
          <w:sz w:val="24"/>
        </w:rPr>
      </w:pPr>
    </w:p>
    <w:p w14:paraId="4117BB84" w14:textId="77777777" w:rsidR="000C394D" w:rsidRDefault="000C394D">
      <w:pPr>
        <w:jc w:val="right"/>
        <w:rPr>
          <w:sz w:val="24"/>
        </w:rPr>
      </w:pPr>
    </w:p>
    <w:p w14:paraId="4681998F" w14:textId="77777777" w:rsidR="000C394D" w:rsidRDefault="000C394D">
      <w:pPr>
        <w:jc w:val="right"/>
        <w:rPr>
          <w:sz w:val="24"/>
        </w:rPr>
      </w:pPr>
    </w:p>
    <w:p w14:paraId="74ECDE49" w14:textId="77777777" w:rsidR="000C394D" w:rsidRDefault="000C394D">
      <w:pPr>
        <w:jc w:val="right"/>
        <w:rPr>
          <w:sz w:val="24"/>
        </w:rPr>
      </w:pPr>
    </w:p>
    <w:p w14:paraId="3E188078" w14:textId="77777777" w:rsidR="000C394D" w:rsidRDefault="000C394D">
      <w:pPr>
        <w:jc w:val="right"/>
        <w:rPr>
          <w:sz w:val="24"/>
        </w:rPr>
      </w:pPr>
    </w:p>
    <w:p w14:paraId="4D054F70" w14:textId="77777777" w:rsidR="000C394D" w:rsidRDefault="000C394D">
      <w:pPr>
        <w:jc w:val="right"/>
        <w:rPr>
          <w:sz w:val="24"/>
        </w:rPr>
      </w:pPr>
    </w:p>
    <w:p w14:paraId="5FC55F57" w14:textId="77777777" w:rsidR="000C394D" w:rsidRDefault="000C394D">
      <w:pPr>
        <w:rPr>
          <w:sz w:val="24"/>
        </w:rPr>
      </w:pPr>
    </w:p>
    <w:p w14:paraId="31E77CC6" w14:textId="77777777" w:rsidR="000C394D" w:rsidRDefault="000C394D">
      <w:pPr>
        <w:jc w:val="right"/>
        <w:rPr>
          <w:sz w:val="24"/>
        </w:rPr>
      </w:pPr>
    </w:p>
    <w:p w14:paraId="18AA8E8D" w14:textId="77777777" w:rsidR="000C394D" w:rsidRDefault="000C394D">
      <w:pPr>
        <w:jc w:val="right"/>
        <w:rPr>
          <w:sz w:val="24"/>
        </w:rPr>
      </w:pPr>
    </w:p>
    <w:p w14:paraId="622B69CC" w14:textId="77777777" w:rsidR="000C394D" w:rsidRDefault="000C394D">
      <w:pPr>
        <w:jc w:val="right"/>
        <w:rPr>
          <w:sz w:val="24"/>
        </w:rPr>
      </w:pPr>
    </w:p>
    <w:p w14:paraId="3686A841" w14:textId="77777777" w:rsidR="000C394D" w:rsidRDefault="000C394D">
      <w:pPr>
        <w:jc w:val="right"/>
        <w:rPr>
          <w:sz w:val="24"/>
        </w:rPr>
      </w:pPr>
    </w:p>
    <w:p w14:paraId="66F183BA" w14:textId="77777777" w:rsidR="000C394D" w:rsidRDefault="000C394D">
      <w:pPr>
        <w:jc w:val="right"/>
        <w:rPr>
          <w:sz w:val="24"/>
        </w:rPr>
      </w:pPr>
    </w:p>
    <w:p w14:paraId="5A5766A9" w14:textId="77777777" w:rsidR="000C394D" w:rsidRDefault="00D9220A">
      <w:pPr>
        <w:jc w:val="right"/>
        <w:rPr>
          <w:sz w:val="24"/>
        </w:rPr>
      </w:pPr>
      <w:r>
        <w:rPr>
          <w:sz w:val="24"/>
        </w:rPr>
        <w:t>Приложение № 2</w:t>
      </w:r>
    </w:p>
    <w:p w14:paraId="660A5768" w14:textId="77777777" w:rsidR="000C394D" w:rsidRDefault="00D9220A">
      <w:pPr>
        <w:jc w:val="right"/>
        <w:rPr>
          <w:sz w:val="24"/>
        </w:rPr>
      </w:pPr>
      <w:r>
        <w:rPr>
          <w:sz w:val="24"/>
        </w:rPr>
        <w:t>к Порядку</w:t>
      </w:r>
    </w:p>
    <w:p w14:paraId="35C80DD8" w14:textId="77777777" w:rsidR="000C394D" w:rsidRDefault="000C394D">
      <w:pPr>
        <w:jc w:val="center"/>
        <w:rPr>
          <w:sz w:val="24"/>
        </w:rPr>
      </w:pPr>
    </w:p>
    <w:p w14:paraId="56C7E1DF" w14:textId="77777777" w:rsidR="000C394D" w:rsidRDefault="000C394D">
      <w:pPr>
        <w:pStyle w:val="af8"/>
        <w:jc w:val="center"/>
      </w:pPr>
    </w:p>
    <w:p w14:paraId="4D311003" w14:textId="77777777" w:rsidR="000C394D" w:rsidRDefault="000C394D">
      <w:pPr>
        <w:pStyle w:val="af8"/>
        <w:jc w:val="center"/>
      </w:pPr>
    </w:p>
    <w:p w14:paraId="6E40216C" w14:textId="77777777" w:rsidR="000C394D" w:rsidRDefault="000C394D">
      <w:pPr>
        <w:pStyle w:val="af8"/>
        <w:jc w:val="center"/>
      </w:pPr>
    </w:p>
    <w:p w14:paraId="2D4F2060" w14:textId="77777777" w:rsidR="000C394D" w:rsidRDefault="00D9220A">
      <w:pPr>
        <w:pStyle w:val="af8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РЕЕСТР</w:t>
      </w:r>
    </w:p>
    <w:p w14:paraId="4F99CB54" w14:textId="77777777" w:rsidR="000C394D" w:rsidRDefault="00D9220A">
      <w:pPr>
        <w:pStyle w:val="af8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объектов, потенциально опасных для жизни и здоровья</w:t>
      </w:r>
    </w:p>
    <w:p w14:paraId="5A1A4828" w14:textId="77777777" w:rsidR="000C394D" w:rsidRDefault="00D9220A">
      <w:pPr>
        <w:pStyle w:val="af8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несовершеннолетних</w:t>
      </w:r>
    </w:p>
    <w:p w14:paraId="3D4EFCED" w14:textId="77777777" w:rsidR="000C394D" w:rsidRDefault="000C394D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2527"/>
        <w:gridCol w:w="3827"/>
        <w:gridCol w:w="2268"/>
      </w:tblGrid>
      <w:tr w:rsidR="000C394D" w14:paraId="207A9A4A" w14:textId="77777777">
        <w:trPr>
          <w:trHeight w:val="248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9D423" w14:textId="77777777" w:rsidR="000C394D" w:rsidRDefault="00D9220A">
            <w:pPr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F37F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14:paraId="6B990C20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объекта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32248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Адрес, местонахождение объекта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0B56" w14:textId="77777777" w:rsidR="000C394D" w:rsidRDefault="00D922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Правообладатель</w:t>
            </w:r>
          </w:p>
        </w:tc>
      </w:tr>
      <w:tr w:rsidR="000C394D" w14:paraId="6A7D28B3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DDA1" w14:textId="77777777" w:rsidR="000C394D" w:rsidRDefault="00D9220A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392C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40B7" w14:textId="77777777" w:rsidR="000C394D" w:rsidRDefault="000C394D">
            <w:pPr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161AD" w14:textId="77777777" w:rsidR="000C394D" w:rsidRDefault="000C394D">
            <w:pPr>
              <w:jc w:val="both"/>
              <w:rPr>
                <w:sz w:val="24"/>
              </w:rPr>
            </w:pPr>
          </w:p>
        </w:tc>
      </w:tr>
    </w:tbl>
    <w:p w14:paraId="5E8F48CC" w14:textId="77777777" w:rsidR="000C394D" w:rsidRDefault="000C394D">
      <w:pPr>
        <w:jc w:val="right"/>
        <w:rPr>
          <w:sz w:val="28"/>
        </w:rPr>
      </w:pPr>
    </w:p>
    <w:p w14:paraId="39E897EC" w14:textId="77777777" w:rsidR="000C394D" w:rsidRDefault="000C394D"/>
    <w:p w14:paraId="2B18FC19" w14:textId="77777777" w:rsidR="000C394D" w:rsidRDefault="000C394D">
      <w:pPr>
        <w:rPr>
          <w:sz w:val="24"/>
        </w:rPr>
      </w:pPr>
    </w:p>
    <w:p w14:paraId="788C09DE" w14:textId="77777777" w:rsidR="000C394D" w:rsidRDefault="000C394D">
      <w:pPr>
        <w:rPr>
          <w:sz w:val="24"/>
        </w:rPr>
      </w:pPr>
    </w:p>
    <w:p w14:paraId="2F639218" w14:textId="77777777" w:rsidR="000C394D" w:rsidRDefault="000C394D">
      <w:pPr>
        <w:rPr>
          <w:sz w:val="24"/>
        </w:rPr>
      </w:pPr>
    </w:p>
    <w:p w14:paraId="19E873B8" w14:textId="77777777" w:rsidR="000C394D" w:rsidRDefault="000C394D">
      <w:pPr>
        <w:rPr>
          <w:sz w:val="24"/>
        </w:rPr>
      </w:pPr>
    </w:p>
    <w:p w14:paraId="05AC1AE3" w14:textId="77777777" w:rsidR="000C394D" w:rsidRDefault="000C394D">
      <w:pPr>
        <w:rPr>
          <w:sz w:val="24"/>
        </w:rPr>
      </w:pPr>
    </w:p>
    <w:p w14:paraId="36901D0E" w14:textId="77777777" w:rsidR="000C394D" w:rsidRDefault="000C394D">
      <w:pPr>
        <w:rPr>
          <w:sz w:val="24"/>
        </w:rPr>
      </w:pPr>
    </w:p>
    <w:p w14:paraId="51B76A77" w14:textId="77777777" w:rsidR="000C394D" w:rsidRDefault="000C394D">
      <w:pPr>
        <w:rPr>
          <w:sz w:val="24"/>
        </w:rPr>
      </w:pPr>
    </w:p>
    <w:p w14:paraId="047C42E8" w14:textId="77777777" w:rsidR="000C394D" w:rsidRDefault="000C394D">
      <w:pPr>
        <w:rPr>
          <w:sz w:val="24"/>
        </w:rPr>
      </w:pPr>
    </w:p>
    <w:p w14:paraId="2E1F726F" w14:textId="77777777" w:rsidR="000C394D" w:rsidRDefault="000C394D">
      <w:pPr>
        <w:rPr>
          <w:sz w:val="24"/>
        </w:rPr>
      </w:pPr>
    </w:p>
    <w:p w14:paraId="0775CFFD" w14:textId="77777777" w:rsidR="000C394D" w:rsidRDefault="000C394D">
      <w:pPr>
        <w:rPr>
          <w:sz w:val="24"/>
        </w:rPr>
      </w:pPr>
    </w:p>
    <w:p w14:paraId="4DB8D136" w14:textId="77777777" w:rsidR="000C394D" w:rsidRDefault="000C394D">
      <w:pPr>
        <w:rPr>
          <w:sz w:val="24"/>
        </w:rPr>
      </w:pPr>
    </w:p>
    <w:p w14:paraId="463ED637" w14:textId="77777777" w:rsidR="000C394D" w:rsidRDefault="000C394D">
      <w:pPr>
        <w:rPr>
          <w:sz w:val="24"/>
        </w:rPr>
      </w:pPr>
    </w:p>
    <w:p w14:paraId="73ACCE66" w14:textId="77777777" w:rsidR="000C394D" w:rsidRDefault="000C394D">
      <w:pPr>
        <w:rPr>
          <w:sz w:val="24"/>
        </w:rPr>
      </w:pPr>
    </w:p>
    <w:p w14:paraId="477717C4" w14:textId="77777777" w:rsidR="000C394D" w:rsidRDefault="000C394D">
      <w:pPr>
        <w:rPr>
          <w:sz w:val="24"/>
        </w:rPr>
      </w:pPr>
    </w:p>
    <w:p w14:paraId="3ED785A8" w14:textId="77777777" w:rsidR="000C394D" w:rsidRDefault="000C394D">
      <w:pPr>
        <w:rPr>
          <w:sz w:val="24"/>
        </w:rPr>
      </w:pPr>
    </w:p>
    <w:p w14:paraId="6D2F547F" w14:textId="77777777" w:rsidR="000C394D" w:rsidRDefault="000C394D">
      <w:pPr>
        <w:rPr>
          <w:sz w:val="24"/>
        </w:rPr>
      </w:pPr>
    </w:p>
    <w:p w14:paraId="4BC97D81" w14:textId="77777777" w:rsidR="000C394D" w:rsidRDefault="000C394D">
      <w:pPr>
        <w:rPr>
          <w:sz w:val="24"/>
        </w:rPr>
      </w:pPr>
    </w:p>
    <w:p w14:paraId="0BE090F6" w14:textId="77777777" w:rsidR="000C394D" w:rsidRDefault="000C394D">
      <w:pPr>
        <w:rPr>
          <w:sz w:val="24"/>
        </w:rPr>
      </w:pPr>
    </w:p>
    <w:p w14:paraId="4125F1B4" w14:textId="77777777" w:rsidR="000C394D" w:rsidRDefault="000C394D">
      <w:pPr>
        <w:rPr>
          <w:sz w:val="24"/>
        </w:rPr>
      </w:pPr>
    </w:p>
    <w:p w14:paraId="67B6530A" w14:textId="77777777" w:rsidR="000C394D" w:rsidRDefault="000C394D">
      <w:pPr>
        <w:rPr>
          <w:sz w:val="24"/>
        </w:rPr>
      </w:pPr>
    </w:p>
    <w:p w14:paraId="589C9FDE" w14:textId="77777777" w:rsidR="000C394D" w:rsidRDefault="000C394D">
      <w:pPr>
        <w:rPr>
          <w:sz w:val="24"/>
        </w:rPr>
      </w:pPr>
    </w:p>
    <w:p w14:paraId="0BADDD72" w14:textId="77777777" w:rsidR="000C394D" w:rsidRDefault="000C394D">
      <w:pPr>
        <w:rPr>
          <w:sz w:val="24"/>
        </w:rPr>
      </w:pPr>
    </w:p>
    <w:p w14:paraId="28151111" w14:textId="77777777" w:rsidR="000C394D" w:rsidRDefault="000C394D">
      <w:pPr>
        <w:rPr>
          <w:sz w:val="24"/>
        </w:rPr>
      </w:pPr>
    </w:p>
    <w:p w14:paraId="4B3C8AEC" w14:textId="77777777" w:rsidR="000C394D" w:rsidRDefault="000C394D">
      <w:pPr>
        <w:rPr>
          <w:sz w:val="24"/>
        </w:rPr>
      </w:pPr>
    </w:p>
    <w:p w14:paraId="6CAA6017" w14:textId="77777777" w:rsidR="000C394D" w:rsidRDefault="000C394D">
      <w:pPr>
        <w:rPr>
          <w:sz w:val="24"/>
        </w:rPr>
      </w:pPr>
    </w:p>
    <w:p w14:paraId="5F3542D2" w14:textId="77777777" w:rsidR="000C394D" w:rsidRDefault="000C394D">
      <w:pPr>
        <w:rPr>
          <w:sz w:val="24"/>
        </w:rPr>
      </w:pPr>
    </w:p>
    <w:p w14:paraId="195164DB" w14:textId="77777777" w:rsidR="000C394D" w:rsidRDefault="000C394D">
      <w:pPr>
        <w:rPr>
          <w:sz w:val="24"/>
        </w:rPr>
      </w:pPr>
    </w:p>
    <w:p w14:paraId="6296F4FB" w14:textId="77777777" w:rsidR="000C394D" w:rsidRDefault="000C394D">
      <w:pPr>
        <w:rPr>
          <w:sz w:val="24"/>
        </w:rPr>
      </w:pPr>
    </w:p>
    <w:p w14:paraId="54412FB4" w14:textId="77777777" w:rsidR="000C394D" w:rsidRDefault="000C394D">
      <w:pPr>
        <w:rPr>
          <w:sz w:val="24"/>
        </w:rPr>
      </w:pPr>
    </w:p>
    <w:p w14:paraId="63CFE328" w14:textId="77777777" w:rsidR="000C394D" w:rsidRDefault="000C394D">
      <w:pPr>
        <w:rPr>
          <w:sz w:val="24"/>
        </w:rPr>
      </w:pPr>
    </w:p>
    <w:p w14:paraId="394A5C69" w14:textId="77777777" w:rsidR="000C394D" w:rsidRDefault="000C394D">
      <w:pPr>
        <w:rPr>
          <w:sz w:val="24"/>
        </w:rPr>
      </w:pPr>
    </w:p>
    <w:p w14:paraId="74C7EAAE" w14:textId="77777777" w:rsidR="000C394D" w:rsidRDefault="000C394D">
      <w:pPr>
        <w:rPr>
          <w:sz w:val="24"/>
        </w:rPr>
      </w:pPr>
    </w:p>
    <w:p w14:paraId="3482FA71" w14:textId="77777777" w:rsidR="000C394D" w:rsidRDefault="000C394D">
      <w:pPr>
        <w:rPr>
          <w:sz w:val="24"/>
        </w:rPr>
      </w:pPr>
    </w:p>
    <w:sectPr w:rsidR="000C394D">
      <w:pgSz w:w="11906" w:h="16838"/>
      <w:pgMar w:top="851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4D"/>
    <w:rsid w:val="000C394D"/>
    <w:rsid w:val="00D9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E39A"/>
  <w15:docId w15:val="{84A23515-46AB-4ADB-924A-93F1D281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4">
    <w:name w:val="Гипертекстовая ссылка"/>
    <w:link w:val="a5"/>
    <w:rPr>
      <w:color w:val="008000"/>
    </w:rPr>
  </w:style>
  <w:style w:type="character" w:customStyle="1" w:styleId="a5">
    <w:name w:val="Гипертекстовая ссылка"/>
    <w:link w:val="a4"/>
    <w:rPr>
      <w:color w:val="008000"/>
    </w:rPr>
  </w:style>
  <w:style w:type="paragraph" w:styleId="a6">
    <w:name w:val="List Paragraph"/>
    <w:basedOn w:val="a"/>
    <w:link w:val="a7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7">
    <w:name w:val="Абзац списка Знак"/>
    <w:basedOn w:val="1"/>
    <w:link w:val="a6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customStyle="1" w:styleId="a8">
    <w:name w:val="Сравнение редакций. Добавленный фрагмент"/>
    <w:link w:val="a9"/>
    <w:rPr>
      <w:color w:val="0000FF"/>
      <w:shd w:val="clear" w:color="auto" w:fill="E3EDFD"/>
    </w:rPr>
  </w:style>
  <w:style w:type="character" w:customStyle="1" w:styleId="a9">
    <w:name w:val="Сравнение редакций. Добавленный фрагмент"/>
    <w:link w:val="a8"/>
    <w:rPr>
      <w:color w:val="0000FF"/>
      <w:shd w:val="clear" w:color="auto" w:fill="E3EDFD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a">
    <w:name w:val="Не вступил в силу"/>
    <w:link w:val="ab"/>
    <w:rPr>
      <w:color w:val="008080"/>
    </w:rPr>
  </w:style>
  <w:style w:type="character" w:customStyle="1" w:styleId="ab">
    <w:name w:val="Не вступил в силу"/>
    <w:link w:val="aa"/>
    <w:rPr>
      <w:color w:val="008080"/>
      <w:sz w:val="20"/>
    </w:rPr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customStyle="1" w:styleId="23">
    <w:name w:val="Основной текст2"/>
    <w:link w:val="24"/>
    <w:rPr>
      <w:strike/>
      <w:sz w:val="28"/>
      <w:highlight w:val="white"/>
      <w:u w:val="single"/>
    </w:rPr>
  </w:style>
  <w:style w:type="character" w:customStyle="1" w:styleId="24">
    <w:name w:val="Основной текст2"/>
    <w:link w:val="23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customStyle="1" w:styleId="ac">
    <w:name w:val="Таблицы (моноширинный)"/>
    <w:basedOn w:val="a"/>
    <w:next w:val="a"/>
    <w:link w:val="ad"/>
    <w:pPr>
      <w:jc w:val="both"/>
    </w:pPr>
    <w:rPr>
      <w:rFonts w:ascii="Courier New" w:hAnsi="Courier New"/>
    </w:rPr>
  </w:style>
  <w:style w:type="character" w:customStyle="1" w:styleId="ad">
    <w:name w:val="Таблицы (моноширинный)"/>
    <w:basedOn w:val="1"/>
    <w:link w:val="ac"/>
    <w:rPr>
      <w:rFonts w:ascii="Courier New" w:hAnsi="Courier New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14">
    <w:name w:val="Основной текст1"/>
    <w:link w:val="15"/>
    <w:rPr>
      <w:sz w:val="28"/>
      <w:u w:val="single"/>
    </w:rPr>
  </w:style>
  <w:style w:type="character" w:customStyle="1" w:styleId="15">
    <w:name w:val="Основной текст1"/>
    <w:link w:val="14"/>
    <w:rPr>
      <w:rFonts w:ascii="Times New Roman" w:hAnsi="Times New Roman"/>
      <w:color w:val="000000"/>
      <w:spacing w:val="0"/>
      <w:sz w:val="28"/>
      <w:u w:val="single"/>
    </w:rPr>
  </w:style>
  <w:style w:type="paragraph" w:customStyle="1" w:styleId="ae">
    <w:name w:val="Колонтитул"/>
    <w:link w:val="af"/>
    <w:rPr>
      <w:sz w:val="24"/>
    </w:rPr>
  </w:style>
  <w:style w:type="character" w:customStyle="1" w:styleId="af">
    <w:name w:val="Колонтитул"/>
    <w:link w:val="ae"/>
    <w:rPr>
      <w:rFonts w:ascii="Times New Roman" w:hAnsi="Times New Roman"/>
      <w:color w:val="000000"/>
      <w:spacing w:val="0"/>
      <w:sz w:val="24"/>
      <w:u w:val="none"/>
    </w:rPr>
  </w:style>
  <w:style w:type="paragraph" w:styleId="af0">
    <w:name w:val="Normal (Web)"/>
    <w:basedOn w:val="a"/>
    <w:link w:val="af1"/>
    <w:pPr>
      <w:spacing w:beforeAutospacing="1" w:afterAutospacing="1"/>
    </w:pPr>
    <w:rPr>
      <w:sz w:val="24"/>
    </w:rPr>
  </w:style>
  <w:style w:type="character" w:customStyle="1" w:styleId="af1">
    <w:name w:val="Обычный (Интернет) Знак"/>
    <w:basedOn w:val="1"/>
    <w:link w:val="af0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2">
    <w:name w:val="Колонтитул_"/>
    <w:link w:val="af3"/>
  </w:style>
  <w:style w:type="character" w:customStyle="1" w:styleId="af3">
    <w:name w:val="Колонтитул_"/>
    <w:link w:val="af2"/>
    <w:rPr>
      <w:rFonts w:ascii="Times New Roman" w:hAnsi="Times New Roman"/>
      <w:u w:val="none"/>
    </w:rPr>
  </w:style>
  <w:style w:type="paragraph" w:customStyle="1" w:styleId="af4">
    <w:name w:val="Информация об изменениях"/>
    <w:basedOn w:val="af5"/>
    <w:next w:val="a"/>
    <w:link w:val="af6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6">
    <w:name w:val="Информация об изменениях"/>
    <w:basedOn w:val="af7"/>
    <w:link w:val="af4"/>
    <w:rPr>
      <w:rFonts w:ascii="Arial" w:hAnsi="Arial"/>
      <w:sz w:val="24"/>
      <w:shd w:val="clear" w:color="auto" w:fill="EAEFED"/>
    </w:rPr>
  </w:style>
  <w:style w:type="paragraph" w:styleId="af8">
    <w:name w:val="No Spacing"/>
    <w:link w:val="af9"/>
    <w:rPr>
      <w:rFonts w:ascii="Calibri" w:hAnsi="Calibri"/>
      <w:sz w:val="22"/>
    </w:rPr>
  </w:style>
  <w:style w:type="character" w:customStyle="1" w:styleId="af9">
    <w:name w:val="Без интервала Знак"/>
    <w:link w:val="af8"/>
    <w:rPr>
      <w:rFonts w:ascii="Calibri" w:hAnsi="Calibri"/>
      <w:sz w:val="22"/>
    </w:rPr>
  </w:style>
  <w:style w:type="paragraph" w:customStyle="1" w:styleId="afa">
    <w:name w:val="Комментарий"/>
    <w:basedOn w:val="a"/>
    <w:next w:val="a"/>
    <w:link w:val="afb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fb">
    <w:name w:val="Комментарий"/>
    <w:basedOn w:val="1"/>
    <w:link w:val="afa"/>
    <w:rPr>
      <w:rFonts w:ascii="Arial" w:hAnsi="Arial"/>
      <w:i/>
      <w:color w:val="800080"/>
      <w:sz w:val="24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customStyle="1" w:styleId="16">
    <w:name w:val="Гиперссылка1"/>
    <w:link w:val="afc"/>
    <w:rPr>
      <w:color w:val="0563C1"/>
      <w:u w:val="single"/>
    </w:rPr>
  </w:style>
  <w:style w:type="character" w:styleId="afc">
    <w:name w:val="Hyperlink"/>
    <w:link w:val="16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d">
    <w:name w:val="Опечатки"/>
    <w:link w:val="afe"/>
    <w:rPr>
      <w:color w:val="FF0000"/>
    </w:rPr>
  </w:style>
  <w:style w:type="character" w:customStyle="1" w:styleId="afe">
    <w:name w:val="Опечатки"/>
    <w:link w:val="afd"/>
    <w:rPr>
      <w:color w:val="FF000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">
    <w:name w:val="Body Text"/>
    <w:basedOn w:val="a"/>
    <w:link w:val="aff0"/>
    <w:pPr>
      <w:jc w:val="both"/>
    </w:pPr>
    <w:rPr>
      <w:rFonts w:ascii="TimesET" w:hAnsi="TimesET"/>
      <w:sz w:val="28"/>
    </w:rPr>
  </w:style>
  <w:style w:type="character" w:customStyle="1" w:styleId="aff0">
    <w:name w:val="Основной текст Знак"/>
    <w:basedOn w:val="1"/>
    <w:link w:val="aff"/>
    <w:rPr>
      <w:rFonts w:ascii="TimesET" w:hAnsi="TimesET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1">
    <w:name w:val="Сравнение редакций. Удаленный фрагмент"/>
    <w:link w:val="aff2"/>
    <w:rPr>
      <w:strike/>
      <w:color w:val="808000"/>
    </w:rPr>
  </w:style>
  <w:style w:type="character" w:customStyle="1" w:styleId="aff2">
    <w:name w:val="Сравнение редакций. Удаленный фрагмент"/>
    <w:link w:val="aff1"/>
    <w:rPr>
      <w:strike/>
      <w:color w:val="808000"/>
    </w:rPr>
  </w:style>
  <w:style w:type="paragraph" w:customStyle="1" w:styleId="af5">
    <w:name w:val="Текст информации об изменениях"/>
    <w:basedOn w:val="a"/>
    <w:next w:val="a"/>
    <w:link w:val="af7"/>
    <w:pPr>
      <w:widowControl w:val="0"/>
      <w:jc w:val="both"/>
    </w:pPr>
    <w:rPr>
      <w:rFonts w:ascii="Arial" w:hAnsi="Arial"/>
    </w:rPr>
  </w:style>
  <w:style w:type="character" w:customStyle="1" w:styleId="af7">
    <w:name w:val="Текст информации об изменениях"/>
    <w:basedOn w:val="1"/>
    <w:link w:val="af5"/>
    <w:rPr>
      <w:rFonts w:ascii="Arial" w:hAnsi="Arial"/>
    </w:rPr>
  </w:style>
  <w:style w:type="paragraph" w:customStyle="1" w:styleId="aff3">
    <w:name w:val="Цветовое выделение"/>
    <w:link w:val="aff4"/>
    <w:rPr>
      <w:b/>
      <w:color w:val="000080"/>
    </w:rPr>
  </w:style>
  <w:style w:type="character" w:customStyle="1" w:styleId="aff4">
    <w:name w:val="Цветовое выделение"/>
    <w:link w:val="aff3"/>
    <w:rPr>
      <w:b/>
      <w:color w:val="00008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Выделение1"/>
    <w:link w:val="aff5"/>
    <w:rPr>
      <w:i/>
    </w:rPr>
  </w:style>
  <w:style w:type="character" w:styleId="aff5">
    <w:name w:val="Emphasis"/>
    <w:link w:val="19"/>
    <w:rPr>
      <w:i/>
    </w:rPr>
  </w:style>
  <w:style w:type="paragraph" w:customStyle="1" w:styleId="aff6">
    <w:name w:val="Прижатый влево"/>
    <w:basedOn w:val="a"/>
    <w:next w:val="a"/>
    <w:link w:val="aff7"/>
    <w:pPr>
      <w:widowControl w:val="0"/>
    </w:pPr>
    <w:rPr>
      <w:rFonts w:ascii="Arial" w:hAnsi="Arial"/>
      <w:sz w:val="24"/>
    </w:rPr>
  </w:style>
  <w:style w:type="character" w:customStyle="1" w:styleId="aff7">
    <w:name w:val="Прижатый влево"/>
    <w:basedOn w:val="1"/>
    <w:link w:val="aff6"/>
    <w:rPr>
      <w:rFonts w:ascii="Arial" w:hAnsi="Arial"/>
      <w:sz w:val="24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customStyle="1" w:styleId="aff8">
    <w:name w:val="Информация об изменениях документа"/>
    <w:basedOn w:val="afa"/>
    <w:next w:val="a"/>
    <w:link w:val="aff9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f9">
    <w:name w:val="Информация об изменениях документа"/>
    <w:basedOn w:val="afb"/>
    <w:link w:val="aff8"/>
    <w:rPr>
      <w:rFonts w:ascii="Arial" w:hAnsi="Arial"/>
      <w:i/>
      <w:color w:val="353842"/>
      <w:sz w:val="24"/>
      <w:shd w:val="clear" w:color="auto" w:fill="F0F0F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t-a0-000023">
    <w:name w:val="pt-a0-000023"/>
    <w:basedOn w:val="13"/>
    <w:link w:val="pt-a0-0000230"/>
  </w:style>
  <w:style w:type="character" w:customStyle="1" w:styleId="pt-a0-0000230">
    <w:name w:val="pt-a0-000023"/>
    <w:basedOn w:val="a0"/>
    <w:link w:val="pt-a0-000023"/>
  </w:style>
  <w:style w:type="paragraph" w:styleId="affa">
    <w:name w:val="header"/>
    <w:basedOn w:val="a"/>
    <w:link w:val="affb"/>
    <w:pPr>
      <w:tabs>
        <w:tab w:val="center" w:pos="4677"/>
        <w:tab w:val="right" w:pos="9355"/>
      </w:tabs>
    </w:pPr>
  </w:style>
  <w:style w:type="character" w:customStyle="1" w:styleId="affb">
    <w:name w:val="Верхний колонтитул Знак"/>
    <w:basedOn w:val="1"/>
    <w:link w:val="affa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affc"/>
  </w:style>
  <w:style w:type="paragraph" w:customStyle="1" w:styleId="affc">
    <w:name w:val="Нормальный (таблица)"/>
    <w:basedOn w:val="a"/>
    <w:next w:val="a"/>
    <w:link w:val="affd"/>
    <w:pPr>
      <w:widowControl w:val="0"/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1"/>
    <w:link w:val="affc"/>
    <w:rPr>
      <w:rFonts w:ascii="Arial" w:hAnsi="Arial"/>
      <w:sz w:val="24"/>
    </w:rPr>
  </w:style>
  <w:style w:type="paragraph" w:styleId="33">
    <w:name w:val="Body Text Indent 3"/>
    <w:basedOn w:val="a"/>
    <w:link w:val="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4">
    <w:name w:val="Основной текст с отступом 3 Знак"/>
    <w:basedOn w:val="1"/>
    <w:link w:val="33"/>
    <w:rPr>
      <w:rFonts w:ascii="TimesET" w:hAnsi="TimesET"/>
      <w:strike/>
      <w:sz w:val="24"/>
    </w:rPr>
  </w:style>
  <w:style w:type="paragraph" w:styleId="affe">
    <w:name w:val="Subtitle"/>
    <w:next w:val="a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link w:val="affe"/>
    <w:rPr>
      <w:rFonts w:ascii="XO Thames" w:hAnsi="XO Thames"/>
      <w:i/>
      <w:sz w:val="24"/>
    </w:rPr>
  </w:style>
  <w:style w:type="paragraph" w:styleId="afff0">
    <w:name w:val="Balloon Text"/>
    <w:basedOn w:val="a"/>
    <w:link w:val="afff1"/>
    <w:rPr>
      <w:rFonts w:ascii="Segoe UI" w:hAnsi="Segoe UI"/>
      <w:sz w:val="18"/>
    </w:rPr>
  </w:style>
  <w:style w:type="character" w:customStyle="1" w:styleId="afff1">
    <w:name w:val="Текст выноски Знак"/>
    <w:basedOn w:val="1"/>
    <w:link w:val="afff0"/>
    <w:rPr>
      <w:rFonts w:ascii="Segoe UI" w:hAnsi="Segoe UI"/>
      <w:sz w:val="18"/>
    </w:rPr>
  </w:style>
  <w:style w:type="paragraph" w:styleId="afff2">
    <w:name w:val="Title"/>
    <w:next w:val="a"/>
    <w:link w:val="af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3">
    <w:name w:val="Заголовок Знак"/>
    <w:link w:val="afff2"/>
    <w:rPr>
      <w:rFonts w:ascii="XO Thames" w:hAnsi="XO Thames"/>
      <w:b/>
      <w:caps/>
      <w:sz w:val="40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43">
    <w:name w:val="Основной текст4"/>
    <w:basedOn w:val="a"/>
    <w:link w:val="44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4">
    <w:name w:val="Основной текст4"/>
    <w:basedOn w:val="1"/>
    <w:link w:val="43"/>
    <w:rPr>
      <w:sz w:val="28"/>
      <w:highlight w:val="white"/>
    </w:rPr>
  </w:style>
  <w:style w:type="paragraph" w:styleId="27">
    <w:name w:val="Body Text Indent 2"/>
    <w:basedOn w:val="a"/>
    <w:link w:val="28"/>
    <w:pPr>
      <w:ind w:firstLine="720"/>
      <w:jc w:val="both"/>
    </w:pPr>
    <w:rPr>
      <w:rFonts w:ascii="TimesET" w:hAnsi="TimesET"/>
      <w:b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ET" w:hAnsi="TimesET"/>
      <w:b/>
      <w:sz w:val="24"/>
    </w:rPr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customStyle="1" w:styleId="1a">
    <w:name w:val="Неразрешенное упоминание1"/>
    <w:link w:val="afff4"/>
    <w:rPr>
      <w:color w:val="605E5C"/>
      <w:shd w:val="clear" w:color="auto" w:fill="E1DFDD"/>
    </w:rPr>
  </w:style>
  <w:style w:type="character" w:styleId="afff4">
    <w:name w:val="Unresolved Mention"/>
    <w:link w:val="1a"/>
    <w:rPr>
      <w:color w:val="605E5C"/>
      <w:shd w:val="clear" w:color="auto" w:fill="E1DFDD"/>
    </w:rPr>
  </w:style>
  <w:style w:type="paragraph" w:customStyle="1" w:styleId="afff5">
    <w:name w:val="Заголовок статьи"/>
    <w:basedOn w:val="a"/>
    <w:next w:val="a"/>
    <w:link w:val="afff6"/>
    <w:pPr>
      <w:ind w:left="1612" w:hanging="892"/>
      <w:jc w:val="both"/>
    </w:pPr>
    <w:rPr>
      <w:rFonts w:ascii="Arial" w:hAnsi="Arial"/>
    </w:rPr>
  </w:style>
  <w:style w:type="character" w:customStyle="1" w:styleId="afff6">
    <w:name w:val="Заголовок статьи"/>
    <w:basedOn w:val="1"/>
    <w:link w:val="afff5"/>
    <w:rPr>
      <w:rFonts w:ascii="Arial" w:hAnsi="Arial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1221</Words>
  <Characters>6964</Characters>
  <Application>Microsoft Office Word</Application>
  <DocSecurity>0</DocSecurity>
  <Lines>58</Lines>
  <Paragraphs>16</Paragraphs>
  <ScaleCrop>false</ScaleCrop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2025-12-29T12:06:00Z</dcterms:created>
  <dcterms:modified xsi:type="dcterms:W3CDTF">2025-12-29T12:06:00Z</dcterms:modified>
</cp:coreProperties>
</file>