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DA" w:rsidRDefault="005316DA">
      <w:pPr>
        <w:spacing w:after="0" w:line="240" w:lineRule="auto"/>
        <w:ind w:right="63"/>
        <w:jc w:val="both"/>
        <w:rPr>
          <w:rFonts w:ascii="Calibri" w:eastAsia="Calibri" w:hAnsi="Calibri" w:cs="Calibri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216"/>
        <w:gridCol w:w="567"/>
        <w:gridCol w:w="850"/>
        <w:gridCol w:w="3967"/>
      </w:tblGrid>
      <w:tr w:rsidR="005316DA">
        <w:tc>
          <w:tcPr>
            <w:tcW w:w="4219" w:type="dxa"/>
          </w:tcPr>
          <w:p w:rsidR="005316DA" w:rsidRDefault="005316DA">
            <w:pPr>
              <w:spacing w:after="0" w:line="240" w:lineRule="auto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5316DA" w:rsidRDefault="00ED5330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5316DA" w:rsidRDefault="00ED5330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5316DA" w:rsidRDefault="00ED5330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5316DA" w:rsidRDefault="005316DA">
            <w:pPr>
              <w:spacing w:after="0" w:line="240" w:lineRule="auto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5316DA" w:rsidRDefault="00ED5330">
            <w:pPr>
              <w:pStyle w:val="210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ЙЫШЁНУ</w:t>
            </w:r>
          </w:p>
          <w:p w:rsidR="005316DA" w:rsidRDefault="005316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5316DA" w:rsidRDefault="005316DA">
            <w:pPr>
              <w:spacing w:after="0" w:line="240" w:lineRule="auto"/>
              <w:rPr>
                <w:sz w:val="28"/>
                <w:szCs w:val="28"/>
              </w:rPr>
            </w:pPr>
          </w:p>
          <w:p w:rsidR="005316DA" w:rsidRDefault="00ED53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936B7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65pt;height:78.9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803121955" r:id="rId7"/>
              </w:object>
            </w:r>
          </w:p>
        </w:tc>
        <w:tc>
          <w:tcPr>
            <w:tcW w:w="3969" w:type="dxa"/>
          </w:tcPr>
          <w:p w:rsidR="005316DA" w:rsidRDefault="0053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A" w:rsidRDefault="00ED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316DA" w:rsidRDefault="00ED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 Новочебоксарска</w:t>
            </w:r>
          </w:p>
          <w:p w:rsidR="005316DA" w:rsidRDefault="00ED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5316DA" w:rsidRDefault="00531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DA" w:rsidRDefault="00ED5330">
            <w:pPr>
              <w:pStyle w:val="310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5316DA">
        <w:tc>
          <w:tcPr>
            <w:tcW w:w="9605" w:type="dxa"/>
            <w:gridSpan w:val="4"/>
          </w:tcPr>
          <w:p w:rsidR="005316DA" w:rsidRDefault="005316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316DA" w:rsidRDefault="00ED5330">
            <w:pPr>
              <w:tabs>
                <w:tab w:val="left" w:pos="336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10.03.2025 № 405 </w:t>
            </w:r>
          </w:p>
        </w:tc>
      </w:tr>
      <w:tr w:rsidR="005316DA">
        <w:trPr>
          <w:gridAfter w:val="2"/>
          <w:wAfter w:w="4817" w:type="dxa"/>
        </w:trPr>
        <w:tc>
          <w:tcPr>
            <w:tcW w:w="478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316DA" w:rsidRDefault="00ED5330">
            <w:pPr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О временном ограничении движения транспортных средств по автомобильным дорогам общего пользования местного значения города Новочебоксарска Чувашской Республики</w:t>
            </w:r>
          </w:p>
        </w:tc>
      </w:tr>
    </w:tbl>
    <w:p w:rsidR="005316DA" w:rsidRDefault="00ED533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5316DA" w:rsidRDefault="00ED5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законом от 6 октября 2003 г.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стного самоуправления в Российской Федерации», статьей 14 Федерального закона от 10 декабря 1995 года </w:t>
      </w:r>
      <w:r>
        <w:rPr>
          <w:rFonts w:ascii="Times New Roman" w:eastAsia="Segoe UI Symbol" w:hAnsi="Times New Roman" w:cs="Times New Roman"/>
          <w:sz w:val="24"/>
          <w:highlight w:val="white"/>
        </w:rPr>
        <w:t>№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196-ФЗ «О безопасности дорожного движения», статьей 30 Федерального закона от 8 ноября 2007 года </w:t>
      </w:r>
      <w:r>
        <w:rPr>
          <w:rFonts w:ascii="Times New Roman" w:eastAsia="Segoe UI Symbol" w:hAnsi="Times New Roman" w:cs="Times New Roman"/>
          <w:sz w:val="24"/>
          <w:highlight w:val="white"/>
        </w:rPr>
        <w:t>№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3 Закона  Чувашской Республики от 15 ноября 2007 года </w:t>
      </w:r>
      <w:r>
        <w:rPr>
          <w:rFonts w:ascii="Times New Roman" w:eastAsia="Segoe UI Symbol" w:hAnsi="Times New Roman" w:cs="Times New Roman"/>
          <w:sz w:val="24"/>
          <w:highlight w:val="white"/>
        </w:rPr>
        <w:t>№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72 «Об обоснованиях временного ограничения или прекращения движения транспортных средств на автомобильных дорогах», Порядком осуществления временного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утвержденным постановлением Кабинета Министров Чувашской Республики от 24 февр</w:t>
      </w:r>
      <w:r>
        <w:rPr>
          <w:rFonts w:ascii="Times New Roman" w:eastAsia="Times New Roman" w:hAnsi="Times New Roman" w:cs="Times New Roman"/>
          <w:sz w:val="24"/>
        </w:rPr>
        <w:t xml:space="preserve">аля 2012 года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62, статьей 22 Устава города Новочебоксарска Чувашской Республики, администрация города Новочебоксарска Чувашской Республики  п о с т а н о в л я е т:</w:t>
      </w:r>
    </w:p>
    <w:p w:rsidR="005316DA" w:rsidRDefault="00ED5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В связи с возникновением неблагоприятных природно-климатических условий, ввести с 20 марта по 18 апреля 2025 года временное ограничение движения транспортных средств с разрешенной максимальной массой 5 тонн и более, а также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нагрузкой на каждую ось при одиночной оси - 4 тс (40 кН), двухосной тележке - 3 тс (30 кН), трехосной и более тележке - 2 тс (20 кН) по автомобильным дорогам общего пользования местного значения города Новочебоксарска Чувашской Республики</w:t>
      </w:r>
    </w:p>
    <w:p w:rsidR="005316DA" w:rsidRDefault="00ED5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>2. Действие настоящего постановления не распространяется на перевозку, транспортировку и транспортные средства, указанные в пункте 18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Республике, утвержденного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постановлением Кабинета Министров Чувашской Республики от 24.02.2012 года </w:t>
      </w:r>
      <w:r>
        <w:rPr>
          <w:rFonts w:ascii="Times New Roman" w:eastAsia="Segoe UI Symbol" w:hAnsi="Times New Roman" w:cs="Times New Roman"/>
          <w:sz w:val="24"/>
          <w:highlight w:val="white"/>
        </w:rPr>
        <w:t>№</w:t>
      </w:r>
      <w:r>
        <w:rPr>
          <w:rFonts w:ascii="Times New Roman" w:eastAsia="Times New Roman" w:hAnsi="Times New Roman" w:cs="Times New Roman"/>
          <w:sz w:val="24"/>
          <w:highlight w:val="white"/>
        </w:rPr>
        <w:t xml:space="preserve"> 62.</w:t>
      </w:r>
    </w:p>
    <w:p w:rsidR="005316DA" w:rsidRDefault="00ED5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 xml:space="preserve">3. Управлению городского хозяйства администрации города Новочебоксарска Чувашской Республики установить и осуществлять проверку работы постоянных постов по городским дорогам </w:t>
      </w:r>
      <w:r>
        <w:rPr>
          <w:rFonts w:ascii="Times New Roman" w:eastAsia="Times New Roman" w:hAnsi="Times New Roman" w:cs="Times New Roman"/>
          <w:sz w:val="24"/>
          <w:highlight w:val="white"/>
        </w:rPr>
        <w:t>в следующих местах:</w:t>
      </w:r>
    </w:p>
    <w:p w:rsidR="005316DA" w:rsidRDefault="00ED53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 юго-западной стороны земельного участка с кадастровым номером 21:02:010207:514 по адресу ул. Промышленная, д.30;</w:t>
      </w:r>
    </w:p>
    <w:p w:rsidR="005316DA" w:rsidRDefault="00ED53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перекрестке пр. Шоршельского и ул. Промышленной;</w:t>
      </w:r>
    </w:p>
    <w:p w:rsidR="005316DA" w:rsidRDefault="00ED533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напротив ул. Советской, д.132. </w:t>
      </w:r>
    </w:p>
    <w:p w:rsidR="005316DA" w:rsidRDefault="00ED5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4. Сектору пресс-службы администрации города Новочебоксарска Чувашской Республики разместить настоящее постановление в печатных средствах массовой информации и разместить его на официальном сайте города Новочебоксарска в сети «Интернет».</w:t>
      </w:r>
    </w:p>
    <w:p w:rsidR="005316DA" w:rsidRDefault="00ED5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Настоящее постановление вступает в силу после его официального опубликования (обнародования).</w:t>
      </w:r>
    </w:p>
    <w:p w:rsidR="005316DA" w:rsidRDefault="00ED5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 Контроль за выполнением настоящего 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5316DA" w:rsidRDefault="005316D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5316DA" w:rsidRDefault="005316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316DA" w:rsidRDefault="005316DA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316DA" w:rsidRDefault="00ED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города Новочебоксарска</w:t>
      </w:r>
    </w:p>
    <w:p w:rsidR="005316DA" w:rsidRDefault="00ED53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                     М.Л. Семенов                                                            </w:t>
      </w: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tabs>
          <w:tab w:val="left" w:pos="1665"/>
        </w:tabs>
        <w:spacing w:after="0" w:line="240" w:lineRule="auto"/>
        <w:rPr>
          <w:rFonts w:ascii="Calibri" w:eastAsia="Calibri" w:hAnsi="Calibri" w:cs="Calibri"/>
        </w:rPr>
      </w:pPr>
    </w:p>
    <w:p w:rsidR="005316DA" w:rsidRDefault="005316DA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</w:p>
    <w:sectPr w:rsidR="0053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DA" w:rsidRDefault="00ED5330">
      <w:pPr>
        <w:spacing w:after="0" w:line="240" w:lineRule="auto"/>
      </w:pPr>
      <w:r>
        <w:separator/>
      </w:r>
    </w:p>
  </w:endnote>
  <w:endnote w:type="continuationSeparator" w:id="0">
    <w:p w:rsidR="005316DA" w:rsidRDefault="00ED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DA" w:rsidRDefault="00ED5330">
      <w:pPr>
        <w:spacing w:after="0" w:line="240" w:lineRule="auto"/>
      </w:pPr>
      <w:r>
        <w:separator/>
      </w:r>
    </w:p>
  </w:footnote>
  <w:footnote w:type="continuationSeparator" w:id="0">
    <w:p w:rsidR="005316DA" w:rsidRDefault="00ED5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DA"/>
    <w:rsid w:val="00502A0A"/>
    <w:rsid w:val="005316DA"/>
    <w:rsid w:val="00E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DFCFFA"/>
  <w15:docId w15:val="{7E9B05B4-EB2A-46F0-9C6A-17490297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210">
    <w:name w:val="Заголовок 21"/>
    <w:basedOn w:val="a"/>
    <w:next w:val="a"/>
    <w:link w:val="23"/>
    <w:semiHidden/>
    <w:unhideWhenUsed/>
    <w:qFormat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</w:rPr>
  </w:style>
  <w:style w:type="paragraph" w:customStyle="1" w:styleId="310">
    <w:name w:val="Заголовок 31"/>
    <w:basedOn w:val="a"/>
    <w:next w:val="a"/>
    <w:link w:val="30"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Заголовок 2 Знак"/>
    <w:basedOn w:val="a0"/>
    <w:link w:val="210"/>
    <w:semiHidden/>
    <w:rPr>
      <w:rFonts w:ascii="Times New Roman Chuv" w:eastAsia="Times New Roman" w:hAnsi="Times New Roman Chuv" w:cs="Times New Roman"/>
      <w:sz w:val="26"/>
      <w:szCs w:val="20"/>
    </w:rPr>
  </w:style>
  <w:style w:type="character" w:customStyle="1" w:styleId="30">
    <w:name w:val="Заголовок 3 Знак"/>
    <w:basedOn w:val="a0"/>
    <w:link w:val="31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Легдан Татьяна Александровна</dc:creator>
  <cp:lastModifiedBy>nowch-doc9</cp:lastModifiedBy>
  <cp:revision>3</cp:revision>
  <dcterms:created xsi:type="dcterms:W3CDTF">2025-03-10T11:24:00Z</dcterms:created>
  <dcterms:modified xsi:type="dcterms:W3CDTF">2025-03-10T11:26:00Z</dcterms:modified>
</cp:coreProperties>
</file>