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8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9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0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1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header12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f0"/>
        <w:tblW w:w="13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7"/>
        <w:gridCol w:w="3544"/>
      </w:tblGrid>
      <w:tr w:rsidR="000F3550" w:rsidRPr="00EB344F" w14:paraId="3247DA3A" w14:textId="77777777" w:rsidTr="00CA010E">
        <w:tc>
          <w:tcPr>
            <w:tcW w:w="9747" w:type="dxa"/>
          </w:tcPr>
          <w:p w14:paraId="171D8FBB" w14:textId="0FDF4E11" w:rsidR="000F3550" w:rsidRPr="00EB344F" w:rsidRDefault="00CA010E" w:rsidP="006C7ADC">
            <w:pPr>
              <w:pStyle w:val="QuoteMargin"/>
              <w:ind w:firstLine="0"/>
              <w:rPr>
                <w:sz w:val="21"/>
                <w:szCs w:val="21"/>
              </w:rPr>
            </w:pPr>
            <w:bookmarkStart w:id="0" w:name="_GoBack"/>
            <w:bookmarkEnd w:id="0"/>
            <w:r w:rsidRPr="00CA010E">
              <w:rPr>
                <w:noProof/>
                <w:sz w:val="21"/>
                <w:szCs w:val="21"/>
              </w:rPr>
              <w:drawing>
                <wp:inline distT="0" distB="0" distL="0" distR="0" wp14:anchorId="0D86DDAF" wp14:editId="7DBE7D71">
                  <wp:extent cx="5941060" cy="7864475"/>
                  <wp:effectExtent l="0" t="0" r="2540" b="0"/>
                  <wp:docPr id="5072463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1060" cy="786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641FC7FB" w14:textId="77777777" w:rsidR="000F3550" w:rsidRPr="00EB344F" w:rsidRDefault="000F3550" w:rsidP="00CA010E">
            <w:pPr>
              <w:keepNext/>
              <w:keepLines/>
              <w:spacing w:line="80" w:lineRule="atLeast"/>
              <w:ind w:left="175" w:hanging="142"/>
              <w:jc w:val="center"/>
              <w:rPr>
                <w:sz w:val="21"/>
                <w:szCs w:val="21"/>
              </w:rPr>
            </w:pPr>
          </w:p>
        </w:tc>
      </w:tr>
    </w:tbl>
    <w:p w14:paraId="6066197F" w14:textId="41192D6D" w:rsidR="00CA010E" w:rsidRDefault="00CA010E" w:rsidP="00CA010E">
      <w:pPr>
        <w:keepNext/>
        <w:keepLines/>
        <w:spacing w:before="0" w:after="0" w:line="80" w:lineRule="atLeast"/>
        <w:ind w:left="175" w:hanging="142"/>
        <w:jc w:val="center"/>
        <w:rPr>
          <w:sz w:val="21"/>
          <w:szCs w:val="21"/>
        </w:rPr>
      </w:pPr>
      <w:bookmarkStart w:id="1" w:name="_title_2"/>
      <w:bookmarkStart w:id="2" w:name="_ref_1-7e103fc1367240"/>
      <w:r>
        <w:rPr>
          <w:sz w:val="21"/>
          <w:szCs w:val="21"/>
        </w:rPr>
        <w:lastRenderedPageBreak/>
        <w:t xml:space="preserve">                                                                                                                           </w:t>
      </w:r>
      <w:r w:rsidRPr="00EB344F">
        <w:rPr>
          <w:sz w:val="21"/>
          <w:szCs w:val="21"/>
        </w:rPr>
        <w:t>Приложение</w:t>
      </w:r>
    </w:p>
    <w:p w14:paraId="30F6475B" w14:textId="77777777" w:rsidR="00CA010E" w:rsidRDefault="00CA010E" w:rsidP="00CA010E">
      <w:pPr>
        <w:keepNext/>
        <w:keepLines/>
        <w:spacing w:before="0" w:after="0" w:line="80" w:lineRule="atLeast"/>
        <w:ind w:left="175" w:hanging="142"/>
        <w:jc w:val="right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                                </w:t>
      </w:r>
      <w:r w:rsidRPr="00EB344F">
        <w:rPr>
          <w:sz w:val="21"/>
          <w:szCs w:val="21"/>
        </w:rPr>
        <w:t>к приказу финансового управления</w:t>
      </w:r>
    </w:p>
    <w:p w14:paraId="120D8713" w14:textId="23E1DB38" w:rsidR="00CA010E" w:rsidRDefault="00CA010E" w:rsidP="00CA010E">
      <w:pPr>
        <w:keepNext/>
        <w:keepLines/>
        <w:spacing w:before="0" w:after="0" w:line="80" w:lineRule="atLeast"/>
        <w:ind w:left="175" w:hanging="142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 администрации</w:t>
      </w:r>
      <w:r>
        <w:rPr>
          <w:sz w:val="21"/>
          <w:szCs w:val="21"/>
        </w:rPr>
        <w:t xml:space="preserve">              </w:t>
      </w:r>
      <w:r w:rsidRPr="00EB344F">
        <w:rPr>
          <w:sz w:val="21"/>
          <w:szCs w:val="21"/>
        </w:rPr>
        <w:t>Канашского</w:t>
      </w:r>
    </w:p>
    <w:p w14:paraId="74F1FA27" w14:textId="77777777" w:rsidR="00CA010E" w:rsidRDefault="00CA010E" w:rsidP="00CA010E">
      <w:pPr>
        <w:keepNext/>
        <w:keepLines/>
        <w:spacing w:before="0" w:after="0" w:line="80" w:lineRule="atLeast"/>
        <w:ind w:left="175" w:hanging="142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 муниципального округа Чувашской</w:t>
      </w:r>
      <w:r>
        <w:rPr>
          <w:sz w:val="21"/>
          <w:szCs w:val="21"/>
        </w:rPr>
        <w:t xml:space="preserve"> </w:t>
      </w:r>
    </w:p>
    <w:p w14:paraId="62650289" w14:textId="54B17196" w:rsidR="00CA010E" w:rsidRPr="00EB344F" w:rsidRDefault="00CA010E" w:rsidP="00CA010E">
      <w:pPr>
        <w:keepNext/>
        <w:keepLines/>
        <w:spacing w:before="0" w:after="0" w:line="80" w:lineRule="atLeast"/>
        <w:ind w:left="175" w:hanging="142"/>
        <w:jc w:val="right"/>
        <w:rPr>
          <w:sz w:val="21"/>
          <w:szCs w:val="21"/>
        </w:rPr>
      </w:pPr>
      <w:r>
        <w:rPr>
          <w:sz w:val="21"/>
          <w:szCs w:val="21"/>
        </w:rPr>
        <w:t xml:space="preserve">         </w:t>
      </w:r>
      <w:r w:rsidRPr="00EB344F">
        <w:rPr>
          <w:sz w:val="21"/>
          <w:szCs w:val="21"/>
        </w:rPr>
        <w:t xml:space="preserve">  Республики</w:t>
      </w:r>
      <w:r>
        <w:rPr>
          <w:sz w:val="21"/>
          <w:szCs w:val="21"/>
        </w:rPr>
        <w:t xml:space="preserve"> </w:t>
      </w:r>
      <w:r w:rsidRPr="00EB344F">
        <w:rPr>
          <w:sz w:val="21"/>
          <w:szCs w:val="21"/>
        </w:rPr>
        <w:t>от 10.01.2025 г</w:t>
      </w:r>
      <w:r>
        <w:rPr>
          <w:sz w:val="21"/>
          <w:szCs w:val="21"/>
        </w:rPr>
        <w:t xml:space="preserve">ода </w:t>
      </w:r>
      <w:r w:rsidRPr="00EB344F">
        <w:rPr>
          <w:sz w:val="21"/>
          <w:szCs w:val="21"/>
        </w:rPr>
        <w:t>№40</w:t>
      </w:r>
    </w:p>
    <w:p w14:paraId="21757310" w14:textId="77777777" w:rsidR="00CA010E" w:rsidRDefault="00CA010E" w:rsidP="00CA010E">
      <w:pPr>
        <w:pStyle w:val="a4"/>
        <w:spacing w:before="0" w:after="0"/>
        <w:rPr>
          <w:sz w:val="24"/>
          <w:szCs w:val="24"/>
        </w:rPr>
      </w:pPr>
    </w:p>
    <w:p w14:paraId="7756B24F" w14:textId="77777777" w:rsidR="00CA010E" w:rsidRDefault="00CA010E">
      <w:pPr>
        <w:pStyle w:val="a4"/>
        <w:rPr>
          <w:sz w:val="24"/>
          <w:szCs w:val="24"/>
        </w:rPr>
      </w:pPr>
    </w:p>
    <w:p w14:paraId="4B3622C6" w14:textId="31CBED2D" w:rsidR="00E95B16" w:rsidRPr="00EB344F" w:rsidRDefault="00425ABC">
      <w:pPr>
        <w:pStyle w:val="a4"/>
        <w:rPr>
          <w:sz w:val="24"/>
          <w:szCs w:val="24"/>
        </w:rPr>
      </w:pPr>
      <w:r w:rsidRPr="00EB344F">
        <w:rPr>
          <w:sz w:val="24"/>
          <w:szCs w:val="24"/>
        </w:rPr>
        <w:t>Учетная политика</w:t>
      </w:r>
      <w:r w:rsidRPr="00EB344F">
        <w:rPr>
          <w:sz w:val="24"/>
          <w:szCs w:val="24"/>
        </w:rPr>
        <w:br/>
        <w:t xml:space="preserve">  </w:t>
      </w:r>
      <w:r w:rsidR="00142130" w:rsidRPr="00EB344F">
        <w:rPr>
          <w:sz w:val="24"/>
          <w:szCs w:val="24"/>
        </w:rPr>
        <w:t xml:space="preserve">Финансового </w:t>
      </w:r>
      <w:r w:rsidR="00EC0E4D" w:rsidRPr="00EB344F">
        <w:rPr>
          <w:sz w:val="24"/>
          <w:szCs w:val="24"/>
        </w:rPr>
        <w:t>управления</w:t>
      </w:r>
      <w:r w:rsidR="00142130" w:rsidRPr="00EB344F">
        <w:rPr>
          <w:sz w:val="24"/>
          <w:szCs w:val="24"/>
        </w:rPr>
        <w:t xml:space="preserve"> </w:t>
      </w:r>
      <w:r w:rsidR="001A76D9" w:rsidRPr="00EB344F">
        <w:rPr>
          <w:sz w:val="24"/>
          <w:szCs w:val="24"/>
        </w:rPr>
        <w:t xml:space="preserve">администрации Канашского </w:t>
      </w:r>
      <w:r w:rsidR="00AA7E33" w:rsidRPr="00EB344F">
        <w:rPr>
          <w:sz w:val="24"/>
          <w:szCs w:val="24"/>
        </w:rPr>
        <w:t xml:space="preserve">муниципального округа Чувашской Республики </w:t>
      </w:r>
      <w:r w:rsidRPr="00EB344F">
        <w:rPr>
          <w:sz w:val="24"/>
          <w:szCs w:val="24"/>
        </w:rPr>
        <w:t>для целей бюджетного</w:t>
      </w:r>
      <w:r w:rsidR="00A46FC6" w:rsidRPr="00EB344F">
        <w:rPr>
          <w:sz w:val="24"/>
          <w:szCs w:val="24"/>
        </w:rPr>
        <w:t xml:space="preserve"> (бухгалтерского)</w:t>
      </w:r>
      <w:r w:rsidRPr="00EB344F">
        <w:rPr>
          <w:sz w:val="24"/>
          <w:szCs w:val="24"/>
        </w:rPr>
        <w:t xml:space="preserve"> учета</w:t>
      </w:r>
      <w:bookmarkEnd w:id="1"/>
      <w:bookmarkEnd w:id="2"/>
      <w:r w:rsidR="00790BEA" w:rsidRPr="00EB344F">
        <w:rPr>
          <w:sz w:val="24"/>
          <w:szCs w:val="24"/>
        </w:rPr>
        <w:t xml:space="preserve"> </w:t>
      </w:r>
      <w:r w:rsidR="00274D47" w:rsidRPr="00EB344F">
        <w:rPr>
          <w:sz w:val="24"/>
          <w:szCs w:val="24"/>
        </w:rPr>
        <w:t>на 202</w:t>
      </w:r>
      <w:r w:rsidR="00EC0E4D" w:rsidRPr="00EB344F">
        <w:rPr>
          <w:sz w:val="24"/>
          <w:szCs w:val="24"/>
        </w:rPr>
        <w:t>5</w:t>
      </w:r>
      <w:r w:rsidR="00274D47" w:rsidRPr="00EB344F">
        <w:rPr>
          <w:sz w:val="24"/>
          <w:szCs w:val="24"/>
        </w:rPr>
        <w:t xml:space="preserve"> год</w:t>
      </w:r>
    </w:p>
    <w:p w14:paraId="76E0EA8E" w14:textId="77777777" w:rsidR="00E95B16" w:rsidRPr="00EB344F" w:rsidRDefault="00425ABC" w:rsidP="00EB344F">
      <w:pPr>
        <w:pStyle w:val="1"/>
        <w:numPr>
          <w:ilvl w:val="0"/>
          <w:numId w:val="3"/>
        </w:numPr>
        <w:spacing w:before="0" w:after="0"/>
        <w:rPr>
          <w:szCs w:val="24"/>
        </w:rPr>
      </w:pPr>
      <w:bookmarkStart w:id="3" w:name="_ref_1-e72ca710d79345"/>
      <w:r w:rsidRPr="00EB344F">
        <w:rPr>
          <w:szCs w:val="24"/>
        </w:rPr>
        <w:t>Организационные положения</w:t>
      </w:r>
      <w:bookmarkEnd w:id="3"/>
    </w:p>
    <w:p w14:paraId="1A7676F9" w14:textId="77777777" w:rsidR="0044071A" w:rsidRPr="00EB344F" w:rsidRDefault="0044071A" w:rsidP="00EB344F">
      <w:pPr>
        <w:spacing w:before="0" w:after="0"/>
        <w:rPr>
          <w:sz w:val="24"/>
          <w:szCs w:val="24"/>
        </w:rPr>
      </w:pPr>
    </w:p>
    <w:p w14:paraId="2D93479E" w14:textId="77777777" w:rsidR="005D745B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4" w:name="_ref_1-c8082797e1ee4d"/>
      <w:r w:rsidRPr="00EB344F">
        <w:rPr>
          <w:sz w:val="24"/>
          <w:szCs w:val="24"/>
        </w:rPr>
        <w:t xml:space="preserve">Настоящая </w:t>
      </w:r>
      <w:r w:rsidR="005D745B" w:rsidRPr="00EB344F">
        <w:rPr>
          <w:sz w:val="24"/>
          <w:szCs w:val="24"/>
        </w:rPr>
        <w:t>Учетная политика разработана в соответствии с</w:t>
      </w:r>
      <w:r w:rsidRPr="00EB344F">
        <w:rPr>
          <w:sz w:val="24"/>
          <w:szCs w:val="24"/>
        </w:rPr>
        <w:t>:</w:t>
      </w:r>
      <w:bookmarkEnd w:id="4"/>
    </w:p>
    <w:p w14:paraId="062F3FF5" w14:textId="77777777" w:rsidR="005D745B" w:rsidRPr="00EB344F" w:rsidRDefault="005D745B" w:rsidP="00EB344F">
      <w:pPr>
        <w:pStyle w:val="ab"/>
        <w:numPr>
          <w:ilvl w:val="1"/>
          <w:numId w:val="4"/>
        </w:numPr>
        <w:spacing w:before="0" w:after="0" w:line="240" w:lineRule="auto"/>
        <w:ind w:firstLine="426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Бюджетным кодексом Российской Федерации;</w:t>
      </w:r>
    </w:p>
    <w:p w14:paraId="5DB55F63" w14:textId="77777777" w:rsidR="005D745B" w:rsidRPr="00EB344F" w:rsidRDefault="005D745B" w:rsidP="00EB344F">
      <w:pPr>
        <w:pStyle w:val="ab"/>
        <w:spacing w:before="0" w:after="0" w:line="240" w:lineRule="auto"/>
        <w:ind w:firstLine="426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- Федеральным законом от 06.12.2011 № 402-ФЗ "О бухгалтерском учете" (далее - Закон № 402-ФЗ);</w:t>
      </w:r>
    </w:p>
    <w:p w14:paraId="12193A73" w14:textId="77777777" w:rsidR="005D745B" w:rsidRPr="00EB344F" w:rsidRDefault="005D745B" w:rsidP="00EB344F">
      <w:pPr>
        <w:pStyle w:val="ab"/>
        <w:numPr>
          <w:ilvl w:val="1"/>
          <w:numId w:val="4"/>
        </w:numPr>
        <w:spacing w:before="0" w:after="0" w:line="240" w:lineRule="auto"/>
        <w:ind w:firstLine="426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федеральными стандартами бухгалтерского учета государственных финансов и Методическими рекомендациями по применению этих федеральных стандартов, доведенными письмами Минфина России;</w:t>
      </w:r>
    </w:p>
    <w:p w14:paraId="6CE40D50" w14:textId="77777777" w:rsidR="005D745B" w:rsidRPr="00EB344F" w:rsidRDefault="005D745B" w:rsidP="00EB344F">
      <w:pPr>
        <w:pStyle w:val="ab"/>
        <w:numPr>
          <w:ilvl w:val="1"/>
          <w:numId w:val="4"/>
        </w:numPr>
        <w:spacing w:before="0" w:after="0" w:line="240" w:lineRule="auto"/>
        <w:ind w:firstLine="426"/>
        <w:jc w:val="both"/>
        <w:rPr>
          <w:sz w:val="24"/>
          <w:szCs w:val="24"/>
        </w:rPr>
      </w:pPr>
      <w:r w:rsidRPr="00EB344F">
        <w:rPr>
          <w:sz w:val="24"/>
          <w:szCs w:val="24"/>
        </w:rPr>
        <w:t xml:space="preserve">приказом Минфина России от 01.12.2010 </w:t>
      </w:r>
      <w:r w:rsidR="008D6413" w:rsidRPr="00EB344F">
        <w:rPr>
          <w:sz w:val="24"/>
          <w:szCs w:val="24"/>
        </w:rPr>
        <w:t>№</w:t>
      </w:r>
      <w:r w:rsidRPr="00EB344F">
        <w:rPr>
          <w:sz w:val="24"/>
          <w:szCs w:val="24"/>
        </w:rPr>
        <w:t xml:space="preserve">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(далее - Инструкции </w:t>
      </w:r>
      <w:r w:rsidR="008D6413" w:rsidRPr="00EB344F">
        <w:rPr>
          <w:sz w:val="24"/>
          <w:szCs w:val="24"/>
        </w:rPr>
        <w:t>№</w:t>
      </w:r>
      <w:r w:rsidRPr="00EB344F">
        <w:rPr>
          <w:sz w:val="24"/>
          <w:szCs w:val="24"/>
        </w:rPr>
        <w:t xml:space="preserve"> 157н);</w:t>
      </w:r>
    </w:p>
    <w:p w14:paraId="03DFB778" w14:textId="77777777" w:rsidR="005D745B" w:rsidRPr="00EB344F" w:rsidRDefault="005D745B" w:rsidP="00EB344F">
      <w:pPr>
        <w:pStyle w:val="ab"/>
        <w:numPr>
          <w:ilvl w:val="1"/>
          <w:numId w:val="4"/>
        </w:numPr>
        <w:spacing w:before="0" w:after="0" w:line="240" w:lineRule="auto"/>
        <w:ind w:firstLine="426"/>
        <w:jc w:val="both"/>
        <w:rPr>
          <w:sz w:val="24"/>
          <w:szCs w:val="24"/>
        </w:rPr>
      </w:pPr>
      <w:r w:rsidRPr="00EB344F">
        <w:rPr>
          <w:sz w:val="24"/>
          <w:szCs w:val="24"/>
        </w:rPr>
        <w:t xml:space="preserve">приказом Минфина России от 30.03.2015 </w:t>
      </w:r>
      <w:r w:rsidR="008D6413" w:rsidRPr="00EB344F">
        <w:rPr>
          <w:sz w:val="24"/>
          <w:szCs w:val="24"/>
        </w:rPr>
        <w:t>№</w:t>
      </w:r>
      <w:r w:rsidRPr="00EB344F">
        <w:rPr>
          <w:sz w:val="24"/>
          <w:szCs w:val="24"/>
        </w:rPr>
        <w:t xml:space="preserve">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(далее - Приказ </w:t>
      </w:r>
      <w:r w:rsidR="008D6413" w:rsidRPr="00EB344F">
        <w:rPr>
          <w:sz w:val="24"/>
          <w:szCs w:val="24"/>
        </w:rPr>
        <w:t>№</w:t>
      </w:r>
      <w:r w:rsidRPr="00EB344F">
        <w:rPr>
          <w:sz w:val="24"/>
          <w:szCs w:val="24"/>
        </w:rPr>
        <w:t xml:space="preserve"> 52н);</w:t>
      </w:r>
    </w:p>
    <w:p w14:paraId="388E1E62" w14:textId="77777777" w:rsidR="005D745B" w:rsidRPr="00EB344F" w:rsidRDefault="005D745B" w:rsidP="00EB344F">
      <w:pPr>
        <w:pStyle w:val="ab"/>
        <w:numPr>
          <w:ilvl w:val="1"/>
          <w:numId w:val="4"/>
        </w:numPr>
        <w:spacing w:before="0" w:after="0" w:line="240" w:lineRule="auto"/>
        <w:ind w:firstLine="426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утвержденная Приказом Минфина России от 28.12.2010 № 191н (далее - Инструкция № 191н);</w:t>
      </w:r>
    </w:p>
    <w:p w14:paraId="3F305A63" w14:textId="77777777" w:rsidR="005D745B" w:rsidRPr="00EB344F" w:rsidRDefault="005D745B" w:rsidP="00EB344F">
      <w:pPr>
        <w:pStyle w:val="ab"/>
        <w:numPr>
          <w:ilvl w:val="1"/>
          <w:numId w:val="4"/>
        </w:numPr>
        <w:spacing w:before="0" w:after="0" w:line="240" w:lineRule="auto"/>
        <w:ind w:firstLine="426"/>
        <w:jc w:val="both"/>
        <w:rPr>
          <w:sz w:val="24"/>
          <w:szCs w:val="24"/>
        </w:rPr>
      </w:pPr>
      <w:r w:rsidRPr="00EB344F">
        <w:rPr>
          <w:sz w:val="24"/>
          <w:szCs w:val="24"/>
        </w:rPr>
        <w:t xml:space="preserve">приказом Минфина России от 29.11.2017 </w:t>
      </w:r>
      <w:r w:rsidR="008D6413" w:rsidRPr="00EB344F">
        <w:rPr>
          <w:sz w:val="24"/>
          <w:szCs w:val="24"/>
        </w:rPr>
        <w:t>№</w:t>
      </w:r>
      <w:r w:rsidRPr="00EB344F">
        <w:rPr>
          <w:sz w:val="24"/>
          <w:szCs w:val="24"/>
        </w:rPr>
        <w:t xml:space="preserve"> 209н "Об утверждении Порядка применения классификации операций сектора государственного управления";</w:t>
      </w:r>
    </w:p>
    <w:p w14:paraId="3D085810" w14:textId="77777777" w:rsidR="005D745B" w:rsidRPr="00EB344F" w:rsidRDefault="005D745B" w:rsidP="00EB344F">
      <w:pPr>
        <w:pStyle w:val="ab"/>
        <w:numPr>
          <w:ilvl w:val="1"/>
          <w:numId w:val="4"/>
        </w:numPr>
        <w:spacing w:before="0" w:after="0" w:line="240" w:lineRule="auto"/>
        <w:ind w:firstLine="426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иными нормативными правовыми актами, регулирующими вопросы организации и ведения бухгалтерского учета.</w:t>
      </w:r>
    </w:p>
    <w:p w14:paraId="04273E53" w14:textId="41C3C18D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5" w:name="_ref_1-096d5f5e113745"/>
      <w:r w:rsidRPr="00EB344F">
        <w:rPr>
          <w:sz w:val="24"/>
          <w:szCs w:val="24"/>
        </w:rPr>
        <w:t>Ведение учета возложено на</w:t>
      </w:r>
      <w:r w:rsidR="006B5D22" w:rsidRPr="00EB344F">
        <w:rPr>
          <w:sz w:val="24"/>
          <w:szCs w:val="24"/>
        </w:rPr>
        <w:t xml:space="preserve"> </w:t>
      </w:r>
      <w:r w:rsidR="003B0B56" w:rsidRPr="00EB344F">
        <w:rPr>
          <w:sz w:val="24"/>
          <w:szCs w:val="24"/>
        </w:rPr>
        <w:t xml:space="preserve">начальника отдела </w:t>
      </w:r>
      <w:r w:rsidR="007149D6" w:rsidRPr="00EB344F">
        <w:rPr>
          <w:sz w:val="24"/>
          <w:szCs w:val="24"/>
        </w:rPr>
        <w:t xml:space="preserve">бухгалтерского </w:t>
      </w:r>
      <w:r w:rsidR="00AB1AB5" w:rsidRPr="00EB344F">
        <w:rPr>
          <w:sz w:val="24"/>
          <w:szCs w:val="24"/>
        </w:rPr>
        <w:t>отчета</w:t>
      </w:r>
      <w:r w:rsidR="007149D6" w:rsidRPr="00EB344F">
        <w:rPr>
          <w:sz w:val="24"/>
          <w:szCs w:val="24"/>
        </w:rPr>
        <w:t xml:space="preserve"> и методологии </w:t>
      </w:r>
      <w:r w:rsidR="006B5D22" w:rsidRPr="00EB344F">
        <w:rPr>
          <w:sz w:val="24"/>
          <w:szCs w:val="24"/>
        </w:rPr>
        <w:t>-</w:t>
      </w:r>
      <w:r w:rsidRPr="00EB344F">
        <w:rPr>
          <w:sz w:val="24"/>
          <w:szCs w:val="24"/>
        </w:rPr>
        <w:t xml:space="preserve"> главного бухгалтера.</w:t>
      </w:r>
      <w:bookmarkEnd w:id="5"/>
    </w:p>
    <w:p w14:paraId="708EA7D4" w14:textId="4F91E02C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6" w:name="_ref_1-b061d215432f4c"/>
      <w:r w:rsidRPr="00EB344F">
        <w:rPr>
          <w:sz w:val="24"/>
          <w:szCs w:val="24"/>
        </w:rPr>
        <w:t xml:space="preserve">Порядок передачи документов и дел при смене руководителя, </w:t>
      </w:r>
      <w:r w:rsidR="007149D6" w:rsidRPr="00EB344F">
        <w:rPr>
          <w:sz w:val="24"/>
          <w:szCs w:val="24"/>
        </w:rPr>
        <w:t xml:space="preserve">начальника </w:t>
      </w:r>
      <w:r w:rsidR="002061C2" w:rsidRPr="00EB344F">
        <w:rPr>
          <w:sz w:val="24"/>
          <w:szCs w:val="24"/>
        </w:rPr>
        <w:t xml:space="preserve">отдела </w:t>
      </w:r>
      <w:r w:rsidR="007149D6" w:rsidRPr="00EB344F">
        <w:rPr>
          <w:sz w:val="24"/>
          <w:szCs w:val="24"/>
        </w:rPr>
        <w:t>бухгалтерского</w:t>
      </w:r>
      <w:r w:rsidR="002061C2" w:rsidRPr="00EB344F">
        <w:rPr>
          <w:sz w:val="24"/>
          <w:szCs w:val="24"/>
        </w:rPr>
        <w:t xml:space="preserve"> </w:t>
      </w:r>
      <w:r w:rsidR="00AB1AB5" w:rsidRPr="00EB344F">
        <w:rPr>
          <w:sz w:val="24"/>
          <w:szCs w:val="24"/>
        </w:rPr>
        <w:t>отчета</w:t>
      </w:r>
      <w:r w:rsidR="007149D6" w:rsidRPr="00EB344F">
        <w:rPr>
          <w:sz w:val="24"/>
          <w:szCs w:val="24"/>
        </w:rPr>
        <w:t xml:space="preserve"> и методологии</w:t>
      </w:r>
      <w:r w:rsidR="006B5D22" w:rsidRPr="00EB344F">
        <w:rPr>
          <w:sz w:val="24"/>
          <w:szCs w:val="24"/>
        </w:rPr>
        <w:t xml:space="preserve"> - </w:t>
      </w:r>
      <w:r w:rsidRPr="00EB344F">
        <w:rPr>
          <w:sz w:val="24"/>
          <w:szCs w:val="24"/>
        </w:rPr>
        <w:t>главного бухгалтера приведен в Приложении № </w:t>
      </w:r>
      <w:r w:rsidR="005F5552" w:rsidRPr="009F08B8">
        <w:rPr>
          <w:sz w:val="24"/>
          <w:szCs w:val="24"/>
        </w:rPr>
        <w:t>6</w:t>
      </w:r>
      <w:r w:rsidRPr="00EB344F">
        <w:rPr>
          <w:sz w:val="24"/>
          <w:szCs w:val="24"/>
        </w:rPr>
        <w:t xml:space="preserve"> к Учетной политике.</w:t>
      </w:r>
      <w:bookmarkEnd w:id="6"/>
    </w:p>
    <w:p w14:paraId="2BC95A44" w14:textId="77777777" w:rsidR="00372A76" w:rsidRPr="00EB344F" w:rsidRDefault="00372A76" w:rsidP="00EB344F">
      <w:pPr>
        <w:pStyle w:val="2"/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Бюджетный учет осуществляется с применением системы автоматизации бюджетного учета по следующим учетным блокам:</w:t>
      </w:r>
    </w:p>
    <w:p w14:paraId="6698AC0E" w14:textId="683120E0" w:rsidR="00372A76" w:rsidRPr="00EB344F" w:rsidRDefault="00372A76" w:rsidP="00EB344F">
      <w:pPr>
        <w:pStyle w:val="2"/>
        <w:numPr>
          <w:ilvl w:val="0"/>
          <w:numId w:val="0"/>
        </w:numPr>
        <w:spacing w:before="0" w:after="0" w:line="240" w:lineRule="auto"/>
        <w:ind w:firstLine="482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 xml:space="preserve">- по ведению бюджетного учета Финансового </w:t>
      </w:r>
      <w:r w:rsidR="00236CB3" w:rsidRPr="00EB344F">
        <w:rPr>
          <w:sz w:val="24"/>
          <w:szCs w:val="24"/>
        </w:rPr>
        <w:t>управления</w:t>
      </w:r>
      <w:r w:rsidRPr="00EB344F">
        <w:rPr>
          <w:sz w:val="24"/>
          <w:szCs w:val="24"/>
        </w:rPr>
        <w:t xml:space="preserve"> администрации Канашского </w:t>
      </w:r>
      <w:r w:rsidR="00032812" w:rsidRPr="00EB344F">
        <w:rPr>
          <w:sz w:val="24"/>
          <w:szCs w:val="24"/>
        </w:rPr>
        <w:t xml:space="preserve">муниципального округа Чувашской Республики </w:t>
      </w:r>
      <w:r w:rsidRPr="00EB344F">
        <w:rPr>
          <w:sz w:val="24"/>
          <w:szCs w:val="24"/>
        </w:rPr>
        <w:t>- автоматизированная система бюджетного учета «Смета Смарт»;</w:t>
      </w:r>
    </w:p>
    <w:p w14:paraId="0A0D8EA0" w14:textId="77777777" w:rsidR="00372A76" w:rsidRPr="00EB344F" w:rsidRDefault="00372A76" w:rsidP="00EB344F">
      <w:pPr>
        <w:pStyle w:val="2"/>
        <w:numPr>
          <w:ilvl w:val="0"/>
          <w:numId w:val="0"/>
        </w:numPr>
        <w:spacing w:before="0" w:after="0" w:line="240" w:lineRule="auto"/>
        <w:ind w:firstLine="482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- по расчету заработной платы «1</w:t>
      </w:r>
      <w:proofErr w:type="gramStart"/>
      <w:r w:rsidRPr="00EB344F">
        <w:rPr>
          <w:sz w:val="24"/>
          <w:szCs w:val="24"/>
        </w:rPr>
        <w:t>С:Камин</w:t>
      </w:r>
      <w:proofErr w:type="gramEnd"/>
      <w:r w:rsidRPr="00EB344F">
        <w:rPr>
          <w:sz w:val="24"/>
          <w:szCs w:val="24"/>
        </w:rPr>
        <w:t>»;</w:t>
      </w:r>
    </w:p>
    <w:p w14:paraId="45253511" w14:textId="77777777" w:rsidR="00372A76" w:rsidRPr="00EB344F" w:rsidRDefault="00372A76" w:rsidP="00EB344F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sz w:val="24"/>
          <w:szCs w:val="24"/>
        </w:rPr>
      </w:pPr>
      <w:r w:rsidRPr="00EB344F">
        <w:rPr>
          <w:sz w:val="24"/>
          <w:szCs w:val="24"/>
        </w:rPr>
        <w:t>- по испо</w:t>
      </w:r>
      <w:r w:rsidR="00032812" w:rsidRPr="00EB344F">
        <w:rPr>
          <w:sz w:val="24"/>
          <w:szCs w:val="24"/>
        </w:rPr>
        <w:t>лнению бюджета Канашского муниципального округа</w:t>
      </w:r>
      <w:r w:rsidRPr="00EB344F">
        <w:rPr>
          <w:sz w:val="24"/>
          <w:szCs w:val="24"/>
        </w:rPr>
        <w:t xml:space="preserve"> Чувашской Республики - автоматизированная система «Бюджет Смарт»;</w:t>
      </w:r>
    </w:p>
    <w:p w14:paraId="3F7195B5" w14:textId="77777777" w:rsidR="00372A76" w:rsidRPr="00EB344F" w:rsidRDefault="00372A76" w:rsidP="00EB344F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sz w:val="24"/>
          <w:szCs w:val="24"/>
        </w:rPr>
      </w:pPr>
      <w:r w:rsidRPr="00EB344F">
        <w:rPr>
          <w:sz w:val="24"/>
          <w:szCs w:val="24"/>
        </w:rPr>
        <w:t>- по формированию консолидированной бюджетной отчетности - программный комплекс «Свод Смарт», «Бюджет-WEB 10».</w:t>
      </w:r>
    </w:p>
    <w:p w14:paraId="03891401" w14:textId="77777777" w:rsidR="00E95B16" w:rsidRPr="00EB344F" w:rsidRDefault="00425ABC" w:rsidP="00EB344F">
      <w:pPr>
        <w:pStyle w:val="2"/>
        <w:spacing w:before="0" w:after="0" w:line="240" w:lineRule="auto"/>
        <w:contextualSpacing/>
        <w:rPr>
          <w:sz w:val="24"/>
          <w:szCs w:val="24"/>
        </w:rPr>
      </w:pPr>
      <w:bookmarkStart w:id="7" w:name="_ref_1-2f2cf22414f448"/>
      <w:r w:rsidRPr="00EB344F">
        <w:rPr>
          <w:sz w:val="24"/>
          <w:szCs w:val="24"/>
        </w:rPr>
        <w:lastRenderedPageBreak/>
        <w:t>Для отражения объектов учета и изменяющих их фактов хозяйственной жизни используются формы первичных учетных документов:</w:t>
      </w:r>
      <w:bookmarkEnd w:id="7"/>
    </w:p>
    <w:p w14:paraId="3CD11646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- утвержденные Приказом Минфина России № 52н;</w:t>
      </w:r>
    </w:p>
    <w:p w14:paraId="3C503FD7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- утвержденные правовыми актами уполномоченных органов исполнительной власти (при их отсутствии в Приказе Минфина России № 52н);</w:t>
      </w:r>
    </w:p>
    <w:p w14:paraId="6DADEEB9" w14:textId="119A8765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- самостоятельно разработанные, приведенные в Приложении № </w:t>
      </w:r>
      <w:r w:rsidRPr="00EB344F">
        <w:rPr>
          <w:sz w:val="24"/>
          <w:szCs w:val="24"/>
        </w:rPr>
        <w:fldChar w:fldCharType="begin" w:fldLock="1"/>
      </w:r>
      <w:r w:rsidRPr="00EB344F">
        <w:rPr>
          <w:sz w:val="24"/>
          <w:szCs w:val="24"/>
        </w:rPr>
        <w:instrText xml:space="preserve"> REF _ref_1-feb7c350795545 \h \n \! </w:instrText>
      </w:r>
      <w:r w:rsidR="00EA6D5F" w:rsidRPr="00EB344F">
        <w:rPr>
          <w:sz w:val="24"/>
          <w:szCs w:val="24"/>
        </w:rPr>
        <w:instrText xml:space="preserve"> \* MERGEFORMAT </w:instrText>
      </w:r>
      <w:r w:rsidRPr="00EB344F">
        <w:rPr>
          <w:sz w:val="24"/>
          <w:szCs w:val="24"/>
        </w:rPr>
      </w:r>
      <w:r w:rsidRPr="00EB344F">
        <w:rPr>
          <w:sz w:val="24"/>
          <w:szCs w:val="24"/>
        </w:rPr>
        <w:fldChar w:fldCharType="separate"/>
      </w:r>
      <w:r w:rsidRPr="00EB344F">
        <w:rPr>
          <w:sz w:val="24"/>
          <w:szCs w:val="24"/>
        </w:rPr>
        <w:t>2</w:t>
      </w:r>
      <w:r w:rsidRPr="00EB344F">
        <w:rPr>
          <w:sz w:val="24"/>
          <w:szCs w:val="24"/>
        </w:rPr>
        <w:fldChar w:fldCharType="end"/>
      </w:r>
      <w:r w:rsidRPr="00EB344F">
        <w:rPr>
          <w:sz w:val="24"/>
          <w:szCs w:val="24"/>
        </w:rPr>
        <w:t xml:space="preserve"> к Учетной политике.</w:t>
      </w:r>
    </w:p>
    <w:p w14:paraId="44AC2452" w14:textId="6CD98D7C" w:rsidR="009C476D" w:rsidRPr="00EB344F" w:rsidRDefault="009C476D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8" w:name="_ref_1-4b2b6ba8272e4f"/>
      <w:r w:rsidRPr="00EB344F">
        <w:rPr>
          <w:sz w:val="24"/>
          <w:szCs w:val="24"/>
        </w:rPr>
        <w:t>График документооборота и порядок взаимодействия между структурными подразделениями финансового</w:t>
      </w:r>
      <w:r w:rsidR="00265D82" w:rsidRPr="00EB344F">
        <w:rPr>
          <w:sz w:val="24"/>
          <w:szCs w:val="24"/>
        </w:rPr>
        <w:t xml:space="preserve"> управления</w:t>
      </w:r>
      <w:r w:rsidRPr="00EB344F">
        <w:rPr>
          <w:sz w:val="24"/>
          <w:szCs w:val="24"/>
        </w:rPr>
        <w:t xml:space="preserve"> администрации Канашского муниципального округа Чувашской Республики приведены в Приложении № 3 к Учетной политике.</w:t>
      </w:r>
    </w:p>
    <w:p w14:paraId="1AFA3409" w14:textId="77777777" w:rsidR="00E95B16" w:rsidRPr="00EB344F" w:rsidRDefault="009C476D" w:rsidP="00EB344F">
      <w:pPr>
        <w:pStyle w:val="2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Первичные учетные документы, составляемые в виде электронных документов, подписываемые квалифицированной и простой электронной подписью, приведены в Графике документооборота (Приложении № 3 к Учетной политике). Дополнительно с</w:t>
      </w:r>
      <w:r w:rsidR="00425ABC" w:rsidRPr="00EB344F">
        <w:rPr>
          <w:sz w:val="24"/>
          <w:szCs w:val="24"/>
        </w:rPr>
        <w:t xml:space="preserve">ледующие </w:t>
      </w:r>
      <w:r w:rsidR="006B5D22" w:rsidRPr="00EB344F">
        <w:rPr>
          <w:sz w:val="24"/>
          <w:szCs w:val="24"/>
        </w:rPr>
        <w:t>первичные учетные документы составляются в виде электронных документов, подписанных квалифицированной электронной подписью</w:t>
      </w:r>
      <w:r w:rsidR="00425ABC" w:rsidRPr="00EB344F">
        <w:rPr>
          <w:sz w:val="24"/>
          <w:szCs w:val="24"/>
        </w:rPr>
        <w:t>:</w:t>
      </w:r>
      <w:r w:rsidR="006B5D22" w:rsidRPr="00EB344F">
        <w:rPr>
          <w:sz w:val="24"/>
          <w:szCs w:val="24"/>
        </w:rPr>
        <w:t xml:space="preserve"> заявка на кассовый расход, уведомление о принадлежности платежа</w:t>
      </w:r>
      <w:r w:rsidR="00425ABC" w:rsidRPr="00EB344F">
        <w:rPr>
          <w:sz w:val="24"/>
          <w:szCs w:val="24"/>
        </w:rPr>
        <w:t>.</w:t>
      </w:r>
      <w:bookmarkEnd w:id="8"/>
      <w:r w:rsidR="006B5D22" w:rsidRPr="00EB344F">
        <w:rPr>
          <w:sz w:val="24"/>
          <w:szCs w:val="24"/>
        </w:rPr>
        <w:t xml:space="preserve">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первичного учетного документа, составленного в виде электронного документа, изготавливается копия такого первичного учетного документа на бумажном носителе.</w:t>
      </w:r>
    </w:p>
    <w:p w14:paraId="0BAAF35F" w14:textId="77777777" w:rsidR="006B5D22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Иные </w:t>
      </w:r>
      <w:r w:rsidR="006B5D22" w:rsidRPr="00EB344F">
        <w:rPr>
          <w:sz w:val="24"/>
          <w:szCs w:val="24"/>
        </w:rPr>
        <w:t>первичные учетные документы составляются на бумажном носителе.</w:t>
      </w:r>
    </w:p>
    <w:p w14:paraId="38473C88" w14:textId="77777777" w:rsidR="00E95B16" w:rsidRPr="00EB344F" w:rsidRDefault="00425ABC" w:rsidP="00EB344F">
      <w:pPr>
        <w:pStyle w:val="2"/>
        <w:spacing w:before="0" w:after="0" w:line="240" w:lineRule="auto"/>
        <w:contextualSpacing/>
        <w:rPr>
          <w:sz w:val="24"/>
          <w:szCs w:val="24"/>
        </w:rPr>
      </w:pPr>
      <w:bookmarkStart w:id="9" w:name="_ref_1-7bf5bce78b3645"/>
      <w:r w:rsidRPr="00EB344F">
        <w:rPr>
          <w:sz w:val="24"/>
          <w:szCs w:val="24"/>
        </w:rPr>
        <w:t>Данные прошедших внутренний контроль первичных (сводных) учетных документов регистрируются, систематизируются и накапливаются в регистрах, составленных:</w:t>
      </w:r>
      <w:bookmarkEnd w:id="9"/>
    </w:p>
    <w:p w14:paraId="1FEA1004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- по унифицированным формам, утвержденным Приказом Минфина России № 52н;</w:t>
      </w:r>
    </w:p>
    <w:p w14:paraId="71751E6D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- по формам, разработанным самостоятельно.</w:t>
      </w:r>
    </w:p>
    <w:p w14:paraId="351D258C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10" w:name="_ref_1-d4540c7543574e"/>
      <w:r w:rsidRPr="00EB344F">
        <w:rPr>
          <w:sz w:val="24"/>
          <w:szCs w:val="24"/>
        </w:rPr>
        <w:t>Регистры бухгалтерского учета составляются на бумажном носителе.</w:t>
      </w:r>
      <w:bookmarkEnd w:id="10"/>
    </w:p>
    <w:p w14:paraId="3A363FB4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11" w:name="_ref_1-3b014fbeecab49"/>
      <w:r w:rsidRPr="00EB344F">
        <w:rPr>
          <w:sz w:val="24"/>
          <w:szCs w:val="24"/>
        </w:rPr>
        <w:t>Формирование регистров бухгалтерского учета на бумажном носителе осуществляется на каждую отчетную дату.</w:t>
      </w:r>
      <w:bookmarkEnd w:id="11"/>
    </w:p>
    <w:p w14:paraId="4E36C00B" w14:textId="43F363E5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12" w:name="_ref_1-97268dd2b4dd4c"/>
      <w:r w:rsidRPr="00EB344F">
        <w:rPr>
          <w:sz w:val="24"/>
          <w:szCs w:val="24"/>
        </w:rPr>
        <w:t xml:space="preserve">Внутренний контроль совершаемых фактов хозяйственной жизни осуществляется в соответствии с </w:t>
      </w:r>
      <w:r w:rsidR="00CF2EA0" w:rsidRPr="00EB344F">
        <w:rPr>
          <w:sz w:val="24"/>
          <w:szCs w:val="24"/>
        </w:rPr>
        <w:t>порядком</w:t>
      </w:r>
      <w:r w:rsidRPr="00EB344F">
        <w:rPr>
          <w:sz w:val="24"/>
          <w:szCs w:val="24"/>
        </w:rPr>
        <w:t xml:space="preserve">, приведенным в Приложении № </w:t>
      </w:r>
      <w:r w:rsidR="00CF2EA0" w:rsidRPr="00EB344F">
        <w:rPr>
          <w:sz w:val="24"/>
          <w:szCs w:val="24"/>
        </w:rPr>
        <w:t>4</w:t>
      </w:r>
      <w:r w:rsidRPr="00EB344F">
        <w:rPr>
          <w:sz w:val="24"/>
          <w:szCs w:val="24"/>
        </w:rPr>
        <w:t> к Учетной политике.</w:t>
      </w:r>
      <w:bookmarkEnd w:id="12"/>
    </w:p>
    <w:p w14:paraId="2572562A" w14:textId="2F77444B" w:rsidR="003064B1" w:rsidRPr="00EB344F" w:rsidRDefault="003064B1" w:rsidP="00EB344F">
      <w:pPr>
        <w:pStyle w:val="2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Организация работы по принятию к учету и выбытию материальных ценностей осуществляется созданной на постоянной основе комиссией </w:t>
      </w:r>
      <w:r w:rsidR="00602E4C" w:rsidRPr="00EB344F">
        <w:rPr>
          <w:color w:val="000000"/>
          <w:sz w:val="24"/>
          <w:szCs w:val="24"/>
          <w:lang w:eastAsia="en-US"/>
        </w:rPr>
        <w:t xml:space="preserve">по поступлению и выбытию активов финансового </w:t>
      </w:r>
      <w:r w:rsidR="00134276" w:rsidRPr="00EB344F">
        <w:rPr>
          <w:color w:val="000000"/>
          <w:sz w:val="24"/>
          <w:szCs w:val="24"/>
          <w:lang w:eastAsia="en-US"/>
        </w:rPr>
        <w:t>управления</w:t>
      </w:r>
      <w:r w:rsidR="00602E4C" w:rsidRPr="00EB344F">
        <w:rPr>
          <w:color w:val="000000"/>
          <w:sz w:val="24"/>
          <w:szCs w:val="24"/>
          <w:lang w:eastAsia="en-US"/>
        </w:rPr>
        <w:t xml:space="preserve"> администрации Канашского муниципального округа Чувашской Республики</w:t>
      </w:r>
      <w:r w:rsidR="00602E4C" w:rsidRPr="00EB344F">
        <w:rPr>
          <w:sz w:val="24"/>
          <w:szCs w:val="24"/>
        </w:rPr>
        <w:t>.</w:t>
      </w:r>
    </w:p>
    <w:p w14:paraId="2E605FE0" w14:textId="247F9FD0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13" w:name="_ref_1-aa1ac911f90346"/>
      <w:r w:rsidRPr="00EB344F">
        <w:rPr>
          <w:sz w:val="24"/>
          <w:szCs w:val="24"/>
        </w:rPr>
        <w:t xml:space="preserve">Достоверность данных учета и отчетности подтверждается путем инвентаризаций активов и обязательств, проводимых в соответствии с порядком, приведенным в Приложении № </w:t>
      </w:r>
      <w:r w:rsidR="00CF2EA0" w:rsidRPr="00EB344F">
        <w:rPr>
          <w:sz w:val="24"/>
          <w:szCs w:val="24"/>
        </w:rPr>
        <w:t>5</w:t>
      </w:r>
      <w:r w:rsidRPr="00EB344F">
        <w:rPr>
          <w:sz w:val="24"/>
          <w:szCs w:val="24"/>
        </w:rPr>
        <w:t xml:space="preserve"> к Учетной политике.</w:t>
      </w:r>
      <w:bookmarkEnd w:id="13"/>
      <w:r w:rsidR="00897423" w:rsidRPr="00EB344F">
        <w:rPr>
          <w:sz w:val="24"/>
          <w:szCs w:val="24"/>
        </w:rPr>
        <w:t xml:space="preserve"> </w:t>
      </w:r>
    </w:p>
    <w:p w14:paraId="424AED51" w14:textId="7021C4C0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14" w:name="_ref_1-e59712ae470b46"/>
      <w:r w:rsidRPr="00EB344F">
        <w:rPr>
          <w:sz w:val="24"/>
          <w:szCs w:val="24"/>
        </w:rPr>
        <w:t>Выдача денежных средств под отчет производится в соответствии с порядком, приведенным в Приложении № </w:t>
      </w:r>
      <w:r w:rsidR="009F08B8" w:rsidRPr="009F08B8">
        <w:rPr>
          <w:sz w:val="24"/>
          <w:szCs w:val="24"/>
        </w:rPr>
        <w:t>7</w:t>
      </w:r>
      <w:r w:rsidRPr="00EB344F">
        <w:rPr>
          <w:sz w:val="24"/>
          <w:szCs w:val="24"/>
        </w:rPr>
        <w:t xml:space="preserve"> к Учетной политике.</w:t>
      </w:r>
      <w:bookmarkEnd w:id="14"/>
    </w:p>
    <w:p w14:paraId="4F7F0734" w14:textId="5D468041" w:rsidR="00023F9C" w:rsidRPr="00EB344F" w:rsidRDefault="00023F9C" w:rsidP="00EB344F">
      <w:pPr>
        <w:pStyle w:val="2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Порядок оформления документов о вручении ценных подарков (сувенирной продукции) и их учета</w:t>
      </w:r>
      <w:r w:rsidR="00655F20" w:rsidRPr="00EB344F">
        <w:rPr>
          <w:sz w:val="24"/>
          <w:szCs w:val="24"/>
        </w:rPr>
        <w:t xml:space="preserve"> приведен в Приложении </w:t>
      </w:r>
      <w:r w:rsidR="00243947" w:rsidRPr="00EB344F">
        <w:rPr>
          <w:sz w:val="24"/>
          <w:szCs w:val="24"/>
        </w:rPr>
        <w:t xml:space="preserve">№ </w:t>
      </w:r>
      <w:r w:rsidR="009F08B8" w:rsidRPr="009F08B8">
        <w:rPr>
          <w:sz w:val="24"/>
          <w:szCs w:val="24"/>
        </w:rPr>
        <w:t>8</w:t>
      </w:r>
      <w:r w:rsidR="00655F20" w:rsidRPr="00EB344F">
        <w:rPr>
          <w:sz w:val="24"/>
          <w:szCs w:val="24"/>
        </w:rPr>
        <w:t xml:space="preserve"> к Учетной политике.</w:t>
      </w:r>
    </w:p>
    <w:p w14:paraId="57443A5E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15" w:name="_ref_1-e0e90d0a0de141"/>
      <w:r w:rsidRPr="00EB344F">
        <w:rPr>
          <w:sz w:val="24"/>
          <w:szCs w:val="24"/>
        </w:rPr>
        <w:t xml:space="preserve">Признание событий после отчетной даты и отражение информации о них в отчетности осуществляется в соответствии с требованиями </w:t>
      </w:r>
      <w:hyperlink r:id="rId9" w:history="1">
        <w:r w:rsidRPr="00EB344F">
          <w:rPr>
            <w:rStyle w:val="afc"/>
            <w:sz w:val="24"/>
            <w:szCs w:val="24"/>
          </w:rPr>
          <w:t>СГС</w:t>
        </w:r>
      </w:hyperlink>
      <w:r w:rsidRPr="00EB344F">
        <w:rPr>
          <w:sz w:val="24"/>
          <w:szCs w:val="24"/>
        </w:rPr>
        <w:t xml:space="preserve"> "События после отчетной даты".</w:t>
      </w:r>
      <w:bookmarkEnd w:id="15"/>
    </w:p>
    <w:p w14:paraId="6F80183D" w14:textId="5C890293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16" w:name="_ref_1-d30bedc990bf4c"/>
      <w:r w:rsidRPr="00EB344F">
        <w:rPr>
          <w:sz w:val="24"/>
          <w:szCs w:val="24"/>
        </w:rPr>
        <w:t xml:space="preserve">Формирование и использование резервов предстоящих расходов осуществляется в соответствии с порядком, приведенным в Приложении № </w:t>
      </w:r>
      <w:r w:rsidR="009F08B8" w:rsidRPr="00CA010E">
        <w:rPr>
          <w:sz w:val="24"/>
          <w:szCs w:val="24"/>
        </w:rPr>
        <w:t>9</w:t>
      </w:r>
      <w:r w:rsidRPr="00EB344F">
        <w:rPr>
          <w:sz w:val="24"/>
          <w:szCs w:val="24"/>
        </w:rPr>
        <w:t xml:space="preserve"> к Учетной политике.</w:t>
      </w:r>
      <w:bookmarkEnd w:id="16"/>
    </w:p>
    <w:p w14:paraId="202ED22D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17" w:name="_ref_1-3c2fd66b039c49"/>
      <w:r w:rsidRPr="00EB344F">
        <w:rPr>
          <w:sz w:val="24"/>
          <w:szCs w:val="24"/>
        </w:rPr>
        <w:t>Рабочий план счетов формируется в составе номеров счетов учета для ведения синтетического и аналитического учета</w:t>
      </w:r>
      <w:r w:rsidR="00023F9C" w:rsidRPr="00EB344F">
        <w:rPr>
          <w:sz w:val="24"/>
          <w:szCs w:val="24"/>
        </w:rPr>
        <w:t xml:space="preserve"> (Приложение № 1 к Учетной политике)</w:t>
      </w:r>
      <w:r w:rsidRPr="00EB344F">
        <w:rPr>
          <w:sz w:val="24"/>
          <w:szCs w:val="24"/>
        </w:rPr>
        <w:t>.</w:t>
      </w:r>
      <w:bookmarkEnd w:id="17"/>
    </w:p>
    <w:p w14:paraId="3F41BF1F" w14:textId="77777777" w:rsidR="00E95B16" w:rsidRPr="00EB344F" w:rsidRDefault="00425ABC" w:rsidP="00EB344F">
      <w:pPr>
        <w:pStyle w:val="1"/>
        <w:spacing w:before="0" w:after="0" w:line="240" w:lineRule="auto"/>
        <w:rPr>
          <w:szCs w:val="24"/>
        </w:rPr>
      </w:pPr>
      <w:bookmarkStart w:id="18" w:name="_ref_1-613492489f3f47"/>
      <w:r w:rsidRPr="00EB344F">
        <w:rPr>
          <w:szCs w:val="24"/>
        </w:rPr>
        <w:t>Основные средства</w:t>
      </w:r>
      <w:bookmarkEnd w:id="18"/>
    </w:p>
    <w:p w14:paraId="584DD9A2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19" w:name="_ref_1-61b209f830324d"/>
      <w:r w:rsidRPr="00EB344F">
        <w:rPr>
          <w:sz w:val="24"/>
          <w:szCs w:val="24"/>
        </w:rPr>
        <w:t xml:space="preserve">Срок полезного использования объекта основных средств определяется исходя из ожидаемого срока получения экономических выгод и (или) полезного потенциала, заключенного в активе, в порядке, установленном </w:t>
      </w:r>
      <w:hyperlink r:id="rId10" w:history="1">
        <w:r w:rsidRPr="00EB344F">
          <w:rPr>
            <w:rStyle w:val="afc"/>
            <w:sz w:val="24"/>
            <w:szCs w:val="24"/>
          </w:rPr>
          <w:t>п. 35</w:t>
        </w:r>
      </w:hyperlink>
      <w:r w:rsidRPr="00EB344F">
        <w:rPr>
          <w:sz w:val="24"/>
          <w:szCs w:val="24"/>
        </w:rPr>
        <w:t xml:space="preserve"> СГС "Основные средства", </w:t>
      </w:r>
      <w:hyperlink r:id="rId11" w:history="1">
        <w:r w:rsidRPr="00EB344F">
          <w:rPr>
            <w:rStyle w:val="afc"/>
            <w:sz w:val="24"/>
            <w:szCs w:val="24"/>
          </w:rPr>
          <w:t>п. 44</w:t>
        </w:r>
      </w:hyperlink>
      <w:r w:rsidRPr="00EB344F">
        <w:rPr>
          <w:sz w:val="24"/>
          <w:szCs w:val="24"/>
        </w:rPr>
        <w:t xml:space="preserve"> Инструкции № 157н.</w:t>
      </w:r>
      <w:bookmarkEnd w:id="19"/>
    </w:p>
    <w:p w14:paraId="3DA2FFBB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20" w:name="_ref_1-3d6d441f71894d"/>
      <w:r w:rsidRPr="00EB344F">
        <w:rPr>
          <w:sz w:val="24"/>
          <w:szCs w:val="24"/>
        </w:rPr>
        <w:t>Амортизация по всем основным средствам начисляется линейным методом.</w:t>
      </w:r>
      <w:bookmarkEnd w:id="20"/>
    </w:p>
    <w:p w14:paraId="313987A5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21" w:name="_ref_1-5be76ebae5964e"/>
      <w:r w:rsidRPr="00EB344F">
        <w:rPr>
          <w:sz w:val="24"/>
          <w:szCs w:val="24"/>
        </w:rPr>
        <w:t>Объекты основных средств стоимостью менее 10 000 руб. каждый, имеющие сходное назначение и одинаковый срок полезного использования и находящиеся в одном помещении, объединяются в один инвентарный объект.</w:t>
      </w:r>
      <w:bookmarkEnd w:id="21"/>
    </w:p>
    <w:p w14:paraId="07158F33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22" w:name="_ref_1-a6fe94a49f1a4a"/>
      <w:r w:rsidRPr="00EB344F">
        <w:rPr>
          <w:sz w:val="24"/>
          <w:szCs w:val="24"/>
        </w:rPr>
        <w:t>Структурная часть объекта основных средств, которая имеет срок полезного использования, существенно отличающийся от сроков полезного использования других частей этого же объекта, и стоимость, составляющую значительную величину от его общей стоимости, учитывается как самостоятельный инвентарный объект.</w:t>
      </w:r>
      <w:bookmarkEnd w:id="22"/>
    </w:p>
    <w:p w14:paraId="61234B3A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Для целей настоящего пункта сроки полезного использования считаются существенно отличающимися, если они относятся к разным амортизационным группам, определенным в </w:t>
      </w:r>
      <w:hyperlink r:id="rId12" w:history="1">
        <w:r w:rsidRPr="00EB344F">
          <w:rPr>
            <w:rStyle w:val="afc"/>
            <w:sz w:val="24"/>
            <w:szCs w:val="24"/>
          </w:rPr>
          <w:t>Постановлении</w:t>
        </w:r>
      </w:hyperlink>
      <w:r w:rsidRPr="00EB344F">
        <w:rPr>
          <w:sz w:val="24"/>
          <w:szCs w:val="24"/>
        </w:rPr>
        <w:t xml:space="preserve"> Правительства РФ от 01.01.2002 № 1.</w:t>
      </w:r>
    </w:p>
    <w:p w14:paraId="2209D6A6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Для целей настоящего пункта стоимость структурной части объекта основных средств считается значительной, если она составляет не менее 10% его общей стоимости.</w:t>
      </w:r>
    </w:p>
    <w:p w14:paraId="6E7C6B54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23" w:name="_ref_1-19c2343a5fcb48"/>
      <w:r w:rsidRPr="00EB344F">
        <w:rPr>
          <w:sz w:val="24"/>
          <w:szCs w:val="24"/>
        </w:rPr>
        <w:t>Отдельными инвентарными объектами являются:</w:t>
      </w:r>
      <w:bookmarkEnd w:id="23"/>
    </w:p>
    <w:p w14:paraId="362E6B3B" w14:textId="77777777" w:rsidR="00E95B16" w:rsidRPr="00EB344F" w:rsidRDefault="00425ABC" w:rsidP="00EB344F">
      <w:pPr>
        <w:pStyle w:val="ab"/>
        <w:numPr>
          <w:ilvl w:val="1"/>
          <w:numId w:val="5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локальная вычислительная сеть;</w:t>
      </w:r>
    </w:p>
    <w:p w14:paraId="2DD477B3" w14:textId="77777777" w:rsidR="00E95B16" w:rsidRPr="00EB344F" w:rsidRDefault="00425ABC" w:rsidP="00EB344F">
      <w:pPr>
        <w:pStyle w:val="ab"/>
        <w:numPr>
          <w:ilvl w:val="1"/>
          <w:numId w:val="5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принтеры;</w:t>
      </w:r>
    </w:p>
    <w:p w14:paraId="4B00C985" w14:textId="77777777" w:rsidR="00E95B16" w:rsidRPr="00EB344F" w:rsidRDefault="00425ABC" w:rsidP="00EB344F">
      <w:pPr>
        <w:pStyle w:val="ab"/>
        <w:numPr>
          <w:ilvl w:val="1"/>
          <w:numId w:val="5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сканеры.</w:t>
      </w:r>
    </w:p>
    <w:p w14:paraId="783FD5B2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24" w:name="_ref_1-a94aabf2e6f546"/>
      <w:r w:rsidRPr="00EB344F">
        <w:rPr>
          <w:sz w:val="24"/>
          <w:szCs w:val="24"/>
        </w:rPr>
        <w:t>В целях получения дополнительных данных для раскрытия показателей отчетности устанавливаются следующие объекты аналитического учета:</w:t>
      </w:r>
      <w:bookmarkEnd w:id="24"/>
    </w:p>
    <w:p w14:paraId="43F5FA76" w14:textId="77777777" w:rsidR="00E95B16" w:rsidRPr="00EB344F" w:rsidRDefault="00425ABC" w:rsidP="00EB344F">
      <w:pPr>
        <w:pStyle w:val="ab"/>
        <w:numPr>
          <w:ilvl w:val="1"/>
          <w:numId w:val="6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в эксплуатации;</w:t>
      </w:r>
    </w:p>
    <w:p w14:paraId="4E9650D1" w14:textId="77777777" w:rsidR="00E95B16" w:rsidRPr="00EB344F" w:rsidRDefault="00425ABC" w:rsidP="00EB344F">
      <w:pPr>
        <w:pStyle w:val="ab"/>
        <w:numPr>
          <w:ilvl w:val="1"/>
          <w:numId w:val="6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в запасе;</w:t>
      </w:r>
    </w:p>
    <w:p w14:paraId="77A7347E" w14:textId="77777777" w:rsidR="00E95B16" w:rsidRPr="00EB344F" w:rsidRDefault="00425ABC" w:rsidP="00EB344F">
      <w:pPr>
        <w:pStyle w:val="ab"/>
        <w:numPr>
          <w:ilvl w:val="1"/>
          <w:numId w:val="6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на консервации.</w:t>
      </w:r>
    </w:p>
    <w:p w14:paraId="6495CC6B" w14:textId="77777777" w:rsidR="00E95B16" w:rsidRPr="00EB344F" w:rsidRDefault="00425ABC" w:rsidP="00EB344F">
      <w:pPr>
        <w:pStyle w:val="2"/>
        <w:spacing w:before="0" w:after="0" w:line="240" w:lineRule="auto"/>
        <w:contextualSpacing/>
        <w:rPr>
          <w:sz w:val="24"/>
          <w:szCs w:val="24"/>
        </w:rPr>
      </w:pPr>
      <w:bookmarkStart w:id="25" w:name="_ref_1-5d585276168d49"/>
      <w:r w:rsidRPr="00EB344F">
        <w:rPr>
          <w:sz w:val="24"/>
          <w:szCs w:val="24"/>
        </w:rPr>
        <w:t>Каждому инвентарному объекту основных средств присваивается инвентарный номер, состоящий из 12 знаков:</w:t>
      </w:r>
      <w:bookmarkEnd w:id="25"/>
    </w:p>
    <w:p w14:paraId="61D00E71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1-й знак - код вида финансового обеспечения (деятельности);</w:t>
      </w:r>
    </w:p>
    <w:p w14:paraId="05C702A2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2 - 4-й знаки - код синтетического счета;</w:t>
      </w:r>
    </w:p>
    <w:p w14:paraId="3EBCC4D0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5 - 6-й знаки - код аналитического счета;</w:t>
      </w:r>
    </w:p>
    <w:p w14:paraId="6AD72FBC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7 - 12-й знаки - порядковый номер объекта в группе (000001 - 999999).</w:t>
      </w:r>
    </w:p>
    <w:p w14:paraId="5C4F26C5" w14:textId="77777777" w:rsidR="00E95B16" w:rsidRPr="00EB344F" w:rsidRDefault="00425ABC" w:rsidP="00EB344F">
      <w:pPr>
        <w:pStyle w:val="2"/>
        <w:spacing w:before="0" w:after="0" w:line="240" w:lineRule="auto"/>
        <w:contextualSpacing/>
        <w:rPr>
          <w:sz w:val="24"/>
          <w:szCs w:val="24"/>
        </w:rPr>
      </w:pPr>
      <w:bookmarkStart w:id="26" w:name="_ref_1-8577d33ccc4847"/>
      <w:r w:rsidRPr="00EB344F">
        <w:rPr>
          <w:sz w:val="24"/>
          <w:szCs w:val="24"/>
        </w:rPr>
        <w:t>Инвентарный номер наносится:</w:t>
      </w:r>
      <w:bookmarkEnd w:id="26"/>
    </w:p>
    <w:p w14:paraId="638F4DEC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- на объекты недвижимого имущества - несмываемой краской;</w:t>
      </w:r>
    </w:p>
    <w:p w14:paraId="0BAD4854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на объекты движимого имущества - на бумажной наклейке.</w:t>
      </w:r>
    </w:p>
    <w:p w14:paraId="11BC8015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27" w:name="_ref_1-4887d0f424774e"/>
      <w:r w:rsidRPr="00EB344F">
        <w:rPr>
          <w:sz w:val="24"/>
          <w:szCs w:val="24"/>
        </w:rPr>
        <w:t>Основные средства, выявленные при инвентаризации, принимаются к учету по справедливой стоимости, определенной комиссией по поступлению и выбытию активов с применением наиболее подходящего в каждом случае метода.</w:t>
      </w:r>
      <w:bookmarkEnd w:id="27"/>
    </w:p>
    <w:p w14:paraId="078A56A3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28" w:name="_ref_1-9d2c07ccd3424c"/>
      <w:r w:rsidRPr="00EB344F">
        <w:rPr>
          <w:sz w:val="24"/>
          <w:szCs w:val="24"/>
        </w:rPr>
        <w:t>Балансовая стоимость объекта основных средств вида "Машины и оборудование" увеличивается на стоимость затрат по замене его отдельных составных частей при условии, что такие составные части в соответствии с критериями признания объекта основных средств признаются активом и согласно порядку эксплуатации объекта требуется такая замена, в том числе в ходе капитального ремонта.</w:t>
      </w:r>
      <w:bookmarkEnd w:id="28"/>
    </w:p>
    <w:p w14:paraId="612A56BF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Одновременно балансовая стоимость этого объекта корректируется (уменьшается) на стоимость выбывающих (заменяемых) частей.</w:t>
      </w:r>
      <w:r w:rsidR="00644D8C" w:rsidRPr="00EB344F">
        <w:rPr>
          <w:sz w:val="24"/>
          <w:szCs w:val="24"/>
        </w:rPr>
        <w:t xml:space="preserve"> Когда определить остаточную стоимость замененной части объекта основных средств не представляется возможным, эту величину можно признать равной затратам на замену составной части.</w:t>
      </w:r>
    </w:p>
    <w:p w14:paraId="304ECBAF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29" w:name="_ref_1-f5a32730226548"/>
      <w:r w:rsidRPr="00EB344F">
        <w:rPr>
          <w:sz w:val="24"/>
          <w:szCs w:val="24"/>
        </w:rPr>
        <w:t>Стоимость основного средства изменяется в случае проведения переоценки этого основного средства и отражения ее результатов в учете.</w:t>
      </w:r>
      <w:bookmarkEnd w:id="29"/>
    </w:p>
    <w:p w14:paraId="59E8BA6F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30" w:name="_ref_1-4b50ebb5e14542"/>
      <w:r w:rsidRPr="00EB344F">
        <w:rPr>
          <w:sz w:val="24"/>
          <w:szCs w:val="24"/>
        </w:rPr>
        <w:t>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образом, чтобы его остаточная стоимость после переоценки равнялась его переоцененной стоимости.</w:t>
      </w:r>
      <w:bookmarkEnd w:id="30"/>
    </w:p>
    <w:p w14:paraId="50452790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31" w:name="_ref_1-4574b126cad04c"/>
      <w:r w:rsidRPr="00EB344F">
        <w:rPr>
          <w:sz w:val="24"/>
          <w:szCs w:val="24"/>
        </w:rPr>
        <w:t>Ответственным за хранение документов производителя, входящих в комплектацию объекта основных средств (технической документации, гарантийных талонов), является материально ответственное лицо, за которым закреплено основное средство.</w:t>
      </w:r>
      <w:bookmarkEnd w:id="31"/>
    </w:p>
    <w:p w14:paraId="080BA718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32" w:name="_ref_1-91cd04e697ec46"/>
      <w:r w:rsidRPr="00EB344F">
        <w:rPr>
          <w:sz w:val="24"/>
          <w:szCs w:val="24"/>
        </w:rPr>
        <w:t>Безвозмездная передача объектов основных средств оформляется Актом о приеме-передаче объектов нефинансовых активов (</w:t>
      </w:r>
      <w:hyperlink r:id="rId13" w:history="1">
        <w:r w:rsidRPr="00EB344F">
          <w:rPr>
            <w:rStyle w:val="afc"/>
            <w:sz w:val="24"/>
            <w:szCs w:val="24"/>
          </w:rPr>
          <w:t>ф. 0504101</w:t>
        </w:r>
      </w:hyperlink>
      <w:r w:rsidRPr="00EB344F">
        <w:rPr>
          <w:sz w:val="24"/>
          <w:szCs w:val="24"/>
        </w:rPr>
        <w:t>).</w:t>
      </w:r>
      <w:bookmarkEnd w:id="32"/>
    </w:p>
    <w:p w14:paraId="4215E6C9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33" w:name="_ref_1-876eb75286594d"/>
      <w:r w:rsidRPr="00EB344F">
        <w:rPr>
          <w:sz w:val="24"/>
          <w:szCs w:val="24"/>
        </w:rPr>
        <w:t>Частичная ликвидация объекта основных средств при его реконструкции (ремонте, модернизации) оформляется Актом приема-сдачи отремонтированных, реконструированных и модернизированных объектов основных средств (</w:t>
      </w:r>
      <w:hyperlink r:id="rId14" w:history="1">
        <w:r w:rsidRPr="00EB344F">
          <w:rPr>
            <w:rStyle w:val="afc"/>
            <w:sz w:val="24"/>
            <w:szCs w:val="24"/>
          </w:rPr>
          <w:t>ф. 0504103</w:t>
        </w:r>
      </w:hyperlink>
      <w:r w:rsidRPr="00EB344F">
        <w:rPr>
          <w:sz w:val="24"/>
          <w:szCs w:val="24"/>
        </w:rPr>
        <w:t xml:space="preserve">). </w:t>
      </w:r>
      <w:bookmarkEnd w:id="33"/>
    </w:p>
    <w:p w14:paraId="5D438728" w14:textId="77777777" w:rsidR="00E95B16" w:rsidRPr="00EB344F" w:rsidRDefault="00425ABC" w:rsidP="00EB344F">
      <w:pPr>
        <w:pStyle w:val="1"/>
        <w:spacing w:before="0" w:after="0" w:line="240" w:lineRule="auto"/>
        <w:rPr>
          <w:szCs w:val="24"/>
        </w:rPr>
      </w:pPr>
      <w:bookmarkStart w:id="34" w:name="_ref_1-50a121e1b3244d"/>
      <w:r w:rsidRPr="00EB344F">
        <w:rPr>
          <w:szCs w:val="24"/>
        </w:rPr>
        <w:t>Материальные запасы</w:t>
      </w:r>
      <w:bookmarkEnd w:id="34"/>
    </w:p>
    <w:p w14:paraId="02A4F715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35" w:name="_ref_1-acfdc3ca985e45"/>
      <w:r w:rsidRPr="00EB344F">
        <w:rPr>
          <w:sz w:val="24"/>
          <w:szCs w:val="24"/>
        </w:rPr>
        <w:t>Единицей бухгалтерского учета материальных запасов является номенклатурная (реестровая единица).</w:t>
      </w:r>
      <w:bookmarkEnd w:id="35"/>
    </w:p>
    <w:p w14:paraId="0DA7832D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36" w:name="_ref_1-ddf964b1eaa44a"/>
      <w:r w:rsidRPr="00EB344F">
        <w:rPr>
          <w:sz w:val="24"/>
          <w:szCs w:val="24"/>
        </w:rPr>
        <w:t>Оценка материальных запасов, приобретенных за плату, осуществляется по фактической стоимости приобретения с учетом расходов, связанных с их приобретением.</w:t>
      </w:r>
      <w:bookmarkEnd w:id="36"/>
    </w:p>
    <w:p w14:paraId="6E5FFEB5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материалов.</w:t>
      </w:r>
    </w:p>
    <w:p w14:paraId="73BB60C9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37" w:name="_ref_1-1d35f8f33f494e"/>
      <w:r w:rsidRPr="00EB344F">
        <w:rPr>
          <w:sz w:val="24"/>
          <w:szCs w:val="24"/>
        </w:rPr>
        <w:t>Признание в учете материалов, полученных при ликвидации нефинансовых материальных активов (в том числе ветоши, полученной от списания мягкого инвентаря), отражается по справедливой стоимости, определяемой методом рыночных цен.</w:t>
      </w:r>
      <w:bookmarkEnd w:id="37"/>
    </w:p>
    <w:p w14:paraId="767CE2BF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38" w:name="_ref_1-e9adefc561a74e"/>
      <w:r w:rsidRPr="00EB344F">
        <w:rPr>
          <w:sz w:val="24"/>
          <w:szCs w:val="24"/>
        </w:rPr>
        <w:t>Выбытие материальных запасов признается по фактической стоимости каждой единицы запасов.</w:t>
      </w:r>
      <w:bookmarkEnd w:id="38"/>
    </w:p>
    <w:p w14:paraId="3013B099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39" w:name="_ref_1-2706e9ad788947"/>
      <w:r w:rsidRPr="00EB344F">
        <w:rPr>
          <w:sz w:val="24"/>
          <w:szCs w:val="24"/>
        </w:rPr>
        <w:t>Выдача хозяйственных материалов (электролампочек, мыла, щеток и т.п.) на хозяйственные нужды оформляется Ведомостью выдачи материальных ценностей на нужды учреждения (</w:t>
      </w:r>
      <w:hyperlink r:id="rId15" w:history="1">
        <w:r w:rsidRPr="00EB344F">
          <w:rPr>
            <w:rStyle w:val="afc"/>
            <w:sz w:val="24"/>
            <w:szCs w:val="24"/>
          </w:rPr>
          <w:t>ф. 0504210</w:t>
        </w:r>
      </w:hyperlink>
      <w:r w:rsidRPr="00EB344F">
        <w:rPr>
          <w:sz w:val="24"/>
          <w:szCs w:val="24"/>
        </w:rPr>
        <w:t>), которая является основанием для их списания.</w:t>
      </w:r>
      <w:bookmarkEnd w:id="39"/>
    </w:p>
    <w:p w14:paraId="7E6AB71E" w14:textId="77777777" w:rsidR="00E95B16" w:rsidRPr="00EB344F" w:rsidRDefault="00425ABC" w:rsidP="00EB344F">
      <w:pPr>
        <w:pStyle w:val="1"/>
        <w:spacing w:before="0" w:after="0" w:line="240" w:lineRule="auto"/>
        <w:rPr>
          <w:szCs w:val="24"/>
        </w:rPr>
      </w:pPr>
      <w:bookmarkStart w:id="40" w:name="_ref_1-c612af5079154e"/>
      <w:r w:rsidRPr="00EB344F">
        <w:rPr>
          <w:szCs w:val="24"/>
        </w:rPr>
        <w:t>Денежные средства, денежные эквиваленты и денежные документы</w:t>
      </w:r>
      <w:bookmarkEnd w:id="40"/>
    </w:p>
    <w:p w14:paraId="1F4D3BA0" w14:textId="77777777" w:rsidR="00961FE4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41" w:name="_ref_1-adc525be85af40"/>
      <w:r w:rsidRPr="00EB344F">
        <w:rPr>
          <w:sz w:val="24"/>
          <w:szCs w:val="24"/>
        </w:rPr>
        <w:t>Учет денежных средств осуществляется в соответствии с требованиями, установленными</w:t>
      </w:r>
    </w:p>
    <w:p w14:paraId="5EFFFC6C" w14:textId="06C44CB5" w:rsidR="00E95B16" w:rsidRPr="00EB344F" w:rsidRDefault="007F6EC4" w:rsidP="00EB344F">
      <w:pPr>
        <w:pStyle w:val="2"/>
        <w:numPr>
          <w:ilvl w:val="0"/>
          <w:numId w:val="0"/>
        </w:numPr>
        <w:spacing w:before="0" w:after="0" w:line="240" w:lineRule="auto"/>
        <w:rPr>
          <w:sz w:val="24"/>
          <w:szCs w:val="24"/>
        </w:rPr>
      </w:pPr>
      <w:hyperlink r:id="rId16" w:history="1">
        <w:r w:rsidR="00425ABC" w:rsidRPr="00EB344F">
          <w:rPr>
            <w:rStyle w:val="afc"/>
            <w:sz w:val="24"/>
            <w:szCs w:val="24"/>
          </w:rPr>
          <w:t>Порядком</w:t>
        </w:r>
      </w:hyperlink>
      <w:r w:rsidR="00425ABC" w:rsidRPr="00EB344F">
        <w:rPr>
          <w:sz w:val="24"/>
          <w:szCs w:val="24"/>
        </w:rPr>
        <w:t xml:space="preserve"> ведения кассовых операций.</w:t>
      </w:r>
      <w:bookmarkEnd w:id="41"/>
    </w:p>
    <w:p w14:paraId="1D83A543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42" w:name="_ref_1-384b1b908cdf44"/>
      <w:r w:rsidRPr="00EB344F">
        <w:rPr>
          <w:sz w:val="24"/>
          <w:szCs w:val="24"/>
        </w:rPr>
        <w:t xml:space="preserve">Кассовая книга </w:t>
      </w:r>
      <w:hyperlink r:id="rId17" w:history="1">
        <w:r w:rsidRPr="00EB344F">
          <w:rPr>
            <w:rStyle w:val="afc"/>
            <w:sz w:val="24"/>
            <w:szCs w:val="24"/>
          </w:rPr>
          <w:t>(ф. 0504514)</w:t>
        </w:r>
      </w:hyperlink>
      <w:r w:rsidRPr="00EB344F">
        <w:rPr>
          <w:sz w:val="24"/>
          <w:szCs w:val="24"/>
        </w:rPr>
        <w:t xml:space="preserve"> оформляется на бумажном носителе с применением компьютерной программы </w:t>
      </w:r>
      <w:bookmarkEnd w:id="42"/>
      <w:r w:rsidR="008D20B4" w:rsidRPr="00EB344F">
        <w:rPr>
          <w:sz w:val="24"/>
          <w:szCs w:val="24"/>
        </w:rPr>
        <w:t>«Смета Смарт».</w:t>
      </w:r>
    </w:p>
    <w:p w14:paraId="5E67AFA3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43" w:name="_ref_1-400fb103444645"/>
      <w:r w:rsidRPr="00EB344F">
        <w:rPr>
          <w:sz w:val="24"/>
          <w:szCs w:val="24"/>
        </w:rPr>
        <w:t>Денежные документы принимаются в кассу и учитываются по фактической стоимости с учетом всех налогов, в том числе возмещаемых.</w:t>
      </w:r>
      <w:bookmarkEnd w:id="43"/>
    </w:p>
    <w:p w14:paraId="4AC9F82D" w14:textId="77777777" w:rsidR="00E95B16" w:rsidRPr="00EB344F" w:rsidRDefault="00425ABC" w:rsidP="00EB344F">
      <w:pPr>
        <w:pStyle w:val="1"/>
        <w:spacing w:before="0" w:after="0" w:line="240" w:lineRule="auto"/>
        <w:rPr>
          <w:szCs w:val="24"/>
        </w:rPr>
      </w:pPr>
      <w:bookmarkStart w:id="44" w:name="_ref_1-8fd5a8c2a3d04f"/>
      <w:r w:rsidRPr="00EB344F">
        <w:rPr>
          <w:szCs w:val="24"/>
        </w:rPr>
        <w:t>Расчеты с дебиторами и кредиторами</w:t>
      </w:r>
      <w:bookmarkEnd w:id="44"/>
    </w:p>
    <w:p w14:paraId="4142A8C5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45" w:name="_ref_1-2469639581744d"/>
      <w:r w:rsidRPr="00EB344F">
        <w:rPr>
          <w:sz w:val="24"/>
          <w:szCs w:val="24"/>
        </w:rPr>
        <w:t>Сумма ущерба от недостач (хищений) материальных ценностей определяется исходя из текущей восстановительной стоимости, устанавливаемой комиссией по поступлению и выбытию активов.</w:t>
      </w:r>
      <w:bookmarkEnd w:id="45"/>
    </w:p>
    <w:p w14:paraId="35515FEA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46" w:name="_ref_1-137a66bb71a84b"/>
      <w:r w:rsidRPr="00EB344F">
        <w:rPr>
          <w:sz w:val="24"/>
          <w:szCs w:val="24"/>
        </w:rPr>
        <w:t xml:space="preserve">Задолженность дебиторов по штрафам, пеням, иным санкциям, предусмотренным контрактом (договором, соглашением), заключенным в соответствии с Федеральным </w:t>
      </w:r>
      <w:hyperlink r:id="rId18" w:history="1">
        <w:r w:rsidRPr="00EB344F">
          <w:rPr>
            <w:rStyle w:val="afc"/>
            <w:sz w:val="24"/>
            <w:szCs w:val="24"/>
          </w:rPr>
          <w:t>законом</w:t>
        </w:r>
      </w:hyperlink>
      <w:r w:rsidRPr="00EB344F">
        <w:rPr>
          <w:sz w:val="24"/>
          <w:szCs w:val="24"/>
        </w:rPr>
        <w:t xml:space="preserve"> от 05.04.2013 № 44-ФЗ отражается в учете на дату возникновения права соответствующего требования в соответствии с контрактом (договором, соглашением) на основании бухгалтерской справки с приложением обоснованного расчета. При этом пени начисляются на конец каждого месяца и (или) на дату прекращения оснований для их дальнейшего начисления.</w:t>
      </w:r>
      <w:bookmarkEnd w:id="46"/>
    </w:p>
    <w:p w14:paraId="0DD95F64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В случае если контрагент не согласен с предъявленным требованием, оспариваемая задолженность отражается в составе доходов будущих периодов.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периода, а разница списывается на уменьшение ранее отраженной дебиторской задолженности.</w:t>
      </w:r>
    </w:p>
    <w:p w14:paraId="672D2876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47" w:name="_ref_1-12e5f21d92a542"/>
      <w:r w:rsidRPr="00EB344F">
        <w:rPr>
          <w:sz w:val="24"/>
          <w:szCs w:val="24"/>
        </w:rPr>
        <w:t>Задолженность дебиторов по предъявленным к ним штрафам, пеням, иным санкциям по договорам, заключенным не в рамках контрактной системы, отражается в учете при признании задолженности дебитором или в момент вступления в законную силу решения суда об их взыскании.</w:t>
      </w:r>
      <w:bookmarkEnd w:id="47"/>
    </w:p>
    <w:p w14:paraId="4A762C5B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48" w:name="_ref_1-a7d36e424a954b"/>
      <w:r w:rsidRPr="00EB344F">
        <w:rPr>
          <w:sz w:val="24"/>
          <w:szCs w:val="24"/>
        </w:rPr>
        <w:t>Принятие объектов нефинансовых активов, поступивших в порядке возмещения в натуральной форме ущерба, причиненного виновным лицом, отражается с применением счета 0 401 10 172.</w:t>
      </w:r>
      <w:bookmarkEnd w:id="48"/>
    </w:p>
    <w:p w14:paraId="329071B5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49" w:name="_ref_1-2487a684569545"/>
      <w:r w:rsidRPr="00EB344F">
        <w:rPr>
          <w:sz w:val="24"/>
          <w:szCs w:val="24"/>
        </w:rPr>
        <w:t xml:space="preserve">Аналитический учет расчетов с подотчетными лицами ведется в Журнале операций расчетов с подотчетными лицами </w:t>
      </w:r>
      <w:hyperlink r:id="rId19" w:history="1">
        <w:r w:rsidRPr="00EB344F">
          <w:rPr>
            <w:rStyle w:val="afc"/>
            <w:sz w:val="24"/>
            <w:szCs w:val="24"/>
          </w:rPr>
          <w:t>(ф. 0504071)</w:t>
        </w:r>
      </w:hyperlink>
      <w:r w:rsidRPr="00EB344F">
        <w:rPr>
          <w:sz w:val="24"/>
          <w:szCs w:val="24"/>
        </w:rPr>
        <w:t>.</w:t>
      </w:r>
      <w:bookmarkEnd w:id="49"/>
    </w:p>
    <w:p w14:paraId="6A66EDA4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50" w:name="_ref_1-30a8597693694b"/>
      <w:r w:rsidRPr="00EB344F">
        <w:rPr>
          <w:sz w:val="24"/>
          <w:szCs w:val="24"/>
        </w:rPr>
        <w:t>Аналитический учет расчетов с поставщиками за поставленные материальные ценности, оказанные услуги, выполненные работы ведется в Журнале операций расчетов с поставщиками и подрядчиками (</w:t>
      </w:r>
      <w:hyperlink r:id="rId20" w:history="1">
        <w:r w:rsidRPr="00EB344F">
          <w:rPr>
            <w:rStyle w:val="afc"/>
            <w:sz w:val="24"/>
            <w:szCs w:val="24"/>
          </w:rPr>
          <w:t>ф. 0504071</w:t>
        </w:r>
      </w:hyperlink>
      <w:r w:rsidRPr="00EB344F">
        <w:rPr>
          <w:sz w:val="24"/>
          <w:szCs w:val="24"/>
        </w:rPr>
        <w:t>).</w:t>
      </w:r>
      <w:bookmarkEnd w:id="50"/>
    </w:p>
    <w:p w14:paraId="09B791F6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51" w:name="_ref_1-e3ea9b3ebfbc4d"/>
      <w:r w:rsidRPr="00EB344F">
        <w:rPr>
          <w:sz w:val="24"/>
          <w:szCs w:val="24"/>
        </w:rPr>
        <w:t>Аналитический учет расчетов по платежам в бюджеты ведется в Карточке учета средств и расчетов (</w:t>
      </w:r>
      <w:hyperlink r:id="rId21" w:history="1">
        <w:r w:rsidRPr="00EB344F">
          <w:rPr>
            <w:rStyle w:val="afc"/>
            <w:sz w:val="24"/>
            <w:szCs w:val="24"/>
          </w:rPr>
          <w:t>ф. 0504051</w:t>
        </w:r>
      </w:hyperlink>
      <w:r w:rsidRPr="00EB344F">
        <w:rPr>
          <w:sz w:val="24"/>
          <w:szCs w:val="24"/>
        </w:rPr>
        <w:t>).</w:t>
      </w:r>
      <w:bookmarkEnd w:id="51"/>
    </w:p>
    <w:p w14:paraId="626734A0" w14:textId="78991DB5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52" w:name="_ref_1-0ca738b5835e41"/>
      <w:r w:rsidRPr="00EB344F">
        <w:rPr>
          <w:sz w:val="24"/>
          <w:szCs w:val="24"/>
        </w:rPr>
        <w:t>Аналитический учет расчетов по оплате труда ведется в разрезе</w:t>
      </w:r>
      <w:r w:rsidR="00D93E36" w:rsidRPr="00EB344F">
        <w:rPr>
          <w:sz w:val="24"/>
          <w:szCs w:val="24"/>
        </w:rPr>
        <w:t xml:space="preserve"> сотрудников в программном обеспечении</w:t>
      </w:r>
      <w:r w:rsidRPr="00EB344F">
        <w:rPr>
          <w:sz w:val="24"/>
          <w:szCs w:val="24"/>
        </w:rPr>
        <w:t xml:space="preserve"> </w:t>
      </w:r>
      <w:r w:rsidR="00D93E36" w:rsidRPr="00EB344F">
        <w:rPr>
          <w:sz w:val="24"/>
          <w:szCs w:val="24"/>
        </w:rPr>
        <w:t>по расчету заработной платы «1</w:t>
      </w:r>
      <w:proofErr w:type="gramStart"/>
      <w:r w:rsidR="00D93E36" w:rsidRPr="00EB344F">
        <w:rPr>
          <w:sz w:val="24"/>
          <w:szCs w:val="24"/>
        </w:rPr>
        <w:t>С:Камин</w:t>
      </w:r>
      <w:proofErr w:type="gramEnd"/>
      <w:r w:rsidR="00D93E36" w:rsidRPr="00EB344F">
        <w:rPr>
          <w:sz w:val="24"/>
          <w:szCs w:val="24"/>
        </w:rPr>
        <w:t>»</w:t>
      </w:r>
      <w:bookmarkEnd w:id="52"/>
      <w:r w:rsidR="00D93E36" w:rsidRPr="00EB344F">
        <w:rPr>
          <w:sz w:val="24"/>
          <w:szCs w:val="24"/>
        </w:rPr>
        <w:t xml:space="preserve">. Расчеты с сотрудниками по оплате труда и прочим выплатам осуществляются через банковские карты.  Ежемесячно сотрудникам, с которыми заключены трудовые договоры, выдаются расчетные листки в бумажном варианте. В расчетных листках указывается составные части заработной платы (оклад, надбавки, премии и т.д.), командировочные, отпускные и другие суммы, которые начислили сотруднику помимо заработной платы, удержания из начисленных сумм, общая сумма к выплате.                                                           </w:t>
      </w:r>
    </w:p>
    <w:p w14:paraId="2C5AC90D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53" w:name="_ref_1-f4c21c54de794e"/>
      <w:r w:rsidRPr="00EB344F">
        <w:rPr>
          <w:sz w:val="24"/>
          <w:szCs w:val="24"/>
        </w:rPr>
        <w:t>В Табеле учета использования рабочего времени (</w:t>
      </w:r>
      <w:hyperlink r:id="rId22" w:history="1">
        <w:r w:rsidRPr="00EB344F">
          <w:rPr>
            <w:rStyle w:val="afc"/>
            <w:sz w:val="24"/>
            <w:szCs w:val="24"/>
          </w:rPr>
          <w:t>ф. 0504421</w:t>
        </w:r>
      </w:hyperlink>
      <w:r w:rsidRPr="00EB344F">
        <w:rPr>
          <w:sz w:val="24"/>
          <w:szCs w:val="24"/>
        </w:rPr>
        <w:t>) отражаются фактические затраты рабочего времени.</w:t>
      </w:r>
      <w:bookmarkEnd w:id="53"/>
    </w:p>
    <w:p w14:paraId="31DFB2EB" w14:textId="77777777" w:rsidR="00E95B16" w:rsidRPr="00EB344F" w:rsidRDefault="00425ABC" w:rsidP="00EB344F">
      <w:pPr>
        <w:pStyle w:val="1"/>
        <w:spacing w:before="0" w:after="0" w:line="240" w:lineRule="auto"/>
        <w:rPr>
          <w:szCs w:val="24"/>
        </w:rPr>
      </w:pPr>
      <w:bookmarkStart w:id="54" w:name="_ref_1-f8de209f15c34c"/>
      <w:r w:rsidRPr="00EB344F">
        <w:rPr>
          <w:szCs w:val="24"/>
        </w:rPr>
        <w:t>Финансовый результат</w:t>
      </w:r>
      <w:bookmarkEnd w:id="54"/>
    </w:p>
    <w:p w14:paraId="6DDFA7E0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55" w:name="_ref_1-4c671d0474494a"/>
      <w:r w:rsidRPr="00EB344F">
        <w:rPr>
          <w:sz w:val="24"/>
          <w:szCs w:val="24"/>
        </w:rPr>
        <w:t>Как расходы будущих периодов учитываются расходы на:</w:t>
      </w:r>
      <w:bookmarkEnd w:id="55"/>
    </w:p>
    <w:p w14:paraId="383839A8" w14:textId="77777777" w:rsidR="00E95B16" w:rsidRPr="00EB344F" w:rsidRDefault="00425ABC" w:rsidP="00EB344F">
      <w:pPr>
        <w:pStyle w:val="ab"/>
        <w:numPr>
          <w:ilvl w:val="1"/>
          <w:numId w:val="7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выплату отпускных.</w:t>
      </w:r>
    </w:p>
    <w:p w14:paraId="6008B07B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56" w:name="_ref_1-9acfb7b8eb8b4a"/>
      <w:r w:rsidRPr="00EB344F">
        <w:rPr>
          <w:sz w:val="24"/>
          <w:szCs w:val="24"/>
        </w:rPr>
        <w:t>Расходы на выплату отпускных, произведенные в отчетном периоде, относятся на финансовый результат текущего финансового года</w:t>
      </w:r>
      <w:bookmarkEnd w:id="56"/>
      <w:r w:rsidR="00392D70" w:rsidRPr="00EB344F">
        <w:rPr>
          <w:sz w:val="24"/>
          <w:szCs w:val="24"/>
        </w:rPr>
        <w:t xml:space="preserve"> ежеквартально.</w:t>
      </w:r>
    </w:p>
    <w:p w14:paraId="48673F57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57" w:name="_ref_1-70b7b8c0814e49"/>
      <w:r w:rsidRPr="00EB344F">
        <w:rPr>
          <w:sz w:val="24"/>
          <w:szCs w:val="24"/>
        </w:rPr>
        <w:t>В учете формируется резерв предстоящих расходов - резерв для оплаты отпусков за фактически отработанное время и компенсаций за неиспользованный отпуск, включая платежи на обязательное социальное страхование.</w:t>
      </w:r>
      <w:bookmarkEnd w:id="57"/>
    </w:p>
    <w:p w14:paraId="3BF5D295" w14:textId="77777777" w:rsidR="00E95B16" w:rsidRPr="00EB344F" w:rsidRDefault="00425ABC" w:rsidP="00EB344F">
      <w:pPr>
        <w:pStyle w:val="1"/>
        <w:spacing w:before="0" w:after="0" w:line="240" w:lineRule="auto"/>
        <w:rPr>
          <w:szCs w:val="24"/>
        </w:rPr>
      </w:pPr>
      <w:bookmarkStart w:id="58" w:name="_ref_1-7bfede6faa2041"/>
      <w:r w:rsidRPr="00EB344F">
        <w:rPr>
          <w:szCs w:val="24"/>
        </w:rPr>
        <w:t>Администрирование доходов, источников финансирования дефицита бюджета</w:t>
      </w:r>
      <w:bookmarkEnd w:id="58"/>
    </w:p>
    <w:p w14:paraId="609C8022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59" w:name="_ref_1-ae05c30071b54f"/>
      <w:r w:rsidRPr="00EB344F">
        <w:rPr>
          <w:sz w:val="24"/>
          <w:szCs w:val="24"/>
        </w:rPr>
        <w:t>Основанием для отражения операций по поступлениям являются:</w:t>
      </w:r>
      <w:bookmarkEnd w:id="59"/>
    </w:p>
    <w:p w14:paraId="6EEC88AB" w14:textId="77777777" w:rsidR="00E95B16" w:rsidRPr="00EB344F" w:rsidRDefault="00425ABC" w:rsidP="00EB344F">
      <w:pPr>
        <w:pStyle w:val="ab"/>
        <w:numPr>
          <w:ilvl w:val="1"/>
          <w:numId w:val="8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 xml:space="preserve">выписки из лицевого счета администратора доходов бюджета </w:t>
      </w:r>
      <w:hyperlink r:id="rId23" w:history="1">
        <w:r w:rsidRPr="00EB344F">
          <w:rPr>
            <w:rStyle w:val="afc"/>
            <w:sz w:val="24"/>
            <w:szCs w:val="24"/>
          </w:rPr>
          <w:t>(ф. 0531761)</w:t>
        </w:r>
      </w:hyperlink>
      <w:r w:rsidRPr="00EB344F">
        <w:rPr>
          <w:sz w:val="24"/>
          <w:szCs w:val="24"/>
        </w:rPr>
        <w:t>;</w:t>
      </w:r>
    </w:p>
    <w:p w14:paraId="0343ECAE" w14:textId="77777777" w:rsidR="00E95B16" w:rsidRPr="00EB344F" w:rsidRDefault="00425ABC" w:rsidP="00EB344F">
      <w:pPr>
        <w:pStyle w:val="ab"/>
        <w:numPr>
          <w:ilvl w:val="1"/>
          <w:numId w:val="8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 xml:space="preserve">выписки из Сводного реестра поступлений и выбытий </w:t>
      </w:r>
      <w:hyperlink r:id="rId24" w:history="1">
        <w:r w:rsidRPr="00EB344F">
          <w:rPr>
            <w:rStyle w:val="afc"/>
            <w:sz w:val="24"/>
            <w:szCs w:val="24"/>
          </w:rPr>
          <w:t>(ф. 0531472)</w:t>
        </w:r>
      </w:hyperlink>
      <w:r w:rsidRPr="00EB344F">
        <w:rPr>
          <w:sz w:val="24"/>
          <w:szCs w:val="24"/>
        </w:rPr>
        <w:t>;</w:t>
      </w:r>
    </w:p>
    <w:p w14:paraId="5FDB79B2" w14:textId="77777777" w:rsidR="00E95B16" w:rsidRPr="00EB344F" w:rsidRDefault="00425ABC" w:rsidP="00EB344F">
      <w:pPr>
        <w:pStyle w:val="ab"/>
        <w:numPr>
          <w:ilvl w:val="1"/>
          <w:numId w:val="8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 xml:space="preserve">справки о перечислении поступлений в бюджеты </w:t>
      </w:r>
      <w:hyperlink r:id="rId25" w:history="1">
        <w:r w:rsidRPr="00EB344F">
          <w:rPr>
            <w:rStyle w:val="afc"/>
            <w:sz w:val="24"/>
            <w:szCs w:val="24"/>
          </w:rPr>
          <w:t>(ф. 0531468)</w:t>
        </w:r>
      </w:hyperlink>
      <w:r w:rsidRPr="00EB344F">
        <w:rPr>
          <w:sz w:val="24"/>
          <w:szCs w:val="24"/>
        </w:rPr>
        <w:t>.</w:t>
      </w:r>
    </w:p>
    <w:p w14:paraId="01D87B23" w14:textId="77777777" w:rsidR="00D93E36" w:rsidRPr="00EB344F" w:rsidRDefault="00D93E36" w:rsidP="00EB344F">
      <w:pPr>
        <w:pStyle w:val="ab"/>
        <w:spacing w:before="0" w:after="0" w:line="240" w:lineRule="auto"/>
        <w:ind w:left="964" w:firstLine="0"/>
        <w:jc w:val="both"/>
        <w:rPr>
          <w:sz w:val="24"/>
          <w:szCs w:val="24"/>
        </w:rPr>
      </w:pPr>
    </w:p>
    <w:p w14:paraId="68F88D2F" w14:textId="77777777" w:rsidR="00E95B16" w:rsidRPr="00EB344F" w:rsidRDefault="00425ABC" w:rsidP="00EB344F">
      <w:pPr>
        <w:pStyle w:val="1"/>
        <w:spacing w:before="0" w:after="0" w:line="240" w:lineRule="auto"/>
        <w:rPr>
          <w:szCs w:val="24"/>
        </w:rPr>
      </w:pPr>
      <w:bookmarkStart w:id="60" w:name="_ref_1-74b24bac06b84f"/>
      <w:r w:rsidRPr="00EB344F">
        <w:rPr>
          <w:szCs w:val="24"/>
        </w:rPr>
        <w:t>Санкционирование расходов</w:t>
      </w:r>
      <w:bookmarkEnd w:id="60"/>
    </w:p>
    <w:p w14:paraId="224D2902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61" w:name="_ref_1-e5c3201eeb7540"/>
      <w:r w:rsidRPr="00EB344F">
        <w:rPr>
          <w:sz w:val="24"/>
          <w:szCs w:val="24"/>
        </w:rPr>
        <w:t>Учет принимаемых обязательств осуществляется на основании:</w:t>
      </w:r>
      <w:bookmarkEnd w:id="61"/>
    </w:p>
    <w:p w14:paraId="052AEF8C" w14:textId="77777777" w:rsidR="00E95B16" w:rsidRPr="00EB344F" w:rsidRDefault="00425ABC" w:rsidP="00EB344F">
      <w:pPr>
        <w:pStyle w:val="ab"/>
        <w:numPr>
          <w:ilvl w:val="1"/>
          <w:numId w:val="9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извещения о проведении конкурса, аукциона, торгов, запроса котировок, запроса предложений;</w:t>
      </w:r>
    </w:p>
    <w:p w14:paraId="5B347BB7" w14:textId="77777777" w:rsidR="00E95B16" w:rsidRPr="00EB344F" w:rsidRDefault="00425ABC" w:rsidP="00EB344F">
      <w:pPr>
        <w:pStyle w:val="ab"/>
        <w:numPr>
          <w:ilvl w:val="1"/>
          <w:numId w:val="9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приглашения принять участие в определении поставщика (подрядчика, исполнителя);</w:t>
      </w:r>
    </w:p>
    <w:p w14:paraId="077AFB9E" w14:textId="77777777" w:rsidR="00E95B16" w:rsidRPr="00EB344F" w:rsidRDefault="00425ABC" w:rsidP="00EB344F">
      <w:pPr>
        <w:pStyle w:val="ab"/>
        <w:numPr>
          <w:ilvl w:val="1"/>
          <w:numId w:val="9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протокола конкурсной комиссии;</w:t>
      </w:r>
    </w:p>
    <w:p w14:paraId="1413919A" w14:textId="77777777" w:rsidR="00E95B16" w:rsidRPr="00EB344F" w:rsidRDefault="00425ABC" w:rsidP="00EB344F">
      <w:pPr>
        <w:pStyle w:val="ab"/>
        <w:numPr>
          <w:ilvl w:val="1"/>
          <w:numId w:val="9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бухгалтерской справки (</w:t>
      </w:r>
      <w:hyperlink r:id="rId26" w:history="1">
        <w:r w:rsidRPr="00EB344F">
          <w:rPr>
            <w:rStyle w:val="afc"/>
            <w:sz w:val="24"/>
            <w:szCs w:val="24"/>
          </w:rPr>
          <w:t>ф. 0504833</w:t>
        </w:r>
      </w:hyperlink>
      <w:r w:rsidRPr="00EB344F">
        <w:rPr>
          <w:sz w:val="24"/>
          <w:szCs w:val="24"/>
        </w:rPr>
        <w:t>).</w:t>
      </w:r>
    </w:p>
    <w:p w14:paraId="4DC57312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62" w:name="_ref_1-731c7ac1727547"/>
      <w:r w:rsidRPr="00EB344F">
        <w:rPr>
          <w:sz w:val="24"/>
          <w:szCs w:val="24"/>
        </w:rPr>
        <w:t>Учет обязательств осуществляется на основании:</w:t>
      </w:r>
      <w:bookmarkEnd w:id="62"/>
    </w:p>
    <w:p w14:paraId="2ADC673C" w14:textId="77777777" w:rsidR="00E95B16" w:rsidRPr="00EB344F" w:rsidRDefault="00425ABC" w:rsidP="00EB344F">
      <w:pPr>
        <w:pStyle w:val="ab"/>
        <w:numPr>
          <w:ilvl w:val="1"/>
          <w:numId w:val="10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распорядительного документа об утверждении штатного расписания с расчетом годового фонда оплаты труда;</w:t>
      </w:r>
    </w:p>
    <w:p w14:paraId="64713FA3" w14:textId="77777777" w:rsidR="00E95B16" w:rsidRPr="00EB344F" w:rsidRDefault="00425ABC" w:rsidP="00EB344F">
      <w:pPr>
        <w:pStyle w:val="ab"/>
        <w:numPr>
          <w:ilvl w:val="1"/>
          <w:numId w:val="10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договора (контракта) на поставку товаров, выполнение работ, оказание услуг;</w:t>
      </w:r>
    </w:p>
    <w:p w14:paraId="67A33E0F" w14:textId="77777777" w:rsidR="00E95B16" w:rsidRPr="00EB344F" w:rsidRDefault="00425ABC" w:rsidP="00EB344F">
      <w:pPr>
        <w:pStyle w:val="ab"/>
        <w:numPr>
          <w:ilvl w:val="1"/>
          <w:numId w:val="10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при отсутствии договора - акта выполненных работ (оказанных услуг), счета;</w:t>
      </w:r>
    </w:p>
    <w:p w14:paraId="7C90AA39" w14:textId="77777777" w:rsidR="00E95B16" w:rsidRPr="00EB344F" w:rsidRDefault="00425ABC" w:rsidP="00EB344F">
      <w:pPr>
        <w:pStyle w:val="ab"/>
        <w:numPr>
          <w:ilvl w:val="1"/>
          <w:numId w:val="10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исполнительного листа, судебного приказа;</w:t>
      </w:r>
    </w:p>
    <w:p w14:paraId="54DF58AC" w14:textId="77777777" w:rsidR="00E95B16" w:rsidRPr="00EB344F" w:rsidRDefault="00425ABC" w:rsidP="00EB344F">
      <w:pPr>
        <w:pStyle w:val="ab"/>
        <w:numPr>
          <w:ilvl w:val="1"/>
          <w:numId w:val="10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налоговой декларации, налогового расчета (расчета авансовых платежей), расчета по страховым взносам;</w:t>
      </w:r>
    </w:p>
    <w:p w14:paraId="1759A404" w14:textId="77777777" w:rsidR="00E95B16" w:rsidRPr="00EB344F" w:rsidRDefault="00425ABC" w:rsidP="00EB344F">
      <w:pPr>
        <w:pStyle w:val="ab"/>
        <w:numPr>
          <w:ilvl w:val="1"/>
          <w:numId w:val="10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решения налогового органа о взыскании налога, сбора, пеней и штрафов, вступившего в силу решения налогового органа о привлечении к ответственности или об отказе в привлечении к ответственности;</w:t>
      </w:r>
    </w:p>
    <w:p w14:paraId="64F5E5A6" w14:textId="77777777" w:rsidR="00E95B16" w:rsidRPr="00EB344F" w:rsidRDefault="00425ABC" w:rsidP="00EB344F">
      <w:pPr>
        <w:pStyle w:val="ab"/>
        <w:numPr>
          <w:ilvl w:val="1"/>
          <w:numId w:val="10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согласованного руководителем заявления о выдаче под отчет денежных средств или авансового отчета;</w:t>
      </w:r>
    </w:p>
    <w:p w14:paraId="4877F3FC" w14:textId="77777777" w:rsidR="00E95B16" w:rsidRPr="00EB344F" w:rsidRDefault="00425ABC" w:rsidP="00EB344F">
      <w:pPr>
        <w:pStyle w:val="ab"/>
        <w:numPr>
          <w:ilvl w:val="1"/>
          <w:numId w:val="10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соглашения о предоставлении из бюджета межбюджетного трансферта;</w:t>
      </w:r>
    </w:p>
    <w:p w14:paraId="3CD7ECDA" w14:textId="77777777" w:rsidR="00E95B16" w:rsidRPr="00EB344F" w:rsidRDefault="00425ABC" w:rsidP="00EB344F">
      <w:pPr>
        <w:pStyle w:val="ab"/>
        <w:numPr>
          <w:ilvl w:val="1"/>
          <w:numId w:val="10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нормативного правового акта о предоставлении из бюджета межбюджетного трансферта, если порядком (правилами) его предоставления не предусмотрено заключение соглашения о его предоставлении;</w:t>
      </w:r>
    </w:p>
    <w:p w14:paraId="42A64D06" w14:textId="77777777" w:rsidR="00E95B16" w:rsidRPr="00EB344F" w:rsidRDefault="00425ABC" w:rsidP="00EB344F">
      <w:pPr>
        <w:pStyle w:val="ab"/>
        <w:numPr>
          <w:ilvl w:val="1"/>
          <w:numId w:val="10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закона, нормативного правового акта, в соответствии с которыми возникают публичные нормативные обязательства.</w:t>
      </w:r>
    </w:p>
    <w:p w14:paraId="00E5B341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63" w:name="_ref_1-0fc9698131ea4c"/>
      <w:r w:rsidRPr="00EB344F">
        <w:rPr>
          <w:sz w:val="24"/>
          <w:szCs w:val="24"/>
        </w:rPr>
        <w:t>Учет денежных обязательств осуществляется на основании:</w:t>
      </w:r>
      <w:bookmarkEnd w:id="63"/>
    </w:p>
    <w:p w14:paraId="071A7073" w14:textId="69AA66E2" w:rsidR="00E95B16" w:rsidRPr="00EB344F" w:rsidRDefault="00775A0F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Р</w:t>
      </w:r>
      <w:r w:rsidR="00425ABC" w:rsidRPr="00EB344F">
        <w:rPr>
          <w:sz w:val="24"/>
          <w:szCs w:val="24"/>
        </w:rPr>
        <w:t>асчетно-платежной ведомости (</w:t>
      </w:r>
      <w:hyperlink r:id="rId27" w:history="1">
        <w:r w:rsidR="00425ABC" w:rsidRPr="00EB344F">
          <w:rPr>
            <w:rStyle w:val="afc"/>
            <w:sz w:val="24"/>
            <w:szCs w:val="24"/>
          </w:rPr>
          <w:t>ф. 0504401</w:t>
        </w:r>
      </w:hyperlink>
      <w:r w:rsidR="00425ABC" w:rsidRPr="00EB344F">
        <w:rPr>
          <w:sz w:val="24"/>
          <w:szCs w:val="24"/>
        </w:rPr>
        <w:t>);</w:t>
      </w:r>
    </w:p>
    <w:p w14:paraId="1C58A939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расчетной ведомости (</w:t>
      </w:r>
      <w:hyperlink r:id="rId28" w:history="1">
        <w:r w:rsidRPr="00EB344F">
          <w:rPr>
            <w:rStyle w:val="afc"/>
            <w:sz w:val="24"/>
            <w:szCs w:val="24"/>
          </w:rPr>
          <w:t>ф. 0504402</w:t>
        </w:r>
      </w:hyperlink>
      <w:r w:rsidRPr="00EB344F">
        <w:rPr>
          <w:sz w:val="24"/>
          <w:szCs w:val="24"/>
        </w:rPr>
        <w:t>);</w:t>
      </w:r>
    </w:p>
    <w:p w14:paraId="1060AC97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записки-расчета об исчислении среднего заработка при предоставлении отпуска, увольнении и других случаях (</w:t>
      </w:r>
      <w:hyperlink r:id="rId29" w:history="1">
        <w:r w:rsidRPr="00EB344F">
          <w:rPr>
            <w:rStyle w:val="afc"/>
            <w:sz w:val="24"/>
            <w:szCs w:val="24"/>
          </w:rPr>
          <w:t>ф. 0504425</w:t>
        </w:r>
      </w:hyperlink>
      <w:r w:rsidRPr="00EB344F">
        <w:rPr>
          <w:sz w:val="24"/>
          <w:szCs w:val="24"/>
        </w:rPr>
        <w:t>);</w:t>
      </w:r>
    </w:p>
    <w:p w14:paraId="67C9D383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бухгалтерской справки (</w:t>
      </w:r>
      <w:hyperlink r:id="rId30" w:history="1">
        <w:r w:rsidRPr="00EB344F">
          <w:rPr>
            <w:rStyle w:val="afc"/>
            <w:sz w:val="24"/>
            <w:szCs w:val="24"/>
          </w:rPr>
          <w:t>ф. 0504833</w:t>
        </w:r>
      </w:hyperlink>
      <w:r w:rsidRPr="00EB344F">
        <w:rPr>
          <w:sz w:val="24"/>
          <w:szCs w:val="24"/>
        </w:rPr>
        <w:t>);</w:t>
      </w:r>
    </w:p>
    <w:p w14:paraId="44C4490E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акта выполненных работ;</w:t>
      </w:r>
    </w:p>
    <w:p w14:paraId="39337501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акта об оказании услуг;</w:t>
      </w:r>
    </w:p>
    <w:p w14:paraId="061C75D1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акта приема-передачи;</w:t>
      </w:r>
    </w:p>
    <w:p w14:paraId="0CE08D39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договора в случае осуществления авансовых платежей в соответствии с его условиями;</w:t>
      </w:r>
    </w:p>
    <w:p w14:paraId="1D968353" w14:textId="53C690F9" w:rsidR="00E95B16" w:rsidRPr="00EB344F" w:rsidRDefault="00D07C8D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отчета о расходах подотчетного лица</w:t>
      </w:r>
      <w:r w:rsidR="00425ABC" w:rsidRPr="00EB344F">
        <w:rPr>
          <w:sz w:val="24"/>
          <w:szCs w:val="24"/>
        </w:rPr>
        <w:t xml:space="preserve"> (</w:t>
      </w:r>
      <w:hyperlink r:id="rId31" w:history="1">
        <w:r w:rsidR="00425ABC" w:rsidRPr="00EB344F">
          <w:rPr>
            <w:rStyle w:val="afc"/>
            <w:sz w:val="24"/>
            <w:szCs w:val="24"/>
          </w:rPr>
          <w:t>ф. 0504</w:t>
        </w:r>
        <w:r w:rsidRPr="00EB344F">
          <w:rPr>
            <w:rStyle w:val="afc"/>
            <w:sz w:val="24"/>
            <w:szCs w:val="24"/>
          </w:rPr>
          <w:t>520</w:t>
        </w:r>
      </w:hyperlink>
      <w:r w:rsidR="00425ABC" w:rsidRPr="00EB344F">
        <w:rPr>
          <w:sz w:val="24"/>
          <w:szCs w:val="24"/>
        </w:rPr>
        <w:t>);</w:t>
      </w:r>
    </w:p>
    <w:p w14:paraId="3238C2CC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справки-расчета;</w:t>
      </w:r>
    </w:p>
    <w:p w14:paraId="4695D610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счета;</w:t>
      </w:r>
    </w:p>
    <w:p w14:paraId="7D42085D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счета-фактуры;</w:t>
      </w:r>
    </w:p>
    <w:p w14:paraId="6947CED8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товарной накладной (ТОРГ-12) (</w:t>
      </w:r>
      <w:hyperlink r:id="rId32" w:history="1">
        <w:r w:rsidRPr="00EB344F">
          <w:rPr>
            <w:rStyle w:val="afc"/>
            <w:sz w:val="24"/>
            <w:szCs w:val="24"/>
          </w:rPr>
          <w:t>ф. 0330212</w:t>
        </w:r>
      </w:hyperlink>
      <w:r w:rsidRPr="00EB344F">
        <w:rPr>
          <w:sz w:val="24"/>
          <w:szCs w:val="24"/>
        </w:rPr>
        <w:t>);</w:t>
      </w:r>
    </w:p>
    <w:p w14:paraId="02D72670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универсального передаточного документа;</w:t>
      </w:r>
    </w:p>
    <w:p w14:paraId="12EA54BB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чека;</w:t>
      </w:r>
    </w:p>
    <w:p w14:paraId="42C14CB2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квитанции;</w:t>
      </w:r>
    </w:p>
    <w:p w14:paraId="0CA83371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исполнительного листа, судебного приказа;</w:t>
      </w:r>
    </w:p>
    <w:p w14:paraId="2BCA234F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налоговой декларации, налогового расчета (расчета авансовых платежей), расчета по страховым взносам;</w:t>
      </w:r>
    </w:p>
    <w:p w14:paraId="04B95C74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решения налогового органа о взыскании налога, сбора, пеней и штрафов, вступившего в силу решения налогового органа о привлечении к ответственности или об отказе в привлечении к ответственности;</w:t>
      </w:r>
    </w:p>
    <w:p w14:paraId="561C7DF2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согласованного руководителем заявления о выдаче под отчет денежных средств;</w:t>
      </w:r>
    </w:p>
    <w:p w14:paraId="1E188269" w14:textId="77777777" w:rsidR="00E95B16" w:rsidRPr="00EB344F" w:rsidRDefault="00425ABC" w:rsidP="00EB344F">
      <w:pPr>
        <w:pStyle w:val="ab"/>
        <w:numPr>
          <w:ilvl w:val="1"/>
          <w:numId w:val="11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заявки о перечислении межбюджетного трансферта из одного бюджета другому по форме, установленной порядком (правилами) предоставления указанного межбюджетного трансферта.</w:t>
      </w:r>
    </w:p>
    <w:p w14:paraId="2D4FB34A" w14:textId="6BC5F12A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64" w:name="_ref_1-19b08ba7d16448"/>
      <w:r w:rsidRPr="00EB344F">
        <w:rPr>
          <w:sz w:val="24"/>
          <w:szCs w:val="24"/>
        </w:rPr>
        <w:t xml:space="preserve">Аналитический учет операций по счету 050400000 "Сметные (плановые, прогнозные) назначения" ведется в Карточке учета прогнозных (плановых) назначений по форме, предусмотренной в Приложении № </w:t>
      </w:r>
      <w:r w:rsidRPr="00EB344F">
        <w:rPr>
          <w:sz w:val="24"/>
          <w:szCs w:val="24"/>
        </w:rPr>
        <w:fldChar w:fldCharType="begin" w:fldLock="1"/>
      </w:r>
      <w:r w:rsidRPr="00EB344F">
        <w:rPr>
          <w:sz w:val="24"/>
          <w:szCs w:val="24"/>
        </w:rPr>
        <w:instrText xml:space="preserve"> REF _ref_1-72f8f8713a4142 \h \n \! </w:instrText>
      </w:r>
      <w:r w:rsidR="00EB344F" w:rsidRPr="00EB344F">
        <w:rPr>
          <w:sz w:val="24"/>
          <w:szCs w:val="24"/>
        </w:rPr>
        <w:instrText xml:space="preserve"> \* MERGEFORMAT </w:instrText>
      </w:r>
      <w:r w:rsidRPr="00EB344F">
        <w:rPr>
          <w:sz w:val="24"/>
          <w:szCs w:val="24"/>
        </w:rPr>
      </w:r>
      <w:r w:rsidRPr="00EB344F">
        <w:rPr>
          <w:sz w:val="24"/>
          <w:szCs w:val="24"/>
        </w:rPr>
        <w:fldChar w:fldCharType="separate"/>
      </w:r>
      <w:r w:rsidRPr="00EB344F">
        <w:rPr>
          <w:sz w:val="24"/>
          <w:szCs w:val="24"/>
        </w:rPr>
        <w:t>4</w:t>
      </w:r>
      <w:r w:rsidRPr="00EB344F">
        <w:rPr>
          <w:sz w:val="24"/>
          <w:szCs w:val="24"/>
        </w:rPr>
        <w:fldChar w:fldCharType="end"/>
      </w:r>
      <w:r w:rsidRPr="00EB344F">
        <w:rPr>
          <w:sz w:val="24"/>
          <w:szCs w:val="24"/>
        </w:rPr>
        <w:t> к Учетной политике.</w:t>
      </w:r>
      <w:bookmarkEnd w:id="64"/>
    </w:p>
    <w:p w14:paraId="659DD9C0" w14:textId="77777777" w:rsidR="00E95B16" w:rsidRPr="00EB344F" w:rsidRDefault="00425ABC" w:rsidP="00EB344F">
      <w:pPr>
        <w:pStyle w:val="1"/>
        <w:spacing w:before="0" w:after="0" w:line="240" w:lineRule="auto"/>
        <w:rPr>
          <w:szCs w:val="24"/>
        </w:rPr>
      </w:pPr>
      <w:bookmarkStart w:id="65" w:name="_ref_1-cd5bee3996f042"/>
      <w:r w:rsidRPr="00EB344F">
        <w:rPr>
          <w:szCs w:val="24"/>
        </w:rPr>
        <w:t>Обесценение активов</w:t>
      </w:r>
      <w:bookmarkEnd w:id="65"/>
    </w:p>
    <w:p w14:paraId="73B7799B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66" w:name="_ref_1-9e53b0f59f6746"/>
      <w:r w:rsidRPr="00EB344F">
        <w:rPr>
          <w:sz w:val="24"/>
          <w:szCs w:val="24"/>
        </w:rPr>
        <w:t>Наличие признаков возможного обесценения (снижения убытка) проверяется при инвентаризации соответствующих активов, проводимой при составлении годовой отчетности.</w:t>
      </w:r>
      <w:bookmarkEnd w:id="66"/>
    </w:p>
    <w:p w14:paraId="60C12DDC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67" w:name="_ref_1-6e81dd5844cc4d"/>
      <w:r w:rsidRPr="00EB344F">
        <w:rPr>
          <w:sz w:val="24"/>
          <w:szCs w:val="24"/>
        </w:rPr>
        <w:t xml:space="preserve">Информация о признаках возможного обесценения (снижения убытка), выявленных в рамках инвентаризации, отражается в Инвентаризационной описи (сличительной ведомости) по объектам нефинансовых активов </w:t>
      </w:r>
      <w:hyperlink r:id="rId33" w:history="1">
        <w:r w:rsidRPr="00EB344F">
          <w:rPr>
            <w:rStyle w:val="afc"/>
            <w:sz w:val="24"/>
            <w:szCs w:val="24"/>
          </w:rPr>
          <w:t>(ф. 0504087)</w:t>
        </w:r>
      </w:hyperlink>
      <w:r w:rsidRPr="00EB344F">
        <w:rPr>
          <w:sz w:val="24"/>
          <w:szCs w:val="24"/>
        </w:rPr>
        <w:t>.</w:t>
      </w:r>
      <w:bookmarkEnd w:id="67"/>
    </w:p>
    <w:p w14:paraId="6E09492E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68" w:name="_ref_1-e18c0ab4586a45"/>
      <w:r w:rsidRPr="00EB344F">
        <w:rPr>
          <w:sz w:val="24"/>
          <w:szCs w:val="24"/>
        </w:rPr>
        <w:t>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активов.</w:t>
      </w:r>
      <w:bookmarkEnd w:id="68"/>
    </w:p>
    <w:p w14:paraId="75495801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69" w:name="_ref_1-234e9829458a46"/>
      <w:r w:rsidRPr="00EB344F">
        <w:rPr>
          <w:sz w:val="24"/>
          <w:szCs w:val="24"/>
        </w:rPr>
        <w:t>По итогам рассмотрения результатов теста на обесценение оформляется протокол, в котором указывается предлагаемое решение (проводить или не проводить оценку справедливой стоимости актива).</w:t>
      </w:r>
      <w:bookmarkEnd w:id="69"/>
    </w:p>
    <w:p w14:paraId="19C20697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В случае если предлагается решение о проведении оценки, также указывается оптимальный метод определения справедливой стоимости актива.</w:t>
      </w:r>
    </w:p>
    <w:p w14:paraId="43839BCF" w14:textId="2BE00912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70" w:name="_ref_1-b9a1ad4195284f"/>
      <w:r w:rsidRPr="00EB344F">
        <w:rPr>
          <w:sz w:val="24"/>
          <w:szCs w:val="24"/>
        </w:rPr>
        <w:t xml:space="preserve">При выявлении признаков возможного обесценения (снижения убытка) </w:t>
      </w:r>
      <w:r w:rsidR="00D93E36" w:rsidRPr="00EB344F">
        <w:rPr>
          <w:sz w:val="24"/>
          <w:szCs w:val="24"/>
        </w:rPr>
        <w:t xml:space="preserve">начальник финансового </w:t>
      </w:r>
      <w:r w:rsidR="005A5681" w:rsidRPr="00EB344F">
        <w:rPr>
          <w:sz w:val="24"/>
          <w:szCs w:val="24"/>
        </w:rPr>
        <w:t>управления</w:t>
      </w:r>
      <w:r w:rsidRPr="00EB344F">
        <w:rPr>
          <w:sz w:val="24"/>
          <w:szCs w:val="24"/>
        </w:rPr>
        <w:t xml:space="preserve"> принимает решение о необходимости (об отсутствии необходимости) определения справедливой стоимости такого актива.</w:t>
      </w:r>
      <w:bookmarkEnd w:id="70"/>
    </w:p>
    <w:p w14:paraId="2AFD1C95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71" w:name="_ref_1-f41b250cef1342"/>
      <w:r w:rsidRPr="00EB344F">
        <w:rPr>
          <w:sz w:val="24"/>
          <w:szCs w:val="24"/>
        </w:rPr>
        <w:t>Это решение оформляется приказом с указанием метода, которым стоимость будет определена.</w:t>
      </w:r>
      <w:bookmarkEnd w:id="71"/>
    </w:p>
    <w:p w14:paraId="4B3E4570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72" w:name="_ref_1-82eba409a29d43"/>
      <w:r w:rsidRPr="00EB344F">
        <w:rPr>
          <w:sz w:val="24"/>
          <w:szCs w:val="24"/>
        </w:rPr>
        <w:t>При определении справедливой стоимости актива также оценивается необходимость изменения оставшегося срока полезного использования актива.</w:t>
      </w:r>
      <w:bookmarkEnd w:id="72"/>
    </w:p>
    <w:p w14:paraId="2EFAB434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73" w:name="_ref_1-3247905911cc48"/>
      <w:r w:rsidRPr="00EB344F">
        <w:rPr>
          <w:sz w:val="24"/>
          <w:szCs w:val="24"/>
        </w:rPr>
        <w:t>Если по результатам определения справедливой стоимости актива выявлен убыток от обесценения, то он подлежит признанию в учете.</w:t>
      </w:r>
      <w:bookmarkEnd w:id="73"/>
    </w:p>
    <w:p w14:paraId="62DFF28D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74" w:name="_ref_1-6307a6b3ee7c44"/>
      <w:r w:rsidRPr="00EB344F">
        <w:rPr>
          <w:sz w:val="24"/>
          <w:szCs w:val="24"/>
        </w:rPr>
        <w:t xml:space="preserve">Убыток от обесценения актива и (или) изменение оставшегося срока полезного использования актива признается в учете на основании Бухгалтерской справки </w:t>
      </w:r>
      <w:hyperlink r:id="rId34" w:history="1">
        <w:r w:rsidRPr="00EB344F">
          <w:rPr>
            <w:rStyle w:val="afc"/>
            <w:sz w:val="24"/>
            <w:szCs w:val="24"/>
          </w:rPr>
          <w:t>(ф. 0504833)</w:t>
        </w:r>
      </w:hyperlink>
      <w:r w:rsidRPr="00EB344F">
        <w:rPr>
          <w:sz w:val="24"/>
          <w:szCs w:val="24"/>
        </w:rPr>
        <w:t>.</w:t>
      </w:r>
      <w:bookmarkEnd w:id="74"/>
    </w:p>
    <w:p w14:paraId="4468E5E3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75" w:name="_ref_1-dfd62af0a63349"/>
      <w:r w:rsidRPr="00EB344F">
        <w:rPr>
          <w:sz w:val="24"/>
          <w:szCs w:val="24"/>
        </w:rPr>
        <w:t>Восстановление убытка от обесценения отражается в учете только в том случае, если с момента последнего признания убытка от обесценения актива был изменен метод определения справедливой стоимости актива.</w:t>
      </w:r>
      <w:bookmarkEnd w:id="75"/>
    </w:p>
    <w:p w14:paraId="07480711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76" w:name="_ref_1-d8c0590a3b5849"/>
      <w:r w:rsidRPr="00EB344F">
        <w:rPr>
          <w:sz w:val="24"/>
          <w:szCs w:val="24"/>
        </w:rPr>
        <w:t xml:space="preserve">Снижение убытка от обесценения актива и (или) изменение оставшегося срока полезного использования актива признается в учете на основании Бухгалтерской справки </w:t>
      </w:r>
      <w:hyperlink r:id="rId35" w:history="1">
        <w:r w:rsidRPr="00EB344F">
          <w:rPr>
            <w:rStyle w:val="afc"/>
            <w:sz w:val="24"/>
            <w:szCs w:val="24"/>
          </w:rPr>
          <w:t>(ф. 0504833)</w:t>
        </w:r>
      </w:hyperlink>
      <w:r w:rsidRPr="00EB344F">
        <w:rPr>
          <w:sz w:val="24"/>
          <w:szCs w:val="24"/>
        </w:rPr>
        <w:t>.</w:t>
      </w:r>
      <w:bookmarkEnd w:id="76"/>
    </w:p>
    <w:p w14:paraId="7143C33B" w14:textId="77777777" w:rsidR="00E95B16" w:rsidRPr="00EB344F" w:rsidRDefault="00425ABC" w:rsidP="00EB344F">
      <w:pPr>
        <w:pStyle w:val="1"/>
        <w:spacing w:before="0" w:after="0" w:line="240" w:lineRule="auto"/>
        <w:rPr>
          <w:szCs w:val="24"/>
        </w:rPr>
      </w:pPr>
      <w:bookmarkStart w:id="77" w:name="_ref_1-8c74398a4b8742"/>
      <w:r w:rsidRPr="00EB344F">
        <w:rPr>
          <w:szCs w:val="24"/>
        </w:rPr>
        <w:t>Забалансовый учет</w:t>
      </w:r>
      <w:bookmarkEnd w:id="77"/>
    </w:p>
    <w:p w14:paraId="4FA5A724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78" w:name="_ref_1-e42c7f3eebe24f"/>
      <w:r w:rsidRPr="00EB344F">
        <w:rPr>
          <w:sz w:val="24"/>
          <w:szCs w:val="24"/>
        </w:rPr>
        <w:t xml:space="preserve">На забалансовом </w:t>
      </w:r>
      <w:hyperlink r:id="rId36" w:history="1">
        <w:r w:rsidRPr="00EB344F">
          <w:rPr>
            <w:rStyle w:val="afc"/>
            <w:sz w:val="24"/>
            <w:szCs w:val="24"/>
          </w:rPr>
          <w:t>счете 04</w:t>
        </w:r>
      </w:hyperlink>
      <w:r w:rsidRPr="00EB344F">
        <w:rPr>
          <w:sz w:val="24"/>
          <w:szCs w:val="24"/>
        </w:rPr>
        <w:t xml:space="preserve"> "Сомнительная задолженность" учет ведется по группам:</w:t>
      </w:r>
      <w:bookmarkEnd w:id="78"/>
    </w:p>
    <w:p w14:paraId="210A01E5" w14:textId="77777777" w:rsidR="00E95B16" w:rsidRPr="00EB344F" w:rsidRDefault="00425ABC" w:rsidP="00EB344F">
      <w:pPr>
        <w:pStyle w:val="ab"/>
        <w:numPr>
          <w:ilvl w:val="1"/>
          <w:numId w:val="12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задолженность по доходам;</w:t>
      </w:r>
    </w:p>
    <w:p w14:paraId="17F784A9" w14:textId="77777777" w:rsidR="00E95B16" w:rsidRPr="00EB344F" w:rsidRDefault="00425ABC" w:rsidP="00EB344F">
      <w:pPr>
        <w:pStyle w:val="ab"/>
        <w:numPr>
          <w:ilvl w:val="1"/>
          <w:numId w:val="12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задолженность по авансам;</w:t>
      </w:r>
    </w:p>
    <w:p w14:paraId="0DA91267" w14:textId="77777777" w:rsidR="00E95B16" w:rsidRPr="00EB344F" w:rsidRDefault="00425ABC" w:rsidP="00EB344F">
      <w:pPr>
        <w:pStyle w:val="ab"/>
        <w:numPr>
          <w:ilvl w:val="1"/>
          <w:numId w:val="12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задолженность подотчетных лиц;</w:t>
      </w:r>
    </w:p>
    <w:p w14:paraId="2A33A614" w14:textId="77777777" w:rsidR="00E95B16" w:rsidRPr="00EB344F" w:rsidRDefault="00425ABC" w:rsidP="00EB344F">
      <w:pPr>
        <w:pStyle w:val="ab"/>
        <w:numPr>
          <w:ilvl w:val="1"/>
          <w:numId w:val="12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задолженность по недостачам.</w:t>
      </w:r>
    </w:p>
    <w:p w14:paraId="1A770AA2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79" w:name="_ref_1-381c5d3a3cbf45"/>
      <w:r w:rsidRPr="00EB344F">
        <w:rPr>
          <w:sz w:val="24"/>
          <w:szCs w:val="24"/>
        </w:rPr>
        <w:t xml:space="preserve">Подарки, полученные в связи с протокольными мероприятиями, служебными командировками и другими официальными мероприятиями, отражаются на забалансовом </w:t>
      </w:r>
      <w:hyperlink r:id="rId37" w:history="1">
        <w:r w:rsidRPr="00EB344F">
          <w:rPr>
            <w:rStyle w:val="afc"/>
            <w:sz w:val="24"/>
            <w:szCs w:val="24"/>
          </w:rPr>
          <w:t>счете 07</w:t>
        </w:r>
      </w:hyperlink>
      <w:r w:rsidRPr="00EB344F">
        <w:rPr>
          <w:sz w:val="24"/>
          <w:szCs w:val="24"/>
        </w:rPr>
        <w:t xml:space="preserve"> "Награды, призы, кубки и ценные подарки, сувениры". В момент получения служащим указанного имущества оно подлежит отражению на счете 07 на основании представленного им уведомления.</w:t>
      </w:r>
      <w:bookmarkEnd w:id="79"/>
    </w:p>
    <w:p w14:paraId="63DFB99F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80" w:name="_ref_1-7582fd3f7d424c"/>
      <w:r w:rsidRPr="00EB344F">
        <w:rPr>
          <w:sz w:val="24"/>
          <w:szCs w:val="24"/>
        </w:rPr>
        <w:t>Подарки, полученные в связи с протокольными мероприятиями, служебными командировками и другими официальными мероприятиями, учитываются в условной оценке: одна штука - один рубль.</w:t>
      </w:r>
      <w:bookmarkEnd w:id="80"/>
    </w:p>
    <w:p w14:paraId="18E101A0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81" w:name="_ref_1-0f8049d35c0445"/>
      <w:r w:rsidRPr="00EB344F">
        <w:rPr>
          <w:sz w:val="24"/>
          <w:szCs w:val="24"/>
        </w:rPr>
        <w:t xml:space="preserve">На забалансовом </w:t>
      </w:r>
      <w:hyperlink r:id="rId38" w:history="1">
        <w:r w:rsidRPr="00EB344F">
          <w:rPr>
            <w:rStyle w:val="afc"/>
            <w:sz w:val="24"/>
            <w:szCs w:val="24"/>
          </w:rPr>
          <w:t>счете 10</w:t>
        </w:r>
      </w:hyperlink>
      <w:r w:rsidRPr="00EB344F">
        <w:rPr>
          <w:sz w:val="24"/>
          <w:szCs w:val="24"/>
        </w:rPr>
        <w:t xml:space="preserve"> "Обеспечение исполнения обязательств" учет ведется по видам обеспечений:</w:t>
      </w:r>
      <w:bookmarkEnd w:id="81"/>
    </w:p>
    <w:p w14:paraId="0B080A14" w14:textId="77777777" w:rsidR="00E95B16" w:rsidRPr="00EB344F" w:rsidRDefault="00425ABC" w:rsidP="00EB344F">
      <w:pPr>
        <w:pStyle w:val="ab"/>
        <w:numPr>
          <w:ilvl w:val="1"/>
          <w:numId w:val="13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банковские гарантии;</w:t>
      </w:r>
    </w:p>
    <w:p w14:paraId="4E776886" w14:textId="77777777" w:rsidR="00E95B16" w:rsidRPr="00EB344F" w:rsidRDefault="00D25B40" w:rsidP="00EB344F">
      <w:pPr>
        <w:pStyle w:val="ab"/>
        <w:numPr>
          <w:ilvl w:val="1"/>
          <w:numId w:val="13"/>
        </w:numPr>
        <w:spacing w:before="0" w:after="0" w:line="240" w:lineRule="auto"/>
        <w:ind w:left="964"/>
        <w:jc w:val="both"/>
        <w:rPr>
          <w:sz w:val="24"/>
          <w:szCs w:val="24"/>
        </w:rPr>
      </w:pPr>
      <w:r w:rsidRPr="00EB344F">
        <w:rPr>
          <w:sz w:val="24"/>
          <w:szCs w:val="24"/>
        </w:rPr>
        <w:t>поручительства.</w:t>
      </w:r>
    </w:p>
    <w:p w14:paraId="55F1AC8D" w14:textId="623D3A1C" w:rsidR="00E95B16" w:rsidRPr="00EB344F" w:rsidRDefault="00425ABC" w:rsidP="00EB344F">
      <w:pPr>
        <w:pStyle w:val="2"/>
        <w:spacing w:before="0" w:after="0" w:line="240" w:lineRule="auto"/>
        <w:contextualSpacing/>
        <w:rPr>
          <w:sz w:val="24"/>
          <w:szCs w:val="24"/>
        </w:rPr>
      </w:pPr>
      <w:bookmarkStart w:id="82" w:name="_ref_1-22fe612cebb84e"/>
      <w:r w:rsidRPr="00EB344F">
        <w:rPr>
          <w:sz w:val="24"/>
          <w:szCs w:val="24"/>
        </w:rPr>
        <w:t xml:space="preserve">На забалансовый </w:t>
      </w:r>
      <w:hyperlink r:id="rId39" w:history="1">
        <w:r w:rsidRPr="00EB344F">
          <w:rPr>
            <w:rStyle w:val="afc"/>
            <w:sz w:val="24"/>
            <w:szCs w:val="24"/>
          </w:rPr>
          <w:t>счет 20</w:t>
        </w:r>
      </w:hyperlink>
      <w:r w:rsidRPr="00EB344F">
        <w:rPr>
          <w:sz w:val="24"/>
          <w:szCs w:val="24"/>
        </w:rPr>
        <w:t xml:space="preserve"> "Задолженность, невостребованная кредиторами" не востребованная кредитором задолженность принимается по</w:t>
      </w:r>
      <w:r w:rsidR="00D25B40" w:rsidRPr="00EB344F">
        <w:rPr>
          <w:sz w:val="24"/>
          <w:szCs w:val="24"/>
        </w:rPr>
        <w:t xml:space="preserve"> приказу финансового </w:t>
      </w:r>
      <w:r w:rsidR="004A01C7" w:rsidRPr="00EB344F">
        <w:rPr>
          <w:sz w:val="24"/>
          <w:szCs w:val="24"/>
        </w:rPr>
        <w:t>управления</w:t>
      </w:r>
      <w:r w:rsidRPr="00EB344F">
        <w:rPr>
          <w:sz w:val="24"/>
          <w:szCs w:val="24"/>
        </w:rPr>
        <w:t>, изданному на основании:</w:t>
      </w:r>
      <w:bookmarkEnd w:id="82"/>
    </w:p>
    <w:p w14:paraId="33758F31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 xml:space="preserve">- инвентаризационной описи расчетов с покупателями, поставщиками и прочими дебиторами и кредиторами </w:t>
      </w:r>
      <w:hyperlink r:id="rId40" w:history="1">
        <w:r w:rsidRPr="00EB344F">
          <w:rPr>
            <w:rStyle w:val="afc"/>
            <w:sz w:val="24"/>
            <w:szCs w:val="24"/>
          </w:rPr>
          <w:t>(ф. 0504089)</w:t>
        </w:r>
      </w:hyperlink>
      <w:r w:rsidRPr="00EB344F">
        <w:rPr>
          <w:sz w:val="24"/>
          <w:szCs w:val="24"/>
        </w:rPr>
        <w:t>;</w:t>
      </w:r>
    </w:p>
    <w:p w14:paraId="400308D7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докладной записки о выявлении кредиторской задолженности, не востребованной кредиторами.</w:t>
      </w:r>
    </w:p>
    <w:p w14:paraId="4F77093B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Списание задолженности с забалансового учета осуществляется по итогам инвентаризации на основании решения инвентаризационной комиссии в следующих случаях:</w:t>
      </w:r>
    </w:p>
    <w:p w14:paraId="24A9F035" w14:textId="77777777" w:rsidR="00E95B16" w:rsidRPr="00EB344F" w:rsidRDefault="00425ABC" w:rsidP="00EB344F">
      <w:pPr>
        <w:spacing w:before="0" w:after="0" w:line="240" w:lineRule="auto"/>
        <w:contextualSpacing/>
        <w:rPr>
          <w:sz w:val="24"/>
          <w:szCs w:val="24"/>
        </w:rPr>
      </w:pPr>
      <w:r w:rsidRPr="00EB344F">
        <w:rPr>
          <w:sz w:val="24"/>
          <w:szCs w:val="24"/>
        </w:rPr>
        <w:t>- завершился срок возможного возобновления процедуры взыскания задолженности согласно законодательству;</w:t>
      </w:r>
    </w:p>
    <w:p w14:paraId="2670D794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имеются документы, подтверждающие прекращение обязательства в связи со смертью (ликвидацией) контрагента.</w:t>
      </w:r>
    </w:p>
    <w:p w14:paraId="520B16B1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83" w:name="_ref_1-d5cee47946fe46"/>
      <w:r w:rsidRPr="00EB344F">
        <w:rPr>
          <w:sz w:val="24"/>
          <w:szCs w:val="24"/>
        </w:rPr>
        <w:t xml:space="preserve">Основные средства на забалансовом </w:t>
      </w:r>
      <w:hyperlink r:id="rId41" w:history="1">
        <w:r w:rsidRPr="00EB344F">
          <w:rPr>
            <w:rStyle w:val="afc"/>
            <w:sz w:val="24"/>
            <w:szCs w:val="24"/>
          </w:rPr>
          <w:t>счете 21</w:t>
        </w:r>
      </w:hyperlink>
      <w:r w:rsidRPr="00EB344F">
        <w:rPr>
          <w:sz w:val="24"/>
          <w:szCs w:val="24"/>
        </w:rPr>
        <w:t xml:space="preserve"> "Основные средства в эксплуатации" учитываются по балансовой стоимости объекта.</w:t>
      </w:r>
      <w:bookmarkEnd w:id="83"/>
    </w:p>
    <w:p w14:paraId="0E725A8C" w14:textId="77777777" w:rsidR="00E95B16" w:rsidRPr="00EB344F" w:rsidRDefault="00425ABC" w:rsidP="00EB344F">
      <w:pPr>
        <w:pStyle w:val="2"/>
        <w:spacing w:before="0" w:after="0" w:line="240" w:lineRule="auto"/>
        <w:rPr>
          <w:sz w:val="24"/>
          <w:szCs w:val="24"/>
        </w:rPr>
      </w:pPr>
      <w:bookmarkStart w:id="84" w:name="_ref_1-5842327f89fb4b"/>
      <w:r w:rsidRPr="00EB344F">
        <w:rPr>
          <w:sz w:val="24"/>
          <w:szCs w:val="24"/>
        </w:rPr>
        <w:t>Выбытие инвентарных объектов основных средств, в том числе объектов движимого имущества стоимостью до 10 000 руб. включительно, учитываемых на забалансовом учете, оформляется соответствующим актом о списании (</w:t>
      </w:r>
      <w:hyperlink r:id="rId42" w:history="1">
        <w:r w:rsidRPr="00EB344F">
          <w:rPr>
            <w:rStyle w:val="afc"/>
            <w:sz w:val="24"/>
            <w:szCs w:val="24"/>
          </w:rPr>
          <w:t>ф. ф. 0504104</w:t>
        </w:r>
      </w:hyperlink>
      <w:r w:rsidRPr="00EB344F">
        <w:rPr>
          <w:sz w:val="24"/>
          <w:szCs w:val="24"/>
        </w:rPr>
        <w:t xml:space="preserve">, </w:t>
      </w:r>
      <w:hyperlink r:id="rId43" w:history="1">
        <w:r w:rsidRPr="00EB344F">
          <w:rPr>
            <w:rStyle w:val="afc"/>
            <w:sz w:val="24"/>
            <w:szCs w:val="24"/>
          </w:rPr>
          <w:t>0504105</w:t>
        </w:r>
      </w:hyperlink>
      <w:r w:rsidRPr="00EB344F">
        <w:rPr>
          <w:sz w:val="24"/>
          <w:szCs w:val="24"/>
        </w:rPr>
        <w:t xml:space="preserve">, </w:t>
      </w:r>
      <w:hyperlink r:id="rId44" w:history="1">
        <w:r w:rsidRPr="00EB344F">
          <w:rPr>
            <w:rStyle w:val="afc"/>
            <w:sz w:val="24"/>
            <w:szCs w:val="24"/>
          </w:rPr>
          <w:t>0504143</w:t>
        </w:r>
      </w:hyperlink>
      <w:r w:rsidRPr="00EB344F">
        <w:rPr>
          <w:sz w:val="24"/>
          <w:szCs w:val="24"/>
        </w:rPr>
        <w:t>).</w:t>
      </w:r>
      <w:bookmarkEnd w:id="84"/>
    </w:p>
    <w:p w14:paraId="540862F5" w14:textId="77777777" w:rsidR="00E95B16" w:rsidRPr="00EB344F" w:rsidRDefault="00E95B16" w:rsidP="00EB344F">
      <w:pPr>
        <w:spacing w:line="240" w:lineRule="auto"/>
        <w:rPr>
          <w:sz w:val="24"/>
          <w:szCs w:val="24"/>
        </w:rPr>
        <w:sectPr w:rsidR="00E95B16" w:rsidRPr="00EB344F" w:rsidSect="00440895">
          <w:headerReference w:type="even" r:id="rId45"/>
          <w:headerReference w:type="default" r:id="rId46"/>
          <w:footerReference w:type="even" r:id="rId47"/>
          <w:footerReference w:type="default" r:id="rId48"/>
          <w:headerReference w:type="first" r:id="rId49"/>
          <w:footerReference w:type="first" r:id="rId50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14:paraId="60C93063" w14:textId="23C1B911" w:rsidR="00E95B16" w:rsidRPr="00EB344F" w:rsidRDefault="00425ABC">
      <w:pPr>
        <w:keepNext/>
        <w:keepLines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 № </w:t>
      </w:r>
      <w:r w:rsidRPr="00EB344F">
        <w:rPr>
          <w:sz w:val="21"/>
          <w:szCs w:val="21"/>
        </w:rPr>
        <w:fldChar w:fldCharType="begin" w:fldLock="1"/>
      </w:r>
      <w:r w:rsidRPr="00EB344F">
        <w:rPr>
          <w:sz w:val="21"/>
          <w:szCs w:val="21"/>
        </w:rPr>
        <w:instrText xml:space="preserve"> REF _ref_1-03433307f69544 \h \n \! </w:instrText>
      </w:r>
      <w:r w:rsidR="00EB344F">
        <w:rPr>
          <w:sz w:val="21"/>
          <w:szCs w:val="21"/>
        </w:rPr>
        <w:instrText xml:space="preserve"> \* MERGEFORMAT </w:instrText>
      </w:r>
      <w:r w:rsidRPr="00EB344F">
        <w:rPr>
          <w:sz w:val="21"/>
          <w:szCs w:val="21"/>
        </w:rPr>
      </w:r>
      <w:r w:rsidRPr="00EB344F">
        <w:rPr>
          <w:sz w:val="21"/>
          <w:szCs w:val="21"/>
        </w:rPr>
        <w:fldChar w:fldCharType="separate"/>
      </w:r>
      <w:r w:rsidRPr="00EB344F">
        <w:rPr>
          <w:sz w:val="21"/>
          <w:szCs w:val="21"/>
        </w:rPr>
        <w:t>1</w:t>
      </w:r>
      <w:r w:rsidRPr="00EB344F">
        <w:rPr>
          <w:sz w:val="21"/>
          <w:szCs w:val="21"/>
        </w:rPr>
        <w:fldChar w:fldCharType="end"/>
      </w:r>
      <w:r w:rsidRPr="00EB344F">
        <w:rPr>
          <w:sz w:val="21"/>
          <w:szCs w:val="21"/>
        </w:rPr>
        <w:br/>
        <w:t>к Учетной политике</w:t>
      </w:r>
      <w:r w:rsidR="004A7A43" w:rsidRPr="00EB344F">
        <w:rPr>
          <w:sz w:val="21"/>
          <w:szCs w:val="21"/>
        </w:rPr>
        <w:t xml:space="preserve"> финансового </w:t>
      </w:r>
      <w:r w:rsidR="00FA1D30" w:rsidRPr="00EB344F">
        <w:rPr>
          <w:sz w:val="21"/>
          <w:szCs w:val="21"/>
        </w:rPr>
        <w:t>управления</w:t>
      </w:r>
      <w:r w:rsidRPr="00EB344F">
        <w:rPr>
          <w:sz w:val="21"/>
          <w:szCs w:val="21"/>
        </w:rPr>
        <w:br/>
        <w:t xml:space="preserve">для целей бюджетного </w:t>
      </w:r>
      <w:r w:rsidR="007A1A5E" w:rsidRPr="00EB344F">
        <w:rPr>
          <w:sz w:val="21"/>
          <w:szCs w:val="21"/>
        </w:rPr>
        <w:t xml:space="preserve">(бухгалтерского) </w:t>
      </w:r>
      <w:r w:rsidRPr="00EB344F">
        <w:rPr>
          <w:sz w:val="21"/>
          <w:szCs w:val="21"/>
        </w:rPr>
        <w:t>учета</w:t>
      </w:r>
      <w:r w:rsidR="00496139" w:rsidRPr="00EB344F">
        <w:rPr>
          <w:sz w:val="21"/>
          <w:szCs w:val="21"/>
        </w:rPr>
        <w:t xml:space="preserve"> </w:t>
      </w:r>
    </w:p>
    <w:p w14:paraId="21522893" w14:textId="77777777" w:rsidR="00E95B16" w:rsidRPr="00EB344F" w:rsidRDefault="00425ABC">
      <w:pPr>
        <w:pStyle w:val="a4"/>
        <w:rPr>
          <w:sz w:val="27"/>
          <w:szCs w:val="27"/>
        </w:rPr>
      </w:pPr>
      <w:bookmarkStart w:id="85" w:name="_docStart_3"/>
      <w:bookmarkStart w:id="86" w:name="_title_3"/>
      <w:bookmarkStart w:id="87" w:name="_ref_1-03433307f69544"/>
      <w:bookmarkEnd w:id="85"/>
      <w:r w:rsidRPr="00EB344F">
        <w:rPr>
          <w:sz w:val="27"/>
          <w:szCs w:val="27"/>
        </w:rPr>
        <w:t>Рабочий план счетов</w:t>
      </w:r>
      <w:bookmarkEnd w:id="86"/>
      <w:bookmarkEnd w:id="87"/>
    </w:p>
    <w:p w14:paraId="67EB4460" w14:textId="77777777" w:rsidR="00E95B16" w:rsidRPr="00EB344F" w:rsidRDefault="00C80ED4">
      <w:pPr>
        <w:rPr>
          <w:sz w:val="21"/>
          <w:szCs w:val="21"/>
        </w:rPr>
      </w:pPr>
      <w:bookmarkStart w:id="88" w:name="_docEnd_3"/>
      <w:bookmarkEnd w:id="88"/>
      <w:r w:rsidRPr="00EB344F">
        <w:rPr>
          <w:noProof/>
          <w:sz w:val="21"/>
          <w:szCs w:val="21"/>
        </w:rPr>
        <w:drawing>
          <wp:inline distT="0" distB="0" distL="0" distR="0" wp14:anchorId="64AB63F7" wp14:editId="1E26D95E">
            <wp:extent cx="9072880" cy="4567937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880" cy="4567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B00D3" w14:textId="77777777" w:rsidR="00C80ED4" w:rsidRPr="00EB344F" w:rsidRDefault="00C80ED4">
      <w:pPr>
        <w:rPr>
          <w:sz w:val="21"/>
          <w:szCs w:val="21"/>
        </w:rPr>
        <w:sectPr w:rsidR="00C80ED4" w:rsidRPr="00EB344F" w:rsidSect="00440895">
          <w:headerReference w:type="default" r:id="rId52"/>
          <w:footerReference w:type="default" r:id="rId53"/>
          <w:footerReference w:type="first" r:id="rId54"/>
          <w:footnotePr>
            <w:numRestart w:val="eachSect"/>
          </w:footnotePr>
          <w:pgSz w:w="16839" w:h="11907" w:orient="landscape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14:paraId="064B725A" w14:textId="59E58EBA" w:rsidR="00E95B16" w:rsidRPr="00EB344F" w:rsidRDefault="00425ABC">
      <w:pPr>
        <w:keepNext/>
        <w:keepLines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 № </w:t>
      </w:r>
      <w:r w:rsidRPr="00EB344F">
        <w:rPr>
          <w:sz w:val="21"/>
          <w:szCs w:val="21"/>
        </w:rPr>
        <w:fldChar w:fldCharType="begin" w:fldLock="1"/>
      </w:r>
      <w:r w:rsidRPr="00EB344F">
        <w:rPr>
          <w:sz w:val="21"/>
          <w:szCs w:val="21"/>
        </w:rPr>
        <w:instrText xml:space="preserve"> REF _ref_1-feb7c350795545 \h \n \! </w:instrText>
      </w:r>
      <w:r w:rsidR="00EB344F">
        <w:rPr>
          <w:sz w:val="21"/>
          <w:szCs w:val="21"/>
        </w:rPr>
        <w:instrText xml:space="preserve"> \* MERGEFORMAT </w:instrText>
      </w:r>
      <w:r w:rsidRPr="00EB344F">
        <w:rPr>
          <w:sz w:val="21"/>
          <w:szCs w:val="21"/>
        </w:rPr>
      </w:r>
      <w:r w:rsidRPr="00EB344F">
        <w:rPr>
          <w:sz w:val="21"/>
          <w:szCs w:val="21"/>
        </w:rPr>
        <w:fldChar w:fldCharType="separate"/>
      </w:r>
      <w:r w:rsidRPr="00EB344F">
        <w:rPr>
          <w:sz w:val="21"/>
          <w:szCs w:val="21"/>
        </w:rPr>
        <w:t>2</w:t>
      </w:r>
      <w:r w:rsidRPr="00EB344F">
        <w:rPr>
          <w:sz w:val="21"/>
          <w:szCs w:val="21"/>
        </w:rPr>
        <w:fldChar w:fldCharType="end"/>
      </w:r>
      <w:r w:rsidRPr="00EB344F">
        <w:rPr>
          <w:sz w:val="21"/>
          <w:szCs w:val="21"/>
        </w:rPr>
        <w:br/>
        <w:t>к Учетной политике</w:t>
      </w:r>
      <w:r w:rsidR="004A7A43" w:rsidRPr="00EB344F">
        <w:rPr>
          <w:sz w:val="21"/>
          <w:szCs w:val="21"/>
        </w:rPr>
        <w:t xml:space="preserve"> финансового </w:t>
      </w:r>
      <w:r w:rsidR="00FA1D30" w:rsidRPr="00EB344F">
        <w:rPr>
          <w:sz w:val="21"/>
          <w:szCs w:val="21"/>
        </w:rPr>
        <w:t>управления</w:t>
      </w:r>
      <w:r w:rsidRPr="00EB344F">
        <w:rPr>
          <w:sz w:val="21"/>
          <w:szCs w:val="21"/>
        </w:rPr>
        <w:br/>
        <w:t xml:space="preserve">для целей бюджетного </w:t>
      </w:r>
      <w:r w:rsidR="00B307EF" w:rsidRPr="00EB344F">
        <w:rPr>
          <w:sz w:val="21"/>
          <w:szCs w:val="21"/>
        </w:rPr>
        <w:t>(бухгалтерского</w:t>
      </w:r>
      <w:r w:rsidR="00E7346B" w:rsidRPr="00EB344F">
        <w:rPr>
          <w:sz w:val="21"/>
          <w:szCs w:val="21"/>
        </w:rPr>
        <w:t xml:space="preserve">) </w:t>
      </w:r>
      <w:r w:rsidRPr="00EB344F">
        <w:rPr>
          <w:sz w:val="21"/>
          <w:szCs w:val="21"/>
        </w:rPr>
        <w:t>учета</w:t>
      </w:r>
      <w:r w:rsidR="00496139" w:rsidRPr="00EB344F">
        <w:rPr>
          <w:sz w:val="21"/>
          <w:szCs w:val="21"/>
        </w:rPr>
        <w:t xml:space="preserve"> </w:t>
      </w:r>
    </w:p>
    <w:p w14:paraId="176E960E" w14:textId="77777777" w:rsidR="00E95B16" w:rsidRPr="00EB344F" w:rsidRDefault="00425ABC">
      <w:pPr>
        <w:pStyle w:val="a4"/>
        <w:rPr>
          <w:sz w:val="27"/>
          <w:szCs w:val="27"/>
        </w:rPr>
      </w:pPr>
      <w:bookmarkStart w:id="89" w:name="_docStart_4"/>
      <w:bookmarkStart w:id="90" w:name="_title_4"/>
      <w:bookmarkStart w:id="91" w:name="_ref_1-feb7c350795545"/>
      <w:bookmarkEnd w:id="89"/>
      <w:r w:rsidRPr="00EB344F">
        <w:rPr>
          <w:sz w:val="27"/>
          <w:szCs w:val="27"/>
        </w:rPr>
        <w:t>Самостоятельно разработанные формы первичных (сводных) учетных документов</w:t>
      </w:r>
      <w:bookmarkEnd w:id="90"/>
      <w:bookmarkEnd w:id="91"/>
    </w:p>
    <w:p w14:paraId="087F42C6" w14:textId="77777777" w:rsidR="00E95B16" w:rsidRPr="00EB344F" w:rsidRDefault="0062281D" w:rsidP="0062281D">
      <w:pPr>
        <w:jc w:val="center"/>
        <w:rPr>
          <w:b/>
          <w:sz w:val="21"/>
          <w:szCs w:val="21"/>
        </w:rPr>
      </w:pPr>
      <w:r w:rsidRPr="00EB344F">
        <w:rPr>
          <w:b/>
          <w:sz w:val="21"/>
          <w:szCs w:val="21"/>
        </w:rPr>
        <w:t>Акт о выявленных дефектах</w:t>
      </w:r>
    </w:p>
    <w:p w14:paraId="15315570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УТВЕРЖДАЮ</w:t>
      </w:r>
    </w:p>
    <w:p w14:paraId="20A7634F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_________________________________</w:t>
      </w:r>
    </w:p>
    <w:p w14:paraId="50999B53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jc w:val="right"/>
        <w:rPr>
          <w:sz w:val="17"/>
          <w:szCs w:val="17"/>
        </w:rPr>
      </w:pPr>
      <w:r w:rsidRPr="00EB344F">
        <w:rPr>
          <w:sz w:val="17"/>
          <w:szCs w:val="17"/>
        </w:rPr>
        <w:t>(должность руководителя)</w:t>
      </w:r>
    </w:p>
    <w:p w14:paraId="2FE89FE3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_____________________/____________________/</w:t>
      </w:r>
    </w:p>
    <w:p w14:paraId="0A4A8E0D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jc w:val="right"/>
        <w:rPr>
          <w:sz w:val="17"/>
          <w:szCs w:val="17"/>
        </w:rPr>
      </w:pPr>
      <w:r w:rsidRPr="00EB344F">
        <w:rPr>
          <w:sz w:val="17"/>
          <w:szCs w:val="17"/>
        </w:rPr>
        <w:t>(подпись руководителя, расшифровка подписи)</w:t>
      </w:r>
    </w:p>
    <w:p w14:paraId="6938403E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p w14:paraId="2E057B38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"___" _____________ 20___ г.</w:t>
      </w:r>
    </w:p>
    <w:p w14:paraId="2354CE04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p w14:paraId="07702B8D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jc w:val="center"/>
        <w:outlineLvl w:val="2"/>
        <w:rPr>
          <w:sz w:val="21"/>
          <w:szCs w:val="21"/>
        </w:rPr>
      </w:pPr>
      <w:r w:rsidRPr="00EB344F">
        <w:rPr>
          <w:b/>
          <w:sz w:val="21"/>
          <w:szCs w:val="21"/>
        </w:rPr>
        <w:t>АКТ</w:t>
      </w:r>
    </w:p>
    <w:p w14:paraId="75436742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jc w:val="center"/>
        <w:rPr>
          <w:sz w:val="21"/>
          <w:szCs w:val="21"/>
        </w:rPr>
      </w:pPr>
      <w:r w:rsidRPr="00EB344F">
        <w:rPr>
          <w:b/>
          <w:sz w:val="21"/>
          <w:szCs w:val="21"/>
        </w:rPr>
        <w:t>о выявленных дефектах</w:t>
      </w:r>
    </w:p>
    <w:p w14:paraId="35DD412B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62281D" w:rsidRPr="00EB344F" w14:paraId="4B872195" w14:textId="77777777" w:rsidTr="00AB76F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0419E192" w14:textId="77777777" w:rsidR="0062281D" w:rsidRPr="00EB344F" w:rsidRDefault="0062281D" w:rsidP="0062281D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"___" ___________ 20__ г.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6FEF546F" w14:textId="77777777" w:rsidR="0062281D" w:rsidRPr="00EB344F" w:rsidRDefault="0062281D" w:rsidP="0062281D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N _____</w:t>
            </w:r>
          </w:p>
        </w:tc>
      </w:tr>
    </w:tbl>
    <w:p w14:paraId="1A202354" w14:textId="77777777" w:rsidR="0062281D" w:rsidRPr="00EB344F" w:rsidRDefault="0062281D" w:rsidP="0062281D">
      <w:pPr>
        <w:widowControl w:val="0"/>
        <w:autoSpaceDE w:val="0"/>
        <w:autoSpaceDN w:val="0"/>
        <w:spacing w:before="20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Место составления _________________________________________________________</w:t>
      </w:r>
    </w:p>
    <w:p w14:paraId="5DF80AF5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 xml:space="preserve">                               (адрес)</w:t>
      </w:r>
    </w:p>
    <w:p w14:paraId="0FC930C0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Комиссия в составе:</w:t>
      </w:r>
    </w:p>
    <w:p w14:paraId="345FDDC3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председатель ______________________________________________________________</w:t>
      </w:r>
    </w:p>
    <w:p w14:paraId="5CCB5B87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17"/>
          <w:szCs w:val="17"/>
        </w:rPr>
      </w:pPr>
      <w:r w:rsidRPr="00EB344F">
        <w:rPr>
          <w:sz w:val="21"/>
          <w:szCs w:val="21"/>
        </w:rPr>
        <w:t xml:space="preserve">                            </w:t>
      </w:r>
      <w:r w:rsidRPr="00EB344F">
        <w:rPr>
          <w:sz w:val="17"/>
          <w:szCs w:val="17"/>
        </w:rPr>
        <w:t>(должность, фамилия, инициалы)</w:t>
      </w:r>
    </w:p>
    <w:p w14:paraId="00833425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члены комиссии_____________________________________________________________</w:t>
      </w:r>
    </w:p>
    <w:p w14:paraId="44742AB6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17"/>
          <w:szCs w:val="17"/>
        </w:rPr>
      </w:pPr>
      <w:r w:rsidRPr="00EB344F">
        <w:rPr>
          <w:sz w:val="21"/>
          <w:szCs w:val="21"/>
        </w:rPr>
        <w:t xml:space="preserve">                            </w:t>
      </w:r>
      <w:r w:rsidRPr="00EB344F">
        <w:rPr>
          <w:sz w:val="17"/>
          <w:szCs w:val="17"/>
        </w:rPr>
        <w:t>(должность, фамилия, инициалы)</w:t>
      </w:r>
    </w:p>
    <w:p w14:paraId="37975598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 xml:space="preserve">              _____________________________________________________________</w:t>
      </w:r>
    </w:p>
    <w:p w14:paraId="43BB867B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17"/>
          <w:szCs w:val="17"/>
        </w:rPr>
      </w:pPr>
      <w:r w:rsidRPr="00EB344F">
        <w:rPr>
          <w:sz w:val="21"/>
          <w:szCs w:val="21"/>
        </w:rPr>
        <w:t xml:space="preserve">                            </w:t>
      </w:r>
      <w:r w:rsidRPr="00EB344F">
        <w:rPr>
          <w:sz w:val="17"/>
          <w:szCs w:val="17"/>
        </w:rPr>
        <w:t>(должность, фамилия, инициалы)</w:t>
      </w:r>
    </w:p>
    <w:p w14:paraId="0C22E37F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 xml:space="preserve">              ____________________________________________________________,</w:t>
      </w:r>
    </w:p>
    <w:p w14:paraId="317E2534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17"/>
          <w:szCs w:val="17"/>
        </w:rPr>
      </w:pPr>
      <w:r w:rsidRPr="00EB344F">
        <w:rPr>
          <w:sz w:val="21"/>
          <w:szCs w:val="21"/>
        </w:rPr>
        <w:t xml:space="preserve">                            </w:t>
      </w:r>
      <w:r w:rsidRPr="00EB344F">
        <w:rPr>
          <w:sz w:val="17"/>
          <w:szCs w:val="17"/>
        </w:rPr>
        <w:t>(должность, фамилия, инициалы)</w:t>
      </w:r>
    </w:p>
    <w:p w14:paraId="4F65F9DB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назначенная приказом начальника финансового отдела от "____" ___________ 20__ г.</w:t>
      </w:r>
    </w:p>
    <w:p w14:paraId="162F28B8" w14:textId="615CF222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N ___, произвела ___________________________________ перечисленных</w:t>
      </w:r>
      <w:r w:rsidR="008D42D9" w:rsidRPr="00EB344F">
        <w:rPr>
          <w:sz w:val="21"/>
          <w:szCs w:val="21"/>
        </w:rPr>
        <w:t xml:space="preserve"> </w:t>
      </w:r>
    </w:p>
    <w:p w14:paraId="2A39CC5F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17"/>
          <w:szCs w:val="17"/>
        </w:rPr>
      </w:pPr>
      <w:r w:rsidRPr="00EB344F">
        <w:rPr>
          <w:sz w:val="17"/>
          <w:szCs w:val="17"/>
        </w:rPr>
        <w:t xml:space="preserve">                                              (осмотр, прием, монтаж, наладку, испытания)</w:t>
      </w:r>
    </w:p>
    <w:p w14:paraId="0091541B" w14:textId="7D42B700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proofErr w:type="gramStart"/>
      <w:r w:rsidRPr="00EB344F">
        <w:rPr>
          <w:sz w:val="21"/>
          <w:szCs w:val="21"/>
        </w:rPr>
        <w:t>ниже</w:t>
      </w:r>
      <w:proofErr w:type="gramEnd"/>
      <w:r w:rsidRPr="00EB344F">
        <w:rPr>
          <w:sz w:val="21"/>
          <w:szCs w:val="21"/>
        </w:rPr>
        <w:t xml:space="preserve"> нефинансовых активов и  установила  факт наличия следующих дефектов</w:t>
      </w:r>
      <w:r w:rsidR="008D42D9" w:rsidRPr="00EB344F">
        <w:rPr>
          <w:sz w:val="21"/>
          <w:szCs w:val="21"/>
        </w:rPr>
        <w:t xml:space="preserve"> </w:t>
      </w:r>
      <w:r w:rsidRPr="00EB344F">
        <w:rPr>
          <w:sz w:val="21"/>
          <w:szCs w:val="21"/>
        </w:rPr>
        <w:t>(повреждений, неисправностей):</w:t>
      </w:r>
    </w:p>
    <w:p w14:paraId="62542DEE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3402"/>
      </w:tblGrid>
      <w:tr w:rsidR="0062281D" w:rsidRPr="00EB344F" w14:paraId="3AD72167" w14:textId="77777777" w:rsidTr="00EB344F">
        <w:trPr>
          <w:trHeight w:val="20"/>
        </w:trPr>
        <w:tc>
          <w:tcPr>
            <w:tcW w:w="2835" w:type="dxa"/>
          </w:tcPr>
          <w:p w14:paraId="5272DE0D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Наименование актива</w:t>
            </w:r>
          </w:p>
        </w:tc>
        <w:tc>
          <w:tcPr>
            <w:tcW w:w="2835" w:type="dxa"/>
          </w:tcPr>
          <w:p w14:paraId="1BBD6ED1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Перечень выявленных дефектов</w:t>
            </w:r>
          </w:p>
        </w:tc>
        <w:tc>
          <w:tcPr>
            <w:tcW w:w="3402" w:type="dxa"/>
          </w:tcPr>
          <w:p w14:paraId="4D511673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Перечень работ, необходимых для устранения дефектов</w:t>
            </w:r>
          </w:p>
        </w:tc>
      </w:tr>
      <w:tr w:rsidR="0062281D" w:rsidRPr="00EB344F" w14:paraId="092AB097" w14:textId="77777777" w:rsidTr="00EB344F">
        <w:trPr>
          <w:trHeight w:val="20"/>
        </w:trPr>
        <w:tc>
          <w:tcPr>
            <w:tcW w:w="2835" w:type="dxa"/>
          </w:tcPr>
          <w:p w14:paraId="6A294E46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1</w:t>
            </w:r>
          </w:p>
        </w:tc>
        <w:tc>
          <w:tcPr>
            <w:tcW w:w="2835" w:type="dxa"/>
          </w:tcPr>
          <w:p w14:paraId="4DACB5CF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2</w:t>
            </w:r>
          </w:p>
        </w:tc>
        <w:tc>
          <w:tcPr>
            <w:tcW w:w="3402" w:type="dxa"/>
          </w:tcPr>
          <w:p w14:paraId="75C7B2FE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3</w:t>
            </w:r>
          </w:p>
        </w:tc>
      </w:tr>
      <w:tr w:rsidR="0062281D" w:rsidRPr="00EB344F" w14:paraId="61DAE5CB" w14:textId="77777777" w:rsidTr="00EB344F">
        <w:trPr>
          <w:trHeight w:val="20"/>
        </w:trPr>
        <w:tc>
          <w:tcPr>
            <w:tcW w:w="2835" w:type="dxa"/>
          </w:tcPr>
          <w:p w14:paraId="45C53D23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3AC74EF7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3402" w:type="dxa"/>
          </w:tcPr>
          <w:p w14:paraId="0B2D3F1D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</w:tr>
      <w:tr w:rsidR="0062281D" w:rsidRPr="00EB344F" w14:paraId="14D42AC3" w14:textId="77777777" w:rsidTr="00EB344F">
        <w:trPr>
          <w:trHeight w:val="20"/>
        </w:trPr>
        <w:tc>
          <w:tcPr>
            <w:tcW w:w="2835" w:type="dxa"/>
          </w:tcPr>
          <w:p w14:paraId="25AE87AC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33978CAE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3402" w:type="dxa"/>
          </w:tcPr>
          <w:p w14:paraId="57FCB5B8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</w:tr>
      <w:tr w:rsidR="0062281D" w:rsidRPr="00EB344F" w14:paraId="72CE342D" w14:textId="77777777" w:rsidTr="00EB344F">
        <w:trPr>
          <w:trHeight w:val="20"/>
        </w:trPr>
        <w:tc>
          <w:tcPr>
            <w:tcW w:w="2835" w:type="dxa"/>
          </w:tcPr>
          <w:p w14:paraId="2A79494B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09FD7C8B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3402" w:type="dxa"/>
          </w:tcPr>
          <w:p w14:paraId="5C9FA01C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</w:tr>
      <w:tr w:rsidR="0062281D" w:rsidRPr="00EB344F" w14:paraId="59006F21" w14:textId="77777777" w:rsidTr="00EB344F">
        <w:trPr>
          <w:trHeight w:val="20"/>
        </w:trPr>
        <w:tc>
          <w:tcPr>
            <w:tcW w:w="2835" w:type="dxa"/>
          </w:tcPr>
          <w:p w14:paraId="6BB492AA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096B6864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3402" w:type="dxa"/>
          </w:tcPr>
          <w:p w14:paraId="789075B4" w14:textId="77777777" w:rsidR="0062281D" w:rsidRPr="00EB344F" w:rsidRDefault="0062281D" w:rsidP="00EB344F">
            <w:pPr>
              <w:widowControl w:val="0"/>
              <w:autoSpaceDE w:val="0"/>
              <w:autoSpaceDN w:val="0"/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</w:tr>
    </w:tbl>
    <w:p w14:paraId="00B41ED5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p w14:paraId="190F7CB1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Заключение комиссии: ___________________________________________________________________</w:t>
      </w:r>
    </w:p>
    <w:p w14:paraId="022F4555" w14:textId="2C390B52" w:rsidR="0062281D" w:rsidRPr="00EB344F" w:rsidRDefault="0062281D" w:rsidP="0062281D">
      <w:pPr>
        <w:widowControl w:val="0"/>
        <w:autoSpaceDE w:val="0"/>
        <w:autoSpaceDN w:val="0"/>
        <w:spacing w:before="22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_____________________________________________________________________________________</w:t>
      </w:r>
    </w:p>
    <w:p w14:paraId="6A83813D" w14:textId="237402C9" w:rsidR="0062281D" w:rsidRPr="00EB344F" w:rsidRDefault="0062281D" w:rsidP="0062281D">
      <w:pPr>
        <w:widowControl w:val="0"/>
        <w:autoSpaceDE w:val="0"/>
        <w:autoSpaceDN w:val="0"/>
        <w:spacing w:before="22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______________________________________________________________________________________</w:t>
      </w:r>
    </w:p>
    <w:p w14:paraId="520201ED" w14:textId="349BA320" w:rsidR="0062281D" w:rsidRPr="00EB344F" w:rsidRDefault="0062281D" w:rsidP="0062281D">
      <w:pPr>
        <w:widowControl w:val="0"/>
        <w:autoSpaceDE w:val="0"/>
        <w:autoSpaceDN w:val="0"/>
        <w:spacing w:before="22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______________________________________________________________________________________</w:t>
      </w:r>
    </w:p>
    <w:p w14:paraId="3210C474" w14:textId="77777777" w:rsidR="0062281D" w:rsidRPr="00EB344F" w:rsidRDefault="0062281D" w:rsidP="0062281D">
      <w:pPr>
        <w:widowControl w:val="0"/>
        <w:autoSpaceDE w:val="0"/>
        <w:autoSpaceDN w:val="0"/>
        <w:spacing w:before="22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_______________________________________________________________________________________</w:t>
      </w:r>
    </w:p>
    <w:p w14:paraId="484D6A6F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p w14:paraId="5CF90B6D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Подписи членов комиссии:</w:t>
      </w:r>
    </w:p>
    <w:p w14:paraId="2E6F4B85" w14:textId="77777777" w:rsidR="00137A01" w:rsidRPr="00EB344F" w:rsidRDefault="00137A01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p w14:paraId="7EB0F146" w14:textId="77777777" w:rsidR="00137A01" w:rsidRPr="00EB344F" w:rsidRDefault="00137A01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p w14:paraId="59382C0A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Председатель ________________/_____________________/_______________________</w:t>
      </w:r>
    </w:p>
    <w:p w14:paraId="5AFE547F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17"/>
          <w:szCs w:val="17"/>
        </w:rPr>
      </w:pPr>
      <w:r w:rsidRPr="00EB344F">
        <w:rPr>
          <w:sz w:val="21"/>
          <w:szCs w:val="21"/>
        </w:rPr>
        <w:t xml:space="preserve">                           </w:t>
      </w:r>
      <w:r w:rsidRPr="00EB344F">
        <w:rPr>
          <w:sz w:val="17"/>
          <w:szCs w:val="17"/>
        </w:rPr>
        <w:t xml:space="preserve">  (</w:t>
      </w:r>
      <w:proofErr w:type="gramStart"/>
      <w:r w:rsidRPr="00EB344F">
        <w:rPr>
          <w:sz w:val="17"/>
          <w:szCs w:val="17"/>
        </w:rPr>
        <w:t xml:space="preserve">должность)   </w:t>
      </w:r>
      <w:proofErr w:type="gramEnd"/>
      <w:r w:rsidRPr="00EB344F">
        <w:rPr>
          <w:sz w:val="17"/>
          <w:szCs w:val="17"/>
        </w:rPr>
        <w:t xml:space="preserve">                  (подпись)                               (расшифровка)</w:t>
      </w:r>
    </w:p>
    <w:p w14:paraId="69FC764F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p w14:paraId="15539D4D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>Члены комиссии: ______________/______________________/_____________________</w:t>
      </w:r>
    </w:p>
    <w:p w14:paraId="43C65C54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17"/>
          <w:szCs w:val="17"/>
        </w:rPr>
      </w:pPr>
      <w:r w:rsidRPr="00EB344F">
        <w:rPr>
          <w:sz w:val="17"/>
          <w:szCs w:val="17"/>
        </w:rPr>
        <w:t xml:space="preserve">                                           (</w:t>
      </w:r>
      <w:proofErr w:type="gramStart"/>
      <w:r w:rsidRPr="00EB344F">
        <w:rPr>
          <w:sz w:val="17"/>
          <w:szCs w:val="17"/>
        </w:rPr>
        <w:t xml:space="preserve">должность)   </w:t>
      </w:r>
      <w:proofErr w:type="gramEnd"/>
      <w:r w:rsidRPr="00EB344F">
        <w:rPr>
          <w:sz w:val="17"/>
          <w:szCs w:val="17"/>
        </w:rPr>
        <w:t xml:space="preserve">              (подпись)                             (расшифровка)</w:t>
      </w:r>
    </w:p>
    <w:p w14:paraId="2BD0D5B0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p w14:paraId="05A28C3F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 xml:space="preserve">                ______________/______________________/_____________________</w:t>
      </w:r>
    </w:p>
    <w:p w14:paraId="47EAEF0E" w14:textId="652500F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17"/>
          <w:szCs w:val="17"/>
        </w:rPr>
      </w:pPr>
      <w:r w:rsidRPr="00EB344F">
        <w:rPr>
          <w:sz w:val="17"/>
          <w:szCs w:val="17"/>
        </w:rPr>
        <w:t xml:space="preserve">                              </w:t>
      </w:r>
      <w:r w:rsidR="00137A01" w:rsidRPr="00EB344F">
        <w:rPr>
          <w:sz w:val="17"/>
          <w:szCs w:val="17"/>
        </w:rPr>
        <w:t xml:space="preserve">          </w:t>
      </w:r>
      <w:r w:rsidRPr="00EB344F">
        <w:rPr>
          <w:sz w:val="17"/>
          <w:szCs w:val="17"/>
        </w:rPr>
        <w:t>(</w:t>
      </w:r>
      <w:proofErr w:type="gramStart"/>
      <w:r w:rsidRPr="00EB344F">
        <w:rPr>
          <w:sz w:val="17"/>
          <w:szCs w:val="17"/>
        </w:rPr>
        <w:t xml:space="preserve">должность)   </w:t>
      </w:r>
      <w:proofErr w:type="gramEnd"/>
      <w:r w:rsidRPr="00EB344F">
        <w:rPr>
          <w:sz w:val="17"/>
          <w:szCs w:val="17"/>
        </w:rPr>
        <w:t xml:space="preserve">                  (подпись)                                 (расшифровка)</w:t>
      </w:r>
    </w:p>
    <w:p w14:paraId="1AE1BF55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 xml:space="preserve">      </w:t>
      </w:r>
    </w:p>
    <w:p w14:paraId="6175F226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  <w:r w:rsidRPr="00EB344F">
        <w:rPr>
          <w:sz w:val="21"/>
          <w:szCs w:val="21"/>
        </w:rPr>
        <w:t xml:space="preserve">                _______________/______________________/_____________________</w:t>
      </w:r>
    </w:p>
    <w:p w14:paraId="04D78695" w14:textId="57A2EB5B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17"/>
          <w:szCs w:val="17"/>
        </w:rPr>
      </w:pPr>
      <w:r w:rsidRPr="00EB344F">
        <w:rPr>
          <w:sz w:val="21"/>
          <w:szCs w:val="21"/>
        </w:rPr>
        <w:t xml:space="preserve">                      </w:t>
      </w:r>
      <w:r w:rsidR="00137A01" w:rsidRPr="00EB344F">
        <w:rPr>
          <w:sz w:val="21"/>
          <w:szCs w:val="21"/>
        </w:rPr>
        <w:t xml:space="preserve">         </w:t>
      </w:r>
      <w:r w:rsidRPr="00EB344F">
        <w:rPr>
          <w:sz w:val="21"/>
          <w:szCs w:val="21"/>
        </w:rPr>
        <w:t xml:space="preserve"> </w:t>
      </w:r>
      <w:r w:rsidRPr="00EB344F">
        <w:rPr>
          <w:sz w:val="17"/>
          <w:szCs w:val="17"/>
        </w:rPr>
        <w:t>(</w:t>
      </w:r>
      <w:proofErr w:type="gramStart"/>
      <w:r w:rsidRPr="00EB344F">
        <w:rPr>
          <w:sz w:val="17"/>
          <w:szCs w:val="17"/>
        </w:rPr>
        <w:t xml:space="preserve">должность)   </w:t>
      </w:r>
      <w:proofErr w:type="gramEnd"/>
      <w:r w:rsidRPr="00EB344F">
        <w:rPr>
          <w:sz w:val="17"/>
          <w:szCs w:val="17"/>
        </w:rPr>
        <w:t xml:space="preserve">                 (подпись)                                 (расшифровка)</w:t>
      </w:r>
    </w:p>
    <w:p w14:paraId="5B52AF62" w14:textId="77777777" w:rsidR="0062281D" w:rsidRPr="00EB344F" w:rsidRDefault="0062281D" w:rsidP="0062281D">
      <w:pPr>
        <w:widowControl w:val="0"/>
        <w:autoSpaceDE w:val="0"/>
        <w:autoSpaceDN w:val="0"/>
        <w:spacing w:before="0" w:after="0" w:line="240" w:lineRule="auto"/>
        <w:ind w:firstLine="0"/>
        <w:rPr>
          <w:sz w:val="21"/>
          <w:szCs w:val="21"/>
        </w:rPr>
      </w:pPr>
    </w:p>
    <w:p w14:paraId="0E1F37B8" w14:textId="77777777" w:rsidR="0062281D" w:rsidRPr="00EB344F" w:rsidRDefault="0062281D">
      <w:pPr>
        <w:rPr>
          <w:sz w:val="21"/>
          <w:szCs w:val="21"/>
        </w:rPr>
        <w:sectPr w:rsidR="0062281D" w:rsidRPr="00EB344F" w:rsidSect="00440895">
          <w:headerReference w:type="default" r:id="rId55"/>
          <w:footerReference w:type="default" r:id="rId56"/>
          <w:footerReference w:type="first" r:id="rId57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14:paraId="5EA93DA5" w14:textId="56A14F55" w:rsidR="00E95B16" w:rsidRPr="00EB344F" w:rsidRDefault="00425ABC">
      <w:pPr>
        <w:keepNext/>
        <w:keepLines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 № </w:t>
      </w:r>
      <w:r w:rsidRPr="00EB344F">
        <w:rPr>
          <w:sz w:val="21"/>
          <w:szCs w:val="21"/>
        </w:rPr>
        <w:fldChar w:fldCharType="begin" w:fldLock="1"/>
      </w:r>
      <w:r w:rsidRPr="00EB344F">
        <w:rPr>
          <w:sz w:val="21"/>
          <w:szCs w:val="21"/>
        </w:rPr>
        <w:instrText xml:space="preserve"> REF _ref_1-ceb4a9ec843340 \h \n \! </w:instrText>
      </w:r>
      <w:r w:rsidR="00EB344F">
        <w:rPr>
          <w:sz w:val="21"/>
          <w:szCs w:val="21"/>
        </w:rPr>
        <w:instrText xml:space="preserve"> \* MERGEFORMAT </w:instrText>
      </w:r>
      <w:r w:rsidRPr="00EB344F">
        <w:rPr>
          <w:sz w:val="21"/>
          <w:szCs w:val="21"/>
        </w:rPr>
      </w:r>
      <w:r w:rsidRPr="00EB344F">
        <w:rPr>
          <w:sz w:val="21"/>
          <w:szCs w:val="21"/>
        </w:rPr>
        <w:fldChar w:fldCharType="separate"/>
      </w:r>
      <w:r w:rsidRPr="00EB344F">
        <w:rPr>
          <w:sz w:val="21"/>
          <w:szCs w:val="21"/>
        </w:rPr>
        <w:t>3</w:t>
      </w:r>
      <w:r w:rsidRPr="00EB344F">
        <w:rPr>
          <w:sz w:val="21"/>
          <w:szCs w:val="21"/>
        </w:rPr>
        <w:fldChar w:fldCharType="end"/>
      </w:r>
      <w:r w:rsidRPr="00EB344F">
        <w:rPr>
          <w:sz w:val="21"/>
          <w:szCs w:val="21"/>
        </w:rPr>
        <w:br/>
        <w:t>к Учетной политике</w:t>
      </w:r>
      <w:r w:rsidR="004A7A43" w:rsidRPr="00EB344F">
        <w:rPr>
          <w:sz w:val="21"/>
          <w:szCs w:val="21"/>
        </w:rPr>
        <w:t xml:space="preserve"> финансового </w:t>
      </w:r>
      <w:r w:rsidR="00137A01" w:rsidRPr="00EB344F">
        <w:rPr>
          <w:sz w:val="21"/>
          <w:szCs w:val="21"/>
        </w:rPr>
        <w:t>управления</w:t>
      </w:r>
      <w:r w:rsidRPr="00EB344F">
        <w:rPr>
          <w:sz w:val="21"/>
          <w:szCs w:val="21"/>
        </w:rPr>
        <w:br/>
        <w:t>для целей бюджетного</w:t>
      </w:r>
      <w:r w:rsidR="00137A01" w:rsidRPr="00EB344F">
        <w:rPr>
          <w:sz w:val="21"/>
          <w:szCs w:val="21"/>
        </w:rPr>
        <w:t xml:space="preserve"> (бухгалтерского)</w:t>
      </w:r>
      <w:r w:rsidRPr="00EB344F">
        <w:rPr>
          <w:sz w:val="21"/>
          <w:szCs w:val="21"/>
        </w:rPr>
        <w:t xml:space="preserve"> учета</w:t>
      </w:r>
      <w:r w:rsidR="005B0E39" w:rsidRPr="00EB344F">
        <w:rPr>
          <w:sz w:val="21"/>
          <w:szCs w:val="21"/>
        </w:rPr>
        <w:t xml:space="preserve"> </w:t>
      </w:r>
    </w:p>
    <w:p w14:paraId="1D48E62D" w14:textId="77777777" w:rsidR="00CF70D0" w:rsidRPr="00EB344F" w:rsidRDefault="00B123B4" w:rsidP="00B123B4">
      <w:pPr>
        <w:widowControl w:val="0"/>
        <w:autoSpaceDE w:val="0"/>
        <w:autoSpaceDN w:val="0"/>
        <w:adjustRightInd w:val="0"/>
        <w:spacing w:before="0" w:after="0" w:line="240" w:lineRule="auto"/>
        <w:ind w:firstLine="0"/>
        <w:jc w:val="center"/>
        <w:rPr>
          <w:b/>
          <w:sz w:val="23"/>
          <w:szCs w:val="23"/>
        </w:rPr>
      </w:pPr>
      <w:bookmarkStart w:id="92" w:name="_docStart_5"/>
      <w:bookmarkStart w:id="93" w:name="_docEnd_5"/>
      <w:bookmarkEnd w:id="92"/>
      <w:bookmarkEnd w:id="93"/>
      <w:r w:rsidRPr="00EB344F">
        <w:rPr>
          <w:b/>
          <w:sz w:val="23"/>
          <w:szCs w:val="23"/>
        </w:rPr>
        <w:t xml:space="preserve">График документооборота и порядок взаимодействия между структурными подразделениями финансового </w:t>
      </w:r>
      <w:r w:rsidR="00137A01" w:rsidRPr="00EB344F">
        <w:rPr>
          <w:b/>
          <w:sz w:val="23"/>
          <w:szCs w:val="23"/>
        </w:rPr>
        <w:t>управления</w:t>
      </w:r>
      <w:r w:rsidRPr="00EB344F">
        <w:rPr>
          <w:b/>
          <w:sz w:val="23"/>
          <w:szCs w:val="23"/>
        </w:rPr>
        <w:t xml:space="preserve"> администрации </w:t>
      </w:r>
    </w:p>
    <w:p w14:paraId="1DAEDECD" w14:textId="10B305F9" w:rsidR="00E95B16" w:rsidRPr="00EB344F" w:rsidRDefault="00B123B4" w:rsidP="00B123B4">
      <w:pPr>
        <w:widowControl w:val="0"/>
        <w:autoSpaceDE w:val="0"/>
        <w:autoSpaceDN w:val="0"/>
        <w:adjustRightInd w:val="0"/>
        <w:spacing w:before="0" w:after="0" w:line="240" w:lineRule="auto"/>
        <w:ind w:firstLine="0"/>
        <w:jc w:val="center"/>
        <w:rPr>
          <w:b/>
          <w:sz w:val="23"/>
          <w:szCs w:val="23"/>
        </w:rPr>
      </w:pPr>
      <w:r w:rsidRPr="00EB344F">
        <w:rPr>
          <w:b/>
          <w:sz w:val="23"/>
          <w:szCs w:val="23"/>
        </w:rPr>
        <w:t xml:space="preserve">Канашского </w:t>
      </w:r>
      <w:r w:rsidR="00FE46A8" w:rsidRPr="00EB344F">
        <w:rPr>
          <w:b/>
          <w:sz w:val="23"/>
          <w:szCs w:val="23"/>
        </w:rPr>
        <w:t>муниципального округа Чувашской Республики</w:t>
      </w:r>
    </w:p>
    <w:p w14:paraId="58A61B9D" w14:textId="77777777" w:rsidR="00666707" w:rsidRPr="00EB344F" w:rsidRDefault="00666707" w:rsidP="00666707">
      <w:pPr>
        <w:widowControl w:val="0"/>
        <w:autoSpaceDE w:val="0"/>
        <w:autoSpaceDN w:val="0"/>
        <w:adjustRightInd w:val="0"/>
        <w:spacing w:before="0" w:after="0" w:line="240" w:lineRule="auto"/>
        <w:ind w:firstLine="851"/>
        <w:jc w:val="left"/>
        <w:rPr>
          <w:sz w:val="23"/>
          <w:szCs w:val="23"/>
        </w:rPr>
      </w:pPr>
    </w:p>
    <w:p w14:paraId="17801418" w14:textId="77777777" w:rsidR="00666707" w:rsidRPr="00EB344F" w:rsidRDefault="00666707" w:rsidP="00666707">
      <w:pPr>
        <w:widowControl w:val="0"/>
        <w:autoSpaceDE w:val="0"/>
        <w:autoSpaceDN w:val="0"/>
        <w:adjustRightInd w:val="0"/>
        <w:spacing w:before="0" w:after="0" w:line="240" w:lineRule="auto"/>
        <w:ind w:firstLine="851"/>
        <w:rPr>
          <w:sz w:val="23"/>
          <w:szCs w:val="23"/>
        </w:rPr>
      </w:pPr>
      <w:bookmarkStart w:id="94" w:name="sub_154"/>
      <w:bookmarkEnd w:id="94"/>
    </w:p>
    <w:p w14:paraId="278FA16E" w14:textId="77777777" w:rsidR="00666707" w:rsidRPr="00EB344F" w:rsidRDefault="00666707" w:rsidP="00666707">
      <w:pPr>
        <w:widowControl w:val="0"/>
        <w:autoSpaceDE w:val="0"/>
        <w:autoSpaceDN w:val="0"/>
        <w:adjustRightInd w:val="0"/>
        <w:spacing w:before="0" w:after="0" w:line="240" w:lineRule="auto"/>
        <w:ind w:firstLine="851"/>
        <w:rPr>
          <w:sz w:val="23"/>
          <w:szCs w:val="23"/>
        </w:rPr>
      </w:pPr>
    </w:p>
    <w:tbl>
      <w:tblPr>
        <w:tblW w:w="5211" w:type="pct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"/>
        <w:gridCol w:w="1402"/>
        <w:gridCol w:w="1177"/>
        <w:gridCol w:w="1402"/>
        <w:gridCol w:w="1395"/>
        <w:gridCol w:w="1087"/>
        <w:gridCol w:w="1415"/>
        <w:gridCol w:w="1065"/>
        <w:gridCol w:w="1065"/>
        <w:gridCol w:w="831"/>
        <w:gridCol w:w="1126"/>
        <w:gridCol w:w="651"/>
        <w:gridCol w:w="1042"/>
        <w:gridCol w:w="863"/>
        <w:gridCol w:w="1245"/>
      </w:tblGrid>
      <w:tr w:rsidR="00730540" w:rsidRPr="00EB344F" w14:paraId="0151F415" w14:textId="77777777" w:rsidTr="00753EE9">
        <w:trPr>
          <w:trHeight w:val="570"/>
        </w:trPr>
        <w:tc>
          <w:tcPr>
            <w:tcW w:w="85" w:type="pct"/>
            <w:vMerge w:val="restart"/>
            <w:shd w:val="clear" w:color="auto" w:fill="auto"/>
            <w:vAlign w:val="center"/>
            <w:hideMark/>
          </w:tcPr>
          <w:p w14:paraId="2967218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№ п/п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  <w:hideMark/>
          </w:tcPr>
          <w:p w14:paraId="747D245B" w14:textId="215EAF06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Наименование документа / информации</w:t>
            </w:r>
          </w:p>
        </w:tc>
        <w:tc>
          <w:tcPr>
            <w:tcW w:w="367" w:type="pct"/>
            <w:vMerge w:val="restart"/>
            <w:shd w:val="clear" w:color="auto" w:fill="auto"/>
            <w:vAlign w:val="center"/>
            <w:hideMark/>
          </w:tcPr>
          <w:p w14:paraId="7FE8B6B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 xml:space="preserve">Вид документа </w:t>
            </w: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1652" w:type="pct"/>
            <w:gridSpan w:val="4"/>
            <w:shd w:val="clear" w:color="auto" w:fill="auto"/>
            <w:vAlign w:val="center"/>
            <w:hideMark/>
          </w:tcPr>
          <w:p w14:paraId="1DB737E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 xml:space="preserve">Создание и заполнение документа </w:t>
            </w:r>
            <w:r w:rsidRPr="00EB344F">
              <w:rPr>
                <w:color w:val="000000"/>
                <w:sz w:val="15"/>
                <w:szCs w:val="15"/>
              </w:rPr>
              <w:t>(в том числе в целях оформления факта хозяйственной жизни)</w:t>
            </w:r>
          </w:p>
        </w:tc>
        <w:tc>
          <w:tcPr>
            <w:tcW w:w="332" w:type="pct"/>
            <w:vMerge w:val="restart"/>
            <w:shd w:val="clear" w:color="auto" w:fill="auto"/>
            <w:vAlign w:val="center"/>
            <w:hideMark/>
          </w:tcPr>
          <w:p w14:paraId="18E9025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Срок представления документа</w:t>
            </w:r>
          </w:p>
        </w:tc>
        <w:tc>
          <w:tcPr>
            <w:tcW w:w="332" w:type="pct"/>
            <w:vMerge w:val="restart"/>
            <w:shd w:val="clear" w:color="auto" w:fill="auto"/>
            <w:vAlign w:val="center"/>
            <w:hideMark/>
          </w:tcPr>
          <w:p w14:paraId="3E0AD65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 xml:space="preserve">Порядок представления </w:t>
            </w:r>
            <w:r w:rsidRPr="00EB344F">
              <w:rPr>
                <w:color w:val="000000"/>
                <w:sz w:val="15"/>
                <w:szCs w:val="15"/>
              </w:rPr>
              <w:t>(на бумаге или цифровой способ с указанием ресурса)</w:t>
            </w:r>
          </w:p>
        </w:tc>
        <w:tc>
          <w:tcPr>
            <w:tcW w:w="1407" w:type="pct"/>
            <w:gridSpan w:val="5"/>
            <w:shd w:val="clear" w:color="auto" w:fill="auto"/>
            <w:vAlign w:val="center"/>
            <w:hideMark/>
          </w:tcPr>
          <w:p w14:paraId="40CE67B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Отражение в бухгалтерском учете</w:t>
            </w:r>
          </w:p>
        </w:tc>
        <w:tc>
          <w:tcPr>
            <w:tcW w:w="388" w:type="pct"/>
            <w:vMerge w:val="restart"/>
            <w:shd w:val="clear" w:color="auto" w:fill="auto"/>
            <w:vAlign w:val="center"/>
            <w:hideMark/>
          </w:tcPr>
          <w:p w14:paraId="496D4DE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Назначение информации</w:t>
            </w:r>
          </w:p>
        </w:tc>
      </w:tr>
      <w:tr w:rsidR="00E478CF" w:rsidRPr="00EB344F" w14:paraId="18FDA5F5" w14:textId="77777777" w:rsidTr="00753EE9">
        <w:trPr>
          <w:trHeight w:val="720"/>
        </w:trPr>
        <w:tc>
          <w:tcPr>
            <w:tcW w:w="85" w:type="pct"/>
            <w:vMerge/>
            <w:vAlign w:val="center"/>
            <w:hideMark/>
          </w:tcPr>
          <w:p w14:paraId="400D6B5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DDC052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5CBDB97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 w:val="restart"/>
            <w:shd w:val="clear" w:color="auto" w:fill="auto"/>
            <w:vAlign w:val="center"/>
            <w:hideMark/>
          </w:tcPr>
          <w:p w14:paraId="7580514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Структурное подразделение</w:t>
            </w:r>
          </w:p>
        </w:tc>
        <w:tc>
          <w:tcPr>
            <w:tcW w:w="1215" w:type="pct"/>
            <w:gridSpan w:val="3"/>
            <w:shd w:val="clear" w:color="auto" w:fill="auto"/>
            <w:vAlign w:val="center"/>
            <w:hideMark/>
          </w:tcPr>
          <w:p w14:paraId="56BB358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Регламент документа</w:t>
            </w:r>
          </w:p>
        </w:tc>
        <w:tc>
          <w:tcPr>
            <w:tcW w:w="332" w:type="pct"/>
            <w:vMerge/>
            <w:vAlign w:val="center"/>
            <w:hideMark/>
          </w:tcPr>
          <w:p w14:paraId="6702994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9BEE29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 w:val="restart"/>
            <w:shd w:val="clear" w:color="auto" w:fill="auto"/>
            <w:vAlign w:val="center"/>
            <w:hideMark/>
          </w:tcPr>
          <w:p w14:paraId="5B08156C" w14:textId="1E770C71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 xml:space="preserve">Способ отражения документа в бухучете </w:t>
            </w:r>
            <w:r w:rsidRPr="00EB344F">
              <w:rPr>
                <w:color w:val="000000"/>
                <w:sz w:val="15"/>
                <w:szCs w:val="15"/>
              </w:rPr>
              <w:t>(на бумаге или электронно)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  <w:hideMark/>
          </w:tcPr>
          <w:p w14:paraId="602AA42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Выгрузка, обработка</w:t>
            </w:r>
          </w:p>
        </w:tc>
        <w:tc>
          <w:tcPr>
            <w:tcW w:w="594" w:type="pct"/>
            <w:gridSpan w:val="2"/>
            <w:shd w:val="clear" w:color="auto" w:fill="auto"/>
            <w:vAlign w:val="center"/>
            <w:hideMark/>
          </w:tcPr>
          <w:p w14:paraId="5EE856C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Проверка</w:t>
            </w:r>
          </w:p>
        </w:tc>
        <w:tc>
          <w:tcPr>
            <w:tcW w:w="388" w:type="pct"/>
            <w:vMerge/>
            <w:vAlign w:val="center"/>
            <w:hideMark/>
          </w:tcPr>
          <w:p w14:paraId="12566F6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</w:tr>
      <w:tr w:rsidR="00E478CF" w:rsidRPr="00EB344F" w14:paraId="48073A5E" w14:textId="77777777" w:rsidTr="00753EE9">
        <w:trPr>
          <w:trHeight w:val="1710"/>
        </w:trPr>
        <w:tc>
          <w:tcPr>
            <w:tcW w:w="85" w:type="pct"/>
            <w:vMerge/>
            <w:vAlign w:val="center"/>
            <w:hideMark/>
          </w:tcPr>
          <w:p w14:paraId="55D4570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E1CB6F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3EA4C7E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295A10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vAlign w:val="center"/>
            <w:hideMark/>
          </w:tcPr>
          <w:p w14:paraId="514FD85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ответственное лицо (лица), подписывающие документ</w:t>
            </w:r>
          </w:p>
        </w:tc>
        <w:tc>
          <w:tcPr>
            <w:tcW w:w="339" w:type="pct"/>
            <w:shd w:val="clear" w:color="auto" w:fill="auto"/>
            <w:vAlign w:val="center"/>
            <w:hideMark/>
          </w:tcPr>
          <w:p w14:paraId="7F2B8E64" w14:textId="67DCD8D3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вид подписи (ПЭП, ЭЦП, утверждающая ЭЦП)</w:t>
            </w:r>
          </w:p>
        </w:tc>
        <w:tc>
          <w:tcPr>
            <w:tcW w:w="441" w:type="pct"/>
            <w:shd w:val="clear" w:color="auto" w:fill="auto"/>
            <w:vAlign w:val="center"/>
            <w:hideMark/>
          </w:tcPr>
          <w:p w14:paraId="45029E2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срок формирования, подписания (отказа от подписания) документа</w:t>
            </w:r>
          </w:p>
        </w:tc>
        <w:tc>
          <w:tcPr>
            <w:tcW w:w="332" w:type="pct"/>
            <w:vMerge/>
            <w:vAlign w:val="center"/>
            <w:hideMark/>
          </w:tcPr>
          <w:p w14:paraId="1079C93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B27DE7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38DBB7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5F5DAE54" w14:textId="58251335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Ответственный за приемку и обработку документа / информации</w:t>
            </w:r>
          </w:p>
        </w:tc>
        <w:tc>
          <w:tcPr>
            <w:tcW w:w="203" w:type="pct"/>
            <w:shd w:val="clear" w:color="auto" w:fill="auto"/>
            <w:vAlign w:val="center"/>
            <w:hideMark/>
          </w:tcPr>
          <w:p w14:paraId="27F5AE2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Срок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1726B54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Контроль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43055DF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Срок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14:paraId="3FF2287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EB344F">
              <w:rPr>
                <w:b/>
                <w:bCs/>
                <w:color w:val="000000"/>
                <w:sz w:val="15"/>
                <w:szCs w:val="15"/>
              </w:rPr>
              <w:t>Кому и в какой срок направляется обработанная информация</w:t>
            </w:r>
          </w:p>
        </w:tc>
      </w:tr>
      <w:tr w:rsidR="00E478CF" w:rsidRPr="00EB344F" w14:paraId="6BEB843D" w14:textId="77777777" w:rsidTr="00753EE9">
        <w:trPr>
          <w:trHeight w:val="300"/>
        </w:trPr>
        <w:tc>
          <w:tcPr>
            <w:tcW w:w="85" w:type="pct"/>
            <w:shd w:val="clear" w:color="auto" w:fill="auto"/>
            <w:noWrap/>
            <w:vAlign w:val="center"/>
            <w:hideMark/>
          </w:tcPr>
          <w:p w14:paraId="5856F98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1BAF473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367" w:type="pct"/>
            <w:shd w:val="clear" w:color="auto" w:fill="auto"/>
            <w:noWrap/>
            <w:vAlign w:val="center"/>
            <w:hideMark/>
          </w:tcPr>
          <w:p w14:paraId="2E4B27E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437" w:type="pct"/>
            <w:shd w:val="clear" w:color="auto" w:fill="auto"/>
            <w:noWrap/>
            <w:vAlign w:val="center"/>
            <w:hideMark/>
          </w:tcPr>
          <w:p w14:paraId="144586A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4A4AA88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14:paraId="2D310FC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4E37F88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544515D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332" w:type="pct"/>
            <w:shd w:val="clear" w:color="auto" w:fill="auto"/>
            <w:vAlign w:val="center"/>
            <w:hideMark/>
          </w:tcPr>
          <w:p w14:paraId="79640D6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9</w:t>
            </w:r>
          </w:p>
        </w:tc>
        <w:tc>
          <w:tcPr>
            <w:tcW w:w="259" w:type="pct"/>
            <w:shd w:val="clear" w:color="auto" w:fill="auto"/>
            <w:vAlign w:val="center"/>
            <w:hideMark/>
          </w:tcPr>
          <w:p w14:paraId="0E62437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351" w:type="pct"/>
            <w:shd w:val="clear" w:color="auto" w:fill="auto"/>
            <w:vAlign w:val="center"/>
            <w:hideMark/>
          </w:tcPr>
          <w:p w14:paraId="6AC3F8F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203" w:type="pct"/>
            <w:shd w:val="clear" w:color="auto" w:fill="auto"/>
            <w:vAlign w:val="center"/>
            <w:hideMark/>
          </w:tcPr>
          <w:p w14:paraId="7B33CEE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14:paraId="0D969C8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14:paraId="66001B6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D27D38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15</w:t>
            </w:r>
          </w:p>
        </w:tc>
      </w:tr>
      <w:tr w:rsidR="00E478CF" w:rsidRPr="00EB344F" w14:paraId="4090EDCF" w14:textId="77777777" w:rsidTr="00753EE9">
        <w:trPr>
          <w:trHeight w:val="780"/>
        </w:trPr>
        <w:tc>
          <w:tcPr>
            <w:tcW w:w="85" w:type="pct"/>
            <w:vMerge w:val="restart"/>
            <w:shd w:val="clear" w:color="auto" w:fill="auto"/>
            <w:hideMark/>
          </w:tcPr>
          <w:p w14:paraId="453D04F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50F3FAF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Решение о командировании на территории РФ (ф. 0504512)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1D179AC6" w14:textId="77777777" w:rsidR="00E478CF" w:rsidRPr="00EB344F" w:rsidRDefault="004018F8" w:rsidP="00FF1F1A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 (электронный, на </w:t>
            </w:r>
          </w:p>
          <w:p w14:paraId="3AEF3536" w14:textId="2D996F9A" w:rsidR="00C51232" w:rsidRPr="00EB344F" w:rsidRDefault="004018F8" w:rsidP="00FF1F1A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05D938E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Согласно графику командировок</w:t>
            </w:r>
          </w:p>
        </w:tc>
        <w:tc>
          <w:tcPr>
            <w:tcW w:w="435" w:type="pct"/>
            <w:shd w:val="clear" w:color="auto" w:fill="auto"/>
            <w:hideMark/>
          </w:tcPr>
          <w:p w14:paraId="7968B90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Подотчетное лицо</w:t>
            </w:r>
          </w:p>
        </w:tc>
        <w:tc>
          <w:tcPr>
            <w:tcW w:w="339" w:type="pct"/>
            <w:shd w:val="clear" w:color="auto" w:fill="auto"/>
            <w:hideMark/>
          </w:tcPr>
          <w:p w14:paraId="41901E5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50E8916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За 3 дня до срока, указанного в графике командировок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051ECCD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09A47B2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hideMark/>
          </w:tcPr>
          <w:p w14:paraId="0615E329" w14:textId="6E81F898" w:rsidR="00C51232" w:rsidRPr="00EB344F" w:rsidRDefault="00A45C56" w:rsidP="00A45C56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  <w:r w:rsidR="004018F8" w:rsidRPr="00EB344F">
              <w:rPr>
                <w:color w:val="000000"/>
                <w:sz w:val="15"/>
                <w:szCs w:val="15"/>
                <w:lang w:val="en-US"/>
              </w:rPr>
              <w:t xml:space="preserve"> или 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10B85AC3" w14:textId="219540ED" w:rsidR="00C51232" w:rsidRPr="00EB344F" w:rsidRDefault="00C51232" w:rsidP="00F8480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Прием </w:t>
            </w:r>
            <w:r w:rsidR="00F84802" w:rsidRPr="00EB344F">
              <w:rPr>
                <w:color w:val="000000"/>
                <w:sz w:val="15"/>
                <w:szCs w:val="15"/>
              </w:rPr>
              <w:t>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0B7EAD8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15D3E0D9" w14:textId="319AA394" w:rsidR="00C51232" w:rsidRPr="00EB344F" w:rsidRDefault="00C51232" w:rsidP="00A45C56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A45C56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7C659F4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619C345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внутреннего пользования</w:t>
            </w:r>
          </w:p>
        </w:tc>
      </w:tr>
      <w:tr w:rsidR="00E478CF" w:rsidRPr="00EB344F" w14:paraId="441057D4" w14:textId="77777777" w:rsidTr="00753EE9">
        <w:trPr>
          <w:trHeight w:val="975"/>
        </w:trPr>
        <w:tc>
          <w:tcPr>
            <w:tcW w:w="85" w:type="pct"/>
            <w:vMerge/>
            <w:vAlign w:val="center"/>
            <w:hideMark/>
          </w:tcPr>
          <w:p w14:paraId="226237B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D016E4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2AF190F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052F30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594310B7" w14:textId="21BDB5CC" w:rsidR="00C51232" w:rsidRPr="00EB344F" w:rsidRDefault="00A45C56" w:rsidP="00A45C56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учета и отчетности</w:t>
            </w:r>
          </w:p>
        </w:tc>
        <w:tc>
          <w:tcPr>
            <w:tcW w:w="339" w:type="pct"/>
            <w:shd w:val="clear" w:color="auto" w:fill="auto"/>
            <w:hideMark/>
          </w:tcPr>
          <w:p w14:paraId="7CE511E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7AEC811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день после утверждения ответственным лицом сектора методологии</w:t>
            </w:r>
          </w:p>
        </w:tc>
        <w:tc>
          <w:tcPr>
            <w:tcW w:w="332" w:type="pct"/>
            <w:vMerge/>
            <w:vAlign w:val="center"/>
            <w:hideMark/>
          </w:tcPr>
          <w:p w14:paraId="5E2135C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B191F2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DCE2CA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7993258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1D13B4B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18088FF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1B870AF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26BD37B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4A66A5F8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420637C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395DBD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272013E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4A7AF3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7FF9192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1247076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49F29A7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 рабочих дня после ПФО</w:t>
            </w:r>
          </w:p>
        </w:tc>
        <w:tc>
          <w:tcPr>
            <w:tcW w:w="332" w:type="pct"/>
            <w:vMerge/>
            <w:vAlign w:val="center"/>
            <w:hideMark/>
          </w:tcPr>
          <w:p w14:paraId="7B1C574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094CA09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BB9DFC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4CAB9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702BCBD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5B372C0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6EA0E26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2D199B4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0162138A" w14:textId="77777777" w:rsidTr="00753EE9">
        <w:trPr>
          <w:trHeight w:val="780"/>
        </w:trPr>
        <w:tc>
          <w:tcPr>
            <w:tcW w:w="85" w:type="pct"/>
            <w:vMerge w:val="restart"/>
            <w:shd w:val="clear" w:color="auto" w:fill="auto"/>
            <w:hideMark/>
          </w:tcPr>
          <w:p w14:paraId="5EF9F74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368F627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Изменение Решения о командировании на территории РФ (ф. 0504513)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71971405" w14:textId="77777777" w:rsidR="00E478CF" w:rsidRPr="00EB344F" w:rsidRDefault="004018F8" w:rsidP="004018F8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</w:t>
            </w:r>
          </w:p>
          <w:p w14:paraId="35C22223" w14:textId="4BE7F7BB" w:rsidR="00C51232" w:rsidRPr="00EB344F" w:rsidRDefault="004018F8" w:rsidP="004018F8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73A4728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Согласно графику командировок</w:t>
            </w:r>
          </w:p>
        </w:tc>
        <w:tc>
          <w:tcPr>
            <w:tcW w:w="435" w:type="pct"/>
            <w:shd w:val="clear" w:color="auto" w:fill="auto"/>
            <w:hideMark/>
          </w:tcPr>
          <w:p w14:paraId="06CB834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Подотчетное лицо</w:t>
            </w:r>
          </w:p>
        </w:tc>
        <w:tc>
          <w:tcPr>
            <w:tcW w:w="339" w:type="pct"/>
            <w:shd w:val="clear" w:color="auto" w:fill="auto"/>
            <w:hideMark/>
          </w:tcPr>
          <w:p w14:paraId="4877548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24F2281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За 3 дня до срока, указанного в графике командировок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8F9CA6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21D6EAE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hideMark/>
          </w:tcPr>
          <w:p w14:paraId="4CFD46DA" w14:textId="1B0C74DA" w:rsidR="00C51232" w:rsidRPr="00EB344F" w:rsidRDefault="00F84802" w:rsidP="00F8480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  <w:r w:rsidR="004018F8" w:rsidRPr="00EB344F">
              <w:rPr>
                <w:color w:val="000000"/>
                <w:sz w:val="15"/>
                <w:szCs w:val="15"/>
              </w:rPr>
              <w:t xml:space="preserve"> или 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2B93EADE" w14:textId="4C3DCE2A" w:rsidR="00C51232" w:rsidRPr="00EB344F" w:rsidRDefault="00C51232" w:rsidP="00730540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</w:t>
            </w:r>
            <w:r w:rsidR="00730540" w:rsidRPr="00EB344F">
              <w:rPr>
                <w:color w:val="000000"/>
                <w:sz w:val="15"/>
                <w:szCs w:val="15"/>
              </w:rPr>
              <w:t xml:space="preserve">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64A6200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5427EDDB" w14:textId="33756A17" w:rsidR="00C51232" w:rsidRPr="00EB344F" w:rsidRDefault="00C51232" w:rsidP="00730540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730540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1ADCDCA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260AA4D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внутреннего пользования</w:t>
            </w:r>
          </w:p>
        </w:tc>
      </w:tr>
      <w:tr w:rsidR="00E478CF" w:rsidRPr="00EB344F" w14:paraId="13FFB0B7" w14:textId="77777777" w:rsidTr="00753EE9">
        <w:trPr>
          <w:trHeight w:val="780"/>
        </w:trPr>
        <w:tc>
          <w:tcPr>
            <w:tcW w:w="85" w:type="pct"/>
            <w:vMerge/>
            <w:vAlign w:val="center"/>
            <w:hideMark/>
          </w:tcPr>
          <w:p w14:paraId="55D4D87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182628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620A4EB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07BEBB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6D0E0499" w14:textId="5842A1BB" w:rsidR="00C51232" w:rsidRPr="00EB344F" w:rsidRDefault="00F84802" w:rsidP="00F8480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учета и отчетности</w:t>
            </w:r>
          </w:p>
        </w:tc>
        <w:tc>
          <w:tcPr>
            <w:tcW w:w="339" w:type="pct"/>
            <w:shd w:val="clear" w:color="auto" w:fill="auto"/>
            <w:hideMark/>
          </w:tcPr>
          <w:p w14:paraId="4DD341D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3C92A4DC" w14:textId="010D67F6" w:rsidR="00C51232" w:rsidRPr="00EB344F" w:rsidRDefault="00C51232" w:rsidP="00F8480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день после утверждения ответственным лицом </w:t>
            </w:r>
            <w:r w:rsidR="00F84802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методологии</w:t>
            </w:r>
          </w:p>
        </w:tc>
        <w:tc>
          <w:tcPr>
            <w:tcW w:w="332" w:type="pct"/>
            <w:vMerge/>
            <w:vAlign w:val="center"/>
            <w:hideMark/>
          </w:tcPr>
          <w:p w14:paraId="60CB632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75A7200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784EFC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31F0997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763C25B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C800C9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576FC35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75A69DC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7809D6F8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532B12A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677770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201DD94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4263AB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39A6320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37D90F7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1D32ACB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 рабочих дня после ПФО</w:t>
            </w:r>
          </w:p>
        </w:tc>
        <w:tc>
          <w:tcPr>
            <w:tcW w:w="332" w:type="pct"/>
            <w:vMerge/>
            <w:vAlign w:val="center"/>
            <w:hideMark/>
          </w:tcPr>
          <w:p w14:paraId="3C1968B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5D3D63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ACE586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7922E98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4B66702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33EA8A2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7C1B94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6DEEAA5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12BC00EC" w14:textId="77777777" w:rsidTr="00753EE9">
        <w:trPr>
          <w:trHeight w:val="79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2C88E29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1A6A073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Заявка-обоснование закупки (ф. 0504518)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70A27CB9" w14:textId="09E9F9DF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2497BF9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Согласно план-графику</w:t>
            </w:r>
          </w:p>
        </w:tc>
        <w:tc>
          <w:tcPr>
            <w:tcW w:w="435" w:type="pct"/>
            <w:shd w:val="clear" w:color="auto" w:fill="auto"/>
            <w:hideMark/>
          </w:tcPr>
          <w:p w14:paraId="6C9CE8F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Лицо, ответственное за закупку</w:t>
            </w:r>
          </w:p>
        </w:tc>
        <w:tc>
          <w:tcPr>
            <w:tcW w:w="339" w:type="pct"/>
            <w:shd w:val="clear" w:color="auto" w:fill="auto"/>
            <w:hideMark/>
          </w:tcPr>
          <w:p w14:paraId="5AA2ADB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2DEF18B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Не позднее дня закупки 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489469D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00AD47E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12AB565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521CD62C" w14:textId="6929DA0D" w:rsidR="00C51232" w:rsidRPr="00EB344F" w:rsidRDefault="00B707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375137A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41D0E5C6" w14:textId="15DF3B17" w:rsidR="00C51232" w:rsidRPr="00EB344F" w:rsidRDefault="00C51232" w:rsidP="007D51C7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7D51C7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060BAA2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088C8AF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внутреннего пользования</w:t>
            </w:r>
          </w:p>
        </w:tc>
      </w:tr>
      <w:tr w:rsidR="00E478CF" w:rsidRPr="00EB344F" w14:paraId="07710603" w14:textId="77777777" w:rsidTr="00753EE9">
        <w:trPr>
          <w:trHeight w:val="1005"/>
        </w:trPr>
        <w:tc>
          <w:tcPr>
            <w:tcW w:w="85" w:type="pct"/>
            <w:vMerge/>
            <w:vAlign w:val="center"/>
            <w:hideMark/>
          </w:tcPr>
          <w:p w14:paraId="517C136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000728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C36ED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7232D78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23837B7D" w14:textId="60EE9EEA" w:rsidR="00C51232" w:rsidRPr="00EB344F" w:rsidRDefault="007D51C7" w:rsidP="007D51C7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учета и отчетности</w:t>
            </w:r>
          </w:p>
        </w:tc>
        <w:tc>
          <w:tcPr>
            <w:tcW w:w="339" w:type="pct"/>
            <w:shd w:val="clear" w:color="auto" w:fill="auto"/>
            <w:hideMark/>
          </w:tcPr>
          <w:p w14:paraId="0625204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59545AF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день после появления документа в СЭД</w:t>
            </w:r>
          </w:p>
        </w:tc>
        <w:tc>
          <w:tcPr>
            <w:tcW w:w="332" w:type="pct"/>
            <w:vMerge/>
            <w:vAlign w:val="center"/>
            <w:hideMark/>
          </w:tcPr>
          <w:p w14:paraId="1433D79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3E32F8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DA2F5D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FBDB12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3B42685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DAA4B9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921D1B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717743C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1BC46E5E" w14:textId="77777777" w:rsidTr="00753EE9">
        <w:trPr>
          <w:trHeight w:val="810"/>
        </w:trPr>
        <w:tc>
          <w:tcPr>
            <w:tcW w:w="85" w:type="pct"/>
            <w:vMerge/>
            <w:vAlign w:val="center"/>
            <w:hideMark/>
          </w:tcPr>
          <w:p w14:paraId="1600625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7C9F88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0A511B9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49CCFB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6EDA7BF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4ED2D20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08D036F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 рабочих дня после утверждения сектора бухгалтерского учета и отчетности</w:t>
            </w:r>
          </w:p>
        </w:tc>
        <w:tc>
          <w:tcPr>
            <w:tcW w:w="332" w:type="pct"/>
            <w:vMerge/>
            <w:vAlign w:val="center"/>
            <w:hideMark/>
          </w:tcPr>
          <w:p w14:paraId="36D9E5E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0554A3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30C4F5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A4D452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1163B78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39836F6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255D4A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31CCE04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0049524E" w14:textId="77777777" w:rsidTr="00753EE9">
        <w:trPr>
          <w:trHeight w:val="81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59CAD89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4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55E363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Заявка-обоснование закупки товаров, работ, услуг малого объема через </w:t>
            </w:r>
            <w:r w:rsidRPr="00EB344F">
              <w:rPr>
                <w:color w:val="000000"/>
                <w:sz w:val="15"/>
                <w:szCs w:val="15"/>
              </w:rPr>
              <w:softHyphen/>
              <w:t>подотчетное лицо (ф. 0510521)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0F75DF18" w14:textId="222299F6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37FC4D3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Согласно плана-графика</w:t>
            </w:r>
          </w:p>
        </w:tc>
        <w:tc>
          <w:tcPr>
            <w:tcW w:w="435" w:type="pct"/>
            <w:shd w:val="clear" w:color="auto" w:fill="auto"/>
            <w:hideMark/>
          </w:tcPr>
          <w:p w14:paraId="652C463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Подотчетное лицо</w:t>
            </w:r>
          </w:p>
        </w:tc>
        <w:tc>
          <w:tcPr>
            <w:tcW w:w="339" w:type="pct"/>
            <w:shd w:val="clear" w:color="auto" w:fill="auto"/>
            <w:hideMark/>
          </w:tcPr>
          <w:p w14:paraId="6E8DE3F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546FB24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Не позднее дня закупки 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5C18351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27B8F27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7D3AB3E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50142AE9" w14:textId="4313C3E5" w:rsidR="00C51232" w:rsidRPr="00EB344F" w:rsidRDefault="00B707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30BF1AD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2E76718B" w14:textId="3058A963" w:rsidR="00C51232" w:rsidRPr="00EB344F" w:rsidRDefault="00C51232" w:rsidP="007D51C7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7D51C7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10EEB27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shd w:val="clear" w:color="auto" w:fill="auto"/>
            <w:hideMark/>
          </w:tcPr>
          <w:p w14:paraId="3042732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внутреннего пользования</w:t>
            </w:r>
          </w:p>
        </w:tc>
      </w:tr>
      <w:tr w:rsidR="00E478CF" w:rsidRPr="00EB344F" w14:paraId="39F00CD4" w14:textId="77777777" w:rsidTr="00753EE9">
        <w:trPr>
          <w:trHeight w:val="810"/>
        </w:trPr>
        <w:tc>
          <w:tcPr>
            <w:tcW w:w="85" w:type="pct"/>
            <w:vMerge/>
            <w:vAlign w:val="center"/>
            <w:hideMark/>
          </w:tcPr>
          <w:p w14:paraId="17E71C5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837945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2743C30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D9DD09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5A593116" w14:textId="03B46BC7" w:rsidR="00C51232" w:rsidRPr="00EB344F" w:rsidRDefault="007D51C7" w:rsidP="007D51C7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учета и отчетности</w:t>
            </w:r>
          </w:p>
        </w:tc>
        <w:tc>
          <w:tcPr>
            <w:tcW w:w="339" w:type="pct"/>
            <w:shd w:val="clear" w:color="auto" w:fill="auto"/>
            <w:hideMark/>
          </w:tcPr>
          <w:p w14:paraId="2ABD043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3057890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день после появления документа в СЭД</w:t>
            </w:r>
          </w:p>
        </w:tc>
        <w:tc>
          <w:tcPr>
            <w:tcW w:w="332" w:type="pct"/>
            <w:vMerge/>
            <w:vAlign w:val="center"/>
            <w:hideMark/>
          </w:tcPr>
          <w:p w14:paraId="29316DB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84C10C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92D6F3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F0FD27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4D0AF2E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38148A1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703555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25EE16D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 </w:t>
            </w:r>
          </w:p>
        </w:tc>
      </w:tr>
      <w:tr w:rsidR="00E478CF" w:rsidRPr="00EB344F" w14:paraId="63F90DD6" w14:textId="77777777" w:rsidTr="00753EE9">
        <w:trPr>
          <w:trHeight w:val="810"/>
        </w:trPr>
        <w:tc>
          <w:tcPr>
            <w:tcW w:w="85" w:type="pct"/>
            <w:vMerge/>
            <w:vAlign w:val="center"/>
            <w:hideMark/>
          </w:tcPr>
          <w:p w14:paraId="4928F41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329C0D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33D8F7A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5A207A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540B814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586B802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2F20E9B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2 рабочих дня после утверждения </w:t>
            </w:r>
          </w:p>
        </w:tc>
        <w:tc>
          <w:tcPr>
            <w:tcW w:w="332" w:type="pct"/>
            <w:vMerge/>
            <w:vAlign w:val="center"/>
            <w:hideMark/>
          </w:tcPr>
          <w:p w14:paraId="1CB38B4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EF3865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F75F6D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7B8AC51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15B88F7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6464055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6C2CECC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1283C3B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396B81A8" w14:textId="77777777" w:rsidTr="00753EE9">
        <w:trPr>
          <w:trHeight w:val="76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6494C55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3A62E14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Отчет о расходах подотчетного лица (ф. 0504520)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7E698914" w14:textId="58570E00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31BCC31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Согласно графику командировок, закупок</w:t>
            </w:r>
          </w:p>
        </w:tc>
        <w:tc>
          <w:tcPr>
            <w:tcW w:w="435" w:type="pct"/>
            <w:shd w:val="clear" w:color="auto" w:fill="auto"/>
            <w:hideMark/>
          </w:tcPr>
          <w:p w14:paraId="319643A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Подотчетное лицо</w:t>
            </w:r>
          </w:p>
        </w:tc>
        <w:tc>
          <w:tcPr>
            <w:tcW w:w="339" w:type="pct"/>
            <w:shd w:val="clear" w:color="auto" w:fill="auto"/>
            <w:hideMark/>
          </w:tcPr>
          <w:p w14:paraId="6CAED4E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0A2B983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течение трех рабочих дней после командировки, закупки, отпуска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457A284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A68FB0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2872E1F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5A543B11" w14:textId="16346551" w:rsidR="00C51232" w:rsidRPr="00EB344F" w:rsidRDefault="00B707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6C6ACFB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58AEB54E" w14:textId="5128A707" w:rsidR="00C51232" w:rsidRPr="00EB344F" w:rsidRDefault="00C51232" w:rsidP="007D51C7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</w:t>
            </w:r>
            <w:r w:rsidR="007D51C7" w:rsidRPr="00EB344F">
              <w:rPr>
                <w:color w:val="000000"/>
                <w:sz w:val="15"/>
                <w:szCs w:val="15"/>
              </w:rPr>
              <w:t>эксперт 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416E62D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42D3262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5E839CB4" w14:textId="77777777" w:rsidTr="00753EE9">
        <w:trPr>
          <w:trHeight w:val="1785"/>
        </w:trPr>
        <w:tc>
          <w:tcPr>
            <w:tcW w:w="85" w:type="pct"/>
            <w:vMerge/>
            <w:vAlign w:val="center"/>
            <w:hideMark/>
          </w:tcPr>
          <w:p w14:paraId="6C59DB8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E48A20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537D302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4AE005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224F18B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за принятие документов-оснований и проверку на их соответствие прикрепленным скан-копиям, созданным в электронном формате</w:t>
            </w:r>
            <w:r w:rsidRPr="00EB344F">
              <w:rPr>
                <w:color w:val="000000"/>
                <w:sz w:val="15"/>
                <w:szCs w:val="15"/>
              </w:rPr>
              <w:br w:type="page"/>
            </w:r>
          </w:p>
        </w:tc>
        <w:tc>
          <w:tcPr>
            <w:tcW w:w="339" w:type="pct"/>
            <w:shd w:val="clear" w:color="auto" w:fill="auto"/>
            <w:hideMark/>
          </w:tcPr>
          <w:p w14:paraId="4F72FC0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093BFF4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день после появления документа в СЭД</w:t>
            </w:r>
          </w:p>
        </w:tc>
        <w:tc>
          <w:tcPr>
            <w:tcW w:w="332" w:type="pct"/>
            <w:vMerge/>
            <w:vAlign w:val="center"/>
            <w:hideMark/>
          </w:tcPr>
          <w:p w14:paraId="5DBBF82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0F2B584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CE604B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F4FBC6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0FC29D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44DDF65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124074A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DC6CBC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23C54FE5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7A1F8D5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77D33C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0938C4C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1E2759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47C6E80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34BFD57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3E6C30C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 рабочих дня после утверждения ПФО</w:t>
            </w:r>
          </w:p>
        </w:tc>
        <w:tc>
          <w:tcPr>
            <w:tcW w:w="332" w:type="pct"/>
            <w:vMerge/>
            <w:vAlign w:val="center"/>
            <w:hideMark/>
          </w:tcPr>
          <w:p w14:paraId="5798559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0A18D2D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55CFFB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BCAA3C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77FA388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55584D9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37A5881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6462222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04CA1E8C" w14:textId="77777777" w:rsidTr="00753EE9">
        <w:trPr>
          <w:trHeight w:val="135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6396C5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2A19356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Акт приема-передачи объектов, полученных в личное пользование (ф. 0510434)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2421DF59" w14:textId="6B4216D3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42821EA4" w14:textId="3B3F1801" w:rsidR="00C51232" w:rsidRPr="00EB344F" w:rsidRDefault="00C51232" w:rsidP="00B707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Согласно трудовому договору, локальному а</w:t>
            </w:r>
            <w:r w:rsidR="00B70732" w:rsidRPr="00EB344F">
              <w:rPr>
                <w:color w:val="000000"/>
                <w:sz w:val="15"/>
                <w:szCs w:val="15"/>
              </w:rPr>
              <w:t>кту</w:t>
            </w:r>
            <w:r w:rsidRPr="00EB344F">
              <w:rPr>
                <w:color w:val="000000"/>
                <w:sz w:val="15"/>
                <w:szCs w:val="15"/>
              </w:rPr>
              <w:t xml:space="preserve"> учреждения</w:t>
            </w:r>
          </w:p>
        </w:tc>
        <w:tc>
          <w:tcPr>
            <w:tcW w:w="435" w:type="pct"/>
            <w:shd w:val="clear" w:color="auto" w:fill="auto"/>
            <w:hideMark/>
          </w:tcPr>
          <w:p w14:paraId="14DE541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Лицо, ответственное за их сохранность или целевое использование имущества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304CE06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1048C3E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выдачи объектов в личное пользование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5290468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ответственным за сохранность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03EE086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5DC41D3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47A1DF16" w14:textId="0E60A278" w:rsidR="00C51232" w:rsidRPr="00EB344F" w:rsidRDefault="00B70732" w:rsidP="00B707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27F81E7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74B696E5" w14:textId="72529383" w:rsidR="00C51232" w:rsidRPr="00EB344F" w:rsidRDefault="00C51232" w:rsidP="009C5810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9C5810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1BC7C83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5A5833D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0DC6FE44" w14:textId="77777777" w:rsidTr="00753EE9">
        <w:trPr>
          <w:trHeight w:val="1320"/>
        </w:trPr>
        <w:tc>
          <w:tcPr>
            <w:tcW w:w="85" w:type="pct"/>
            <w:vMerge/>
            <w:vAlign w:val="center"/>
            <w:hideMark/>
          </w:tcPr>
          <w:p w14:paraId="590286F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101CFE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D92E1D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6EF8D3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7F08433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Лицо, получившее, возвратившее имущество из личного пользования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7B07EB4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79D9C92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появления документа в СЭД</w:t>
            </w:r>
          </w:p>
        </w:tc>
        <w:tc>
          <w:tcPr>
            <w:tcW w:w="332" w:type="pct"/>
            <w:vMerge/>
            <w:vAlign w:val="center"/>
            <w:hideMark/>
          </w:tcPr>
          <w:p w14:paraId="3306A63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123B67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21AEFC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E6E9B1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444162F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1B7E060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CBB11A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3FA0902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1C93427D" w14:textId="77777777" w:rsidTr="00753EE9">
        <w:trPr>
          <w:trHeight w:val="168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26151ED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134DEBE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Акт об утилизации (уничтожении) материальных ценностей (ф. 0510435)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2F602B81" w14:textId="053D4C35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1771AFE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Комиссия по поступлению и выбытию нефинансовых активов</w:t>
            </w:r>
          </w:p>
        </w:tc>
        <w:tc>
          <w:tcPr>
            <w:tcW w:w="435" w:type="pct"/>
            <w:shd w:val="clear" w:color="auto" w:fill="auto"/>
            <w:hideMark/>
          </w:tcPr>
          <w:p w14:paraId="7F75378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член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4EE052B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0ED22F7E" w14:textId="18037E2F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утилизации мат</w:t>
            </w:r>
            <w:r w:rsidR="0003609C" w:rsidRPr="00EB344F">
              <w:rPr>
                <w:color w:val="000000"/>
                <w:sz w:val="15"/>
                <w:szCs w:val="15"/>
              </w:rPr>
              <w:t xml:space="preserve">. </w:t>
            </w:r>
            <w:r w:rsidRPr="00EB344F">
              <w:rPr>
                <w:color w:val="000000"/>
                <w:sz w:val="15"/>
                <w:szCs w:val="15"/>
              </w:rPr>
              <w:t>ценностей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3074B5A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0869F9C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649FF18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67029925" w14:textId="782CA3B4" w:rsidR="00C51232" w:rsidRPr="00EB344F" w:rsidRDefault="00A9143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69BA01F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1FEB8083" w14:textId="11128D82" w:rsidR="00C51232" w:rsidRPr="00EB344F" w:rsidRDefault="00C51232" w:rsidP="009C5810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9C5810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28ADD22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2F63A3E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476B831F" w14:textId="77777777" w:rsidTr="00753EE9">
        <w:trPr>
          <w:trHeight w:val="1335"/>
        </w:trPr>
        <w:tc>
          <w:tcPr>
            <w:tcW w:w="85" w:type="pct"/>
            <w:vMerge/>
            <w:vAlign w:val="center"/>
            <w:hideMark/>
          </w:tcPr>
          <w:p w14:paraId="586A750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718493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9BC806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F9660E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270F8EC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Ответственное за сохранность или использование по назначению имущества</w:t>
            </w:r>
          </w:p>
        </w:tc>
        <w:tc>
          <w:tcPr>
            <w:tcW w:w="339" w:type="pct"/>
            <w:shd w:val="clear" w:color="auto" w:fill="auto"/>
            <w:hideMark/>
          </w:tcPr>
          <w:p w14:paraId="1AE61A0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08804F7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появления документа в СЭД</w:t>
            </w:r>
          </w:p>
        </w:tc>
        <w:tc>
          <w:tcPr>
            <w:tcW w:w="332" w:type="pct"/>
            <w:vMerge/>
            <w:vAlign w:val="center"/>
            <w:hideMark/>
          </w:tcPr>
          <w:p w14:paraId="3D74429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02AAE6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072B88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7C1E1BE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2A229AA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0C93079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7F97751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7074AF0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2DEC7D22" w14:textId="77777777" w:rsidTr="00753EE9">
        <w:trPr>
          <w:trHeight w:val="960"/>
        </w:trPr>
        <w:tc>
          <w:tcPr>
            <w:tcW w:w="85" w:type="pct"/>
            <w:vMerge/>
            <w:vAlign w:val="center"/>
            <w:hideMark/>
          </w:tcPr>
          <w:p w14:paraId="0292258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BB6DA7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70E84EC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B229AE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99C965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273F361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3F0B88B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 рабочих дня после утверждения ответственного лица за сохранность имущества</w:t>
            </w:r>
          </w:p>
        </w:tc>
        <w:tc>
          <w:tcPr>
            <w:tcW w:w="332" w:type="pct"/>
            <w:vMerge/>
            <w:vAlign w:val="center"/>
            <w:hideMark/>
          </w:tcPr>
          <w:p w14:paraId="3889C02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9E98C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A57CBA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552BC85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0BB0835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0DAACDF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6CAC22C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22BFAA1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4864CBA2" w14:textId="77777777" w:rsidTr="00753EE9">
        <w:trPr>
          <w:trHeight w:val="189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6489603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053CCFD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Решение о прекращении признания активами объектов нефинансовых активов (ф. 0510440)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08FD0A06" w14:textId="3BCE768D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6E76492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Комиссия по поступлению и выбытию нефинансовых активов</w:t>
            </w:r>
          </w:p>
        </w:tc>
        <w:tc>
          <w:tcPr>
            <w:tcW w:w="435" w:type="pct"/>
            <w:shd w:val="clear" w:color="auto" w:fill="auto"/>
            <w:hideMark/>
          </w:tcPr>
          <w:p w14:paraId="4AE0D66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 из состава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2E8EE04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3A3DCA1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Одновременно с формированием акта о результатах инвентаризации (ф. 0510463)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6F7FDD0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17503B1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7BF8263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79DE0628" w14:textId="13118E0A" w:rsidR="00C51232" w:rsidRPr="00EB344F" w:rsidRDefault="00A9143C" w:rsidP="00A9143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559F1D2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542E14F1" w14:textId="7A167375" w:rsidR="00C51232" w:rsidRPr="00EB344F" w:rsidRDefault="00C51232" w:rsidP="009C5810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9C5810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06E64F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4C753AF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546FB0C9" w14:textId="77777777" w:rsidTr="00753EE9">
        <w:trPr>
          <w:trHeight w:val="1365"/>
        </w:trPr>
        <w:tc>
          <w:tcPr>
            <w:tcW w:w="85" w:type="pct"/>
            <w:vMerge/>
            <w:vAlign w:val="center"/>
            <w:hideMark/>
          </w:tcPr>
          <w:p w14:paraId="5DE4E9E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1ED496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77251CF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5D57DA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4A418F6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Члены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5026932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72E7C58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рабочего дня, следующего за днем утверждения акта о результатах инвентаризации (ф. 0510463)</w:t>
            </w:r>
          </w:p>
        </w:tc>
        <w:tc>
          <w:tcPr>
            <w:tcW w:w="332" w:type="pct"/>
            <w:vMerge/>
            <w:vAlign w:val="center"/>
            <w:hideMark/>
          </w:tcPr>
          <w:p w14:paraId="4092037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C9BDF3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2D046C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B37564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24F56E1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68CED5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177B5C3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728E340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75513BF7" w14:textId="77777777" w:rsidTr="00753EE9">
        <w:trPr>
          <w:trHeight w:val="1335"/>
        </w:trPr>
        <w:tc>
          <w:tcPr>
            <w:tcW w:w="85" w:type="pct"/>
            <w:vMerge/>
            <w:vAlign w:val="center"/>
            <w:hideMark/>
          </w:tcPr>
          <w:p w14:paraId="5BDDF5B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D297B5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6B6DF2C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74088AD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06C381B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Председатель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1554566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5F843A4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подписания членов комиссии</w:t>
            </w:r>
          </w:p>
        </w:tc>
        <w:tc>
          <w:tcPr>
            <w:tcW w:w="332" w:type="pct"/>
            <w:vMerge/>
            <w:vAlign w:val="center"/>
            <w:hideMark/>
          </w:tcPr>
          <w:p w14:paraId="6EBBEBB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A4DA67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FF8E47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1A60DDD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112BD86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5A18AF1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0020BD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698D85C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70E5EEA8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48766E4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271D49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63F5782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B102F9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6FE8B2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3E2CFBB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5EC2275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2 рабочих дня после утверждения </w:t>
            </w:r>
          </w:p>
        </w:tc>
        <w:tc>
          <w:tcPr>
            <w:tcW w:w="332" w:type="pct"/>
            <w:vMerge/>
            <w:vAlign w:val="center"/>
            <w:hideMark/>
          </w:tcPr>
          <w:p w14:paraId="596C692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F0C007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A7AF7F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5A87F96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2D76C3B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403E6C1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35C6765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19B5DCD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06517C07" w14:textId="77777777" w:rsidTr="00753EE9">
        <w:trPr>
          <w:trHeight w:val="279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400198F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9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1856385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Решение о признании объектов нефинансовых активов (ф. 0510441)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3EBC17B4" w14:textId="6D245504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50E633C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Комиссия по поступлению и выбытию нефинансовых активов</w:t>
            </w:r>
          </w:p>
        </w:tc>
        <w:tc>
          <w:tcPr>
            <w:tcW w:w="435" w:type="pct"/>
            <w:shd w:val="clear" w:color="auto" w:fill="auto"/>
            <w:hideMark/>
          </w:tcPr>
          <w:p w14:paraId="2A5D158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 из состава комиссии по поступлению и выбытию нефинансовых активов</w:t>
            </w:r>
            <w:r w:rsidRPr="00EB344F">
              <w:rPr>
                <w:color w:val="000000"/>
                <w:sz w:val="15"/>
                <w:szCs w:val="15"/>
              </w:rPr>
              <w:br w:type="page"/>
            </w:r>
          </w:p>
        </w:tc>
        <w:tc>
          <w:tcPr>
            <w:tcW w:w="339" w:type="pct"/>
            <w:shd w:val="clear" w:color="auto" w:fill="auto"/>
            <w:hideMark/>
          </w:tcPr>
          <w:p w14:paraId="5010041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117A69C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рабочего дня, следующего за днем: завершения капвложений; регистрации права оперативного управления; подписания акта выполненных работ по реконструкции, модернизации, дооборудованию; безвозмездного получения объектов нефинансовых активов; принятия решения о возмещении ущерба в натуральной форме.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20380B2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председателя комиссии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21116CB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3484077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481E298E" w14:textId="6A955269" w:rsidR="00C51232" w:rsidRPr="00EB344F" w:rsidRDefault="00A9143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482D0C9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03480AAB" w14:textId="2F953D7B" w:rsidR="00C51232" w:rsidRPr="00EB344F" w:rsidRDefault="00C51232" w:rsidP="009C5810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9C5810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7DCDFC7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625C345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158E9CDE" w14:textId="77777777" w:rsidTr="00753EE9">
        <w:trPr>
          <w:trHeight w:val="990"/>
        </w:trPr>
        <w:tc>
          <w:tcPr>
            <w:tcW w:w="85" w:type="pct"/>
            <w:vMerge/>
            <w:vAlign w:val="center"/>
            <w:hideMark/>
          </w:tcPr>
          <w:p w14:paraId="7F0FBA6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96F2BE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58F3399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5F45FE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0B1097F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Члены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16A266D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6F4F77C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появления документа в СЭД</w:t>
            </w:r>
          </w:p>
        </w:tc>
        <w:tc>
          <w:tcPr>
            <w:tcW w:w="332" w:type="pct"/>
            <w:vMerge/>
            <w:vAlign w:val="center"/>
            <w:hideMark/>
          </w:tcPr>
          <w:p w14:paraId="56B3FAC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51A9196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F3FA40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2785BD0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50B1666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40B21B0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BC338A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5B60399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6F23F5C3" w14:textId="77777777" w:rsidTr="00753EE9">
        <w:trPr>
          <w:trHeight w:val="1575"/>
        </w:trPr>
        <w:tc>
          <w:tcPr>
            <w:tcW w:w="85" w:type="pct"/>
            <w:vMerge/>
            <w:vAlign w:val="center"/>
            <w:hideMark/>
          </w:tcPr>
          <w:p w14:paraId="1B24B4E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A3D145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441B18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7439DA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68039F7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Председатель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6E09F1A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0E8931F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членов комиссии</w:t>
            </w:r>
          </w:p>
        </w:tc>
        <w:tc>
          <w:tcPr>
            <w:tcW w:w="332" w:type="pct"/>
            <w:vMerge/>
            <w:vAlign w:val="center"/>
            <w:hideMark/>
          </w:tcPr>
          <w:p w14:paraId="404ED2E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AFCEF2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46ECCA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9AF2D8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0072EA6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5397B1D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7D8E239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50F8AD7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1678A9C8" w14:textId="77777777" w:rsidTr="00753EE9">
        <w:trPr>
          <w:trHeight w:val="133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51982EE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564B3D1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Решение о проведении инвентаризации (ф. 0510439)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1F735C8C" w14:textId="63874B9A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27B21B6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Согласно положению об инвентаризации</w:t>
            </w:r>
          </w:p>
        </w:tc>
        <w:tc>
          <w:tcPr>
            <w:tcW w:w="435" w:type="pct"/>
            <w:shd w:val="clear" w:color="auto" w:fill="auto"/>
            <w:hideMark/>
          </w:tcPr>
          <w:p w14:paraId="76D165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исполнитель, уполномоченный формировать решение</w:t>
            </w:r>
          </w:p>
        </w:tc>
        <w:tc>
          <w:tcPr>
            <w:tcW w:w="339" w:type="pct"/>
            <w:shd w:val="clear" w:color="auto" w:fill="auto"/>
            <w:hideMark/>
          </w:tcPr>
          <w:p w14:paraId="5A2082D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2C49523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За 10 дней до срока, указанного в положении об инвентаризации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13E30FF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ознакомления с членами комиссии и бухгалтерией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08E7913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36BA4D0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24292CC1" w14:textId="468CF206" w:rsidR="00C51232" w:rsidRPr="00EB344F" w:rsidRDefault="00041C50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5AA6B89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49042F7A" w14:textId="4911E5F4" w:rsidR="00C51232" w:rsidRPr="00EB344F" w:rsidRDefault="00005E99" w:rsidP="00005E9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Начальник</w:t>
            </w:r>
            <w:r w:rsidR="00B932E3" w:rsidRPr="00EB344F">
              <w:rPr>
                <w:color w:val="000000"/>
                <w:sz w:val="15"/>
                <w:szCs w:val="15"/>
              </w:rPr>
              <w:t xml:space="preserve"> отдел</w:t>
            </w:r>
            <w:r w:rsidRPr="00EB344F">
              <w:rPr>
                <w:color w:val="000000"/>
                <w:sz w:val="15"/>
                <w:szCs w:val="15"/>
              </w:rPr>
              <w:t>а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бухгадтерского учета и отчетности - главный бухгалтер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409E451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2 дней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12CE7C0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внутреннего пользования</w:t>
            </w:r>
          </w:p>
        </w:tc>
      </w:tr>
      <w:tr w:rsidR="00E478CF" w:rsidRPr="00EB344F" w14:paraId="3537F46F" w14:textId="77777777" w:rsidTr="00753EE9">
        <w:trPr>
          <w:trHeight w:val="720"/>
        </w:trPr>
        <w:tc>
          <w:tcPr>
            <w:tcW w:w="85" w:type="pct"/>
            <w:vMerge/>
            <w:vAlign w:val="center"/>
            <w:hideMark/>
          </w:tcPr>
          <w:p w14:paraId="2E16089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E5465C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26D0F30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9086A2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2DD116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45F0FE2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4952C2F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 рабочих дня после появления документа в СЭД</w:t>
            </w:r>
          </w:p>
        </w:tc>
        <w:tc>
          <w:tcPr>
            <w:tcW w:w="332" w:type="pct"/>
            <w:vMerge/>
            <w:vAlign w:val="center"/>
            <w:hideMark/>
          </w:tcPr>
          <w:p w14:paraId="070E11F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41D3E5D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925D41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3B45F51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05D7FD2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4A1852F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22334FE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258D350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09F7EBF8" w14:textId="77777777" w:rsidTr="00753EE9">
        <w:trPr>
          <w:trHeight w:val="720"/>
        </w:trPr>
        <w:tc>
          <w:tcPr>
            <w:tcW w:w="85" w:type="pct"/>
            <w:vMerge/>
            <w:vAlign w:val="center"/>
            <w:hideMark/>
          </w:tcPr>
          <w:p w14:paraId="3EA9043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75138D2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0A1B86A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D08D0C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363EAA5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Бухгалтерская служба</w:t>
            </w:r>
          </w:p>
        </w:tc>
        <w:tc>
          <w:tcPr>
            <w:tcW w:w="339" w:type="pct"/>
            <w:shd w:val="clear" w:color="auto" w:fill="auto"/>
            <w:hideMark/>
          </w:tcPr>
          <w:p w14:paraId="1D1A17C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0D0F52B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/>
            <w:vAlign w:val="center"/>
            <w:hideMark/>
          </w:tcPr>
          <w:p w14:paraId="1FE5D28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4ECA9C3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DD90BD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1AA8AAC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53AC3C1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1189B66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6B27D09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717AAAD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359127FF" w14:textId="77777777" w:rsidTr="00753EE9">
        <w:trPr>
          <w:trHeight w:val="765"/>
        </w:trPr>
        <w:tc>
          <w:tcPr>
            <w:tcW w:w="85" w:type="pct"/>
            <w:vMerge/>
            <w:vAlign w:val="center"/>
            <w:hideMark/>
          </w:tcPr>
          <w:p w14:paraId="07244D0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6ACE24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0170E57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31F670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46C1951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Члены инвентаризационной комиссии</w:t>
            </w:r>
          </w:p>
        </w:tc>
        <w:tc>
          <w:tcPr>
            <w:tcW w:w="339" w:type="pct"/>
            <w:shd w:val="clear" w:color="auto" w:fill="auto"/>
            <w:hideMark/>
          </w:tcPr>
          <w:p w14:paraId="0B80CB0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66FA80B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/>
            <w:vAlign w:val="center"/>
            <w:hideMark/>
          </w:tcPr>
          <w:p w14:paraId="332817B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42376C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F91080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79ED32C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1BC1040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56C492B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E3DD20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34AEEB9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311A0B5D" w14:textId="77777777" w:rsidTr="00753EE9">
        <w:trPr>
          <w:trHeight w:val="136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1CB82C3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6084235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Изменение Решения о проведении инвентаризации (ф. 0510447)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484DEFF8" w14:textId="4E03D2E2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70FBCB9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Согласно положению об инвентаризации</w:t>
            </w:r>
          </w:p>
        </w:tc>
        <w:tc>
          <w:tcPr>
            <w:tcW w:w="435" w:type="pct"/>
            <w:shd w:val="clear" w:color="auto" w:fill="auto"/>
            <w:hideMark/>
          </w:tcPr>
          <w:p w14:paraId="06BF540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исполнитель, уполномоченный формировать решение</w:t>
            </w:r>
          </w:p>
        </w:tc>
        <w:tc>
          <w:tcPr>
            <w:tcW w:w="339" w:type="pct"/>
            <w:shd w:val="clear" w:color="auto" w:fill="auto"/>
            <w:hideMark/>
          </w:tcPr>
          <w:p w14:paraId="75074C1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33FFB78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За 2 дня до фактической проверки имущества и обязательств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430522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ознакомления членов комиссии и бухгалтерии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CCC0D5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3B28899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1D3233C1" w14:textId="17B77DDB" w:rsidR="00C51232" w:rsidRPr="00EB344F" w:rsidRDefault="005337EE" w:rsidP="005337EE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29F82FC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314ED09F" w14:textId="7EC39206" w:rsidR="00C51232" w:rsidRPr="00EB344F" w:rsidRDefault="00005E99" w:rsidP="00005E9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Начальник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</w:t>
            </w:r>
            <w:r w:rsidR="005337EE" w:rsidRPr="00EB344F">
              <w:rPr>
                <w:color w:val="000000"/>
                <w:sz w:val="15"/>
                <w:szCs w:val="15"/>
              </w:rPr>
              <w:t>отдел</w:t>
            </w:r>
            <w:r w:rsidRPr="00EB344F">
              <w:rPr>
                <w:color w:val="000000"/>
                <w:sz w:val="15"/>
                <w:szCs w:val="15"/>
              </w:rPr>
              <w:t>а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бухгадтерского учета и отчетности - главный бухгалтер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37A634F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2 дней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7E4B7D7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внутреннего пользования</w:t>
            </w:r>
          </w:p>
        </w:tc>
      </w:tr>
      <w:tr w:rsidR="00E478CF" w:rsidRPr="00EB344F" w14:paraId="7B759960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4F32B87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7DA8F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6C8DA1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2647AE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03CCC1A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612CBD5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0C687E8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появления документа в СЭД </w:t>
            </w:r>
          </w:p>
        </w:tc>
        <w:tc>
          <w:tcPr>
            <w:tcW w:w="332" w:type="pct"/>
            <w:vMerge/>
            <w:vAlign w:val="center"/>
            <w:hideMark/>
          </w:tcPr>
          <w:p w14:paraId="1FCA1B2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7800CB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674C41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78945B2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E79160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364EA29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1C086E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5203EBB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57531053" w14:textId="77777777" w:rsidTr="00753EE9">
        <w:trPr>
          <w:trHeight w:val="750"/>
        </w:trPr>
        <w:tc>
          <w:tcPr>
            <w:tcW w:w="85" w:type="pct"/>
            <w:vMerge/>
            <w:vAlign w:val="center"/>
            <w:hideMark/>
          </w:tcPr>
          <w:p w14:paraId="6989F1E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C13339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37B00D6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77FF6D4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D0F36F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Бухгалтерская служба</w:t>
            </w:r>
          </w:p>
        </w:tc>
        <w:tc>
          <w:tcPr>
            <w:tcW w:w="339" w:type="pct"/>
            <w:shd w:val="clear" w:color="auto" w:fill="auto"/>
            <w:hideMark/>
          </w:tcPr>
          <w:p w14:paraId="6BBCB8B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4206F82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/>
            <w:vAlign w:val="center"/>
            <w:hideMark/>
          </w:tcPr>
          <w:p w14:paraId="206BE37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6011AA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3683FC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16377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3FE1E64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584C157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79DFA69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140678C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34D1FD41" w14:textId="77777777" w:rsidTr="00753EE9">
        <w:trPr>
          <w:trHeight w:val="765"/>
        </w:trPr>
        <w:tc>
          <w:tcPr>
            <w:tcW w:w="85" w:type="pct"/>
            <w:vMerge/>
            <w:vAlign w:val="center"/>
            <w:hideMark/>
          </w:tcPr>
          <w:p w14:paraId="28A6314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ABDEEB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337C1F4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BC99C9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408A5CD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Члены инвентаризационной комиссии</w:t>
            </w:r>
          </w:p>
        </w:tc>
        <w:tc>
          <w:tcPr>
            <w:tcW w:w="339" w:type="pct"/>
            <w:shd w:val="clear" w:color="auto" w:fill="auto"/>
            <w:hideMark/>
          </w:tcPr>
          <w:p w14:paraId="1717D50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0855621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/>
            <w:vAlign w:val="center"/>
            <w:hideMark/>
          </w:tcPr>
          <w:p w14:paraId="4EA0C45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0898984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1173D8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53A12EE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99218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24CBA79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33E8DD5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077F2C4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8073C7" w:rsidRPr="00EB344F" w14:paraId="0656708A" w14:textId="77777777" w:rsidTr="00753EE9">
        <w:trPr>
          <w:trHeight w:val="127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76ED6434" w14:textId="77777777" w:rsidR="008073C7" w:rsidRPr="00EB344F" w:rsidRDefault="008073C7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12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0C2A0492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Инвентаризационная опись по объектам НФА (ф. 0510466)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42FE1B3F" w14:textId="2B322E2A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2968214C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Согласно положению об инвентаризации</w:t>
            </w:r>
          </w:p>
        </w:tc>
        <w:tc>
          <w:tcPr>
            <w:tcW w:w="435" w:type="pct"/>
            <w:shd w:val="clear" w:color="auto" w:fill="auto"/>
            <w:hideMark/>
          </w:tcPr>
          <w:p w14:paraId="1AD2192F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Ответственный исполнитель из состава комиссии, уполномоченный формировать опись</w:t>
            </w:r>
          </w:p>
        </w:tc>
        <w:tc>
          <w:tcPr>
            <w:tcW w:w="339" w:type="pct"/>
            <w:shd w:val="clear" w:color="auto" w:fill="auto"/>
            <w:hideMark/>
          </w:tcPr>
          <w:p w14:paraId="091CD8E0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32B8B0B7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Не позднее 1 рабочего дня, следующего за </w:t>
            </w:r>
            <w:proofErr w:type="gramStart"/>
            <w:r w:rsidRPr="00EB344F">
              <w:rPr>
                <w:sz w:val="15"/>
                <w:szCs w:val="15"/>
              </w:rPr>
              <w:t>датой,  утвержденной</w:t>
            </w:r>
            <w:proofErr w:type="gramEnd"/>
            <w:r w:rsidRPr="00EB344F">
              <w:rPr>
                <w:sz w:val="15"/>
                <w:szCs w:val="15"/>
              </w:rPr>
              <w:t xml:space="preserve"> в Решении о проведении инвентаризации (ф. 0510439)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2601DD1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6C64C3C0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70B67B15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239CC8D8" w14:textId="628FA286" w:rsidR="008073C7" w:rsidRPr="00EB344F" w:rsidRDefault="008073C7" w:rsidP="009A38A7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Прием в отделе бухгалтерского учета 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50D1D5D1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1D049A7B" w14:textId="4A3793B4" w:rsidR="008073C7" w:rsidRPr="00EB344F" w:rsidRDefault="00005E99" w:rsidP="00005E99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Начальник отдела</w:t>
            </w:r>
            <w:r w:rsidR="008073C7" w:rsidRPr="00EB344F">
              <w:rPr>
                <w:sz w:val="15"/>
                <w:szCs w:val="15"/>
              </w:rPr>
              <w:t xml:space="preserve"> бухгадтерского учета и отчетности - главный бухгалтер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54A71535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5E72DA15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Для отражения факта хозяйственной жизни в учете</w:t>
            </w:r>
          </w:p>
          <w:p w14:paraId="77252F4B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 </w:t>
            </w:r>
          </w:p>
          <w:p w14:paraId="28E578C2" w14:textId="68943E04" w:rsidR="008073C7" w:rsidRPr="00EB344F" w:rsidRDefault="008073C7" w:rsidP="00C51232">
            <w:pPr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 </w:t>
            </w:r>
          </w:p>
        </w:tc>
      </w:tr>
      <w:tr w:rsidR="008073C7" w:rsidRPr="00EB344F" w14:paraId="31050DDE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3D280B3D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4440A56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014D63A8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0F4D26A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B38F0B2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Материально ответственное лицо</w:t>
            </w:r>
          </w:p>
        </w:tc>
        <w:tc>
          <w:tcPr>
            <w:tcW w:w="339" w:type="pct"/>
            <w:shd w:val="clear" w:color="auto" w:fill="auto"/>
            <w:hideMark/>
          </w:tcPr>
          <w:p w14:paraId="7276A6E1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ПЭП</w:t>
            </w:r>
          </w:p>
        </w:tc>
        <w:tc>
          <w:tcPr>
            <w:tcW w:w="441" w:type="pct"/>
            <w:shd w:val="clear" w:color="auto" w:fill="auto"/>
            <w:hideMark/>
          </w:tcPr>
          <w:p w14:paraId="4CECEF80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1 рабочий дня после появления документа в СЭД </w:t>
            </w:r>
          </w:p>
        </w:tc>
        <w:tc>
          <w:tcPr>
            <w:tcW w:w="332" w:type="pct"/>
            <w:vMerge/>
            <w:vAlign w:val="center"/>
            <w:hideMark/>
          </w:tcPr>
          <w:p w14:paraId="38ACD6FE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59C0B1C7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0710186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1A54508B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2FA29653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0B6DBFFA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C6A9AC9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shd w:val="clear" w:color="auto" w:fill="auto"/>
            <w:hideMark/>
          </w:tcPr>
          <w:p w14:paraId="70C0D700" w14:textId="5C6D0C04" w:rsidR="008073C7" w:rsidRPr="00EB344F" w:rsidRDefault="008073C7" w:rsidP="00C51232">
            <w:pPr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8073C7" w:rsidRPr="00EB344F" w14:paraId="6FAADB01" w14:textId="77777777" w:rsidTr="00753EE9">
        <w:trPr>
          <w:trHeight w:val="765"/>
        </w:trPr>
        <w:tc>
          <w:tcPr>
            <w:tcW w:w="85" w:type="pct"/>
            <w:vMerge/>
            <w:vAlign w:val="center"/>
            <w:hideMark/>
          </w:tcPr>
          <w:p w14:paraId="29F1C2A9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AC58C09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79A096A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7B6800AB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5FEEA62B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Члены комиссии по поступлению и выбытию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616997CF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2AF1D863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1 рабочий дня после появления документа в СЭД </w:t>
            </w:r>
          </w:p>
        </w:tc>
        <w:tc>
          <w:tcPr>
            <w:tcW w:w="332" w:type="pct"/>
            <w:vMerge/>
            <w:vAlign w:val="center"/>
            <w:hideMark/>
          </w:tcPr>
          <w:p w14:paraId="1B070EEE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78D48671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C368FEB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243BEF62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2A5B413E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09E2BBAC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5A466849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shd w:val="clear" w:color="auto" w:fill="auto"/>
            <w:hideMark/>
          </w:tcPr>
          <w:p w14:paraId="5A1B9834" w14:textId="26FD0F68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8073C7" w:rsidRPr="00EB344F" w14:paraId="1F429285" w14:textId="77777777" w:rsidTr="00753EE9">
        <w:trPr>
          <w:trHeight w:val="1020"/>
        </w:trPr>
        <w:tc>
          <w:tcPr>
            <w:tcW w:w="85" w:type="pct"/>
            <w:vMerge/>
            <w:vAlign w:val="center"/>
            <w:hideMark/>
          </w:tcPr>
          <w:p w14:paraId="08A0A695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623674A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673E4E75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C54D0C5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3CD9EF7B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Председатель комиссии по поступлению и выбытию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0FC51A54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178FB76C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1 рабочий дня после согласования с членами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7F7C78D5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53471F9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8053B32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BBCA98E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3FC195DC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009EFAB5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6E04A6CD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37FF764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8073C7" w:rsidRPr="00EB344F" w14:paraId="59E8BC2A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57FBADF7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D4DB8AA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59B24D17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8444499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5E0861DE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029F7C03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3B6523F5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2 рабочих дня после утверждения </w:t>
            </w:r>
          </w:p>
        </w:tc>
        <w:tc>
          <w:tcPr>
            <w:tcW w:w="332" w:type="pct"/>
            <w:vMerge/>
            <w:vAlign w:val="center"/>
            <w:hideMark/>
          </w:tcPr>
          <w:p w14:paraId="32212F92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E2ABC0C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87CE132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39D7DD8F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295B78BD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3533B092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1B099693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59E24E75" w14:textId="77777777" w:rsidR="008073C7" w:rsidRPr="00EB344F" w:rsidRDefault="008073C7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2C40C6D3" w14:textId="77777777" w:rsidTr="00753EE9">
        <w:trPr>
          <w:trHeight w:val="229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5087730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13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77555A6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Акт о результатах инвентаризации (ф. 0510463)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20798FAA" w14:textId="0E91DA45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72891E6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Согласно положению об инвентаризации</w:t>
            </w:r>
          </w:p>
        </w:tc>
        <w:tc>
          <w:tcPr>
            <w:tcW w:w="435" w:type="pct"/>
            <w:shd w:val="clear" w:color="auto" w:fill="auto"/>
            <w:hideMark/>
          </w:tcPr>
          <w:p w14:paraId="1161729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Ответственный исполнитель из состава комиссии, уполномоченный формировать акта </w:t>
            </w:r>
          </w:p>
        </w:tc>
        <w:tc>
          <w:tcPr>
            <w:tcW w:w="339" w:type="pct"/>
            <w:shd w:val="clear" w:color="auto" w:fill="auto"/>
            <w:hideMark/>
          </w:tcPr>
          <w:p w14:paraId="62753AC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465BF7A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основании инвентаризационных описей (сличительных ведомостей), ведомостей расхождений по результатам инвентаризации, подписывает электронными подписями и направляет не позднее 1 (одного) рабочего дня со дня утверждения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5138669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BC5373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57E3992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5176A60F" w14:textId="285D615D" w:rsidR="00C51232" w:rsidRPr="00EB344F" w:rsidRDefault="00005E99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4FCD7F3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19954A4D" w14:textId="27C16B3E" w:rsidR="00C51232" w:rsidRPr="00EB344F" w:rsidRDefault="00005E99" w:rsidP="00005E9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Начальник отдела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бухгадтерского учета и отчетности - главный бухгалтер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0F503B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shd w:val="clear" w:color="auto" w:fill="auto"/>
            <w:hideMark/>
          </w:tcPr>
          <w:p w14:paraId="13F800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7AC3A0E5" w14:textId="77777777" w:rsidTr="00753EE9">
        <w:trPr>
          <w:trHeight w:val="765"/>
        </w:trPr>
        <w:tc>
          <w:tcPr>
            <w:tcW w:w="85" w:type="pct"/>
            <w:vMerge/>
            <w:vAlign w:val="center"/>
            <w:hideMark/>
          </w:tcPr>
          <w:p w14:paraId="4C184BA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B1BAFB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5031F6F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7DB837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2B4F7F7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Члены комиссии по поступлению и выбытию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23D9CF2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75ECB34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появления документа в СЭД </w:t>
            </w:r>
          </w:p>
        </w:tc>
        <w:tc>
          <w:tcPr>
            <w:tcW w:w="332" w:type="pct"/>
            <w:vMerge/>
            <w:vAlign w:val="center"/>
            <w:hideMark/>
          </w:tcPr>
          <w:p w14:paraId="14A5A54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1C22E3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172FDB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337D4A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890866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0B80592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55E7D1A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3961DF6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 </w:t>
            </w:r>
          </w:p>
        </w:tc>
      </w:tr>
      <w:tr w:rsidR="00E478CF" w:rsidRPr="00EB344F" w14:paraId="2A247916" w14:textId="77777777" w:rsidTr="00753EE9">
        <w:trPr>
          <w:trHeight w:val="1020"/>
        </w:trPr>
        <w:tc>
          <w:tcPr>
            <w:tcW w:w="85" w:type="pct"/>
            <w:vMerge/>
            <w:vAlign w:val="center"/>
            <w:hideMark/>
          </w:tcPr>
          <w:p w14:paraId="3E00596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E732AD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133EA90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5E7839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7DAF9F4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Председатель комиссии по поступлению и выбытию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557E50D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69EF3CA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согласования с членами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19F71E5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853247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8AA48D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7BA0E2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7BD5C5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668C203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28BDAB9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0F6B804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67F1947A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5446064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D6C927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693C891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263523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4755667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32499BD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4CEC0CB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2 рабочих дня после утверждения </w:t>
            </w:r>
          </w:p>
        </w:tc>
        <w:tc>
          <w:tcPr>
            <w:tcW w:w="332" w:type="pct"/>
            <w:vMerge/>
            <w:vAlign w:val="center"/>
            <w:hideMark/>
          </w:tcPr>
          <w:p w14:paraId="16B106F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06467C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6EE0C6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355F378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20E1AA3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0C4B724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56B91B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AC0F7D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79511E2A" w14:textId="77777777" w:rsidTr="00753EE9">
        <w:trPr>
          <w:trHeight w:val="309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39D9F93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7A39A3B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Акт о признании безнадежной к взысканию задолженности по доходам (ф. 0510436)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104A984C" w14:textId="2280D186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18C155F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Комиссия по рассмотрению вопросов о признании безнадежной к взысканию задолженности  по платежам в бюджет</w:t>
            </w:r>
          </w:p>
        </w:tc>
        <w:tc>
          <w:tcPr>
            <w:tcW w:w="435" w:type="pct"/>
            <w:shd w:val="clear" w:color="auto" w:fill="auto"/>
            <w:hideMark/>
          </w:tcPr>
          <w:p w14:paraId="4C0C44C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Ответственный исполнитель из состава комиссии, уполномоченный формировать акта </w:t>
            </w:r>
          </w:p>
        </w:tc>
        <w:tc>
          <w:tcPr>
            <w:tcW w:w="339" w:type="pct"/>
            <w:shd w:val="clear" w:color="auto" w:fill="auto"/>
            <w:hideMark/>
          </w:tcPr>
          <w:p w14:paraId="0DB6F11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3E4BC9A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В день, когда </w:t>
            </w:r>
            <w:proofErr w:type="gramStart"/>
            <w:r w:rsidRPr="00EB344F">
              <w:rPr>
                <w:color w:val="000000"/>
                <w:sz w:val="15"/>
                <w:szCs w:val="15"/>
              </w:rPr>
              <w:t>вывили:</w:t>
            </w:r>
            <w:r w:rsidRPr="00EB344F">
              <w:rPr>
                <w:color w:val="000000"/>
                <w:sz w:val="15"/>
                <w:szCs w:val="15"/>
              </w:rPr>
              <w:br/>
              <w:t>-</w:t>
            </w:r>
            <w:proofErr w:type="gramEnd"/>
            <w:r w:rsidRPr="00EB344F">
              <w:rPr>
                <w:color w:val="000000"/>
                <w:sz w:val="15"/>
                <w:szCs w:val="15"/>
              </w:rPr>
              <w:t xml:space="preserve"> завершение сроков возможного возобновления процедуры взыскания задолженности по законодательству;</w:t>
            </w:r>
            <w:r w:rsidRPr="00EB344F">
              <w:rPr>
                <w:color w:val="000000"/>
                <w:sz w:val="15"/>
                <w:szCs w:val="15"/>
              </w:rPr>
              <w:br/>
              <w:t>- ликвидацию организации-должника;</w:t>
            </w:r>
            <w:r w:rsidRPr="00EB344F">
              <w:rPr>
                <w:color w:val="000000"/>
                <w:sz w:val="15"/>
                <w:szCs w:val="15"/>
              </w:rPr>
              <w:br/>
              <w:t>- банкротство гражданина;</w:t>
            </w:r>
            <w:r w:rsidRPr="00EB344F">
              <w:rPr>
                <w:color w:val="000000"/>
                <w:sz w:val="15"/>
                <w:szCs w:val="15"/>
              </w:rPr>
              <w:br/>
              <w:t>- смерть должника – физлица и т.д.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C851F9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1A1A5FC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00D8AFC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13DB58E1" w14:textId="6E1A0001" w:rsidR="00C51232" w:rsidRPr="00EB344F" w:rsidRDefault="00005E99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60ED7A7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117F2A11" w14:textId="519FA186" w:rsidR="00C51232" w:rsidRPr="00EB344F" w:rsidRDefault="00005E99" w:rsidP="00005E9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Начальник отдела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бухгадтерского учета и отчетности - главный бухгалтер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567D844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shd w:val="clear" w:color="auto" w:fill="auto"/>
            <w:hideMark/>
          </w:tcPr>
          <w:p w14:paraId="284850D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4F77C4EC" w14:textId="77777777" w:rsidTr="00753EE9">
        <w:trPr>
          <w:trHeight w:val="1890"/>
        </w:trPr>
        <w:tc>
          <w:tcPr>
            <w:tcW w:w="85" w:type="pct"/>
            <w:vMerge/>
            <w:vAlign w:val="center"/>
            <w:hideMark/>
          </w:tcPr>
          <w:p w14:paraId="37FF32F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452CB0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0743A63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94C10D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062F4D9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Члены комиссии по рассмотрению вопросов о признании безнадежной к взысканию </w:t>
            </w:r>
            <w:proofErr w:type="gramStart"/>
            <w:r w:rsidRPr="00EB344F">
              <w:rPr>
                <w:color w:val="000000"/>
                <w:sz w:val="15"/>
                <w:szCs w:val="15"/>
              </w:rPr>
              <w:t>задолженности  по</w:t>
            </w:r>
            <w:proofErr w:type="gramEnd"/>
            <w:r w:rsidRPr="00EB344F">
              <w:rPr>
                <w:color w:val="000000"/>
                <w:sz w:val="15"/>
                <w:szCs w:val="15"/>
              </w:rPr>
              <w:t xml:space="preserve"> платежам в бюджет</w:t>
            </w:r>
          </w:p>
        </w:tc>
        <w:tc>
          <w:tcPr>
            <w:tcW w:w="339" w:type="pct"/>
            <w:shd w:val="clear" w:color="auto" w:fill="auto"/>
            <w:hideMark/>
          </w:tcPr>
          <w:p w14:paraId="5FC178B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1C4202C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появления документа в СЭД </w:t>
            </w:r>
          </w:p>
        </w:tc>
        <w:tc>
          <w:tcPr>
            <w:tcW w:w="332" w:type="pct"/>
            <w:vMerge/>
            <w:vAlign w:val="center"/>
            <w:hideMark/>
          </w:tcPr>
          <w:p w14:paraId="2B70E8B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59C108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F326A9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7C3056D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5800EE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CC8B8E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3B6AD2A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0C20555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 </w:t>
            </w:r>
          </w:p>
        </w:tc>
      </w:tr>
      <w:tr w:rsidR="00E478CF" w:rsidRPr="00EB344F" w14:paraId="057C62E3" w14:textId="77777777" w:rsidTr="00753EE9">
        <w:trPr>
          <w:trHeight w:val="2025"/>
        </w:trPr>
        <w:tc>
          <w:tcPr>
            <w:tcW w:w="85" w:type="pct"/>
            <w:vMerge/>
            <w:vAlign w:val="center"/>
            <w:hideMark/>
          </w:tcPr>
          <w:p w14:paraId="40CA806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3ACD41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085287E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13445D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2D68274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Председатель комиссии по рассмотрению вопросов о признании безнадежной к взысканию задолженности  по платежам в бюджет</w:t>
            </w:r>
          </w:p>
        </w:tc>
        <w:tc>
          <w:tcPr>
            <w:tcW w:w="339" w:type="pct"/>
            <w:shd w:val="clear" w:color="auto" w:fill="auto"/>
            <w:hideMark/>
          </w:tcPr>
          <w:p w14:paraId="0FB8281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26E6A48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согласования с членами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7943261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018FFA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A152FB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19D37AB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11750B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567F4F1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6D0A3FC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3D3DC35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10044261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0FEA565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BFFF49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155737A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DFE994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3B4ACE3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3FD6389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184621E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2 рабочих дня после утверждения </w:t>
            </w:r>
          </w:p>
        </w:tc>
        <w:tc>
          <w:tcPr>
            <w:tcW w:w="332" w:type="pct"/>
            <w:vMerge/>
            <w:vAlign w:val="center"/>
            <w:hideMark/>
          </w:tcPr>
          <w:p w14:paraId="558F1FA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EBD9B0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AF28F6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6742D1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71F3DBD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3345E8A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1BFB19D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0B1A6E4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641EFDD1" w14:textId="77777777" w:rsidTr="00753EE9">
        <w:trPr>
          <w:trHeight w:val="162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0E732E6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15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73C7CA8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Решение о списании задолженности, невостребованной кредиторами, со счета (ф. 0510437)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52B0B3B1" w14:textId="76B49353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5FEA7ED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Инвентаризационная комиссия</w:t>
            </w:r>
          </w:p>
        </w:tc>
        <w:tc>
          <w:tcPr>
            <w:tcW w:w="435" w:type="pct"/>
            <w:shd w:val="clear" w:color="auto" w:fill="auto"/>
            <w:hideMark/>
          </w:tcPr>
          <w:p w14:paraId="420FF8E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 из состава комиссии, уполномоченный формировать решение</w:t>
            </w:r>
          </w:p>
        </w:tc>
        <w:tc>
          <w:tcPr>
            <w:tcW w:w="339" w:type="pct"/>
            <w:shd w:val="clear" w:color="auto" w:fill="auto"/>
            <w:hideMark/>
          </w:tcPr>
          <w:p w14:paraId="79CBD19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1B345F6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рабочего дня, следующего за днем утверждения акта о результатах инвентаризации (ф. 0510463)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433BD7B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69CE77C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30D58B9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0B583310" w14:textId="020C5312" w:rsidR="00C51232" w:rsidRPr="00EB344F" w:rsidRDefault="00005E99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51ABAA2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41AC777C" w14:textId="3DFC463B" w:rsidR="00C51232" w:rsidRPr="00EB344F" w:rsidRDefault="00005E99" w:rsidP="00005E9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Начальник отдела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бухгадтерского учета и отчетности - главный бухгалтер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1070A28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4C1887C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00E36713" w14:textId="77777777" w:rsidTr="00753EE9">
        <w:trPr>
          <w:trHeight w:val="840"/>
        </w:trPr>
        <w:tc>
          <w:tcPr>
            <w:tcW w:w="85" w:type="pct"/>
            <w:vMerge/>
            <w:vAlign w:val="center"/>
            <w:hideMark/>
          </w:tcPr>
          <w:p w14:paraId="13FC312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CF6E3D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3690535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9D9804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081AF79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Бухгалтерская служба</w:t>
            </w:r>
          </w:p>
        </w:tc>
        <w:tc>
          <w:tcPr>
            <w:tcW w:w="339" w:type="pct"/>
            <w:shd w:val="clear" w:color="auto" w:fill="auto"/>
            <w:hideMark/>
          </w:tcPr>
          <w:p w14:paraId="0D982C0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21DCC9E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появления документа в СЭД </w:t>
            </w:r>
          </w:p>
        </w:tc>
        <w:tc>
          <w:tcPr>
            <w:tcW w:w="332" w:type="pct"/>
            <w:vMerge/>
            <w:vAlign w:val="center"/>
            <w:hideMark/>
          </w:tcPr>
          <w:p w14:paraId="2E3B5F5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6C5691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E5C908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5022A08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5B7642E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62F241A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2CEAA4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D66EEC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7C8268BF" w14:textId="77777777" w:rsidTr="00753EE9">
        <w:trPr>
          <w:trHeight w:val="945"/>
        </w:trPr>
        <w:tc>
          <w:tcPr>
            <w:tcW w:w="85" w:type="pct"/>
            <w:vMerge/>
            <w:vAlign w:val="center"/>
            <w:hideMark/>
          </w:tcPr>
          <w:p w14:paraId="2EF5E40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A3A774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1FFEB8B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A02405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36ABCE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Члены инвентаризационной комиссии</w:t>
            </w:r>
            <w:r w:rsidRPr="00EB344F">
              <w:rPr>
                <w:color w:val="000000"/>
                <w:sz w:val="15"/>
                <w:szCs w:val="15"/>
              </w:rPr>
              <w:br w:type="page"/>
            </w:r>
          </w:p>
        </w:tc>
        <w:tc>
          <w:tcPr>
            <w:tcW w:w="339" w:type="pct"/>
            <w:shd w:val="clear" w:color="auto" w:fill="auto"/>
            <w:hideMark/>
          </w:tcPr>
          <w:p w14:paraId="00DDDF1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5AC37C0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согласования с бухгалтерией </w:t>
            </w:r>
          </w:p>
        </w:tc>
        <w:tc>
          <w:tcPr>
            <w:tcW w:w="332" w:type="pct"/>
            <w:vMerge/>
            <w:vAlign w:val="center"/>
            <w:hideMark/>
          </w:tcPr>
          <w:p w14:paraId="18793F5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7E7FDBC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A20103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B1B694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35A3557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56135DD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003311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557ECCC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76B1A700" w14:textId="77777777" w:rsidTr="00753EE9">
        <w:trPr>
          <w:trHeight w:val="765"/>
        </w:trPr>
        <w:tc>
          <w:tcPr>
            <w:tcW w:w="85" w:type="pct"/>
            <w:vMerge/>
            <w:vAlign w:val="center"/>
            <w:hideMark/>
          </w:tcPr>
          <w:p w14:paraId="31F956A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57E3AD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16A3C20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356D59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554DD0C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Председатель инвентаризационной комиссии</w:t>
            </w:r>
          </w:p>
        </w:tc>
        <w:tc>
          <w:tcPr>
            <w:tcW w:w="339" w:type="pct"/>
            <w:shd w:val="clear" w:color="auto" w:fill="auto"/>
            <w:hideMark/>
          </w:tcPr>
          <w:p w14:paraId="254F865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76E075F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согласования с членами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1C1B5D5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0D8211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E79D3A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2B8BFC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04A0F0A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2D3E2B7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5154B8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5D007C6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46CDE6D6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1860A98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F557E7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1DE222F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764B90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3E1BCE3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4BC3BB9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2EFFBFD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2 рабочих дня после утверждения </w:t>
            </w:r>
          </w:p>
        </w:tc>
        <w:tc>
          <w:tcPr>
            <w:tcW w:w="332" w:type="pct"/>
            <w:vMerge/>
            <w:vAlign w:val="center"/>
            <w:hideMark/>
          </w:tcPr>
          <w:p w14:paraId="246F288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57723D7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4AE206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371E058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15C609E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69765C7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7CC6765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64B675B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60CA15ED" w14:textId="77777777" w:rsidTr="00753EE9">
        <w:trPr>
          <w:trHeight w:val="441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641D69E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16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577555D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Решение о признании (восстановлении) сомнительной задолженности по доходам (ф. 0510445)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4B6A90B7" w14:textId="6C466438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523E892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Комиссия по рассмотрению вопросов о признании безнадежной к взысканию задолженности  по платежам в бюджет</w:t>
            </w:r>
          </w:p>
        </w:tc>
        <w:tc>
          <w:tcPr>
            <w:tcW w:w="435" w:type="pct"/>
            <w:shd w:val="clear" w:color="auto" w:fill="auto"/>
            <w:hideMark/>
          </w:tcPr>
          <w:p w14:paraId="441FB03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Ответственный исполнитель из состава комиссии по рассмотрению вопросов о признании безнадежной к взысканию </w:t>
            </w:r>
            <w:proofErr w:type="gramStart"/>
            <w:r w:rsidRPr="00EB344F">
              <w:rPr>
                <w:sz w:val="15"/>
                <w:szCs w:val="15"/>
              </w:rPr>
              <w:t>задолженности  по</w:t>
            </w:r>
            <w:proofErr w:type="gramEnd"/>
            <w:r w:rsidRPr="00EB344F">
              <w:rPr>
                <w:sz w:val="15"/>
                <w:szCs w:val="15"/>
              </w:rPr>
              <w:t xml:space="preserve"> платежам в бюджет</w:t>
            </w:r>
          </w:p>
        </w:tc>
        <w:tc>
          <w:tcPr>
            <w:tcW w:w="339" w:type="pct"/>
            <w:shd w:val="clear" w:color="auto" w:fill="auto"/>
            <w:hideMark/>
          </w:tcPr>
          <w:p w14:paraId="0EB8508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4FF5178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В день, когда выявили, что контрагент </w:t>
            </w:r>
            <w:proofErr w:type="gramStart"/>
            <w:r w:rsidRPr="00EB344F">
              <w:rPr>
                <w:sz w:val="15"/>
                <w:szCs w:val="15"/>
              </w:rPr>
              <w:t>неплатежеспособен:</w:t>
            </w:r>
            <w:r w:rsidRPr="00EB344F">
              <w:rPr>
                <w:sz w:val="15"/>
                <w:szCs w:val="15"/>
              </w:rPr>
              <w:br/>
              <w:t>-</w:t>
            </w:r>
            <w:proofErr w:type="gramEnd"/>
            <w:r w:rsidRPr="00EB344F">
              <w:rPr>
                <w:sz w:val="15"/>
                <w:szCs w:val="15"/>
              </w:rPr>
              <w:t xml:space="preserve"> находится в процессе ликвидации либо ИФНС собралась исключать его из ЕГРЮЛ;</w:t>
            </w:r>
            <w:r w:rsidRPr="00EB344F">
              <w:rPr>
                <w:sz w:val="15"/>
                <w:szCs w:val="15"/>
              </w:rPr>
              <w:br/>
              <w:t>- находится в процедуре банкротства;</w:t>
            </w:r>
            <w:r w:rsidRPr="00EB344F">
              <w:rPr>
                <w:sz w:val="15"/>
                <w:szCs w:val="15"/>
              </w:rPr>
              <w:br/>
              <w:t>- зарегистрирован по адресу массовой регистрации;</w:t>
            </w:r>
            <w:r w:rsidRPr="00EB344F">
              <w:rPr>
                <w:sz w:val="15"/>
                <w:szCs w:val="15"/>
              </w:rPr>
              <w:br/>
              <w:t>- участвует в качестве должника в исполнительном производстве;</w:t>
            </w:r>
            <w:r w:rsidRPr="00EB344F">
              <w:rPr>
                <w:sz w:val="15"/>
                <w:szCs w:val="15"/>
              </w:rPr>
              <w:br/>
              <w:t>- не имеет активов, чтобы погасить долги т.д.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0893F4B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2F1F576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60683B1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19AEEDAB" w14:textId="5C055562" w:rsidR="00C51232" w:rsidRPr="00EB344F" w:rsidRDefault="00005E99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66E0819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4DD7D70B" w14:textId="6E8454FB" w:rsidR="00C51232" w:rsidRPr="00EB344F" w:rsidRDefault="00005E99" w:rsidP="00005E99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Начальник отдела</w:t>
            </w:r>
            <w:r w:rsidR="00C51232" w:rsidRPr="00EB344F">
              <w:rPr>
                <w:sz w:val="15"/>
                <w:szCs w:val="15"/>
              </w:rPr>
              <w:t xml:space="preserve"> бухгадтерского учета и отчетности - главный бухгалтер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6C61976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76F99B5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5D7125A2" w14:textId="77777777" w:rsidTr="00753EE9">
        <w:trPr>
          <w:trHeight w:val="1875"/>
        </w:trPr>
        <w:tc>
          <w:tcPr>
            <w:tcW w:w="85" w:type="pct"/>
            <w:vMerge/>
            <w:vAlign w:val="center"/>
            <w:hideMark/>
          </w:tcPr>
          <w:p w14:paraId="43B8088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62BFE4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60C7D95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DE8D03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789AFD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Члены комиссия по рассмотрению вопросов о признании безнадежной к взысканию </w:t>
            </w:r>
            <w:proofErr w:type="gramStart"/>
            <w:r w:rsidRPr="00EB344F">
              <w:rPr>
                <w:sz w:val="15"/>
                <w:szCs w:val="15"/>
              </w:rPr>
              <w:t>задолженности  по</w:t>
            </w:r>
            <w:proofErr w:type="gramEnd"/>
            <w:r w:rsidRPr="00EB344F">
              <w:rPr>
                <w:sz w:val="15"/>
                <w:szCs w:val="15"/>
              </w:rPr>
              <w:t xml:space="preserve"> платежам в бюджет</w:t>
            </w:r>
          </w:p>
        </w:tc>
        <w:tc>
          <w:tcPr>
            <w:tcW w:w="339" w:type="pct"/>
            <w:shd w:val="clear" w:color="auto" w:fill="auto"/>
            <w:hideMark/>
          </w:tcPr>
          <w:p w14:paraId="182CAD4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0500E15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1 рабочий дня после появления документа в СЭД </w:t>
            </w:r>
          </w:p>
        </w:tc>
        <w:tc>
          <w:tcPr>
            <w:tcW w:w="332" w:type="pct"/>
            <w:vMerge/>
            <w:vAlign w:val="center"/>
            <w:hideMark/>
          </w:tcPr>
          <w:p w14:paraId="0DD1072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70BCFB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B2B641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1AAB6EF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3DCCE4C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8727BF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5B0A975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05D7C2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79DFA0AF" w14:textId="77777777" w:rsidTr="00753EE9">
        <w:trPr>
          <w:trHeight w:val="2070"/>
        </w:trPr>
        <w:tc>
          <w:tcPr>
            <w:tcW w:w="85" w:type="pct"/>
            <w:vMerge/>
            <w:vAlign w:val="center"/>
            <w:hideMark/>
          </w:tcPr>
          <w:p w14:paraId="58BD918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7B8545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2BDCA1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5FDBB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7217A855" w14:textId="20C7C43D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Председатель комиссии по рассмотрению вопросов о признании безнадежной к взысканию задолженности по платежам в бюджет</w:t>
            </w:r>
          </w:p>
        </w:tc>
        <w:tc>
          <w:tcPr>
            <w:tcW w:w="339" w:type="pct"/>
            <w:shd w:val="clear" w:color="auto" w:fill="auto"/>
            <w:hideMark/>
          </w:tcPr>
          <w:p w14:paraId="10A1B5F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26CDE28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1 рабочий дня после согласования с членами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43771D5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4BAC9DF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834078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3F10E1B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05AFFB0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4B3D20D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320C86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1BB495B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746C469B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1324544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73C3228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201182D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AD5699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4841A15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18D8A49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4A2ED79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2 рабочих дня после утверждения </w:t>
            </w:r>
          </w:p>
        </w:tc>
        <w:tc>
          <w:tcPr>
            <w:tcW w:w="332" w:type="pct"/>
            <w:vMerge/>
            <w:vAlign w:val="center"/>
            <w:hideMark/>
          </w:tcPr>
          <w:p w14:paraId="0212D36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7447AF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92F500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771EAAC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E8BA7D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EB362A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2DDC39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50A566F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78905D0B" w14:textId="77777777" w:rsidTr="00753EE9">
        <w:trPr>
          <w:trHeight w:val="307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78DD949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17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6799DDB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Решение о восстановлении кредиторской задолженности (ф. 0510446)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14DC6BC3" w14:textId="328D6A93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671ED1FB" w14:textId="12A60936" w:rsidR="00C51232" w:rsidRPr="00EB344F" w:rsidRDefault="002C09CC" w:rsidP="00D3167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</w:t>
            </w:r>
            <w:r w:rsidR="00D31679" w:rsidRPr="00EB344F">
              <w:rPr>
                <w:color w:val="000000"/>
                <w:sz w:val="15"/>
                <w:szCs w:val="15"/>
              </w:rPr>
              <w:t>р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ского </w:t>
            </w:r>
            <w:r w:rsidR="00D31679" w:rsidRPr="00EB344F">
              <w:rPr>
                <w:color w:val="000000"/>
                <w:sz w:val="15"/>
                <w:szCs w:val="15"/>
              </w:rPr>
              <w:t>отчета и методологии</w:t>
            </w:r>
          </w:p>
        </w:tc>
        <w:tc>
          <w:tcPr>
            <w:tcW w:w="435" w:type="pct"/>
            <w:shd w:val="clear" w:color="auto" w:fill="auto"/>
            <w:hideMark/>
          </w:tcPr>
          <w:p w14:paraId="246A889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</w:t>
            </w:r>
          </w:p>
        </w:tc>
        <w:tc>
          <w:tcPr>
            <w:tcW w:w="339" w:type="pct"/>
            <w:shd w:val="clear" w:color="auto" w:fill="auto"/>
            <w:hideMark/>
          </w:tcPr>
          <w:p w14:paraId="2606CCB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6DE95E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Не позднее 1 рабочего дня, когда получили требования об оплате задолженности: </w:t>
            </w:r>
            <w:r w:rsidRPr="00EB344F">
              <w:rPr>
                <w:color w:val="000000"/>
                <w:sz w:val="15"/>
                <w:szCs w:val="15"/>
              </w:rPr>
              <w:br/>
              <w:t>- документы заявителя, подтверждающие право требования (например, судебное решение</w:t>
            </w:r>
            <w:proofErr w:type="gramStart"/>
            <w:r w:rsidRPr="00EB344F">
              <w:rPr>
                <w:color w:val="000000"/>
                <w:sz w:val="15"/>
                <w:szCs w:val="15"/>
              </w:rPr>
              <w:t>);</w:t>
            </w:r>
            <w:r w:rsidRPr="00EB344F">
              <w:rPr>
                <w:color w:val="000000"/>
                <w:sz w:val="15"/>
                <w:szCs w:val="15"/>
              </w:rPr>
              <w:br/>
              <w:t>-</w:t>
            </w:r>
            <w:proofErr w:type="gramEnd"/>
            <w:r w:rsidRPr="00EB344F">
              <w:rPr>
                <w:color w:val="000000"/>
                <w:sz w:val="15"/>
                <w:szCs w:val="15"/>
              </w:rPr>
              <w:t xml:space="preserve"> документы, подтверждающие возникновение обязательств (например, накладные, акты, платежные документы);</w:t>
            </w:r>
            <w:r w:rsidRPr="00EB344F">
              <w:rPr>
                <w:color w:val="000000"/>
                <w:sz w:val="15"/>
                <w:szCs w:val="15"/>
              </w:rPr>
              <w:br/>
              <w:t>и т.д.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2CD0C2A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5FC8EDA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3A5280E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0A27F836" w14:textId="1BF26B4B" w:rsidR="00C51232" w:rsidRPr="00EB344F" w:rsidRDefault="00005E99" w:rsidP="00005E9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3A69DE6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выгрузки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0A84C98B" w14:textId="0E4CD6A3" w:rsidR="00C51232" w:rsidRPr="00EB344F" w:rsidRDefault="00005E99" w:rsidP="00005E9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Начальник отдела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бухгадтерского учета и отчетности - главный бухгалтер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2334839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выгрузки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30A9AE4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5669F527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554E5B1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A0A6BE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3CDB881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D00B32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2EE575A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33DF27A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13016DB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 рабочих дня после утверждения ПФО</w:t>
            </w:r>
          </w:p>
        </w:tc>
        <w:tc>
          <w:tcPr>
            <w:tcW w:w="332" w:type="pct"/>
            <w:vMerge/>
            <w:vAlign w:val="center"/>
            <w:hideMark/>
          </w:tcPr>
          <w:p w14:paraId="38DBC25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1BBD69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E24BEF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2BEEE9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51D3B6D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421A922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10669F0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BF0228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3181BEE3" w14:textId="77777777" w:rsidTr="00753EE9">
        <w:trPr>
          <w:trHeight w:val="82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39EEBE0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18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16FCB26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Акт о приеме-передаче объектов нефинансовых активов (ф. 0510448)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7754615E" w14:textId="51723EB4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7B28587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Комиссия по поступлению и выбытию нефинансовых активов</w:t>
            </w:r>
          </w:p>
        </w:tc>
        <w:tc>
          <w:tcPr>
            <w:tcW w:w="435" w:type="pct"/>
            <w:shd w:val="clear" w:color="auto" w:fill="auto"/>
            <w:hideMark/>
          </w:tcPr>
          <w:p w14:paraId="55D5ECA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Ответственное лицо передающей стороны</w:t>
            </w:r>
          </w:p>
        </w:tc>
        <w:tc>
          <w:tcPr>
            <w:tcW w:w="339" w:type="pct"/>
            <w:shd w:val="clear" w:color="auto" w:fill="auto"/>
            <w:hideMark/>
          </w:tcPr>
          <w:p w14:paraId="0AE4710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78D1C3E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приемки нефинансовых активов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2255805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452A249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hideMark/>
          </w:tcPr>
          <w:p w14:paraId="7CCB50A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1EE32583" w14:textId="4314383F" w:rsidR="00C51232" w:rsidRPr="00EB344F" w:rsidRDefault="00005E99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0B22E7A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В день передачи 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551D11E9" w14:textId="2CECDF8D" w:rsidR="00C51232" w:rsidRPr="00EB344F" w:rsidRDefault="00C51232" w:rsidP="00005E9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005E99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5744EC3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0A27BCC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0581C312" w14:textId="77777777" w:rsidTr="00753EE9">
        <w:trPr>
          <w:trHeight w:val="1305"/>
        </w:trPr>
        <w:tc>
          <w:tcPr>
            <w:tcW w:w="85" w:type="pct"/>
            <w:vMerge/>
            <w:vAlign w:val="center"/>
            <w:hideMark/>
          </w:tcPr>
          <w:p w14:paraId="5984E4D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A4B75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1BD8495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382D28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5CD3F7F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Члены комисси по поступлению и выбытию нефинансовых активов принимающей стороны</w:t>
            </w:r>
            <w:r w:rsidRPr="00EB344F">
              <w:rPr>
                <w:color w:val="000000"/>
                <w:sz w:val="15"/>
                <w:szCs w:val="15"/>
              </w:rPr>
              <w:br w:type="page"/>
            </w:r>
          </w:p>
        </w:tc>
        <w:tc>
          <w:tcPr>
            <w:tcW w:w="339" w:type="pct"/>
            <w:shd w:val="clear" w:color="auto" w:fill="auto"/>
            <w:hideMark/>
          </w:tcPr>
          <w:p w14:paraId="4ADC6D8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0563F4F3" w14:textId="2AC016A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 рабочих дня после составления</w:t>
            </w:r>
          </w:p>
        </w:tc>
        <w:tc>
          <w:tcPr>
            <w:tcW w:w="332" w:type="pct"/>
            <w:vMerge/>
            <w:vAlign w:val="center"/>
            <w:hideMark/>
          </w:tcPr>
          <w:p w14:paraId="66B8B44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56E8721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E6CB61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1B9267E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5AA7B5D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6EF8058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3BF8A84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D5D0B2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32EF0A96" w14:textId="77777777" w:rsidTr="00753EE9">
        <w:trPr>
          <w:trHeight w:val="1590"/>
        </w:trPr>
        <w:tc>
          <w:tcPr>
            <w:tcW w:w="85" w:type="pct"/>
            <w:vMerge/>
            <w:vAlign w:val="center"/>
            <w:hideMark/>
          </w:tcPr>
          <w:p w14:paraId="5E252C3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31EB11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5B7CC18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C185F4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2E0B484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Председатель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01E1D6A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4FF51B0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согласования с членами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091B1BF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700C88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BD30D6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5AB7389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420397F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1EEA53D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1E9E7EC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1714EF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40E4701E" w14:textId="77777777" w:rsidTr="00753EE9">
        <w:trPr>
          <w:trHeight w:val="765"/>
        </w:trPr>
        <w:tc>
          <w:tcPr>
            <w:tcW w:w="85" w:type="pct"/>
            <w:vMerge/>
            <w:vAlign w:val="center"/>
            <w:hideMark/>
          </w:tcPr>
          <w:p w14:paraId="1775E07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030925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0269EE8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4F0F80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B68F55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2499340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246D71B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2 рабочих дня после утверждения председателем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15B15C4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502D792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B8E1FA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1660B93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17AD1B6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6701751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3DF5ED6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1EA1D1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5308D228" w14:textId="77777777" w:rsidTr="00753EE9">
        <w:trPr>
          <w:trHeight w:val="126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16AE04C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19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2CF9B33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Накладная на внутреннее перемещение объектов нефинансовых активов (ф. 0510450) 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025C0611" w14:textId="718299A2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1F61748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Структурное подразделения-отправителя</w:t>
            </w:r>
          </w:p>
        </w:tc>
        <w:tc>
          <w:tcPr>
            <w:tcW w:w="435" w:type="pct"/>
            <w:shd w:val="clear" w:color="auto" w:fill="auto"/>
            <w:hideMark/>
          </w:tcPr>
          <w:p w14:paraId="78C0E57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 из структурного подразделения-отправителя</w:t>
            </w:r>
          </w:p>
        </w:tc>
        <w:tc>
          <w:tcPr>
            <w:tcW w:w="339" w:type="pct"/>
            <w:shd w:val="clear" w:color="auto" w:fill="auto"/>
            <w:hideMark/>
          </w:tcPr>
          <w:p w14:paraId="1B2F14F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784322C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выдачи нефинансовых активов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429B676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ответственного лица, получившего матценности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5EDB566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1F8E81C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3915EA17" w14:textId="191D7952" w:rsidR="00C51232" w:rsidRPr="00EB344F" w:rsidRDefault="00005E99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18C247A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70449116" w14:textId="3E32C196" w:rsidR="00C51232" w:rsidRPr="00EB344F" w:rsidRDefault="00C51232" w:rsidP="00005E9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005E99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117EDFA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4B56911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2EAC450A" w14:textId="77777777" w:rsidTr="00753EE9">
        <w:trPr>
          <w:trHeight w:val="990"/>
        </w:trPr>
        <w:tc>
          <w:tcPr>
            <w:tcW w:w="85" w:type="pct"/>
            <w:vMerge/>
            <w:vAlign w:val="center"/>
            <w:hideMark/>
          </w:tcPr>
          <w:p w14:paraId="1473283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0DA9E1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7DEFEFE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78D48F4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0D89363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Ответственное лицо, передающее материальные ценности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63F0AD7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233BD3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составления </w:t>
            </w:r>
          </w:p>
        </w:tc>
        <w:tc>
          <w:tcPr>
            <w:tcW w:w="332" w:type="pct"/>
            <w:vMerge/>
            <w:vAlign w:val="center"/>
            <w:hideMark/>
          </w:tcPr>
          <w:p w14:paraId="49230A7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0568D5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3792F5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B19728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A4A48F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3EDE8CA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7AC73A8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81D7F5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565C9979" w14:textId="77777777" w:rsidTr="00753EE9">
        <w:trPr>
          <w:trHeight w:val="1005"/>
        </w:trPr>
        <w:tc>
          <w:tcPr>
            <w:tcW w:w="85" w:type="pct"/>
            <w:vMerge/>
            <w:vAlign w:val="center"/>
            <w:hideMark/>
          </w:tcPr>
          <w:p w14:paraId="21E16F3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0738D7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C0789F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84594B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0067EAB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Ответственное лицо, получающее материальные ценности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2DA4DA2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285107C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утверждения ответственного лица </w:t>
            </w:r>
          </w:p>
        </w:tc>
        <w:tc>
          <w:tcPr>
            <w:tcW w:w="332" w:type="pct"/>
            <w:vMerge/>
            <w:vAlign w:val="center"/>
            <w:hideMark/>
          </w:tcPr>
          <w:p w14:paraId="47A4DCE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ABA46F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740E6B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FDFDFC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1A98EBA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796148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539E603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7DDE5B2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242465F5" w14:textId="77777777" w:rsidTr="00753EE9">
        <w:trPr>
          <w:trHeight w:val="132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3978A5C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20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647C8F9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Требование-накладная (ф. 0510451)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199CAA6F" w14:textId="2FE26B02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2A43285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Структурное подразделения-отправителя</w:t>
            </w:r>
          </w:p>
        </w:tc>
        <w:tc>
          <w:tcPr>
            <w:tcW w:w="435" w:type="pct"/>
            <w:shd w:val="clear" w:color="auto" w:fill="auto"/>
            <w:hideMark/>
          </w:tcPr>
          <w:p w14:paraId="6D70289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 из структурного подразделения-отправителя</w:t>
            </w:r>
          </w:p>
        </w:tc>
        <w:tc>
          <w:tcPr>
            <w:tcW w:w="339" w:type="pct"/>
            <w:shd w:val="clear" w:color="auto" w:fill="auto"/>
            <w:hideMark/>
          </w:tcPr>
          <w:p w14:paraId="02D0FFA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26ED179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выдачи нефинансовых активов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0ADE45A" w14:textId="49462C7D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отве</w:t>
            </w:r>
            <w:r w:rsidR="002A36CA" w:rsidRPr="00EB344F">
              <w:rPr>
                <w:color w:val="000000"/>
                <w:sz w:val="15"/>
                <w:szCs w:val="15"/>
              </w:rPr>
              <w:t>тственного лица, получившего мат</w:t>
            </w:r>
            <w:r w:rsidRPr="00EB344F">
              <w:rPr>
                <w:color w:val="000000"/>
                <w:sz w:val="15"/>
                <w:szCs w:val="15"/>
              </w:rPr>
              <w:t>ценности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5A1E36E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542CE6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59845766" w14:textId="0661DEDB" w:rsidR="00C51232" w:rsidRPr="00EB344F" w:rsidRDefault="00005E99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4519C9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095CF76F" w14:textId="5A9455A5" w:rsidR="00C51232" w:rsidRPr="00EB344F" w:rsidRDefault="00C51232" w:rsidP="00005E9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005E99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4E8D116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14E1591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71F2BB7C" w14:textId="77777777" w:rsidTr="00753EE9">
        <w:trPr>
          <w:trHeight w:val="1275"/>
        </w:trPr>
        <w:tc>
          <w:tcPr>
            <w:tcW w:w="85" w:type="pct"/>
            <w:vMerge/>
            <w:vAlign w:val="center"/>
            <w:hideMark/>
          </w:tcPr>
          <w:p w14:paraId="236839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70683C0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69D3260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4673DA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67B4F85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Сотрудник учреждения, затребовавший материальные ценности</w:t>
            </w:r>
          </w:p>
        </w:tc>
        <w:tc>
          <w:tcPr>
            <w:tcW w:w="339" w:type="pct"/>
            <w:shd w:val="clear" w:color="auto" w:fill="auto"/>
            <w:hideMark/>
          </w:tcPr>
          <w:p w14:paraId="24A84F8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67FF44F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дня после составления</w:t>
            </w:r>
          </w:p>
        </w:tc>
        <w:tc>
          <w:tcPr>
            <w:tcW w:w="332" w:type="pct"/>
            <w:vMerge/>
            <w:vAlign w:val="center"/>
            <w:hideMark/>
          </w:tcPr>
          <w:p w14:paraId="47063CB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5553B85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7D360C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5334B29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27B363A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2803DF7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37A1404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02BF8C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03418CB3" w14:textId="77777777" w:rsidTr="00753EE9">
        <w:trPr>
          <w:trHeight w:val="510"/>
        </w:trPr>
        <w:tc>
          <w:tcPr>
            <w:tcW w:w="85" w:type="pct"/>
            <w:vMerge/>
            <w:vAlign w:val="center"/>
            <w:hideMark/>
          </w:tcPr>
          <w:p w14:paraId="080F66C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1E7AFE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053D3D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AF284F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74E3075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449D5CC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63FC7BA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2 рабочих дня после утверждения </w:t>
            </w:r>
          </w:p>
        </w:tc>
        <w:tc>
          <w:tcPr>
            <w:tcW w:w="332" w:type="pct"/>
            <w:vMerge/>
            <w:vAlign w:val="center"/>
            <w:hideMark/>
          </w:tcPr>
          <w:p w14:paraId="6821B00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F6BEDD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A911CE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C0E15F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536E8FD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5390C10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734B3EC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28B357F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6D6C6F8D" w14:textId="77777777" w:rsidTr="00753EE9">
        <w:trPr>
          <w:trHeight w:val="1035"/>
        </w:trPr>
        <w:tc>
          <w:tcPr>
            <w:tcW w:w="85" w:type="pct"/>
            <w:vMerge/>
            <w:vAlign w:val="center"/>
            <w:hideMark/>
          </w:tcPr>
          <w:p w14:paraId="04BF61D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D18E1B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7E977F2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4F53A9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ED52A1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Ответственное лицо, отпускающее материальные ценности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72BC848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4535168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утверждения руководителя </w:t>
            </w:r>
          </w:p>
        </w:tc>
        <w:tc>
          <w:tcPr>
            <w:tcW w:w="332" w:type="pct"/>
            <w:vMerge/>
            <w:vAlign w:val="center"/>
            <w:hideMark/>
          </w:tcPr>
          <w:p w14:paraId="20ADC05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44B7884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FF466C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E18EA9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4CEB8E9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03C9656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604435F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33D7809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1BBBACDA" w14:textId="77777777" w:rsidTr="00753EE9">
        <w:trPr>
          <w:trHeight w:val="1050"/>
        </w:trPr>
        <w:tc>
          <w:tcPr>
            <w:tcW w:w="85" w:type="pct"/>
            <w:vMerge/>
            <w:vAlign w:val="center"/>
            <w:hideMark/>
          </w:tcPr>
          <w:p w14:paraId="7400607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D82ADB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2950487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7F99D8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0E1E28A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Ответственное лицо, получающее материальные ценности</w:t>
            </w:r>
          </w:p>
        </w:tc>
        <w:tc>
          <w:tcPr>
            <w:tcW w:w="339" w:type="pct"/>
            <w:shd w:val="clear" w:color="auto" w:fill="auto"/>
            <w:hideMark/>
          </w:tcPr>
          <w:p w14:paraId="36096C6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228F681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утверждения руководителя </w:t>
            </w:r>
          </w:p>
        </w:tc>
        <w:tc>
          <w:tcPr>
            <w:tcW w:w="332" w:type="pct"/>
            <w:vMerge/>
            <w:vAlign w:val="center"/>
            <w:hideMark/>
          </w:tcPr>
          <w:p w14:paraId="7298B2D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7129BD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4FF1023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BEF990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1CF7F1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04B30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F814F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6EDC7D3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25F772EF" w14:textId="77777777" w:rsidTr="00753EE9">
        <w:trPr>
          <w:trHeight w:val="183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09E2D7F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21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5E844EC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Акт о списании объектов НФА (кроме транспортных средств) (ф. 0510454)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14D055DC" w14:textId="78E80221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177A99A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Комиссия по поступлению и выбытию нефинансовых активов</w:t>
            </w:r>
          </w:p>
        </w:tc>
        <w:tc>
          <w:tcPr>
            <w:tcW w:w="435" w:type="pct"/>
            <w:shd w:val="clear" w:color="auto" w:fill="auto"/>
            <w:hideMark/>
          </w:tcPr>
          <w:p w14:paraId="5565BFD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Ответственный исполнитель из состава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3B7D4D9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51171D7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В день решения о списании нефинансовых активов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ED2E04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AF319D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hideMark/>
          </w:tcPr>
          <w:p w14:paraId="5B34799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072A9B1D" w14:textId="1CC8D07B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088D4C8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В день передачи 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2FBE8CB9" w14:textId="58F16DB1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sz w:val="15"/>
                <w:szCs w:val="15"/>
              </w:rPr>
              <w:t>отдела</w:t>
            </w:r>
            <w:r w:rsidRPr="00EB344F">
              <w:rPr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3C29645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1AFAE38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59989C67" w14:textId="77777777" w:rsidTr="00753EE9">
        <w:trPr>
          <w:trHeight w:val="1050"/>
        </w:trPr>
        <w:tc>
          <w:tcPr>
            <w:tcW w:w="85" w:type="pct"/>
            <w:vMerge/>
            <w:vAlign w:val="center"/>
            <w:hideMark/>
          </w:tcPr>
          <w:p w14:paraId="2100F9D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D7D7D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124D337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6BD4A5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6D9656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Члены комисси по поступлению и выбытию нефинансовых активов принимающей стороны</w:t>
            </w:r>
          </w:p>
        </w:tc>
        <w:tc>
          <w:tcPr>
            <w:tcW w:w="339" w:type="pct"/>
            <w:shd w:val="clear" w:color="auto" w:fill="auto"/>
            <w:hideMark/>
          </w:tcPr>
          <w:p w14:paraId="2D135DE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5B05758D" w14:textId="2631CAE1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2 рабочих дня после составления</w:t>
            </w:r>
          </w:p>
        </w:tc>
        <w:tc>
          <w:tcPr>
            <w:tcW w:w="332" w:type="pct"/>
            <w:vMerge/>
            <w:vAlign w:val="center"/>
            <w:hideMark/>
          </w:tcPr>
          <w:p w14:paraId="7B7B82E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4C58D7B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758699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5D68A3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728200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004FA88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B004B6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2558C55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1029AD17" w14:textId="77777777" w:rsidTr="00753EE9">
        <w:trPr>
          <w:trHeight w:val="1050"/>
        </w:trPr>
        <w:tc>
          <w:tcPr>
            <w:tcW w:w="85" w:type="pct"/>
            <w:vMerge/>
            <w:vAlign w:val="center"/>
            <w:hideMark/>
          </w:tcPr>
          <w:p w14:paraId="4EB4F04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E728F4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5BEFC5E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887F55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32DC4DA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Председатель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489B858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115DD2E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1 рабочий дня после согласования с членами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576F9E8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7020D7D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37051B3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59F0D06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0677388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26C0C00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B949C3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1F3A06F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51898C1A" w14:textId="77777777" w:rsidTr="00753EE9">
        <w:trPr>
          <w:trHeight w:val="660"/>
        </w:trPr>
        <w:tc>
          <w:tcPr>
            <w:tcW w:w="85" w:type="pct"/>
            <w:vMerge/>
            <w:vAlign w:val="center"/>
            <w:hideMark/>
          </w:tcPr>
          <w:p w14:paraId="29E1F4C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C78D46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227875C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24AA29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044C522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7EF846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15BE7D5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2 рабочих дня после утверждения председателем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47DB689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4749527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2ED434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33A961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399BE88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2D33B75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340E597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258A9BD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703F19E5" w14:textId="77777777" w:rsidTr="00753EE9">
        <w:trPr>
          <w:trHeight w:val="195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24D0AB1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22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744095E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Акт о списании материальных запасов (ф. 0510460)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6CC3A51E" w14:textId="4FF207EE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28A266D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Комиссия по поступлению и выбытию нефинансовых активов</w:t>
            </w:r>
          </w:p>
        </w:tc>
        <w:tc>
          <w:tcPr>
            <w:tcW w:w="435" w:type="pct"/>
            <w:shd w:val="clear" w:color="auto" w:fill="auto"/>
            <w:hideMark/>
          </w:tcPr>
          <w:p w14:paraId="794EF7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Ответственный исполнитель из состава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656F58B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7BAB4D0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В день решения о списании материальных запасов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5B6081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636217F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hideMark/>
          </w:tcPr>
          <w:p w14:paraId="453EAAC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1029C59F" w14:textId="3603D31F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2D8F22E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В день передачи 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6739DB77" w14:textId="7385D427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sz w:val="15"/>
                <w:szCs w:val="15"/>
              </w:rPr>
              <w:t>отдела</w:t>
            </w:r>
            <w:r w:rsidRPr="00EB344F">
              <w:rPr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31A55A3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2F83D99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3D32BD12" w14:textId="77777777" w:rsidTr="00753EE9">
        <w:trPr>
          <w:trHeight w:val="1320"/>
        </w:trPr>
        <w:tc>
          <w:tcPr>
            <w:tcW w:w="85" w:type="pct"/>
            <w:vMerge/>
            <w:vAlign w:val="center"/>
            <w:hideMark/>
          </w:tcPr>
          <w:p w14:paraId="3FD14E3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BB18C2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559E87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538F21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4ABCDF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Члены комисси по поступлению и выбытию нефинансовых активов принимающей стороны</w:t>
            </w:r>
          </w:p>
        </w:tc>
        <w:tc>
          <w:tcPr>
            <w:tcW w:w="339" w:type="pct"/>
            <w:shd w:val="clear" w:color="auto" w:fill="auto"/>
            <w:hideMark/>
          </w:tcPr>
          <w:p w14:paraId="1E0981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6DC2A637" w14:textId="5F40D4C8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2 рабочих дня после составления</w:t>
            </w:r>
          </w:p>
        </w:tc>
        <w:tc>
          <w:tcPr>
            <w:tcW w:w="332" w:type="pct"/>
            <w:vMerge/>
            <w:vAlign w:val="center"/>
            <w:hideMark/>
          </w:tcPr>
          <w:p w14:paraId="5F6F908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5608715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CF02E4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52D462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74E9C5A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4751407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1322B4C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357DFBD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2E602844" w14:textId="77777777" w:rsidTr="00753EE9">
        <w:trPr>
          <w:trHeight w:val="1515"/>
        </w:trPr>
        <w:tc>
          <w:tcPr>
            <w:tcW w:w="85" w:type="pct"/>
            <w:vMerge/>
            <w:vAlign w:val="center"/>
            <w:hideMark/>
          </w:tcPr>
          <w:p w14:paraId="5E8C393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47B355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5B92B7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BC508D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00F0D1B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Председатель комиссии по поступлению и выбытию нефинансовых активов</w:t>
            </w:r>
          </w:p>
        </w:tc>
        <w:tc>
          <w:tcPr>
            <w:tcW w:w="339" w:type="pct"/>
            <w:shd w:val="clear" w:color="auto" w:fill="auto"/>
            <w:hideMark/>
          </w:tcPr>
          <w:p w14:paraId="31A9F02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5F70165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1 рабочий дня после согласования с членами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6A15CFB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1CED2B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676562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14D4CFD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43356C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380FFD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36E4494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6EDCF99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17DE53A4" w14:textId="77777777" w:rsidTr="00753EE9">
        <w:trPr>
          <w:trHeight w:val="645"/>
        </w:trPr>
        <w:tc>
          <w:tcPr>
            <w:tcW w:w="85" w:type="pct"/>
            <w:vMerge/>
            <w:vAlign w:val="center"/>
            <w:hideMark/>
          </w:tcPr>
          <w:p w14:paraId="39F58FD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C9C34D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2FA356F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84B690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700895E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hideMark/>
          </w:tcPr>
          <w:p w14:paraId="146B4B0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732B426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2 рабочих дня после утверждения председателем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5D9F865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4BF0B90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CF8099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294552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0F93595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22D628F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CEF0AA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977E6C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7C1AB14A" w14:textId="77777777" w:rsidTr="00753EE9">
        <w:trPr>
          <w:trHeight w:val="103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473B762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23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4F3052C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Акт приемки товаров, работ, услуг (ф. 0510452)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0BE4F810" w14:textId="7B880EEF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</w:t>
            </w:r>
            <w:r w:rsidR="00D31679" w:rsidRPr="00EB344F">
              <w:rPr>
                <w:color w:val="000000"/>
                <w:sz w:val="15"/>
                <w:szCs w:val="15"/>
              </w:rPr>
              <w:t>Электронный</w:t>
            </w:r>
            <w:r w:rsidRPr="00EB344F">
              <w:rPr>
                <w:color w:val="000000"/>
                <w:sz w:val="15"/>
                <w:szCs w:val="15"/>
              </w:rPr>
              <w:t>, на бумаге, скан-копия)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6A0D27C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Приемочная комиссия</w:t>
            </w:r>
          </w:p>
        </w:tc>
        <w:tc>
          <w:tcPr>
            <w:tcW w:w="435" w:type="pct"/>
            <w:shd w:val="clear" w:color="auto" w:fill="auto"/>
            <w:hideMark/>
          </w:tcPr>
          <w:p w14:paraId="15BBA5F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 из состава приемочной комиссии</w:t>
            </w:r>
          </w:p>
        </w:tc>
        <w:tc>
          <w:tcPr>
            <w:tcW w:w="339" w:type="pct"/>
            <w:shd w:val="clear" w:color="auto" w:fill="auto"/>
            <w:hideMark/>
          </w:tcPr>
          <w:p w14:paraId="5ADB59D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2C13384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приемки товаров, услуг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8637A3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1B55BD6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434FA4E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6177251C" w14:textId="6989E678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32D79D8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14C335A3" w14:textId="17BE22E6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1FED6FC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72E5FCA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75CA9E2E" w14:textId="77777777" w:rsidTr="00753EE9">
        <w:trPr>
          <w:trHeight w:val="780"/>
        </w:trPr>
        <w:tc>
          <w:tcPr>
            <w:tcW w:w="85" w:type="pct"/>
            <w:vMerge/>
            <w:vAlign w:val="center"/>
            <w:hideMark/>
          </w:tcPr>
          <w:p w14:paraId="2710524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830508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308DCE0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B2639A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47EF50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Члены приемочной комиссии</w:t>
            </w:r>
          </w:p>
        </w:tc>
        <w:tc>
          <w:tcPr>
            <w:tcW w:w="339" w:type="pct"/>
            <w:shd w:val="clear" w:color="auto" w:fill="auto"/>
            <w:hideMark/>
          </w:tcPr>
          <w:p w14:paraId="658B690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ПЭП, авторизация, аудит</w:t>
            </w:r>
          </w:p>
        </w:tc>
        <w:tc>
          <w:tcPr>
            <w:tcW w:w="441" w:type="pct"/>
            <w:shd w:val="clear" w:color="auto" w:fill="auto"/>
            <w:hideMark/>
          </w:tcPr>
          <w:p w14:paraId="30484C8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дня после составления</w:t>
            </w:r>
          </w:p>
        </w:tc>
        <w:tc>
          <w:tcPr>
            <w:tcW w:w="332" w:type="pct"/>
            <w:vMerge/>
            <w:vAlign w:val="center"/>
            <w:hideMark/>
          </w:tcPr>
          <w:p w14:paraId="60AD29A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E244F4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203101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A8C46F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028AABE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1CF17C4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773AAFC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217738C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2781B564" w14:textId="77777777" w:rsidTr="00753EE9">
        <w:trPr>
          <w:trHeight w:val="675"/>
        </w:trPr>
        <w:tc>
          <w:tcPr>
            <w:tcW w:w="85" w:type="pct"/>
            <w:vMerge/>
            <w:vAlign w:val="center"/>
            <w:hideMark/>
          </w:tcPr>
          <w:p w14:paraId="7923542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B5F54E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7349C0F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F7CBEC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FAF229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Председатель комиссии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1CCE0BE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27AADCE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1 рабочий дня после согласования членами комиссии </w:t>
            </w:r>
          </w:p>
        </w:tc>
        <w:tc>
          <w:tcPr>
            <w:tcW w:w="332" w:type="pct"/>
            <w:vMerge/>
            <w:vAlign w:val="center"/>
            <w:hideMark/>
          </w:tcPr>
          <w:p w14:paraId="60EA6BA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C30D3A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834ED1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179288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014CFA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1970441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2F1063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7387457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5582F50A" w14:textId="77777777" w:rsidTr="00753EE9">
        <w:trPr>
          <w:trHeight w:val="615"/>
        </w:trPr>
        <w:tc>
          <w:tcPr>
            <w:tcW w:w="85" w:type="pct"/>
            <w:vMerge/>
            <w:vAlign w:val="center"/>
            <w:hideMark/>
          </w:tcPr>
          <w:p w14:paraId="361873C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31F5B5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44FFC03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27EE7B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798CEFA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2ED21FF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4E2172B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 рабочих дня после утверждения председателя комиссии</w:t>
            </w:r>
          </w:p>
        </w:tc>
        <w:tc>
          <w:tcPr>
            <w:tcW w:w="332" w:type="pct"/>
            <w:vMerge/>
            <w:vAlign w:val="center"/>
            <w:hideMark/>
          </w:tcPr>
          <w:p w14:paraId="7439C4F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674641A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0D524CC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2957902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1F432F8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6F82CFF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872127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1B3B85A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267101FC" w14:textId="77777777" w:rsidTr="00753EE9">
        <w:trPr>
          <w:trHeight w:val="61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1BFF624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24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2F69982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Договора (муниципальные контракты) на закупку товаров, работ, услуг, в том числе банковские гарантии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00FFEF8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Электронный (скан-копия), бумажный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75941D0C" w14:textId="686EDE33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Сектор </w:t>
            </w:r>
            <w:r w:rsidR="002C09CC" w:rsidRPr="00EB344F">
              <w:rPr>
                <w:color w:val="000000"/>
                <w:sz w:val="15"/>
                <w:szCs w:val="15"/>
              </w:rPr>
              <w:t>информатизации и правового регулирования</w:t>
            </w:r>
          </w:p>
        </w:tc>
        <w:tc>
          <w:tcPr>
            <w:tcW w:w="435" w:type="pct"/>
            <w:shd w:val="clear" w:color="auto" w:fill="auto"/>
            <w:hideMark/>
          </w:tcPr>
          <w:p w14:paraId="4E2B58D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</w:t>
            </w:r>
          </w:p>
        </w:tc>
        <w:tc>
          <w:tcPr>
            <w:tcW w:w="339" w:type="pct"/>
            <w:shd w:val="clear" w:color="auto" w:fill="auto"/>
            <w:hideMark/>
          </w:tcPr>
          <w:p w14:paraId="6FFCCCE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</w:t>
            </w:r>
          </w:p>
        </w:tc>
        <w:tc>
          <w:tcPr>
            <w:tcW w:w="441" w:type="pct"/>
            <w:shd w:val="clear" w:color="auto" w:fill="auto"/>
            <w:hideMark/>
          </w:tcPr>
          <w:p w14:paraId="504DCA1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дня после составления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534E4D6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DFBACE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(бухгалтерская программа Смета-Смарт)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3B25D16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34DEECAE" w14:textId="5FEF21AC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672A92A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6748B010" w14:textId="3773DEB3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6A9733C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45AA04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32F892EE" w14:textId="77777777" w:rsidTr="00753EE9">
        <w:trPr>
          <w:trHeight w:val="1185"/>
        </w:trPr>
        <w:tc>
          <w:tcPr>
            <w:tcW w:w="85" w:type="pct"/>
            <w:vMerge/>
            <w:vAlign w:val="center"/>
            <w:hideMark/>
          </w:tcPr>
          <w:p w14:paraId="5865DD0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56DCAC5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6ACC167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286A80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72E9C5D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0D59035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2AE1AF8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рабочих дня после составления</w:t>
            </w:r>
          </w:p>
        </w:tc>
        <w:tc>
          <w:tcPr>
            <w:tcW w:w="332" w:type="pct"/>
            <w:vMerge/>
            <w:vAlign w:val="center"/>
            <w:hideMark/>
          </w:tcPr>
          <w:p w14:paraId="2F173A6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2928B7B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1A1CE51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18C5AC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60832E1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238C82E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60876BA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639D04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5FBA2D47" w14:textId="77777777" w:rsidTr="00753EE9">
        <w:trPr>
          <w:trHeight w:val="615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05298B7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25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25D7B69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Счета (счета-фактуры) на приобретение товаров, оказание услуг и выполнение работ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5F83687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Электронный (скан-копия), бумажный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4F4C4366" w14:textId="1F1828E2" w:rsidR="00C51232" w:rsidRPr="00EB344F" w:rsidRDefault="002C09CC" w:rsidP="00D31679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Отдел</w:t>
            </w:r>
            <w:r w:rsidR="00C51232" w:rsidRPr="00EB344F">
              <w:rPr>
                <w:sz w:val="15"/>
                <w:szCs w:val="15"/>
              </w:rPr>
              <w:t xml:space="preserve"> бухгалтерского </w:t>
            </w:r>
            <w:r w:rsidR="00D31679" w:rsidRPr="00EB344F">
              <w:rPr>
                <w:sz w:val="15"/>
                <w:szCs w:val="15"/>
              </w:rPr>
              <w:t>отчета и методологии</w:t>
            </w:r>
          </w:p>
        </w:tc>
        <w:tc>
          <w:tcPr>
            <w:tcW w:w="435" w:type="pct"/>
            <w:shd w:val="clear" w:color="auto" w:fill="auto"/>
            <w:hideMark/>
          </w:tcPr>
          <w:p w14:paraId="3BC27E8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Ответственный исполнитель</w:t>
            </w:r>
          </w:p>
        </w:tc>
        <w:tc>
          <w:tcPr>
            <w:tcW w:w="339" w:type="pct"/>
            <w:shd w:val="clear" w:color="auto" w:fill="auto"/>
            <w:hideMark/>
          </w:tcPr>
          <w:p w14:paraId="2F7D4FD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ПЭП</w:t>
            </w:r>
          </w:p>
        </w:tc>
        <w:tc>
          <w:tcPr>
            <w:tcW w:w="441" w:type="pct"/>
            <w:shd w:val="clear" w:color="auto" w:fill="auto"/>
            <w:hideMark/>
          </w:tcPr>
          <w:p w14:paraId="756CF7E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1 рабочий дня после составления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06EF1A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1 рабочий день после утверждения руководителем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6B391EA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Цифровой способ (бухгалтерская программа Смета-Смарт), на бумаге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095AEE0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006A3CEB" w14:textId="1218EAAB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06AFA39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1B23B5BF" w14:textId="6CDB0EE3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sz w:val="15"/>
                <w:szCs w:val="15"/>
              </w:rPr>
              <w:t>отдела</w:t>
            </w:r>
            <w:r w:rsidRPr="00EB344F">
              <w:rPr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44000FD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516D0DE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2511A8AD" w14:textId="77777777" w:rsidTr="00753EE9">
        <w:trPr>
          <w:trHeight w:val="795"/>
        </w:trPr>
        <w:tc>
          <w:tcPr>
            <w:tcW w:w="85" w:type="pct"/>
            <w:vMerge/>
            <w:vAlign w:val="center"/>
            <w:hideMark/>
          </w:tcPr>
          <w:p w14:paraId="0467F40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308A3D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1D81D13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843CC4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7BFF7F9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13CF144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0A4ADAC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1 рабочих дня после составления</w:t>
            </w:r>
          </w:p>
        </w:tc>
        <w:tc>
          <w:tcPr>
            <w:tcW w:w="332" w:type="pct"/>
            <w:vMerge/>
            <w:vAlign w:val="center"/>
            <w:hideMark/>
          </w:tcPr>
          <w:p w14:paraId="74B7504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79024D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FE20C9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E0AF24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54FE32D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36F124C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5C1D4C8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6B0E77A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</w:tr>
      <w:tr w:rsidR="00E478CF" w:rsidRPr="00EB344F" w14:paraId="4A43DBFB" w14:textId="77777777" w:rsidTr="00753EE9">
        <w:trPr>
          <w:trHeight w:val="1815"/>
        </w:trPr>
        <w:tc>
          <w:tcPr>
            <w:tcW w:w="85" w:type="pct"/>
            <w:shd w:val="clear" w:color="auto" w:fill="auto"/>
            <w:noWrap/>
            <w:hideMark/>
          </w:tcPr>
          <w:p w14:paraId="3180A85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26</w:t>
            </w:r>
          </w:p>
        </w:tc>
        <w:tc>
          <w:tcPr>
            <w:tcW w:w="437" w:type="pct"/>
            <w:shd w:val="clear" w:color="auto" w:fill="auto"/>
            <w:hideMark/>
          </w:tcPr>
          <w:p w14:paraId="2FC649D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Табель учета использования рабочего времени и расчета заработной платы (в том числе корректировочный) (ф. 0504421) </w:t>
            </w:r>
          </w:p>
        </w:tc>
        <w:tc>
          <w:tcPr>
            <w:tcW w:w="367" w:type="pct"/>
            <w:shd w:val="clear" w:color="auto" w:fill="auto"/>
            <w:noWrap/>
            <w:hideMark/>
          </w:tcPr>
          <w:p w14:paraId="2C8D3D77" w14:textId="77777777" w:rsidR="004018F8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</w:t>
            </w:r>
          </w:p>
          <w:p w14:paraId="650AFD0A" w14:textId="417BD9CB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 скан-копия)</w:t>
            </w:r>
          </w:p>
        </w:tc>
        <w:tc>
          <w:tcPr>
            <w:tcW w:w="437" w:type="pct"/>
            <w:shd w:val="clear" w:color="auto" w:fill="auto"/>
            <w:hideMark/>
          </w:tcPr>
          <w:p w14:paraId="719A5D38" w14:textId="05D74D3A" w:rsidR="00C51232" w:rsidRPr="00EB344F" w:rsidRDefault="002C09CC" w:rsidP="00D3167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</w:t>
            </w:r>
            <w:r w:rsidR="00D31679" w:rsidRPr="00EB344F">
              <w:rPr>
                <w:color w:val="000000"/>
                <w:sz w:val="15"/>
                <w:szCs w:val="15"/>
              </w:rPr>
              <w:t>отчета и методологии</w:t>
            </w:r>
          </w:p>
        </w:tc>
        <w:tc>
          <w:tcPr>
            <w:tcW w:w="435" w:type="pct"/>
            <w:shd w:val="clear" w:color="auto" w:fill="auto"/>
            <w:hideMark/>
          </w:tcPr>
          <w:p w14:paraId="49F71F7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</w:t>
            </w:r>
          </w:p>
        </w:tc>
        <w:tc>
          <w:tcPr>
            <w:tcW w:w="339" w:type="pct"/>
            <w:shd w:val="clear" w:color="auto" w:fill="auto"/>
            <w:hideMark/>
          </w:tcPr>
          <w:p w14:paraId="287EBDE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</w:t>
            </w:r>
          </w:p>
        </w:tc>
        <w:tc>
          <w:tcPr>
            <w:tcW w:w="441" w:type="pct"/>
            <w:shd w:val="clear" w:color="auto" w:fill="auto"/>
            <w:hideMark/>
          </w:tcPr>
          <w:p w14:paraId="2148C83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дня после составления</w:t>
            </w:r>
          </w:p>
        </w:tc>
        <w:tc>
          <w:tcPr>
            <w:tcW w:w="332" w:type="pct"/>
            <w:shd w:val="clear" w:color="auto" w:fill="auto"/>
            <w:hideMark/>
          </w:tcPr>
          <w:p w14:paraId="0036031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составления</w:t>
            </w:r>
          </w:p>
        </w:tc>
        <w:tc>
          <w:tcPr>
            <w:tcW w:w="332" w:type="pct"/>
            <w:shd w:val="clear" w:color="auto" w:fill="auto"/>
            <w:hideMark/>
          </w:tcPr>
          <w:p w14:paraId="3321F8D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(зарплатная программа Камин)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14:paraId="3953A49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shd w:val="clear" w:color="auto" w:fill="auto"/>
            <w:hideMark/>
          </w:tcPr>
          <w:p w14:paraId="58DD6F2C" w14:textId="14B49715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shd w:val="clear" w:color="auto" w:fill="auto"/>
            <w:hideMark/>
          </w:tcPr>
          <w:p w14:paraId="41FEC7A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shd w:val="clear" w:color="auto" w:fill="auto"/>
            <w:hideMark/>
          </w:tcPr>
          <w:p w14:paraId="663EDF68" w14:textId="2B386A2C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shd w:val="clear" w:color="auto" w:fill="auto"/>
            <w:hideMark/>
          </w:tcPr>
          <w:p w14:paraId="150D956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shd w:val="clear" w:color="auto" w:fill="auto"/>
            <w:hideMark/>
          </w:tcPr>
          <w:p w14:paraId="4528D36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6C7AF35F" w14:textId="77777777" w:rsidTr="00753EE9">
        <w:trPr>
          <w:trHeight w:val="1170"/>
        </w:trPr>
        <w:tc>
          <w:tcPr>
            <w:tcW w:w="85" w:type="pct"/>
            <w:shd w:val="clear" w:color="auto" w:fill="auto"/>
            <w:noWrap/>
            <w:hideMark/>
          </w:tcPr>
          <w:p w14:paraId="285B0EC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27</w:t>
            </w:r>
          </w:p>
        </w:tc>
        <w:tc>
          <w:tcPr>
            <w:tcW w:w="437" w:type="pct"/>
            <w:shd w:val="clear" w:color="auto" w:fill="auto"/>
            <w:hideMark/>
          </w:tcPr>
          <w:p w14:paraId="485336B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Приказы по личному составу</w:t>
            </w:r>
          </w:p>
        </w:tc>
        <w:tc>
          <w:tcPr>
            <w:tcW w:w="367" w:type="pct"/>
            <w:shd w:val="clear" w:color="auto" w:fill="auto"/>
            <w:noWrap/>
            <w:hideMark/>
          </w:tcPr>
          <w:p w14:paraId="5F1C3884" w14:textId="77777777" w:rsidR="004018F8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(электронный, на бумаге, </w:t>
            </w:r>
          </w:p>
          <w:p w14:paraId="3B671ACB" w14:textId="58B1058E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скан-копия)</w:t>
            </w:r>
          </w:p>
        </w:tc>
        <w:tc>
          <w:tcPr>
            <w:tcW w:w="437" w:type="pct"/>
            <w:shd w:val="clear" w:color="auto" w:fill="auto"/>
            <w:hideMark/>
          </w:tcPr>
          <w:p w14:paraId="7D7BB170" w14:textId="4E77D459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Сектор информатизации и правового регулирования</w:t>
            </w:r>
          </w:p>
        </w:tc>
        <w:tc>
          <w:tcPr>
            <w:tcW w:w="435" w:type="pct"/>
            <w:shd w:val="clear" w:color="auto" w:fill="auto"/>
            <w:hideMark/>
          </w:tcPr>
          <w:p w14:paraId="0D5311C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</w:t>
            </w:r>
          </w:p>
        </w:tc>
        <w:tc>
          <w:tcPr>
            <w:tcW w:w="339" w:type="pct"/>
            <w:shd w:val="clear" w:color="auto" w:fill="auto"/>
            <w:hideMark/>
          </w:tcPr>
          <w:p w14:paraId="46DD849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ПЭП</w:t>
            </w:r>
          </w:p>
        </w:tc>
        <w:tc>
          <w:tcPr>
            <w:tcW w:w="441" w:type="pct"/>
            <w:shd w:val="clear" w:color="auto" w:fill="auto"/>
            <w:hideMark/>
          </w:tcPr>
          <w:p w14:paraId="3B3550E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дня после составления</w:t>
            </w:r>
          </w:p>
        </w:tc>
        <w:tc>
          <w:tcPr>
            <w:tcW w:w="332" w:type="pct"/>
            <w:shd w:val="clear" w:color="auto" w:fill="auto"/>
            <w:hideMark/>
          </w:tcPr>
          <w:p w14:paraId="076D8DE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составления</w:t>
            </w:r>
          </w:p>
        </w:tc>
        <w:tc>
          <w:tcPr>
            <w:tcW w:w="332" w:type="pct"/>
            <w:shd w:val="clear" w:color="auto" w:fill="auto"/>
            <w:hideMark/>
          </w:tcPr>
          <w:p w14:paraId="10E9A48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(зарплатная программа Камин), на бумаге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14:paraId="6E5A49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shd w:val="clear" w:color="auto" w:fill="auto"/>
          </w:tcPr>
          <w:p w14:paraId="18B82305" w14:textId="7E4DC5CE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shd w:val="clear" w:color="auto" w:fill="auto"/>
            <w:hideMark/>
          </w:tcPr>
          <w:p w14:paraId="6B242E7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shd w:val="clear" w:color="auto" w:fill="auto"/>
            <w:hideMark/>
          </w:tcPr>
          <w:p w14:paraId="661849AC" w14:textId="31300C9E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shd w:val="clear" w:color="auto" w:fill="auto"/>
            <w:hideMark/>
          </w:tcPr>
          <w:p w14:paraId="4CCF4AC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shd w:val="clear" w:color="auto" w:fill="auto"/>
            <w:hideMark/>
          </w:tcPr>
          <w:p w14:paraId="4774F22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отражения факта хозяйственной жизни в учете</w:t>
            </w:r>
          </w:p>
        </w:tc>
      </w:tr>
      <w:tr w:rsidR="00E478CF" w:rsidRPr="00EB344F" w14:paraId="0C33620A" w14:textId="77777777" w:rsidTr="00753EE9">
        <w:trPr>
          <w:trHeight w:val="3600"/>
        </w:trPr>
        <w:tc>
          <w:tcPr>
            <w:tcW w:w="85" w:type="pct"/>
            <w:shd w:val="clear" w:color="auto" w:fill="auto"/>
            <w:noWrap/>
            <w:hideMark/>
          </w:tcPr>
          <w:p w14:paraId="43D7739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28</w:t>
            </w:r>
          </w:p>
        </w:tc>
        <w:tc>
          <w:tcPr>
            <w:tcW w:w="437" w:type="pct"/>
            <w:shd w:val="clear" w:color="auto" w:fill="auto"/>
            <w:hideMark/>
          </w:tcPr>
          <w:p w14:paraId="3B7AD0F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Листок нетрудоспособности</w:t>
            </w:r>
          </w:p>
        </w:tc>
        <w:tc>
          <w:tcPr>
            <w:tcW w:w="367" w:type="pct"/>
            <w:shd w:val="clear" w:color="auto" w:fill="auto"/>
            <w:noWrap/>
            <w:hideMark/>
          </w:tcPr>
          <w:p w14:paraId="1A2EFE1E" w14:textId="77777777" w:rsidR="004018F8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(электронный, на бумаге,</w:t>
            </w:r>
          </w:p>
          <w:p w14:paraId="71AF2410" w14:textId="17D77D19" w:rsidR="00C51232" w:rsidRPr="00EB344F" w:rsidRDefault="004018F8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 скан-копия)</w:t>
            </w:r>
          </w:p>
        </w:tc>
        <w:tc>
          <w:tcPr>
            <w:tcW w:w="437" w:type="pct"/>
            <w:shd w:val="clear" w:color="auto" w:fill="auto"/>
            <w:hideMark/>
          </w:tcPr>
          <w:p w14:paraId="67076A94" w14:textId="3525CA86" w:rsidR="00C51232" w:rsidRPr="00EB344F" w:rsidRDefault="002C09CC" w:rsidP="00D3167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</w:t>
            </w:r>
            <w:r w:rsidR="00D31679" w:rsidRPr="00EB344F">
              <w:rPr>
                <w:color w:val="000000"/>
                <w:sz w:val="15"/>
                <w:szCs w:val="15"/>
              </w:rPr>
              <w:t>отчета и методологии</w:t>
            </w:r>
          </w:p>
        </w:tc>
        <w:tc>
          <w:tcPr>
            <w:tcW w:w="435" w:type="pct"/>
            <w:shd w:val="clear" w:color="auto" w:fill="auto"/>
            <w:hideMark/>
          </w:tcPr>
          <w:p w14:paraId="229097D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Лицо, ответственное за получение документа, размещенного в информационной системе СФР, и его представление в кадровую службу</w:t>
            </w:r>
          </w:p>
        </w:tc>
        <w:tc>
          <w:tcPr>
            <w:tcW w:w="339" w:type="pct"/>
            <w:shd w:val="clear" w:color="auto" w:fill="auto"/>
            <w:hideMark/>
          </w:tcPr>
          <w:p w14:paraId="201DF86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38CF9DC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следующего рабочего дня после получения сведений о листке нетрудоспособности</w:t>
            </w:r>
          </w:p>
        </w:tc>
        <w:tc>
          <w:tcPr>
            <w:tcW w:w="332" w:type="pct"/>
            <w:shd w:val="clear" w:color="auto" w:fill="auto"/>
            <w:hideMark/>
          </w:tcPr>
          <w:p w14:paraId="0FE58A2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составления</w:t>
            </w:r>
          </w:p>
        </w:tc>
        <w:tc>
          <w:tcPr>
            <w:tcW w:w="332" w:type="pct"/>
            <w:shd w:val="clear" w:color="auto" w:fill="auto"/>
            <w:hideMark/>
          </w:tcPr>
          <w:p w14:paraId="73F1DB59" w14:textId="0915A135" w:rsidR="00C51232" w:rsidRPr="00EB344F" w:rsidRDefault="00C51232" w:rsidP="00DC5CA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(система передач "Web-система СБИС")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14:paraId="2078D5B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Электронно</w:t>
            </w:r>
          </w:p>
        </w:tc>
        <w:tc>
          <w:tcPr>
            <w:tcW w:w="351" w:type="pct"/>
            <w:shd w:val="clear" w:color="auto" w:fill="auto"/>
            <w:hideMark/>
          </w:tcPr>
          <w:p w14:paraId="56AC05BA" w14:textId="6B2ED88B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shd w:val="clear" w:color="auto" w:fill="auto"/>
            <w:hideMark/>
          </w:tcPr>
          <w:p w14:paraId="2064A38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shd w:val="clear" w:color="auto" w:fill="auto"/>
            <w:hideMark/>
          </w:tcPr>
          <w:p w14:paraId="4FE1A47E" w14:textId="4B982C3D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shd w:val="clear" w:color="auto" w:fill="auto"/>
            <w:hideMark/>
          </w:tcPr>
          <w:p w14:paraId="1E704FB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поступления документа</w:t>
            </w:r>
          </w:p>
        </w:tc>
        <w:tc>
          <w:tcPr>
            <w:tcW w:w="388" w:type="pct"/>
            <w:shd w:val="clear" w:color="auto" w:fill="auto"/>
            <w:hideMark/>
          </w:tcPr>
          <w:p w14:paraId="55ADEB9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Формирование и направление Сведений для расчета пособий</w:t>
            </w:r>
          </w:p>
        </w:tc>
      </w:tr>
      <w:tr w:rsidR="00E478CF" w:rsidRPr="00EB344F" w14:paraId="6A0E89FB" w14:textId="77777777" w:rsidTr="00753EE9">
        <w:trPr>
          <w:trHeight w:val="60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2A44C1D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29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2ACE503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Штатное расписание (изменение в штатное расписание)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47E9384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Электронный/бумажный (1 экз.)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59201EBB" w14:textId="7008C24D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Сектор информатизации и правового регулирования</w:t>
            </w:r>
          </w:p>
        </w:tc>
        <w:tc>
          <w:tcPr>
            <w:tcW w:w="435" w:type="pct"/>
            <w:shd w:val="clear" w:color="auto" w:fill="auto"/>
            <w:hideMark/>
          </w:tcPr>
          <w:p w14:paraId="4047D53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Ответственный исполнитель</w:t>
            </w:r>
          </w:p>
        </w:tc>
        <w:tc>
          <w:tcPr>
            <w:tcW w:w="339" w:type="pct"/>
            <w:shd w:val="clear" w:color="auto" w:fill="auto"/>
            <w:hideMark/>
          </w:tcPr>
          <w:p w14:paraId="1ECB33F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 руки</w:t>
            </w:r>
          </w:p>
        </w:tc>
        <w:tc>
          <w:tcPr>
            <w:tcW w:w="441" w:type="pct"/>
            <w:shd w:val="clear" w:color="auto" w:fill="auto"/>
            <w:hideMark/>
          </w:tcPr>
          <w:p w14:paraId="749538C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создания документа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1BB1523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течение одного рабочего дня после утверждения документа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CACBD8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(зарплатная программа Камин), на бумаге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09EF0BC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32A3AC55" w14:textId="3D3E9D77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4C1706F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2A72A2D2" w14:textId="33B094DE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0ADD268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611B295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внутреннего пользования</w:t>
            </w:r>
          </w:p>
        </w:tc>
      </w:tr>
      <w:tr w:rsidR="00E478CF" w:rsidRPr="00EB344F" w14:paraId="49853321" w14:textId="77777777" w:rsidTr="00753EE9">
        <w:trPr>
          <w:trHeight w:val="555"/>
        </w:trPr>
        <w:tc>
          <w:tcPr>
            <w:tcW w:w="85" w:type="pct"/>
            <w:vMerge/>
            <w:vAlign w:val="center"/>
            <w:hideMark/>
          </w:tcPr>
          <w:p w14:paraId="4AD0610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72783F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01FE719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957DBE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5A9B51E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Главный бухгалтер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13A1215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 руки</w:t>
            </w:r>
          </w:p>
        </w:tc>
        <w:tc>
          <w:tcPr>
            <w:tcW w:w="441" w:type="pct"/>
            <w:shd w:val="clear" w:color="auto" w:fill="auto"/>
            <w:hideMark/>
          </w:tcPr>
          <w:p w14:paraId="2789096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течение одного рабочего дня с момента создания документа</w:t>
            </w:r>
          </w:p>
        </w:tc>
        <w:tc>
          <w:tcPr>
            <w:tcW w:w="332" w:type="pct"/>
            <w:vMerge/>
            <w:vAlign w:val="center"/>
            <w:hideMark/>
          </w:tcPr>
          <w:p w14:paraId="4F3BA05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D83329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D380CB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1A4D989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2DE46C8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2F23E79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F79157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3339BFF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23BEE530" w14:textId="77777777" w:rsidTr="00753EE9">
        <w:trPr>
          <w:trHeight w:val="855"/>
        </w:trPr>
        <w:tc>
          <w:tcPr>
            <w:tcW w:w="85" w:type="pct"/>
            <w:vMerge/>
            <w:vAlign w:val="center"/>
            <w:hideMark/>
          </w:tcPr>
          <w:p w14:paraId="160743C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FBF9AA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649DF54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1AD880F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7ED9209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6AC4CB1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 руки</w:t>
            </w:r>
          </w:p>
        </w:tc>
        <w:tc>
          <w:tcPr>
            <w:tcW w:w="441" w:type="pct"/>
            <w:shd w:val="clear" w:color="auto" w:fill="auto"/>
            <w:hideMark/>
          </w:tcPr>
          <w:p w14:paraId="1AAF7FF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В течение одного рабочего дня с момента </w:t>
            </w:r>
            <w:proofErr w:type="gramStart"/>
            <w:r w:rsidRPr="00EB344F">
              <w:rPr>
                <w:color w:val="000000"/>
                <w:sz w:val="15"/>
                <w:szCs w:val="15"/>
              </w:rPr>
              <w:t>согласования  документа</w:t>
            </w:r>
            <w:proofErr w:type="gramEnd"/>
            <w:r w:rsidRPr="00EB344F">
              <w:rPr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332" w:type="pct"/>
            <w:vMerge/>
            <w:vAlign w:val="center"/>
            <w:hideMark/>
          </w:tcPr>
          <w:p w14:paraId="59CD7F3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B95982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4FAD4B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55BFC52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38FA49A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4E823C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8B20F5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320277E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4669210C" w14:textId="77777777" w:rsidTr="00753EE9">
        <w:trPr>
          <w:trHeight w:val="3600"/>
        </w:trPr>
        <w:tc>
          <w:tcPr>
            <w:tcW w:w="85" w:type="pct"/>
            <w:shd w:val="clear" w:color="auto" w:fill="auto"/>
            <w:noWrap/>
            <w:hideMark/>
          </w:tcPr>
          <w:p w14:paraId="6D6B171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30</w:t>
            </w:r>
          </w:p>
        </w:tc>
        <w:tc>
          <w:tcPr>
            <w:tcW w:w="437" w:type="pct"/>
            <w:shd w:val="clear" w:color="auto" w:fill="auto"/>
            <w:hideMark/>
          </w:tcPr>
          <w:p w14:paraId="4062819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Заявление о выплате матпомощи, компенсаций, пособий, о предоставлении налоговых вычетов, удержаниях и т.п.</w:t>
            </w:r>
          </w:p>
        </w:tc>
        <w:tc>
          <w:tcPr>
            <w:tcW w:w="367" w:type="pct"/>
            <w:shd w:val="clear" w:color="auto" w:fill="auto"/>
            <w:noWrap/>
            <w:hideMark/>
          </w:tcPr>
          <w:p w14:paraId="1E13220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Бумажный (1 экз.)</w:t>
            </w:r>
          </w:p>
        </w:tc>
        <w:tc>
          <w:tcPr>
            <w:tcW w:w="437" w:type="pct"/>
            <w:shd w:val="clear" w:color="auto" w:fill="auto"/>
            <w:hideMark/>
          </w:tcPr>
          <w:p w14:paraId="5F0C3C28" w14:textId="1415A15E" w:rsidR="00C51232" w:rsidRPr="00EB344F" w:rsidRDefault="002C09CC" w:rsidP="00D3167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</w:t>
            </w:r>
            <w:r w:rsidR="00D31679" w:rsidRPr="00EB344F">
              <w:rPr>
                <w:color w:val="000000"/>
                <w:sz w:val="15"/>
                <w:szCs w:val="15"/>
              </w:rPr>
              <w:t>отчета и методологии</w:t>
            </w:r>
          </w:p>
        </w:tc>
        <w:tc>
          <w:tcPr>
            <w:tcW w:w="435" w:type="pct"/>
            <w:shd w:val="clear" w:color="auto" w:fill="auto"/>
            <w:hideMark/>
          </w:tcPr>
          <w:p w14:paraId="736CA26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Сотрудник (работник)</w:t>
            </w:r>
          </w:p>
        </w:tc>
        <w:tc>
          <w:tcPr>
            <w:tcW w:w="339" w:type="pct"/>
            <w:shd w:val="clear" w:color="auto" w:fill="auto"/>
            <w:hideMark/>
          </w:tcPr>
          <w:p w14:paraId="299FE58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 руки</w:t>
            </w:r>
          </w:p>
        </w:tc>
        <w:tc>
          <w:tcPr>
            <w:tcW w:w="441" w:type="pct"/>
            <w:shd w:val="clear" w:color="auto" w:fill="auto"/>
            <w:hideMark/>
          </w:tcPr>
          <w:p w14:paraId="7635FD4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следующего рабочего дня со дня получения заявления</w:t>
            </w:r>
          </w:p>
        </w:tc>
        <w:tc>
          <w:tcPr>
            <w:tcW w:w="332" w:type="pct"/>
            <w:shd w:val="clear" w:color="auto" w:fill="auto"/>
            <w:hideMark/>
          </w:tcPr>
          <w:p w14:paraId="1043843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следующего рабочего дня с момента подписания заявления</w:t>
            </w:r>
          </w:p>
        </w:tc>
        <w:tc>
          <w:tcPr>
            <w:tcW w:w="332" w:type="pct"/>
            <w:shd w:val="clear" w:color="auto" w:fill="auto"/>
            <w:hideMark/>
          </w:tcPr>
          <w:p w14:paraId="0932D9D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(зарплатная программа Камин), на бумаге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14:paraId="7EDAD92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shd w:val="clear" w:color="auto" w:fill="auto"/>
            <w:hideMark/>
          </w:tcPr>
          <w:p w14:paraId="2CC8954A" w14:textId="4CCAA69D" w:rsidR="00C51232" w:rsidRPr="00EB344F" w:rsidRDefault="002C09CC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shd w:val="clear" w:color="auto" w:fill="auto"/>
            <w:hideMark/>
          </w:tcPr>
          <w:p w14:paraId="26140AA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shd w:val="clear" w:color="auto" w:fill="auto"/>
            <w:hideMark/>
          </w:tcPr>
          <w:p w14:paraId="69EA8409" w14:textId="232A1BF1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shd w:val="clear" w:color="auto" w:fill="auto"/>
            <w:hideMark/>
          </w:tcPr>
          <w:p w14:paraId="64D82A6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передачи</w:t>
            </w:r>
          </w:p>
        </w:tc>
        <w:tc>
          <w:tcPr>
            <w:tcW w:w="388" w:type="pct"/>
            <w:shd w:val="clear" w:color="auto" w:fill="auto"/>
            <w:hideMark/>
          </w:tcPr>
          <w:p w14:paraId="53DFA92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Документ - основание для оформления соответствующих приказов, унифицированных форм первичных учетных документов, обеспечения предоставления налоговых вычетов</w:t>
            </w:r>
          </w:p>
        </w:tc>
      </w:tr>
      <w:tr w:rsidR="00E478CF" w:rsidRPr="00EB344F" w14:paraId="2386A904" w14:textId="77777777" w:rsidTr="00753EE9">
        <w:trPr>
          <w:trHeight w:val="2115"/>
        </w:trPr>
        <w:tc>
          <w:tcPr>
            <w:tcW w:w="85" w:type="pct"/>
            <w:shd w:val="clear" w:color="auto" w:fill="auto"/>
            <w:noWrap/>
            <w:hideMark/>
          </w:tcPr>
          <w:p w14:paraId="4A25A81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31</w:t>
            </w:r>
          </w:p>
        </w:tc>
        <w:tc>
          <w:tcPr>
            <w:tcW w:w="437" w:type="pct"/>
            <w:shd w:val="clear" w:color="auto" w:fill="auto"/>
            <w:hideMark/>
          </w:tcPr>
          <w:p w14:paraId="21AD84C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Исполнительные листы, судебные приказы, постановления об обращении взыскания на заработную плату и иные доходы должника</w:t>
            </w:r>
          </w:p>
        </w:tc>
        <w:tc>
          <w:tcPr>
            <w:tcW w:w="367" w:type="pct"/>
            <w:shd w:val="clear" w:color="auto" w:fill="auto"/>
            <w:hideMark/>
          </w:tcPr>
          <w:p w14:paraId="18CC39D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Электронный/бумажный (1 экз.)</w:t>
            </w:r>
          </w:p>
        </w:tc>
        <w:tc>
          <w:tcPr>
            <w:tcW w:w="437" w:type="pct"/>
            <w:shd w:val="clear" w:color="auto" w:fill="auto"/>
            <w:hideMark/>
          </w:tcPr>
          <w:p w14:paraId="6DD2A0C6" w14:textId="4FE67114" w:rsidR="00C51232" w:rsidRPr="00EB344F" w:rsidRDefault="002C09CC" w:rsidP="00D3167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отчет</w:t>
            </w:r>
            <w:r w:rsidR="00D31679" w:rsidRPr="00EB344F">
              <w:rPr>
                <w:color w:val="000000"/>
                <w:sz w:val="15"/>
                <w:szCs w:val="15"/>
              </w:rPr>
              <w:t>а и методологии</w:t>
            </w:r>
          </w:p>
        </w:tc>
        <w:tc>
          <w:tcPr>
            <w:tcW w:w="435" w:type="pct"/>
            <w:shd w:val="clear" w:color="auto" w:fill="auto"/>
            <w:hideMark/>
          </w:tcPr>
          <w:p w14:paraId="446EBF5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Лицо, ответственное за получение документа</w:t>
            </w:r>
          </w:p>
        </w:tc>
        <w:tc>
          <w:tcPr>
            <w:tcW w:w="339" w:type="pct"/>
            <w:shd w:val="clear" w:color="auto" w:fill="auto"/>
            <w:hideMark/>
          </w:tcPr>
          <w:p w14:paraId="67AE7C2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 руки</w:t>
            </w:r>
          </w:p>
        </w:tc>
        <w:tc>
          <w:tcPr>
            <w:tcW w:w="441" w:type="pct"/>
            <w:shd w:val="clear" w:color="auto" w:fill="auto"/>
            <w:hideMark/>
          </w:tcPr>
          <w:p w14:paraId="2BDD324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следующего рабочего дня со дня поступления документа</w:t>
            </w:r>
          </w:p>
        </w:tc>
        <w:tc>
          <w:tcPr>
            <w:tcW w:w="332" w:type="pct"/>
            <w:shd w:val="clear" w:color="auto" w:fill="auto"/>
            <w:hideMark/>
          </w:tcPr>
          <w:p w14:paraId="5FDE359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следующего рабочего дня со дня поступления документа</w:t>
            </w:r>
          </w:p>
        </w:tc>
        <w:tc>
          <w:tcPr>
            <w:tcW w:w="332" w:type="pct"/>
            <w:shd w:val="clear" w:color="auto" w:fill="auto"/>
            <w:hideMark/>
          </w:tcPr>
          <w:p w14:paraId="6ABAC85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(зарплатная программа Камин), на бумаге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14:paraId="1AA5377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shd w:val="clear" w:color="auto" w:fill="auto"/>
            <w:hideMark/>
          </w:tcPr>
          <w:p w14:paraId="4F4E3D27" w14:textId="129CF4E8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shd w:val="clear" w:color="auto" w:fill="auto"/>
            <w:hideMark/>
          </w:tcPr>
          <w:p w14:paraId="078CE85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shd w:val="clear" w:color="auto" w:fill="auto"/>
            <w:hideMark/>
          </w:tcPr>
          <w:p w14:paraId="43BA5661" w14:textId="48EDC2CE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shd w:val="clear" w:color="auto" w:fill="auto"/>
            <w:hideMark/>
          </w:tcPr>
          <w:p w14:paraId="5E909BF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1 дня после получения</w:t>
            </w:r>
          </w:p>
        </w:tc>
        <w:tc>
          <w:tcPr>
            <w:tcW w:w="388" w:type="pct"/>
            <w:shd w:val="clear" w:color="auto" w:fill="auto"/>
            <w:hideMark/>
          </w:tcPr>
          <w:p w14:paraId="6CBCD6B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целях взыскания на зарплату и иные доходы должника сумм в пользу третьих лиц</w:t>
            </w:r>
          </w:p>
        </w:tc>
      </w:tr>
      <w:tr w:rsidR="00E478CF" w:rsidRPr="00EB344F" w14:paraId="52989F9C" w14:textId="77777777" w:rsidTr="00753EE9">
        <w:trPr>
          <w:trHeight w:val="171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000EB34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32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4F0086C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Справки по заработной плате (о среднем заработке, о доходах и суммах НДФЛ)</w:t>
            </w:r>
          </w:p>
        </w:tc>
        <w:tc>
          <w:tcPr>
            <w:tcW w:w="367" w:type="pct"/>
            <w:vMerge w:val="restart"/>
            <w:shd w:val="clear" w:color="auto" w:fill="auto"/>
            <w:noWrap/>
            <w:hideMark/>
          </w:tcPr>
          <w:p w14:paraId="624068C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Бумажный (1 экз.)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5C005689" w14:textId="1DCC6B55" w:rsidR="00C51232" w:rsidRPr="00EB344F" w:rsidRDefault="002C09CC" w:rsidP="00D3167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</w:t>
            </w:r>
            <w:r w:rsidR="00D31679" w:rsidRPr="00EB344F">
              <w:rPr>
                <w:color w:val="000000"/>
                <w:sz w:val="15"/>
                <w:szCs w:val="15"/>
              </w:rPr>
              <w:t>отчета и методологии</w:t>
            </w:r>
          </w:p>
        </w:tc>
        <w:tc>
          <w:tcPr>
            <w:tcW w:w="435" w:type="pct"/>
            <w:shd w:val="clear" w:color="auto" w:fill="auto"/>
            <w:hideMark/>
          </w:tcPr>
          <w:p w14:paraId="1404A11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Бухгалтер по расчетам с сотрудниками</w:t>
            </w:r>
          </w:p>
        </w:tc>
        <w:tc>
          <w:tcPr>
            <w:tcW w:w="339" w:type="pct"/>
            <w:shd w:val="clear" w:color="auto" w:fill="auto"/>
            <w:hideMark/>
          </w:tcPr>
          <w:p w14:paraId="10A572C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 руки</w:t>
            </w:r>
          </w:p>
        </w:tc>
        <w:tc>
          <w:tcPr>
            <w:tcW w:w="441" w:type="pct"/>
            <w:shd w:val="clear" w:color="auto" w:fill="auto"/>
            <w:hideMark/>
          </w:tcPr>
          <w:p w14:paraId="3630502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1. При увольнении - в день увольнения;</w:t>
            </w:r>
            <w:r w:rsidRPr="00EB344F">
              <w:rPr>
                <w:color w:val="000000"/>
                <w:sz w:val="15"/>
                <w:szCs w:val="15"/>
              </w:rPr>
              <w:br/>
              <w:t>2. В иных случаях - в течение двух рабочих дней с даты получения заявления о предоставлении справки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6807DB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течение одного рабочего дня с момента создания документа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3A63347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(зарплатная программа Камин), на бумаге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0ADF82A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3BA34171" w14:textId="7EE9D7E8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0112558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376909B2" w14:textId="40F42232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53A5B4B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создания документа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1713185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целях выдачи документа сотруднику (работнику)</w:t>
            </w:r>
          </w:p>
        </w:tc>
      </w:tr>
      <w:tr w:rsidR="00E478CF" w:rsidRPr="00EB344F" w14:paraId="6EB8E71C" w14:textId="77777777" w:rsidTr="00753EE9">
        <w:trPr>
          <w:trHeight w:val="525"/>
        </w:trPr>
        <w:tc>
          <w:tcPr>
            <w:tcW w:w="85" w:type="pct"/>
            <w:vMerge/>
            <w:vAlign w:val="center"/>
            <w:hideMark/>
          </w:tcPr>
          <w:p w14:paraId="443008C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01CC88D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1EAB5B5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EDB859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36A0440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Главный бухгалтер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3D5D878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 руки</w:t>
            </w:r>
          </w:p>
        </w:tc>
        <w:tc>
          <w:tcPr>
            <w:tcW w:w="441" w:type="pct"/>
            <w:shd w:val="clear" w:color="auto" w:fill="auto"/>
            <w:hideMark/>
          </w:tcPr>
          <w:p w14:paraId="4825CDA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течение одного рабочего дня с момента создания документа</w:t>
            </w:r>
          </w:p>
        </w:tc>
        <w:tc>
          <w:tcPr>
            <w:tcW w:w="332" w:type="pct"/>
            <w:vMerge/>
            <w:vAlign w:val="center"/>
            <w:hideMark/>
          </w:tcPr>
          <w:p w14:paraId="6D4EE6D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06FBA7C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7F5FF13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1EB634E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4F18856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7AC32B3D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2C5ECD6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4BFAC73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6A86DD9A" w14:textId="77777777" w:rsidTr="00753EE9">
        <w:trPr>
          <w:trHeight w:val="555"/>
        </w:trPr>
        <w:tc>
          <w:tcPr>
            <w:tcW w:w="85" w:type="pct"/>
            <w:vMerge/>
            <w:vAlign w:val="center"/>
            <w:hideMark/>
          </w:tcPr>
          <w:p w14:paraId="4687197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47E9445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5AEFDAC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EA9EDD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18157B1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0B1FE71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 руки</w:t>
            </w:r>
          </w:p>
        </w:tc>
        <w:tc>
          <w:tcPr>
            <w:tcW w:w="441" w:type="pct"/>
            <w:shd w:val="clear" w:color="auto" w:fill="auto"/>
            <w:hideMark/>
          </w:tcPr>
          <w:p w14:paraId="61F2217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течение одного рабочего дня с момента создания документа</w:t>
            </w:r>
          </w:p>
        </w:tc>
        <w:tc>
          <w:tcPr>
            <w:tcW w:w="332" w:type="pct"/>
            <w:vMerge/>
            <w:vAlign w:val="center"/>
            <w:hideMark/>
          </w:tcPr>
          <w:p w14:paraId="20FBD67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785E3D3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526009A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495E2F7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3D4EE69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16F1990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4D87AD4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690E740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E478CF" w:rsidRPr="00EB344F" w14:paraId="5336BF5A" w14:textId="77777777" w:rsidTr="00753EE9">
        <w:trPr>
          <w:trHeight w:val="1065"/>
        </w:trPr>
        <w:tc>
          <w:tcPr>
            <w:tcW w:w="85" w:type="pct"/>
            <w:shd w:val="clear" w:color="auto" w:fill="auto"/>
            <w:noWrap/>
            <w:hideMark/>
          </w:tcPr>
          <w:p w14:paraId="52F056B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33</w:t>
            </w:r>
          </w:p>
        </w:tc>
        <w:tc>
          <w:tcPr>
            <w:tcW w:w="437" w:type="pct"/>
            <w:shd w:val="clear" w:color="auto" w:fill="auto"/>
            <w:hideMark/>
          </w:tcPr>
          <w:p w14:paraId="693B179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Расчетный листок о начислении и удержании заработной платы</w:t>
            </w:r>
          </w:p>
        </w:tc>
        <w:tc>
          <w:tcPr>
            <w:tcW w:w="367" w:type="pct"/>
            <w:shd w:val="clear" w:color="auto" w:fill="auto"/>
            <w:hideMark/>
          </w:tcPr>
          <w:p w14:paraId="1B052B1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Электронный, бумажный</w:t>
            </w:r>
          </w:p>
        </w:tc>
        <w:tc>
          <w:tcPr>
            <w:tcW w:w="437" w:type="pct"/>
            <w:shd w:val="clear" w:color="auto" w:fill="auto"/>
            <w:hideMark/>
          </w:tcPr>
          <w:p w14:paraId="3053CBE8" w14:textId="298F2123" w:rsidR="00C51232" w:rsidRPr="00EB344F" w:rsidRDefault="002C09CC" w:rsidP="00D3167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D31679" w:rsidRPr="00EB344F">
              <w:rPr>
                <w:color w:val="000000"/>
                <w:sz w:val="15"/>
                <w:szCs w:val="15"/>
              </w:rPr>
              <w:t xml:space="preserve"> бухгалтерского отчета и методологии</w:t>
            </w:r>
          </w:p>
        </w:tc>
        <w:tc>
          <w:tcPr>
            <w:tcW w:w="435" w:type="pct"/>
            <w:shd w:val="clear" w:color="auto" w:fill="auto"/>
            <w:hideMark/>
          </w:tcPr>
          <w:p w14:paraId="19C24AF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Бухгалтер по расчетам с сотрудниками</w:t>
            </w:r>
          </w:p>
        </w:tc>
        <w:tc>
          <w:tcPr>
            <w:tcW w:w="339" w:type="pct"/>
            <w:shd w:val="clear" w:color="auto" w:fill="auto"/>
            <w:hideMark/>
          </w:tcPr>
          <w:p w14:paraId="4DC39F3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center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Х</w:t>
            </w:r>
          </w:p>
        </w:tc>
        <w:tc>
          <w:tcPr>
            <w:tcW w:w="441" w:type="pct"/>
            <w:shd w:val="clear" w:color="auto" w:fill="auto"/>
            <w:hideMark/>
          </w:tcPr>
          <w:p w14:paraId="64C073A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срока, установленного для выплаты зарплаты за текущий месяц</w:t>
            </w:r>
          </w:p>
        </w:tc>
        <w:tc>
          <w:tcPr>
            <w:tcW w:w="332" w:type="pct"/>
            <w:shd w:val="clear" w:color="auto" w:fill="auto"/>
            <w:hideMark/>
          </w:tcPr>
          <w:p w14:paraId="4622742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1 рабочий день после составления</w:t>
            </w:r>
          </w:p>
        </w:tc>
        <w:tc>
          <w:tcPr>
            <w:tcW w:w="332" w:type="pct"/>
            <w:shd w:val="clear" w:color="auto" w:fill="auto"/>
            <w:hideMark/>
          </w:tcPr>
          <w:p w14:paraId="32CE36B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(зарплатная программа Камин), на бумаге</w:t>
            </w:r>
          </w:p>
        </w:tc>
        <w:tc>
          <w:tcPr>
            <w:tcW w:w="259" w:type="pct"/>
            <w:shd w:val="clear" w:color="auto" w:fill="auto"/>
            <w:noWrap/>
            <w:hideMark/>
          </w:tcPr>
          <w:p w14:paraId="2C15AF5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shd w:val="clear" w:color="auto" w:fill="auto"/>
            <w:hideMark/>
          </w:tcPr>
          <w:p w14:paraId="56F4AAE5" w14:textId="118E9EEF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shd w:val="clear" w:color="auto" w:fill="auto"/>
            <w:hideMark/>
          </w:tcPr>
          <w:p w14:paraId="034CEA9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shd w:val="clear" w:color="auto" w:fill="auto"/>
            <w:hideMark/>
          </w:tcPr>
          <w:p w14:paraId="38CF41D9" w14:textId="003B5C6D" w:rsidR="00C51232" w:rsidRPr="00EB344F" w:rsidRDefault="002C09CC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Главный специалист - эксперт отдела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shd w:val="clear" w:color="auto" w:fill="auto"/>
            <w:hideMark/>
          </w:tcPr>
          <w:p w14:paraId="021DE9C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создания документа</w:t>
            </w:r>
          </w:p>
        </w:tc>
        <w:tc>
          <w:tcPr>
            <w:tcW w:w="388" w:type="pct"/>
            <w:shd w:val="clear" w:color="auto" w:fill="auto"/>
            <w:hideMark/>
          </w:tcPr>
          <w:p w14:paraId="509DDD11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целях выдачи документа сотруднику (работнику)</w:t>
            </w:r>
          </w:p>
        </w:tc>
      </w:tr>
      <w:tr w:rsidR="00E478CF" w:rsidRPr="00EB344F" w14:paraId="1BF959A1" w14:textId="77777777" w:rsidTr="00753EE9">
        <w:trPr>
          <w:trHeight w:val="570"/>
        </w:trPr>
        <w:tc>
          <w:tcPr>
            <w:tcW w:w="85" w:type="pct"/>
            <w:vMerge w:val="restart"/>
            <w:shd w:val="clear" w:color="auto" w:fill="auto"/>
            <w:noWrap/>
            <w:hideMark/>
          </w:tcPr>
          <w:p w14:paraId="7657B8E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righ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34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1E5E8F7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Реестр на перечисление денежных средств на лицевые счета сотрудников в кредитные организации</w:t>
            </w:r>
          </w:p>
        </w:tc>
        <w:tc>
          <w:tcPr>
            <w:tcW w:w="367" w:type="pct"/>
            <w:vMerge w:val="restart"/>
            <w:shd w:val="clear" w:color="auto" w:fill="auto"/>
            <w:hideMark/>
          </w:tcPr>
          <w:p w14:paraId="2CB30F7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Электронный, бумажный</w:t>
            </w:r>
          </w:p>
        </w:tc>
        <w:tc>
          <w:tcPr>
            <w:tcW w:w="437" w:type="pct"/>
            <w:vMerge w:val="restart"/>
            <w:shd w:val="clear" w:color="auto" w:fill="auto"/>
            <w:hideMark/>
          </w:tcPr>
          <w:p w14:paraId="6C652165" w14:textId="0235C921" w:rsidR="00C51232" w:rsidRPr="00EB344F" w:rsidRDefault="002C09CC" w:rsidP="00D31679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Отдел</w:t>
            </w:r>
            <w:r w:rsidR="00C51232" w:rsidRPr="00EB344F">
              <w:rPr>
                <w:color w:val="000000"/>
                <w:sz w:val="15"/>
                <w:szCs w:val="15"/>
              </w:rPr>
              <w:t xml:space="preserve"> бухгалтерского </w:t>
            </w:r>
            <w:r w:rsidR="00D31679" w:rsidRPr="00EB344F">
              <w:rPr>
                <w:color w:val="000000"/>
                <w:sz w:val="15"/>
                <w:szCs w:val="15"/>
              </w:rPr>
              <w:t>отчета и методологии</w:t>
            </w:r>
          </w:p>
        </w:tc>
        <w:tc>
          <w:tcPr>
            <w:tcW w:w="435" w:type="pct"/>
            <w:shd w:val="clear" w:color="auto" w:fill="auto"/>
            <w:hideMark/>
          </w:tcPr>
          <w:p w14:paraId="7EBEFF5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Бухгалтер по расчетам с сотрудниками</w:t>
            </w:r>
          </w:p>
        </w:tc>
        <w:tc>
          <w:tcPr>
            <w:tcW w:w="339" w:type="pct"/>
            <w:shd w:val="clear" w:color="auto" w:fill="auto"/>
            <w:hideMark/>
          </w:tcPr>
          <w:p w14:paraId="0057DE1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от руки</w:t>
            </w:r>
          </w:p>
        </w:tc>
        <w:tc>
          <w:tcPr>
            <w:tcW w:w="441" w:type="pct"/>
            <w:shd w:val="clear" w:color="auto" w:fill="auto"/>
            <w:hideMark/>
          </w:tcPr>
          <w:p w14:paraId="45EF0413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одного рабочего дня до даты перечисления зарплаты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7D7C14D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следующего рабочего дня с момента создания документа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14:paraId="1C3825F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Цифровой способ (система передач "Сбербанк онлайн", зарплатная программа Камин), на бумаге</w:t>
            </w:r>
          </w:p>
        </w:tc>
        <w:tc>
          <w:tcPr>
            <w:tcW w:w="259" w:type="pct"/>
            <w:vMerge w:val="restart"/>
            <w:shd w:val="clear" w:color="auto" w:fill="auto"/>
            <w:noWrap/>
            <w:hideMark/>
          </w:tcPr>
          <w:p w14:paraId="3116496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На бумаге</w:t>
            </w:r>
          </w:p>
        </w:tc>
        <w:tc>
          <w:tcPr>
            <w:tcW w:w="351" w:type="pct"/>
            <w:vMerge w:val="restart"/>
            <w:shd w:val="clear" w:color="auto" w:fill="auto"/>
            <w:hideMark/>
          </w:tcPr>
          <w:p w14:paraId="3F0BD7BA" w14:textId="66E9C90F" w:rsidR="00C51232" w:rsidRPr="00EB344F" w:rsidRDefault="002C09CC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Прием в отделе бухгалтерского учета</w:t>
            </w:r>
          </w:p>
        </w:tc>
        <w:tc>
          <w:tcPr>
            <w:tcW w:w="203" w:type="pct"/>
            <w:vMerge w:val="restart"/>
            <w:shd w:val="clear" w:color="auto" w:fill="auto"/>
            <w:hideMark/>
          </w:tcPr>
          <w:p w14:paraId="445FE172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передачи</w:t>
            </w:r>
          </w:p>
        </w:tc>
        <w:tc>
          <w:tcPr>
            <w:tcW w:w="325" w:type="pct"/>
            <w:vMerge w:val="restart"/>
            <w:shd w:val="clear" w:color="auto" w:fill="auto"/>
            <w:hideMark/>
          </w:tcPr>
          <w:p w14:paraId="2D58BB51" w14:textId="7A23732A" w:rsidR="00C51232" w:rsidRPr="00EB344F" w:rsidRDefault="00C51232" w:rsidP="002C09CC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 xml:space="preserve">Главный специалист - эксперт </w:t>
            </w:r>
            <w:r w:rsidR="002C09CC" w:rsidRPr="00EB344F">
              <w:rPr>
                <w:color w:val="000000"/>
                <w:sz w:val="15"/>
                <w:szCs w:val="15"/>
              </w:rPr>
              <w:t>отдела</w:t>
            </w:r>
            <w:r w:rsidRPr="00EB344F">
              <w:rPr>
                <w:color w:val="000000"/>
                <w:sz w:val="15"/>
                <w:szCs w:val="15"/>
              </w:rPr>
              <w:t xml:space="preserve"> бухгалтерского учета</w:t>
            </w:r>
          </w:p>
        </w:tc>
        <w:tc>
          <w:tcPr>
            <w:tcW w:w="269" w:type="pct"/>
            <w:vMerge w:val="restart"/>
            <w:shd w:val="clear" w:color="auto" w:fill="auto"/>
            <w:hideMark/>
          </w:tcPr>
          <w:p w14:paraId="4016D14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В день создания документа</w:t>
            </w:r>
          </w:p>
        </w:tc>
        <w:tc>
          <w:tcPr>
            <w:tcW w:w="388" w:type="pct"/>
            <w:vMerge w:val="restart"/>
            <w:shd w:val="clear" w:color="auto" w:fill="auto"/>
            <w:hideMark/>
          </w:tcPr>
          <w:p w14:paraId="4667ECE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Для направления документа в кредитную организацию в целях зачисления (распределения) зарплаты на банковские карты сотрудников (работников)</w:t>
            </w:r>
          </w:p>
        </w:tc>
      </w:tr>
      <w:tr w:rsidR="00E478CF" w:rsidRPr="00EB344F" w14:paraId="4DE71808" w14:textId="77777777" w:rsidTr="00753EE9">
        <w:trPr>
          <w:trHeight w:val="1200"/>
        </w:trPr>
        <w:tc>
          <w:tcPr>
            <w:tcW w:w="85" w:type="pct"/>
            <w:vMerge/>
            <w:vAlign w:val="center"/>
            <w:hideMark/>
          </w:tcPr>
          <w:p w14:paraId="47F02FEF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46BB160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14:paraId="128089A4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682D2348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435" w:type="pct"/>
            <w:shd w:val="clear" w:color="auto" w:fill="auto"/>
            <w:hideMark/>
          </w:tcPr>
          <w:p w14:paraId="26AF5EAB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Руководитель учреждения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30CF93F9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ЭЦП</w:t>
            </w:r>
          </w:p>
        </w:tc>
        <w:tc>
          <w:tcPr>
            <w:tcW w:w="441" w:type="pct"/>
            <w:shd w:val="clear" w:color="auto" w:fill="auto"/>
            <w:hideMark/>
          </w:tcPr>
          <w:p w14:paraId="266C86BC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  <w:r w:rsidRPr="00EB344F">
              <w:rPr>
                <w:color w:val="000000"/>
                <w:sz w:val="15"/>
                <w:szCs w:val="15"/>
              </w:rPr>
              <w:t>Не позднее следующего рабочего дня с момента создания документа</w:t>
            </w:r>
          </w:p>
        </w:tc>
        <w:tc>
          <w:tcPr>
            <w:tcW w:w="332" w:type="pct"/>
            <w:vMerge/>
            <w:vAlign w:val="center"/>
            <w:hideMark/>
          </w:tcPr>
          <w:p w14:paraId="2C799485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4F436AF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686B457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7655E2B7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03" w:type="pct"/>
            <w:vMerge/>
            <w:vAlign w:val="center"/>
            <w:hideMark/>
          </w:tcPr>
          <w:p w14:paraId="57E76E8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14:paraId="648922F6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7C0F2E5A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6D721D9E" w14:textId="77777777" w:rsidR="00C51232" w:rsidRPr="00EB344F" w:rsidRDefault="00C51232" w:rsidP="00C51232">
            <w:pPr>
              <w:spacing w:before="0" w:after="0" w:line="240" w:lineRule="auto"/>
              <w:ind w:firstLine="0"/>
              <w:jc w:val="left"/>
              <w:rPr>
                <w:color w:val="000000"/>
                <w:sz w:val="15"/>
                <w:szCs w:val="15"/>
              </w:rPr>
            </w:pPr>
          </w:p>
        </w:tc>
      </w:tr>
    </w:tbl>
    <w:p w14:paraId="4C30C217" w14:textId="77777777" w:rsidR="00666707" w:rsidRPr="00EB344F" w:rsidRDefault="00666707" w:rsidP="00666707">
      <w:pPr>
        <w:widowControl w:val="0"/>
        <w:autoSpaceDE w:val="0"/>
        <w:autoSpaceDN w:val="0"/>
        <w:adjustRightInd w:val="0"/>
        <w:spacing w:before="0" w:after="0" w:line="240" w:lineRule="auto"/>
        <w:ind w:firstLine="851"/>
        <w:rPr>
          <w:sz w:val="23"/>
          <w:szCs w:val="23"/>
        </w:rPr>
      </w:pPr>
    </w:p>
    <w:p w14:paraId="3711D2E4" w14:textId="41D44A06" w:rsidR="00C51232" w:rsidRPr="00EB344F" w:rsidRDefault="00C51232" w:rsidP="00C51232">
      <w:pPr>
        <w:widowControl w:val="0"/>
        <w:autoSpaceDE w:val="0"/>
        <w:autoSpaceDN w:val="0"/>
        <w:adjustRightInd w:val="0"/>
        <w:spacing w:before="0" w:after="0" w:line="240" w:lineRule="auto"/>
        <w:ind w:firstLine="720"/>
        <w:rPr>
          <w:color w:val="000000"/>
          <w:sz w:val="21"/>
          <w:szCs w:val="21"/>
        </w:rPr>
      </w:pPr>
      <w:r w:rsidRPr="00EB344F">
        <w:rPr>
          <w:color w:val="000000"/>
          <w:sz w:val="21"/>
          <w:szCs w:val="21"/>
        </w:rPr>
        <w:t>Примечания:</w:t>
      </w:r>
    </w:p>
    <w:p w14:paraId="623B2C6C" w14:textId="389920B6" w:rsidR="00C51232" w:rsidRPr="00EB344F" w:rsidRDefault="00C51232" w:rsidP="00C51232">
      <w:pPr>
        <w:widowControl w:val="0"/>
        <w:autoSpaceDE w:val="0"/>
        <w:autoSpaceDN w:val="0"/>
        <w:adjustRightInd w:val="0"/>
        <w:spacing w:before="0" w:after="0" w:line="240" w:lineRule="auto"/>
        <w:ind w:firstLine="720"/>
        <w:rPr>
          <w:color w:val="000000"/>
          <w:sz w:val="21"/>
          <w:szCs w:val="21"/>
        </w:rPr>
      </w:pPr>
      <w:r w:rsidRPr="00EB344F">
        <w:rPr>
          <w:color w:val="000000"/>
          <w:sz w:val="21"/>
          <w:szCs w:val="21"/>
        </w:rPr>
        <w:t xml:space="preserve">Срок направления </w:t>
      </w:r>
      <w:r w:rsidR="00994BC6" w:rsidRPr="00EB344F">
        <w:rPr>
          <w:color w:val="000000"/>
          <w:sz w:val="21"/>
          <w:szCs w:val="21"/>
        </w:rPr>
        <w:t xml:space="preserve">отделом </w:t>
      </w:r>
      <w:r w:rsidRPr="00EB344F">
        <w:rPr>
          <w:color w:val="000000"/>
          <w:sz w:val="21"/>
          <w:szCs w:val="21"/>
        </w:rPr>
        <w:t xml:space="preserve">бухгалтерского </w:t>
      </w:r>
      <w:r w:rsidR="00D31679" w:rsidRPr="00EB344F">
        <w:rPr>
          <w:color w:val="000000"/>
          <w:sz w:val="21"/>
          <w:szCs w:val="21"/>
        </w:rPr>
        <w:t>отчета и методологии</w:t>
      </w:r>
      <w:r w:rsidRPr="00EB344F">
        <w:rPr>
          <w:color w:val="000000"/>
          <w:sz w:val="21"/>
          <w:szCs w:val="21"/>
        </w:rPr>
        <w:t xml:space="preserve"> (при необходимости) уведомления о результатах внутреннего контроля либо требования о представлении дополнительных документов - не позднее трех рабочих дней со дня получения документов к обработке или информации.</w:t>
      </w:r>
    </w:p>
    <w:p w14:paraId="76D55365" w14:textId="1B31BB74" w:rsidR="00C51232" w:rsidRPr="00EB344F" w:rsidRDefault="00C51232" w:rsidP="00C51232">
      <w:pPr>
        <w:spacing w:before="0" w:after="0" w:line="240" w:lineRule="auto"/>
        <w:ind w:firstLine="720"/>
        <w:rPr>
          <w:color w:val="000000"/>
          <w:sz w:val="21"/>
          <w:szCs w:val="21"/>
        </w:rPr>
      </w:pPr>
      <w:r w:rsidRPr="00EB344F">
        <w:rPr>
          <w:color w:val="000000"/>
          <w:sz w:val="21"/>
          <w:szCs w:val="21"/>
        </w:rPr>
        <w:t xml:space="preserve">Срок представления запрашиваемых </w:t>
      </w:r>
      <w:r w:rsidR="00994BC6" w:rsidRPr="00EB344F">
        <w:rPr>
          <w:color w:val="000000"/>
          <w:sz w:val="21"/>
          <w:szCs w:val="21"/>
        </w:rPr>
        <w:t>отделом</w:t>
      </w:r>
      <w:r w:rsidRPr="00EB344F">
        <w:rPr>
          <w:color w:val="000000"/>
          <w:sz w:val="21"/>
          <w:szCs w:val="21"/>
        </w:rPr>
        <w:t xml:space="preserve"> бухгалтерского </w:t>
      </w:r>
      <w:r w:rsidR="00D31679" w:rsidRPr="00EB344F">
        <w:rPr>
          <w:color w:val="000000"/>
          <w:sz w:val="21"/>
          <w:szCs w:val="21"/>
        </w:rPr>
        <w:t>отчета и методологии</w:t>
      </w:r>
      <w:r w:rsidRPr="00EB344F">
        <w:rPr>
          <w:color w:val="000000"/>
          <w:sz w:val="21"/>
          <w:szCs w:val="21"/>
        </w:rPr>
        <w:t xml:space="preserve"> дополнительных документов (информации, пояснений) - в срок, указанный в требовании о представлении. Если срок не указан - не позднее пяти рабочих дней со дня получения требования.</w:t>
      </w:r>
    </w:p>
    <w:p w14:paraId="2A3FF69D" w14:textId="77777777" w:rsidR="00C51232" w:rsidRPr="00EB344F" w:rsidRDefault="00C51232" w:rsidP="00C51232">
      <w:pPr>
        <w:widowControl w:val="0"/>
        <w:autoSpaceDE w:val="0"/>
        <w:autoSpaceDN w:val="0"/>
        <w:adjustRightInd w:val="0"/>
        <w:spacing w:before="0" w:after="0" w:line="240" w:lineRule="auto"/>
        <w:ind w:firstLine="720"/>
        <w:rPr>
          <w:sz w:val="23"/>
          <w:szCs w:val="23"/>
        </w:rPr>
      </w:pPr>
    </w:p>
    <w:p w14:paraId="734EA462" w14:textId="77777777" w:rsidR="00666707" w:rsidRPr="00EB344F" w:rsidRDefault="00666707">
      <w:pPr>
        <w:rPr>
          <w:sz w:val="21"/>
          <w:szCs w:val="21"/>
        </w:rPr>
        <w:sectPr w:rsidR="00666707" w:rsidRPr="00EB344F" w:rsidSect="00440895">
          <w:headerReference w:type="default" r:id="rId58"/>
          <w:footerReference w:type="default" r:id="rId59"/>
          <w:footerReference w:type="first" r:id="rId60"/>
          <w:footnotePr>
            <w:numRestart w:val="eachSect"/>
          </w:footnotePr>
          <w:pgSz w:w="16839" w:h="11907" w:orient="landscape" w:code="9"/>
          <w:pgMar w:top="720" w:right="720" w:bottom="720" w:left="720" w:header="720" w:footer="720" w:gutter="0"/>
          <w:pgNumType w:start="1"/>
          <w:cols w:space="720"/>
          <w:titlePg/>
          <w:docGrid w:linePitch="299"/>
        </w:sectPr>
      </w:pPr>
    </w:p>
    <w:p w14:paraId="4608E638" w14:textId="62FB9F9B" w:rsidR="00E95B16" w:rsidRPr="00EB344F" w:rsidRDefault="00425ABC">
      <w:pPr>
        <w:keepNext/>
        <w:keepLines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 № </w:t>
      </w:r>
      <w:r w:rsidR="00F1726B" w:rsidRPr="00EB344F">
        <w:rPr>
          <w:sz w:val="21"/>
          <w:szCs w:val="21"/>
        </w:rPr>
        <w:t>4</w:t>
      </w:r>
      <w:r w:rsidRPr="00EB344F">
        <w:rPr>
          <w:sz w:val="21"/>
          <w:szCs w:val="21"/>
        </w:rPr>
        <w:br/>
        <w:t>к Учетной политике</w:t>
      </w:r>
      <w:r w:rsidR="004A7A43" w:rsidRPr="00EB344F">
        <w:rPr>
          <w:sz w:val="21"/>
          <w:szCs w:val="21"/>
        </w:rPr>
        <w:t xml:space="preserve"> финансового </w:t>
      </w:r>
      <w:r w:rsidR="00D31679" w:rsidRPr="00EB344F">
        <w:rPr>
          <w:sz w:val="21"/>
          <w:szCs w:val="21"/>
        </w:rPr>
        <w:t>управления</w:t>
      </w:r>
      <w:r w:rsidRPr="00EB344F">
        <w:rPr>
          <w:sz w:val="21"/>
          <w:szCs w:val="21"/>
        </w:rPr>
        <w:br/>
        <w:t>для целей бюджетного учета</w:t>
      </w:r>
      <w:r w:rsidR="005B0E39" w:rsidRPr="00EB344F">
        <w:rPr>
          <w:sz w:val="21"/>
          <w:szCs w:val="21"/>
        </w:rPr>
        <w:t xml:space="preserve"> </w:t>
      </w:r>
    </w:p>
    <w:p w14:paraId="5E74D9E5" w14:textId="77777777" w:rsidR="00E95B16" w:rsidRPr="00EB344F" w:rsidRDefault="00425ABC">
      <w:pPr>
        <w:pStyle w:val="a4"/>
        <w:rPr>
          <w:sz w:val="27"/>
          <w:szCs w:val="27"/>
        </w:rPr>
      </w:pPr>
      <w:bookmarkStart w:id="95" w:name="_docStart_7"/>
      <w:bookmarkStart w:id="96" w:name="_title_7"/>
      <w:bookmarkStart w:id="97" w:name="_ref_1-02985cc1b2974d"/>
      <w:bookmarkEnd w:id="95"/>
      <w:r w:rsidRPr="00EB344F">
        <w:rPr>
          <w:sz w:val="27"/>
          <w:szCs w:val="27"/>
        </w:rPr>
        <w:t>Порядок организации и осуществления внутреннего контроля</w:t>
      </w:r>
      <w:bookmarkEnd w:id="96"/>
      <w:bookmarkEnd w:id="97"/>
    </w:p>
    <w:p w14:paraId="43D80114" w14:textId="77777777" w:rsidR="00E95B16" w:rsidRPr="00EB344F" w:rsidRDefault="00425ABC" w:rsidP="00EB344F">
      <w:pPr>
        <w:pStyle w:val="heading1normal"/>
        <w:numPr>
          <w:ilvl w:val="0"/>
          <w:numId w:val="18"/>
        </w:numPr>
        <w:spacing w:before="0" w:after="0" w:line="240" w:lineRule="auto"/>
        <w:jc w:val="center"/>
        <w:rPr>
          <w:sz w:val="24"/>
          <w:szCs w:val="24"/>
        </w:rPr>
      </w:pPr>
      <w:bookmarkStart w:id="98" w:name="_ref_1-f38a12c361174d"/>
      <w:r w:rsidRPr="00EB344F">
        <w:rPr>
          <w:b/>
          <w:sz w:val="24"/>
          <w:szCs w:val="24"/>
        </w:rPr>
        <w:t>Общие положения</w:t>
      </w:r>
      <w:bookmarkEnd w:id="98"/>
    </w:p>
    <w:p w14:paraId="50AE42C4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99" w:name="_ref_1-c5737fbb8eb84b"/>
      <w:r w:rsidRPr="00EB344F">
        <w:rPr>
          <w:sz w:val="24"/>
          <w:szCs w:val="24"/>
        </w:rPr>
        <w:t>Внутренний контроль направлен:</w:t>
      </w:r>
      <w:bookmarkEnd w:id="99"/>
    </w:p>
    <w:p w14:paraId="484445A0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на установление соответствия проводимых финансово-хозяйственных операций требованиям нормативных правовых актов и учетной политики;</w:t>
      </w:r>
    </w:p>
    <w:p w14:paraId="7E2FDE97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повышение уровня ведения учета, составления отчетности;</w:t>
      </w:r>
    </w:p>
    <w:p w14:paraId="0D7B5466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исключение ошибок и нарушений норм законодательства РФ в части ведения учета и составления отчетности;</w:t>
      </w:r>
    </w:p>
    <w:p w14:paraId="4F61852D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повышение результативности использования финансовых средств и имущества.</w:t>
      </w:r>
    </w:p>
    <w:p w14:paraId="6B3EEB0F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00" w:name="_ref_1-6db0f7f6eeec47"/>
      <w:r w:rsidRPr="00EB344F">
        <w:rPr>
          <w:sz w:val="24"/>
          <w:szCs w:val="24"/>
        </w:rPr>
        <w:t>Целями внутреннего контроля являются:</w:t>
      </w:r>
      <w:bookmarkEnd w:id="100"/>
    </w:p>
    <w:p w14:paraId="67CC84E0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подтверждение достоверности данных учета и отчетности;</w:t>
      </w:r>
    </w:p>
    <w:p w14:paraId="2C126AE8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обеспечение соблюдения законодательства РФ, нормативных правовых актов и иных актов, регулирующих финансово-хозяйственную деятельность.</w:t>
      </w:r>
    </w:p>
    <w:p w14:paraId="599BFE7A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01" w:name="_ref_1-1d927d931e7046"/>
      <w:r w:rsidRPr="00EB344F">
        <w:rPr>
          <w:sz w:val="24"/>
          <w:szCs w:val="24"/>
        </w:rPr>
        <w:t>Основными задачами внутреннего контроля являются:</w:t>
      </w:r>
      <w:bookmarkEnd w:id="101"/>
    </w:p>
    <w:p w14:paraId="507E7100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оперативное выявление, устранение и пресечение нарушений норм законодательства РФ и иных нормативных правовых актов, регулирующих ведение учета, составление отчетности;</w:t>
      </w:r>
    </w:p>
    <w:p w14:paraId="1DC1EF4F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оперативное выявление и пресечение действий должностных лиц, негативно влияющих на эффективность использования финансовых средств и имущества;</w:t>
      </w:r>
    </w:p>
    <w:p w14:paraId="3406692A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повышение экономности и результативности использования финансовых средств и имущества путем принятия и реализации решений по результатам внутреннего финансового контроля.</w:t>
      </w:r>
    </w:p>
    <w:p w14:paraId="74FD4453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02" w:name="_ref_1-00ddf6ebee4941"/>
      <w:r w:rsidRPr="00EB344F">
        <w:rPr>
          <w:sz w:val="24"/>
          <w:szCs w:val="24"/>
        </w:rPr>
        <w:t>Объектами внутреннего контроля являются:</w:t>
      </w:r>
      <w:bookmarkEnd w:id="102"/>
    </w:p>
    <w:p w14:paraId="33331CB7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плановые (прогнозные) документы;</w:t>
      </w:r>
    </w:p>
    <w:p w14:paraId="4AE155FF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договоры (контракты) на приобретение товаров (работ, услуг);</w:t>
      </w:r>
    </w:p>
    <w:p w14:paraId="41ACF659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распорядительные акты руководителя (приказы, распоряжения);</w:t>
      </w:r>
    </w:p>
    <w:p w14:paraId="23737E97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первичные учетные документы и регистры учета;</w:t>
      </w:r>
    </w:p>
    <w:p w14:paraId="20CC1A8F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хозяйственные операции, отраженные в учете;</w:t>
      </w:r>
    </w:p>
    <w:p w14:paraId="5123A029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отчетность;</w:t>
      </w:r>
    </w:p>
    <w:p w14:paraId="5EC43848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иные объекты по распоряжению руководителя.</w:t>
      </w:r>
    </w:p>
    <w:p w14:paraId="28B017DF" w14:textId="77777777" w:rsidR="00E95B16" w:rsidRPr="00EB344F" w:rsidRDefault="00425ABC" w:rsidP="00EB344F">
      <w:pPr>
        <w:pStyle w:val="heading1normal"/>
        <w:spacing w:before="0" w:after="0" w:line="240" w:lineRule="auto"/>
        <w:jc w:val="center"/>
        <w:rPr>
          <w:sz w:val="24"/>
          <w:szCs w:val="24"/>
        </w:rPr>
      </w:pPr>
      <w:bookmarkStart w:id="103" w:name="_ref_1-08865e4164e348"/>
      <w:r w:rsidRPr="00EB344F">
        <w:rPr>
          <w:b/>
          <w:sz w:val="24"/>
          <w:szCs w:val="24"/>
        </w:rPr>
        <w:t>Организация внутреннего контроля</w:t>
      </w:r>
      <w:bookmarkEnd w:id="103"/>
    </w:p>
    <w:p w14:paraId="06908734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04" w:name="_ref_1-8df03b28f60649"/>
      <w:r w:rsidRPr="00EB344F">
        <w:rPr>
          <w:sz w:val="24"/>
          <w:szCs w:val="24"/>
        </w:rPr>
        <w:t>Внутренний контроль осуществляется непрерывно руководителями (заместителями руководителей) структурных подразделений, иными должностными лицами, организующими, выполняющими, обеспечивающими соблюдение внутренних процедур по ведению учета, составлению отчетности.</w:t>
      </w:r>
      <w:bookmarkEnd w:id="104"/>
    </w:p>
    <w:p w14:paraId="719F8A6A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05" w:name="_ref_1-1479947d38344c"/>
      <w:r w:rsidRPr="00EB344F">
        <w:rPr>
          <w:sz w:val="24"/>
          <w:szCs w:val="24"/>
        </w:rPr>
        <w:t>Внутренний контроль осуществляется в следующих видах:</w:t>
      </w:r>
      <w:bookmarkEnd w:id="105"/>
    </w:p>
    <w:p w14:paraId="108DEB03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- </w:t>
      </w:r>
      <w:r w:rsidRPr="00EB344F">
        <w:rPr>
          <w:b/>
          <w:sz w:val="24"/>
          <w:szCs w:val="24"/>
        </w:rPr>
        <w:t>предварительный контроль</w:t>
      </w:r>
      <w:r w:rsidRPr="00EB344F">
        <w:rPr>
          <w:sz w:val="24"/>
          <w:szCs w:val="24"/>
        </w:rPr>
        <w:t xml:space="preserve"> - комплекс процедур и мероприятий, направленных на предотвращение возможных ошибочных и (или) незаконных действий до совершения финансово-хозяйственной операции (ряда финансово-хозяйственных операций);</w:t>
      </w:r>
    </w:p>
    <w:p w14:paraId="2F7D9826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- </w:t>
      </w:r>
      <w:r w:rsidRPr="00EB344F">
        <w:rPr>
          <w:b/>
          <w:sz w:val="24"/>
          <w:szCs w:val="24"/>
        </w:rPr>
        <w:t>текущий контроль</w:t>
      </w:r>
      <w:r w:rsidRPr="00EB344F">
        <w:rPr>
          <w:sz w:val="24"/>
          <w:szCs w:val="24"/>
        </w:rPr>
        <w:t xml:space="preserve"> - комплекс процедур и мероприятий, направленных на предотвращение ошибочных и (или) незаконных действий в процессе совершения финансово-хозяйственной операции (ряда финансово-хозяйственных операций);</w:t>
      </w:r>
    </w:p>
    <w:p w14:paraId="0042BD47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- </w:t>
      </w:r>
      <w:r w:rsidRPr="00EB344F">
        <w:rPr>
          <w:b/>
          <w:sz w:val="24"/>
          <w:szCs w:val="24"/>
        </w:rPr>
        <w:t>последующий контроль</w:t>
      </w:r>
      <w:r w:rsidRPr="00EB344F">
        <w:rPr>
          <w:sz w:val="24"/>
          <w:szCs w:val="24"/>
        </w:rPr>
        <w:t xml:space="preserve"> - комплекс процедур и мероприятий, направленных на выявление ошибочных и (или) незаконных действий и недостатков после совершения финансово-хозяйственной операции (ряда финансово-хозяйственных операций) и предотвращение, ликвидацию последствий таких действий.</w:t>
      </w:r>
    </w:p>
    <w:p w14:paraId="1B640D9C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06" w:name="_ref_1-86ee0e4e9db440"/>
      <w:r w:rsidRPr="00EB344F">
        <w:rPr>
          <w:sz w:val="24"/>
          <w:szCs w:val="24"/>
        </w:rPr>
        <w:t>Предварительный контроль осуществляют должностные лица (руководители структурных подразделений, их заместители, иные сотрудники) в соответствии с должностными (функциональными) обязанностями в процессе финансово-хозяйственной деятельности.</w:t>
      </w:r>
      <w:bookmarkEnd w:id="106"/>
    </w:p>
    <w:p w14:paraId="686AD1B8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К мероприятиям предварительного контроля относятся:</w:t>
      </w:r>
    </w:p>
    <w:p w14:paraId="64FC62F9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документов до совершения хозяйственных операций в соответствии с правилами и графиком документооборота;</w:t>
      </w:r>
    </w:p>
    <w:p w14:paraId="416DD036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контроль за принятием обязательств;</w:t>
      </w:r>
    </w:p>
    <w:p w14:paraId="2CD974B8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законности и экономической целесообразности проектов заключаемых контрактов (договоров);</w:t>
      </w:r>
    </w:p>
    <w:p w14:paraId="2D5F8D2A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проектов распорядительных актов руко</w:t>
      </w:r>
      <w:r w:rsidR="00250A90" w:rsidRPr="00EB344F">
        <w:rPr>
          <w:sz w:val="24"/>
          <w:szCs w:val="24"/>
        </w:rPr>
        <w:t>водителя (приказов</w:t>
      </w:r>
      <w:r w:rsidRPr="00EB344F">
        <w:rPr>
          <w:sz w:val="24"/>
          <w:szCs w:val="24"/>
        </w:rPr>
        <w:t>);</w:t>
      </w:r>
    </w:p>
    <w:p w14:paraId="45B74153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бюджетной, финансовой, статистической, налоговой и другой отчетности до утверждения или подписания.</w:t>
      </w:r>
    </w:p>
    <w:p w14:paraId="2251E86B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07" w:name="_ref_1-9a9ae333b4a541"/>
      <w:r w:rsidRPr="00EB344F">
        <w:rPr>
          <w:sz w:val="24"/>
          <w:szCs w:val="24"/>
        </w:rPr>
        <w:t>Текущий контроль на постоянной основе осуществляется специалистами, осуществляющими ведение учета и составление отчетности.</w:t>
      </w:r>
      <w:bookmarkEnd w:id="107"/>
    </w:p>
    <w:p w14:paraId="3B4E0D7D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К мероприятиям текущего контроля относятся:</w:t>
      </w:r>
    </w:p>
    <w:p w14:paraId="3C684C3A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расходных денежных документов (расчетно-платежных ведомостей, заявок на кассовый расход, счетов и т.п.) до их оплаты. Фактом прохождения контроля является разрешение (санкционирование) принять документы к оплате;</w:t>
      </w:r>
    </w:p>
    <w:p w14:paraId="0841226B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полноты оприходования полученных наличных денежных средств;</w:t>
      </w:r>
    </w:p>
    <w:p w14:paraId="45D21213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контроль за взысканием дебиторской и погашением кредиторской задолженности;</w:t>
      </w:r>
    </w:p>
    <w:p w14:paraId="270C4D61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сверка данных аналитического учета с данными синтетического учета.</w:t>
      </w:r>
    </w:p>
    <w:p w14:paraId="1E0139FD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08" w:name="_ref_1-420ae550439743"/>
      <w:r w:rsidRPr="00EB344F">
        <w:rPr>
          <w:sz w:val="24"/>
          <w:szCs w:val="24"/>
        </w:rPr>
        <w:t>Последующий контроль осуществляется </w:t>
      </w:r>
      <w:bookmarkEnd w:id="108"/>
      <w:r w:rsidR="00CB592A" w:rsidRPr="00EB344F">
        <w:rPr>
          <w:sz w:val="24"/>
          <w:szCs w:val="24"/>
        </w:rPr>
        <w:t>должностными лицами (руководителями структурных подразделений) в соответствии с должностными (функциональными) обязанностями в процессе финансово-хозяйственной деятельности.</w:t>
      </w:r>
    </w:p>
    <w:p w14:paraId="301A57C8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К мероприятиям последующего контроля относятся:</w:t>
      </w:r>
    </w:p>
    <w:p w14:paraId="7DA66852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первичных документов после совершения финансово-хозяйственных операций на соблюдение правил и графика документооборота;</w:t>
      </w:r>
    </w:p>
    <w:p w14:paraId="73FD1BBB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достоверности отражения финансово-хозяйственных операций в учете и отчетности;</w:t>
      </w:r>
    </w:p>
    <w:p w14:paraId="501DBE35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результатов финансово-хозяйственной деятельности;</w:t>
      </w:r>
    </w:p>
    <w:p w14:paraId="2016D90A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результатов инвентаризации имущества и обязательств;</w:t>
      </w:r>
    </w:p>
    <w:p w14:paraId="279109AF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проверка участков бухгалтерского учета на предмет соблюдения работниками требований норм законодательства РФ в области учета в отношении завершенных операций финансово-хозяйственной деятельности;</w:t>
      </w:r>
    </w:p>
    <w:p w14:paraId="022D4922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документальные проверки завершенных операций финансово-хозяйственной деятельности.</w:t>
      </w:r>
    </w:p>
    <w:p w14:paraId="1E5B4691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09" w:name="_ref_1-3f26bdeb9b7f4c"/>
      <w:r w:rsidRPr="00EB344F">
        <w:rPr>
          <w:sz w:val="24"/>
          <w:szCs w:val="24"/>
        </w:rPr>
        <w:t>Результаты проведения предварительного и текущего контроля оформляются в виде отчета о выявленных нарушениях по результатам внутренней проверки. К нему прилагается перечень мероприятий по устранению недостатков и нарушений, если они были выявлены, а также рекомендации по предотвращению возможных ошибок.</w:t>
      </w:r>
      <w:bookmarkEnd w:id="109"/>
    </w:p>
    <w:p w14:paraId="2EAED869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10" w:name="_ref_1-71612b9acd3b48"/>
      <w:r w:rsidRPr="00EB344F">
        <w:rPr>
          <w:sz w:val="24"/>
          <w:szCs w:val="24"/>
        </w:rPr>
        <w:t>Результаты проведения последующего контроля оформляются актом. В акте проверки должны быть отражены:</w:t>
      </w:r>
      <w:bookmarkEnd w:id="110"/>
    </w:p>
    <w:p w14:paraId="04B0F350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предмет проверки;</w:t>
      </w:r>
    </w:p>
    <w:p w14:paraId="1372FC43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период проверки;</w:t>
      </w:r>
    </w:p>
    <w:p w14:paraId="3D4452A8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дата утверждения акта;</w:t>
      </w:r>
    </w:p>
    <w:p w14:paraId="0123D957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лица, проводившие проверку;</w:t>
      </w:r>
    </w:p>
    <w:p w14:paraId="57559E12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методы и приемы, применяемые в процессе проведения проверки;</w:t>
      </w:r>
    </w:p>
    <w:p w14:paraId="0A9DEC9D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соответствие предмета проверки нормам законодательства РФ, действующим на дату совершения факта хозяйственной жизни;</w:t>
      </w:r>
    </w:p>
    <w:p w14:paraId="678AFA55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выводы, сделанные по результатам проведения проверки;</w:t>
      </w:r>
    </w:p>
    <w:p w14:paraId="59B26AAA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принятые меры и осуществленные мероприятия по устранению недостатков и нарушений, выявленных в ходе последующего контроля, рекомендации по предотвращению возможных ошибок.</w:t>
      </w:r>
    </w:p>
    <w:p w14:paraId="2CB2E928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Должностные лица, допустившие недостатки, искажения и нарушения, в письменной форме представляют объяснения по вопросам, относящимся к результатам проведения контроля.</w:t>
      </w:r>
    </w:p>
    <w:p w14:paraId="66A75E7F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По итогам проверок разрабатывается план мероприятий по устранению выявленных недостатков и нарушений с указанием сроков исполнения и ответственных лиц. План утверждает руководитель.</w:t>
      </w:r>
    </w:p>
    <w:p w14:paraId="3DE12C77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11" w:name="_ref_1-bd72a86bb9d144"/>
      <w:r w:rsidRPr="00EB344F">
        <w:rPr>
          <w:sz w:val="24"/>
          <w:szCs w:val="24"/>
        </w:rPr>
        <w:t>Ответственность за организацию внутреннего контроля возлагается на руководителя.</w:t>
      </w:r>
      <w:bookmarkEnd w:id="111"/>
    </w:p>
    <w:p w14:paraId="0273B484" w14:textId="77777777" w:rsidR="00E95B16" w:rsidRPr="00EB344F" w:rsidRDefault="00425ABC" w:rsidP="00EB344F">
      <w:pPr>
        <w:pStyle w:val="heading1normal"/>
        <w:spacing w:before="0" w:after="0" w:line="240" w:lineRule="auto"/>
        <w:jc w:val="center"/>
        <w:rPr>
          <w:sz w:val="24"/>
          <w:szCs w:val="24"/>
        </w:rPr>
      </w:pPr>
      <w:bookmarkStart w:id="112" w:name="_ref_1-e20d21411aa44f"/>
      <w:r w:rsidRPr="00EB344F">
        <w:rPr>
          <w:b/>
          <w:sz w:val="24"/>
          <w:szCs w:val="24"/>
        </w:rPr>
        <w:t>Оценка состояния системы внутреннего контроля</w:t>
      </w:r>
      <w:bookmarkEnd w:id="112"/>
    </w:p>
    <w:p w14:paraId="2BE0D2EB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13" w:name="_ref_1-5af1f94ad62a4d"/>
      <w:r w:rsidRPr="00EB344F">
        <w:rPr>
          <w:sz w:val="24"/>
          <w:szCs w:val="24"/>
        </w:rPr>
        <w:t>Оценка эффективности системы внутреннего контроля осуществляется на проводимых руководителем совещаниях, в которых участвуют руководители структурных подразделений</w:t>
      </w:r>
      <w:r w:rsidR="00CB592A" w:rsidRPr="00EB344F">
        <w:rPr>
          <w:sz w:val="24"/>
          <w:szCs w:val="24"/>
        </w:rPr>
        <w:t>.</w:t>
      </w:r>
      <w:r w:rsidRPr="00EB344F">
        <w:rPr>
          <w:sz w:val="24"/>
          <w:szCs w:val="24"/>
        </w:rPr>
        <w:t xml:space="preserve"> При необходимости на совещания приглашаются должностные лица, непосредственно осуществляющие внутренний контроль.</w:t>
      </w:r>
      <w:bookmarkEnd w:id="113"/>
    </w:p>
    <w:p w14:paraId="6B08463B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14" w:name="_ref_1-5f64aceae42c4e"/>
      <w:r w:rsidRPr="00EB344F">
        <w:rPr>
          <w:sz w:val="24"/>
          <w:szCs w:val="24"/>
        </w:rPr>
        <w:t>Адекватность, достаточность и эффективность системы внутреннего контроля оценивает руководитель. Он же осуществляет наблюдение за корректным проведением связанных с контролем процедур.</w:t>
      </w:r>
      <w:bookmarkEnd w:id="114"/>
    </w:p>
    <w:p w14:paraId="377B3381" w14:textId="77777777" w:rsidR="00E95B16" w:rsidRPr="00EB344F" w:rsidRDefault="00E95B16" w:rsidP="00DA764D">
      <w:pPr>
        <w:ind w:firstLine="0"/>
        <w:rPr>
          <w:sz w:val="21"/>
          <w:szCs w:val="21"/>
        </w:rPr>
      </w:pPr>
    </w:p>
    <w:p w14:paraId="0C73AF43" w14:textId="77777777" w:rsidR="00DA764D" w:rsidRPr="00EB344F" w:rsidRDefault="00DA764D" w:rsidP="00DA764D">
      <w:pPr>
        <w:ind w:firstLine="0"/>
        <w:rPr>
          <w:sz w:val="21"/>
          <w:szCs w:val="21"/>
        </w:rPr>
      </w:pPr>
    </w:p>
    <w:p w14:paraId="4D17572F" w14:textId="77777777" w:rsidR="00DA764D" w:rsidRPr="00EB344F" w:rsidRDefault="00DA764D" w:rsidP="00DA764D">
      <w:pPr>
        <w:ind w:firstLine="0"/>
        <w:rPr>
          <w:sz w:val="21"/>
          <w:szCs w:val="21"/>
        </w:rPr>
      </w:pPr>
    </w:p>
    <w:p w14:paraId="1378889C" w14:textId="77777777" w:rsidR="00DA764D" w:rsidRPr="00EB344F" w:rsidRDefault="00DA764D" w:rsidP="00DA764D">
      <w:pPr>
        <w:ind w:firstLine="0"/>
        <w:rPr>
          <w:sz w:val="21"/>
          <w:szCs w:val="21"/>
        </w:rPr>
      </w:pPr>
    </w:p>
    <w:p w14:paraId="121D76AE" w14:textId="77777777" w:rsidR="00DA764D" w:rsidRPr="00EB344F" w:rsidRDefault="00DA764D" w:rsidP="00DA764D">
      <w:pPr>
        <w:ind w:firstLine="0"/>
        <w:rPr>
          <w:sz w:val="21"/>
          <w:szCs w:val="21"/>
        </w:rPr>
      </w:pPr>
    </w:p>
    <w:p w14:paraId="0F5EB8EC" w14:textId="77777777" w:rsidR="00E95B16" w:rsidRPr="00EB344F" w:rsidRDefault="00E95B16">
      <w:pPr>
        <w:rPr>
          <w:sz w:val="21"/>
          <w:szCs w:val="21"/>
        </w:rPr>
        <w:sectPr w:rsidR="00E95B16" w:rsidRPr="00EB344F" w:rsidSect="00440895">
          <w:headerReference w:type="default" r:id="rId61"/>
          <w:footerReference w:type="default" r:id="rId62"/>
          <w:footerReference w:type="first" r:id="rId63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14:paraId="3FE8E2B1" w14:textId="26E7D63E" w:rsidR="00433AFC" w:rsidRPr="00EB344F" w:rsidRDefault="00433AFC" w:rsidP="00433AFC">
      <w:pPr>
        <w:keepNext/>
        <w:keepLines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 № </w:t>
      </w:r>
      <w:r w:rsidR="00F1726B" w:rsidRPr="00EB344F">
        <w:rPr>
          <w:sz w:val="21"/>
          <w:szCs w:val="21"/>
        </w:rPr>
        <w:t>5</w:t>
      </w:r>
      <w:r w:rsidRPr="00EB344F">
        <w:rPr>
          <w:sz w:val="21"/>
          <w:szCs w:val="21"/>
        </w:rPr>
        <w:br/>
        <w:t xml:space="preserve">к Учетной политике финансового </w:t>
      </w:r>
      <w:r w:rsidR="00396127" w:rsidRPr="00EB344F">
        <w:rPr>
          <w:sz w:val="21"/>
          <w:szCs w:val="21"/>
        </w:rPr>
        <w:t>управления</w:t>
      </w:r>
      <w:r w:rsidRPr="00EB344F">
        <w:rPr>
          <w:sz w:val="21"/>
          <w:szCs w:val="21"/>
        </w:rPr>
        <w:br/>
        <w:t xml:space="preserve">для целей бюджетного </w:t>
      </w:r>
      <w:r w:rsidR="00396127" w:rsidRPr="00EB344F">
        <w:rPr>
          <w:sz w:val="21"/>
          <w:szCs w:val="21"/>
        </w:rPr>
        <w:t xml:space="preserve">(бухгалтерского) </w:t>
      </w:r>
      <w:r w:rsidRPr="00EB344F">
        <w:rPr>
          <w:sz w:val="21"/>
          <w:szCs w:val="21"/>
        </w:rPr>
        <w:t xml:space="preserve">учета </w:t>
      </w:r>
    </w:p>
    <w:p w14:paraId="36ADFBEE" w14:textId="77777777" w:rsidR="00173C3C" w:rsidRPr="00EB344F" w:rsidRDefault="00433AFC" w:rsidP="00173C3C">
      <w:pPr>
        <w:pStyle w:val="a4"/>
        <w:rPr>
          <w:sz w:val="27"/>
          <w:szCs w:val="27"/>
        </w:rPr>
      </w:pPr>
      <w:r w:rsidRPr="00EB344F">
        <w:rPr>
          <w:sz w:val="27"/>
          <w:szCs w:val="27"/>
        </w:rPr>
        <w:t>Порядок проведения инвентаризации активов и обязательств</w:t>
      </w:r>
    </w:p>
    <w:p w14:paraId="5367B798" w14:textId="77777777" w:rsidR="00173C3C" w:rsidRPr="00EB344F" w:rsidRDefault="00173C3C" w:rsidP="00173C3C">
      <w:pPr>
        <w:pStyle w:val="a4"/>
        <w:rPr>
          <w:sz w:val="27"/>
          <w:szCs w:val="27"/>
        </w:rPr>
      </w:pPr>
    </w:p>
    <w:p w14:paraId="0D81FFE4" w14:textId="4BA6A729" w:rsidR="003D2D7B" w:rsidRPr="00EB344F" w:rsidRDefault="003D2D7B" w:rsidP="00EB344F">
      <w:pPr>
        <w:pStyle w:val="a4"/>
        <w:spacing w:before="0" w:after="0"/>
        <w:rPr>
          <w:sz w:val="24"/>
          <w:szCs w:val="24"/>
        </w:rPr>
      </w:pPr>
      <w:r w:rsidRPr="00EB344F">
        <w:rPr>
          <w:bCs/>
          <w:color w:val="252525"/>
          <w:spacing w:val="-2"/>
          <w:sz w:val="21"/>
          <w:szCs w:val="21"/>
        </w:rPr>
        <w:t>1</w:t>
      </w:r>
      <w:r w:rsidRPr="00EB344F">
        <w:rPr>
          <w:bCs/>
          <w:color w:val="252525"/>
          <w:spacing w:val="-2"/>
          <w:sz w:val="24"/>
          <w:szCs w:val="24"/>
        </w:rPr>
        <w:t>. Общие положения</w:t>
      </w:r>
    </w:p>
    <w:p w14:paraId="4F427D42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1.1. Настоящий Порядок устанавливает правила проведения инвентаризации имущества, финансовых активов и обязательств учреждения, в том числе на забалансовых счетах, сроки ее проведения, перечень активов и обязательств, проверяемых при проведении инвентаризации.</w:t>
      </w:r>
    </w:p>
    <w:p w14:paraId="44CC25FE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1.2. Инвентаризации подлежит все имущество независимо от его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местонахождения и все виды финансовых активов и обязательств, в том числе на забалансовых счетах. Также инвентаризации подлежит имущество, находящееся на ответственном хранении.</w:t>
      </w:r>
    </w:p>
    <w:p w14:paraId="66DA5305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Инвентаризация имущества производится по его местонахождению и в разрезе ответственных (материально ответственных) лиц, далее – ответственные лица.</w:t>
      </w:r>
    </w:p>
    <w:p w14:paraId="60AFC72C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1.3. Инвентаризация проводится:</w:t>
      </w:r>
    </w:p>
    <w:p w14:paraId="5278D373" w14:textId="77777777" w:rsidR="003D2D7B" w:rsidRPr="00EB344F" w:rsidRDefault="003D2D7B" w:rsidP="00EB344F">
      <w:pPr>
        <w:spacing w:before="0" w:after="0" w:line="240" w:lineRule="auto"/>
        <w:ind w:right="180" w:firstLine="426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в случаях, установленных в пунктах 31 и 32 приложения № 1 к СГС «Учетная политика, оценочные значения и ошибки» – обязательная инвентаризация;</w:t>
      </w:r>
    </w:p>
    <w:p w14:paraId="0054D546" w14:textId="77777777" w:rsidR="003D2D7B" w:rsidRPr="00EB344F" w:rsidRDefault="003D2D7B" w:rsidP="00EB344F">
      <w:pPr>
        <w:spacing w:before="0" w:after="0" w:line="240" w:lineRule="auto"/>
        <w:ind w:right="180" w:firstLine="426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в других случаях по решению о проведении инвентаризации (ф. 0510439).</w:t>
      </w:r>
    </w:p>
    <w:p w14:paraId="2FFD60F6" w14:textId="1BCBD593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1.</w:t>
      </w:r>
      <w:r w:rsidR="00433211" w:rsidRPr="00EB344F">
        <w:rPr>
          <w:color w:val="000000"/>
          <w:sz w:val="24"/>
          <w:szCs w:val="24"/>
        </w:rPr>
        <w:t>4</w:t>
      </w:r>
      <w:r w:rsidRPr="00EB344F">
        <w:rPr>
          <w:color w:val="000000"/>
          <w:sz w:val="24"/>
          <w:szCs w:val="24"/>
        </w:rPr>
        <w:t>. Имущество, которое поступило во время инвентаризации, принимают ответственные лица в присутствии членов инвентаризационной комиссии и заносят его в отдельную инвентаризационную опись. В акт о результатах инвентаризации такое имущество не включается. Описи прилагают к акту о результатах инвентаризации.</w:t>
      </w:r>
    </w:p>
    <w:p w14:paraId="267D7BC9" w14:textId="5AE3DF31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1.</w:t>
      </w:r>
      <w:r w:rsidR="00433211" w:rsidRPr="00EB344F">
        <w:rPr>
          <w:color w:val="000000"/>
          <w:sz w:val="24"/>
          <w:szCs w:val="24"/>
        </w:rPr>
        <w:t>5</w:t>
      </w:r>
      <w:r w:rsidRPr="00EB344F">
        <w:rPr>
          <w:color w:val="000000"/>
          <w:sz w:val="24"/>
          <w:szCs w:val="24"/>
        </w:rPr>
        <w:t>. Инвентаризация проводится методами осмотра, подсчета, обмера, (далее – методы осмотра).</w:t>
      </w:r>
    </w:p>
    <w:p w14:paraId="37028D43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В случаях, когда применение методов осмотра для выявления фактического наличия объектов инвентаризации невозможно или не представляется возможным без существенных затрат, учреждение использует альтернативные способы (методы) инвентаризации (далее – методы подтверждения, выверки (интеграции)):</w:t>
      </w:r>
    </w:p>
    <w:p w14:paraId="77F20280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1) фиксация (актирование), в том числе:</w:t>
      </w:r>
    </w:p>
    <w:p w14:paraId="1A56ED6D" w14:textId="77777777" w:rsidR="003D2D7B" w:rsidRPr="00EB344F" w:rsidRDefault="003D2D7B" w:rsidP="00EB344F">
      <w:pPr>
        <w:spacing w:before="0" w:after="0" w:line="240" w:lineRule="auto"/>
        <w:ind w:right="180" w:firstLine="0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факта осуществления объектом соответствующей функции;</w:t>
      </w:r>
    </w:p>
    <w:p w14:paraId="13DF2B11" w14:textId="77777777" w:rsidR="003D2D7B" w:rsidRPr="00EB344F" w:rsidRDefault="003D2D7B" w:rsidP="00EB344F">
      <w:pPr>
        <w:spacing w:before="0" w:after="0" w:line="240" w:lineRule="auto"/>
        <w:ind w:right="180" w:firstLine="0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поступления экономических выгод;</w:t>
      </w:r>
    </w:p>
    <w:p w14:paraId="7383F50D" w14:textId="77777777" w:rsidR="003D2D7B" w:rsidRPr="00EB344F" w:rsidRDefault="003D2D7B" w:rsidP="00EB344F">
      <w:pPr>
        <w:spacing w:before="0" w:after="0" w:line="240" w:lineRule="auto"/>
        <w:ind w:right="180" w:firstLine="0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использования полезного потенциала;</w:t>
      </w:r>
    </w:p>
    <w:p w14:paraId="285CF7AC" w14:textId="77777777" w:rsidR="003D2D7B" w:rsidRPr="00EB344F" w:rsidRDefault="003D2D7B" w:rsidP="00EB344F">
      <w:pPr>
        <w:spacing w:before="0" w:after="0" w:line="240" w:lineRule="auto"/>
        <w:ind w:right="180"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подтверждение наличия (обоснованности владения) данными государственных (муниципальных) реестров (информационных ресурсов), содержащих информацию об объекте инвентаризации посредством запросов или средствами технологической интеграции информационных систем.</w:t>
      </w:r>
    </w:p>
    <w:p w14:paraId="11965662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Замеры и установленные факты оформляются актами, которые вместе с расчетами прилагаются к документам, оформляющим результаты инвентаризации.</w:t>
      </w:r>
    </w:p>
    <w:p w14:paraId="4F7C995C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Инвентаризацию методом подтверждения, выверки (интеграции), а также методом расчетов допустимо проводить по решению руководителя на дату, предшествующую дате принятия решения о проведении инвентаризации.</w:t>
      </w:r>
    </w:p>
    <w:p w14:paraId="7A143B41" w14:textId="77777777" w:rsidR="003D2D7B" w:rsidRPr="00EB344F" w:rsidRDefault="003D2D7B" w:rsidP="00EB344F">
      <w:pPr>
        <w:spacing w:before="0" w:after="0" w:line="240" w:lineRule="auto"/>
        <w:ind w:firstLine="0"/>
        <w:jc w:val="center"/>
        <w:rPr>
          <w:color w:val="000000"/>
          <w:sz w:val="24"/>
          <w:szCs w:val="24"/>
        </w:rPr>
      </w:pPr>
      <w:r w:rsidRPr="00EB344F">
        <w:rPr>
          <w:b/>
          <w:bCs/>
          <w:color w:val="252525"/>
          <w:spacing w:val="-2"/>
          <w:sz w:val="24"/>
          <w:szCs w:val="24"/>
        </w:rPr>
        <w:t>2. Общий порядок и сроки проведения инвентаризации</w:t>
      </w:r>
    </w:p>
    <w:p w14:paraId="75322ED6" w14:textId="0DBE0726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2.1. Для проведения инвентаризации создается постоянно действующая инвентаризационная комиссия.</w:t>
      </w:r>
      <w:r w:rsidR="00BD7F54" w:rsidRPr="00EB344F">
        <w:rPr>
          <w:color w:val="000000"/>
          <w:sz w:val="24"/>
          <w:szCs w:val="24"/>
        </w:rPr>
        <w:t xml:space="preserve"> Персональный состав постоянно действующей инвентаризационной комиссии утверждает руководитель </w:t>
      </w:r>
      <w:r w:rsidR="00EC5434" w:rsidRPr="00EB344F">
        <w:rPr>
          <w:color w:val="000000"/>
          <w:sz w:val="24"/>
          <w:szCs w:val="24"/>
        </w:rPr>
        <w:t>учреждения</w:t>
      </w:r>
      <w:r w:rsidR="00BD7F54" w:rsidRPr="00EB344F">
        <w:rPr>
          <w:color w:val="000000"/>
          <w:sz w:val="24"/>
          <w:szCs w:val="24"/>
        </w:rPr>
        <w:t>.</w:t>
      </w:r>
    </w:p>
    <w:p w14:paraId="213BBC42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2.2. Инвентаризационная комиссия выполняет следующие функции:</w:t>
      </w:r>
    </w:p>
    <w:p w14:paraId="0BB1F4D7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проверка фактического наличия имущества;</w:t>
      </w:r>
    </w:p>
    <w:p w14:paraId="450A8CCF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проверка соблюдения правил содержания и эксплуатации основных средств, использования нематериальных активов, а также правил и условий хранения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материальных запасов, денежных средств;</w:t>
      </w:r>
    </w:p>
    <w:p w14:paraId="40C8BD96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определение состояния имущества и его назначения;</w:t>
      </w:r>
    </w:p>
    <w:p w14:paraId="701DFBE8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выявление признаков обесценения активов;</w:t>
      </w:r>
    </w:p>
    <w:p w14:paraId="4955DA02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сопоставление данных бухгалтерского учета с фактическим наличием имущества, с выписками из счетов, с данными актов сверок;</w:t>
      </w:r>
    </w:p>
    <w:p w14:paraId="7D9959C3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проверка правильности расчета и обоснованности создания резервов, достоверности расходов будущих периодов;</w:t>
      </w:r>
    </w:p>
    <w:p w14:paraId="7F158246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проверка документации на активы и обязательства;</w:t>
      </w:r>
    </w:p>
    <w:p w14:paraId="7733C21E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выявление дебиторской задолженности, безнадежной к взысканию и сомнительной, подготовка предложений о списании такой задолженности;</w:t>
      </w:r>
    </w:p>
    <w:p w14:paraId="17AB017F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выявление кредиторской задолженности, не востребованной кредиторами, подготовка предложений о списании такой задолженности;</w:t>
      </w:r>
    </w:p>
    <w:p w14:paraId="16651DB6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составление инвентаризационных описей, в которых указываются все объекты инвентаризации, их количество, статус и целевая функция;</w:t>
      </w:r>
    </w:p>
    <w:p w14:paraId="403187EA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составление ведомости по расхождениям, если они обнаружены, а также выявление причин таких отклонений;</w:t>
      </w:r>
    </w:p>
    <w:p w14:paraId="4737E9B5" w14:textId="77777777" w:rsidR="003D2D7B" w:rsidRPr="00EB344F" w:rsidRDefault="003D2D7B" w:rsidP="00EB344F">
      <w:pPr>
        <w:spacing w:before="0" w:after="0" w:line="240" w:lineRule="auto"/>
        <w:ind w:right="180" w:firstLine="567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оформление протоколов заседания инвентаризационной комиссии;</w:t>
      </w:r>
    </w:p>
    <w:p w14:paraId="470DAC74" w14:textId="77777777" w:rsidR="003D2D7B" w:rsidRPr="00EB344F" w:rsidRDefault="003D2D7B" w:rsidP="00EB344F">
      <w:pPr>
        <w:spacing w:before="0" w:after="0" w:line="240" w:lineRule="auto"/>
        <w:ind w:right="180" w:firstLine="567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подготовка предложений по изменению учета и устранению обстоятельств, которые повлекли неточности и ошибки.</w:t>
      </w:r>
    </w:p>
    <w:p w14:paraId="729DC6F6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Комиссия оценивает наличие:</w:t>
      </w:r>
    </w:p>
    <w:p w14:paraId="29E6CFFE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обстоятельств, указывающих на необходимость принятия решения о списании имущества – при инвентаризации нефинансовых активов. В частности, оценивает физический или моральный износ, нарушения условий содержания или эксплуатации, влияние на состояние имущества аварий, стихийных бедствий, иных чрезвычайных ситуаций, длительного неиспользования имущества или иных причин, которые привели к необходимости принятия решения о списании имущества. Одновременно комиссия рассматривает вопрос целесообразности дальнейшего использования имущества, возможности и эффективности его восстановления, возможности использования отдельных узлов, деталей, конструкций и материалов имущества;</w:t>
      </w:r>
    </w:p>
    <w:p w14:paraId="16C60A3C" w14:textId="77777777" w:rsidR="003D2D7B" w:rsidRPr="00EB344F" w:rsidRDefault="003D2D7B" w:rsidP="00EB344F">
      <w:pPr>
        <w:spacing w:before="0" w:after="0" w:line="240" w:lineRule="auto"/>
        <w:ind w:firstLine="0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оснований для возмещения недостачи или ущерба;</w:t>
      </w:r>
    </w:p>
    <w:p w14:paraId="468353CC" w14:textId="77777777" w:rsidR="003D2D7B" w:rsidRPr="00EB344F" w:rsidRDefault="003D2D7B" w:rsidP="00EB344F">
      <w:pPr>
        <w:spacing w:before="0" w:after="0" w:line="240" w:lineRule="auto"/>
        <w:ind w:firstLine="0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в отношении активов – фактов несоответствия актива критериям его признания в бухгалтерском учете;</w:t>
      </w:r>
    </w:p>
    <w:p w14:paraId="37329532" w14:textId="77777777" w:rsidR="003D2D7B" w:rsidRPr="00EB344F" w:rsidRDefault="003D2D7B" w:rsidP="00EB344F">
      <w:pPr>
        <w:spacing w:before="0" w:after="0" w:line="240" w:lineRule="auto"/>
        <w:ind w:firstLine="0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обстоятельств, указывающих на правомерность признания просроченной дебиторской задолженности сомнительной или безнадежной к взысканию;</w:t>
      </w:r>
    </w:p>
    <w:p w14:paraId="2A928212" w14:textId="77777777" w:rsidR="003D2D7B" w:rsidRPr="00EB344F" w:rsidRDefault="003D2D7B" w:rsidP="00EB344F">
      <w:pPr>
        <w:spacing w:before="0" w:after="0" w:line="240" w:lineRule="auto"/>
        <w:ind w:firstLine="0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обязательств, не востребованных в течение срока исковой давности кредитором;</w:t>
      </w:r>
    </w:p>
    <w:p w14:paraId="5194BD63" w14:textId="77777777" w:rsidR="003D2D7B" w:rsidRPr="00EB344F" w:rsidRDefault="003D2D7B" w:rsidP="00EB344F">
      <w:pPr>
        <w:spacing w:before="0" w:after="0" w:line="240" w:lineRule="auto"/>
        <w:ind w:firstLine="0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оснований для признания в учете выявленных излишков, для выбытия недостающих объектов с учета или корректировки бухгалтерских данных при пересортице. Основания для принятия к учету выявленных излишков выясняются в ходе проверки, целью которой является выявление причин излишков и их собственников. Такую проверку проводит инвентаризационная комиссия во время инвентаризации, либо комиссия по поступлению и выбытию активов на основании решения руководителя учреждения;</w:t>
      </w:r>
    </w:p>
    <w:p w14:paraId="5232586E" w14:textId="77777777" w:rsidR="003D2D7B" w:rsidRPr="00EB344F" w:rsidRDefault="003D2D7B" w:rsidP="00EB344F">
      <w:pPr>
        <w:spacing w:before="0" w:after="0" w:line="240" w:lineRule="auto"/>
        <w:ind w:firstLine="0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- оснований для обесценения, изменения стоимости объектов.</w:t>
      </w:r>
    </w:p>
    <w:p w14:paraId="70774927" w14:textId="77777777" w:rsidR="003D2D7B" w:rsidRPr="00EB344F" w:rsidRDefault="003D2D7B" w:rsidP="00EB344F">
      <w:pPr>
        <w:spacing w:before="0" w:after="0" w:line="240" w:lineRule="auto"/>
        <w:ind w:firstLine="426"/>
        <w:contextualSpacing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Детальные правила работы комиссии, ее права, ответственность и полномочия устанавливаются в отдельном локальном акте – положении об инвентаризационной комиссии.</w:t>
      </w:r>
    </w:p>
    <w:p w14:paraId="2B3E4B2A" w14:textId="77777777" w:rsidR="003D2D7B" w:rsidRPr="00EB344F" w:rsidRDefault="003D2D7B" w:rsidP="00EB344F">
      <w:pPr>
        <w:spacing w:before="0" w:after="0" w:line="240" w:lineRule="auto"/>
        <w:ind w:firstLine="0"/>
        <w:contextualSpacing/>
        <w:rPr>
          <w:color w:val="000000"/>
          <w:sz w:val="24"/>
          <w:szCs w:val="24"/>
        </w:rPr>
      </w:pPr>
    </w:p>
    <w:p w14:paraId="0FD6569D" w14:textId="41715683" w:rsidR="003D2D7B" w:rsidRPr="00EB344F" w:rsidRDefault="003D2D7B" w:rsidP="00EB344F">
      <w:pPr>
        <w:spacing w:before="0" w:after="0" w:line="240" w:lineRule="auto"/>
        <w:ind w:firstLine="0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2.3. Инвентаризации подлежит имущество учреждения, вложения в него на счете 106.00 «Вложения в нефинансовые активы», а также следующие финансовые акт</w:t>
      </w:r>
      <w:r w:rsidR="008A35DE" w:rsidRPr="00EB344F">
        <w:rPr>
          <w:color w:val="000000"/>
          <w:sz w:val="24"/>
          <w:szCs w:val="24"/>
          <w:lang w:val="en-US"/>
        </w:rPr>
        <w:t>b</w:t>
      </w:r>
      <w:r w:rsidRPr="00EB344F">
        <w:rPr>
          <w:color w:val="000000"/>
          <w:sz w:val="24"/>
          <w:szCs w:val="24"/>
        </w:rPr>
        <w:t>вы, обязательства и финансовые результаты: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денежные средства – счет Х.201.00.000;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расчеты по доходам – счет Х.205.00.000;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расчеты по выданным авансам – счет Х.206.00.000;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расчеты с подотчетными лицами – счет Х.208.00.000;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расчеты по ущербу имуществу и иным доходам – счет Х.209.00.000;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расчеты по принятым обязательствам – счет Х.302.00.000;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расчеты по платежам в бюджеты – счет Х.303.00.000;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прочие расчеты с кредиторами – счет Х.304.00.000;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расчеты с кредиторами по долговым обязательствам – счет Х.301.00.000;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доходы будущих периодов – счет Х.401.40.000;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расходы будущих периодов – счет Х.401.50.000;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резервы предстоящих расходов – счет Х.401.60.000.</w:t>
      </w:r>
    </w:p>
    <w:p w14:paraId="2F34252F" w14:textId="01221D13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2.4. Кроме плановых инвентаризаций, учреждение может проводить внеплановые сплошные и выборочные инвентаризации товарно-материальных ценностей. Внеплановые инвентаризации проводятся на основании Решения о проведении инвентаризации (ф. 0510439).</w:t>
      </w:r>
    </w:p>
    <w:p w14:paraId="7E835396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2.5. До начала проверки фактического наличия имущества инвентаризационной комиссии надлежит получить приходные и расходные документы или отчеты о движении материальных ценностей и денежных средств, не сданные и не учтенные на момент проведения инвентаризации.</w:t>
      </w:r>
    </w:p>
    <w:p w14:paraId="0F2AA7B1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Председатель инвентаризационной комиссии визирует все приходные и расходные документы, приложенные к реестрам (отчетам), с указанием «до инвентаризации на "___"» (дата). Это служит основанием для определения остатков имущества к началу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инвентаризации по учетным данным.</w:t>
      </w:r>
    </w:p>
    <w:p w14:paraId="726FF110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2.6. Ответственные лица дают расписки о том, что к началу инвентаризации все расходные и приходные документы на имущество сданы в бухгалтерию или переданы комиссии и все ценности, поступившие на их ответственность, оприходованы, а выбывшие – списаны в расход. Аналогичные расписки дают сотрудники, имеющие подотчетные суммы на приобретение или доверенности на получение имущества.</w:t>
      </w:r>
    </w:p>
    <w:p w14:paraId="4B7FE2C1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2.7. Фактическое наличие имущества при инвентаризации определяют путем осмотра, подсчета, взвешивания, обмера. Вес и объем навалочных и наливных материальных ценностей проверяется путем обмеров, замеров и технических расчетов.</w:t>
      </w:r>
    </w:p>
    <w:p w14:paraId="042AEE58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Инвентаризация материальных ценностей, которые хранятся в неповрежденной упаковке с информацией производителя о количестве товара внутри, проводится методом фиксации. Для этого вскрывается и пересчитывается содержимое части упаковок – 10 процентов от общего количества. Остальной подсчет ведется на основании данных производителя.</w:t>
      </w:r>
    </w:p>
    <w:p w14:paraId="7E064C7A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2.8. Проверка фактического наличия имущества производится при обязательном участии ответственных лиц.</w:t>
      </w:r>
    </w:p>
    <w:p w14:paraId="52B0F275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2.9. Для оформления инвентаризации комиссия применяет формы,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утвержденные приказами Минфина от 30.03.2015 № 52н и от 15.04.2021 № 61н:</w:t>
      </w:r>
    </w:p>
    <w:p w14:paraId="145126F2" w14:textId="77777777" w:rsidR="001D76F0" w:rsidRPr="00EB344F" w:rsidRDefault="003D2D7B" w:rsidP="00EB344F">
      <w:pPr>
        <w:spacing w:before="0" w:after="0" w:line="240" w:lineRule="auto"/>
        <w:ind w:firstLine="0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– решение о проведении инвентаризации (ф. 0510439);</w:t>
      </w:r>
    </w:p>
    <w:p w14:paraId="6952625F" w14:textId="084FC039" w:rsidR="003D2D7B" w:rsidRPr="00EB344F" w:rsidRDefault="003D2D7B" w:rsidP="00EB344F">
      <w:pPr>
        <w:spacing w:before="0" w:after="0" w:line="240" w:lineRule="auto"/>
        <w:ind w:firstLine="0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– изменение Решения о проведении инвентаризации (ф. 0510447);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 инвентаризационная опись остатков на счетах учета денежных средств (ф. 0504082);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инвентаризационная опись (сличительная ведомость) бланков строгой отчетности и денежных документов (ф. 0504086);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инвентаризационная опись (сличительная ведомость) по объектам нефинансовых активов (ф. 0504087). По объектам, переданным в аренду, безвозмездное пользование, а также полученным в аренду, безвозмездное пользование и по другим основаниям, составляются отдельные описи (ф. 0504087);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инвентаризационная опись наличных денежных средств (ф. 0504088);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инвентаризационная опись расчетов с покупателями, поставщиками и прочими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дебиторами и кредиторами (ф. 0504089);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инвентаризационная опись расчетов по поступлениям (ф. 0504091);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ведомость расхождений по результатам инвентаризации (ф. 0504092);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акт о результатах инвентаризации (ф. 0510463);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акт о результатах инвентаризации наличных денежных средств (ф. 0510836);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инвентаризационная опись задолженности по кредитам, займам (ссудам) (ф. 0504083);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инвентаризационная опись ценных бумаг (ф. 0504081).</w:t>
      </w:r>
    </w:p>
    <w:p w14:paraId="1894B79F" w14:textId="72842E5A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Для результатов инвентаризации расходов будущих периодов применяется акт инвентаризации расходов будущих периодов № ИНВ-11 (ф. 0317012), утвержденный приказом Госкомстата от 18.08.1998 № 88.</w:t>
      </w:r>
    </w:p>
    <w:p w14:paraId="1C5511D3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2.10. Инвентаризационная комиссия обеспечивает полноту и точность внесения в описи данных о фактических остатках основных средств, нематериальных активов, материальных запасов и другого имущества, денежных средств, финансовых активов и обязательств, правильность и своевременность оформления материалов инвентаризации. Также комиссия обеспечивает внесение в описи обнаруженных признаков обесценения актива.</w:t>
      </w:r>
    </w:p>
    <w:p w14:paraId="069994F0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2.11. Если инвентаризация проводится в течение нескольких дней, то помещения, где хранятся материальные ценности, при уходе инвентаризационной комиссии должны быть опечатаны. Во время перерывов в работе инвентаризационных комиссий (в обеденный перерыв, в ночное время, по другим причинам) описи должны храниться в ящике (шкафу, сейфе) в закрытом помещении, где проводится инвентаризация.</w:t>
      </w:r>
    </w:p>
    <w:p w14:paraId="4CF36107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2.12. Если ответственные лица обнаружат после инвентаризации ошибки в описях, они должны немедленно (до открытия склада, кладовой, секции и т. п.) заявить об этом председателю инвентаризационной комиссии.</w:t>
      </w:r>
    </w:p>
    <w:p w14:paraId="2FDE18F8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Инвентаризационная комиссия осуществляет проверку указанных фактов и в случае их подтверждения производит исправление выявленных ошибок в установленном порядке.</w:t>
      </w:r>
    </w:p>
    <w:p w14:paraId="7670AA3F" w14:textId="17F7B0E2" w:rsidR="003D2D7B" w:rsidRPr="00EB344F" w:rsidRDefault="003D2D7B" w:rsidP="00EB344F">
      <w:pPr>
        <w:spacing w:before="0" w:after="0" w:line="240" w:lineRule="auto"/>
        <w:ind w:firstLine="0"/>
        <w:jc w:val="center"/>
        <w:rPr>
          <w:b/>
          <w:bCs/>
          <w:color w:val="252525"/>
          <w:spacing w:val="-2"/>
          <w:sz w:val="24"/>
          <w:szCs w:val="24"/>
        </w:rPr>
      </w:pPr>
      <w:r w:rsidRPr="00EB344F">
        <w:rPr>
          <w:b/>
          <w:bCs/>
          <w:color w:val="252525"/>
          <w:spacing w:val="-2"/>
          <w:sz w:val="24"/>
          <w:szCs w:val="24"/>
        </w:rPr>
        <w:t xml:space="preserve">3. Особенности инвентаризации отдельных видов имущества, финансовых </w:t>
      </w:r>
      <w:r w:rsidR="004830C8" w:rsidRPr="00EB344F">
        <w:rPr>
          <w:b/>
          <w:bCs/>
          <w:color w:val="252525"/>
          <w:spacing w:val="-2"/>
          <w:sz w:val="24"/>
          <w:szCs w:val="24"/>
        </w:rPr>
        <w:t>активов</w:t>
      </w:r>
      <w:r w:rsidRPr="00EB344F">
        <w:rPr>
          <w:b/>
          <w:bCs/>
          <w:color w:val="252525"/>
          <w:spacing w:val="-2"/>
          <w:sz w:val="24"/>
          <w:szCs w:val="24"/>
        </w:rPr>
        <w:t>, обязательств и финансовых результатов</w:t>
      </w:r>
    </w:p>
    <w:p w14:paraId="5B403004" w14:textId="2FB5E430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3.1. Инвентаризация основных средств проводится один раз в год перед составлением годовой бухгалтерской отчетности.</w:t>
      </w:r>
    </w:p>
    <w:p w14:paraId="487EF07B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Инвентаризации подлежат основные средства на балансовых счетах 101.00 «Основные средства», а также имущество на забалансовых счетах 01 «Имущество, полученное в пользование», 02 «Материальные ценности на хранении», 21 «Основные средства в эксплуатации».</w:t>
      </w:r>
    </w:p>
    <w:p w14:paraId="48DC6F28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Основные средства, которые временно отсутствуют (находятся у подрядчика на ремонте, у сотрудников в командировке и т. д.), инвентаризируются по документам и регистрам до момента выбытия.</w:t>
      </w:r>
    </w:p>
    <w:p w14:paraId="768E07EC" w14:textId="77777777" w:rsidR="001D76F0" w:rsidRPr="00EB344F" w:rsidRDefault="003D2D7B" w:rsidP="00EB344F">
      <w:pPr>
        <w:spacing w:before="0" w:after="0" w:line="240" w:lineRule="auto"/>
        <w:ind w:firstLine="426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Перед инвентаризацией комиссия проверяет:</w:t>
      </w:r>
    </w:p>
    <w:p w14:paraId="4BA12E84" w14:textId="4FCC9890" w:rsidR="003D2D7B" w:rsidRPr="00EB344F" w:rsidRDefault="003D2D7B" w:rsidP="00EB344F">
      <w:pPr>
        <w:spacing w:before="0" w:after="0" w:line="240" w:lineRule="auto"/>
        <w:ind w:firstLine="0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– есть ли инвентарные карточки, книги и описи на основные средства, как они заполнены;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состояние техпаспортов и других технических документов;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документы о государственной регистрации объектов;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документы на основные средства, которые приняли или сдали на хранение и в аренду.</w:t>
      </w:r>
    </w:p>
    <w:p w14:paraId="018267C2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При отсутствии документов комиссия должна обеспечить их получение или оформление. При обнаружении расхождений и неточностей в регистрах бухгалтерского учета или технической документации следует внести соответствующие исправления и уточнения.</w:t>
      </w:r>
    </w:p>
    <w:p w14:paraId="02D31CE0" w14:textId="77777777" w:rsidR="003D2D7B" w:rsidRPr="00EB344F" w:rsidRDefault="003D2D7B" w:rsidP="00EB344F">
      <w:pPr>
        <w:spacing w:before="0" w:after="0" w:line="240" w:lineRule="auto"/>
        <w:ind w:firstLine="426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В ходе инвентаризации комиссия проверяет: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фактическое наличие объектов основных средств, эксплуатируются ли они по назначению;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физическое состояние объектов основных средств: рабочее, поломка, износ, порча и т. д.</w:t>
      </w:r>
    </w:p>
    <w:p w14:paraId="780774F8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3.2. Материальные запасы комиссия проверяет по каждому ответственному лицу и по местам хранения. При инвентаризации материальных запасов, которых нет в учреждении (в пути, отгруженные, не оплачены в срок, на складах других организаций), проверяется обоснованность сумм на соответствующих счетах бухучета.</w:t>
      </w:r>
    </w:p>
    <w:p w14:paraId="511F5141" w14:textId="5BA95933" w:rsidR="003D2D7B" w:rsidRPr="00EB344F" w:rsidRDefault="003D2D7B" w:rsidP="00EB344F">
      <w:pPr>
        <w:spacing w:before="0" w:after="0" w:line="240" w:lineRule="auto"/>
        <w:ind w:firstLine="426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Отдельные инвентаризационные описи (ф. 0504087) составл</w:t>
      </w:r>
      <w:r w:rsidR="009967DF" w:rsidRPr="00EB344F">
        <w:rPr>
          <w:color w:val="000000"/>
          <w:sz w:val="24"/>
          <w:szCs w:val="24"/>
        </w:rPr>
        <w:t>яются на материальные запасы, которые</w:t>
      </w:r>
      <w:r w:rsidRPr="00EB344F">
        <w:rPr>
          <w:color w:val="000000"/>
          <w:sz w:val="24"/>
          <w:szCs w:val="24"/>
        </w:rPr>
        <w:t>: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находятся в учреждении и распределены по ответственным лицам;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находятся на складах других организаций. В описи указывается наименование организации и материальных запасов, количество и стоимость.</w:t>
      </w:r>
    </w:p>
    <w:p w14:paraId="397CFF35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Результаты инвентаризации комиссия отражает в инвентаризационной описи (ф. 0504087).</w:t>
      </w:r>
      <w:r w:rsidRPr="00EB344F">
        <w:rPr>
          <w:sz w:val="24"/>
          <w:szCs w:val="24"/>
        </w:rPr>
        <w:br/>
      </w:r>
    </w:p>
    <w:p w14:paraId="0B5770DE" w14:textId="77777777" w:rsidR="003D2D7B" w:rsidRPr="00EB344F" w:rsidRDefault="003D2D7B" w:rsidP="00EB344F">
      <w:pPr>
        <w:spacing w:before="0" w:after="0" w:line="240" w:lineRule="auto"/>
        <w:ind w:firstLine="0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3.3. Инвентаризацию расчетов с дебиторами и кредиторами комиссия проводит методом подтверждения, выверки (интеграции) с учетом следующих особенностей: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определяет сроки возникновения задолженности;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выявляет суммы невыплаченной зарплаты (депонированные суммы), а также переплаты сотрудникам;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сверяет данные бухучета с суммами в актах сверки с покупателями (заказчиками) и поставщиками (исполнителями, подрядчиками), а также с бюджетом и внебюджетными фондами – по налогам и взносам;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проверяет обоснованность задолженности по недостачам, хищениям и ущербам;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выявляет кредиторскую задолженность, не востребованную кредиторами, а также дебиторскую задолженность, безнадежную к взысканию и сомнительную в соответствии с положением о задолженности.</w:t>
      </w:r>
    </w:p>
    <w:p w14:paraId="3491BB9B" w14:textId="04629D7C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В</w:t>
      </w:r>
      <w:r w:rsidR="00D07C8D" w:rsidRPr="00EB344F">
        <w:rPr>
          <w:color w:val="000000"/>
          <w:sz w:val="24"/>
          <w:szCs w:val="24"/>
        </w:rPr>
        <w:t xml:space="preserve"> </w:t>
      </w:r>
      <w:r w:rsidRPr="00EB344F">
        <w:rPr>
          <w:color w:val="000000"/>
          <w:sz w:val="24"/>
          <w:szCs w:val="24"/>
        </w:rPr>
        <w:t>случае</w:t>
      </w:r>
      <w:r w:rsidR="00D07C8D" w:rsidRPr="00EB344F">
        <w:rPr>
          <w:color w:val="000000"/>
          <w:sz w:val="24"/>
          <w:szCs w:val="24"/>
        </w:rPr>
        <w:t xml:space="preserve"> </w:t>
      </w:r>
      <w:r w:rsidRPr="00EB344F">
        <w:rPr>
          <w:color w:val="000000"/>
          <w:sz w:val="24"/>
          <w:szCs w:val="24"/>
        </w:rPr>
        <w:t>ведения бухгалтерского учета по группе</w:t>
      </w:r>
      <w:r w:rsidR="00D07C8D" w:rsidRPr="00EB344F">
        <w:rPr>
          <w:color w:val="000000"/>
          <w:sz w:val="24"/>
          <w:szCs w:val="24"/>
        </w:rPr>
        <w:t xml:space="preserve"> </w:t>
      </w:r>
      <w:r w:rsidRPr="00EB344F">
        <w:rPr>
          <w:color w:val="000000"/>
          <w:sz w:val="24"/>
          <w:szCs w:val="24"/>
        </w:rPr>
        <w:t>плательщиков</w:t>
      </w:r>
      <w:r w:rsidR="00D07C8D" w:rsidRPr="00EB344F">
        <w:rPr>
          <w:color w:val="000000"/>
          <w:sz w:val="24"/>
          <w:szCs w:val="24"/>
        </w:rPr>
        <w:t xml:space="preserve"> </w:t>
      </w:r>
      <w:r w:rsidRPr="00EB344F">
        <w:rPr>
          <w:color w:val="000000"/>
          <w:sz w:val="24"/>
          <w:szCs w:val="24"/>
        </w:rPr>
        <w:t>(кредиторов) инвентаризация проводится путем сверки персонифицированных данных управленческого учета, к составу аналитических признаков задолженности и данных на балансовых счетах по соответствующим группам плательщиков (кредиторов). Информация о задолженности конкретных должников (кредиторов) и аналитических признаках отражается в документах инвентаризации на основании данных персонифицированного (управленческого) учета.</w:t>
      </w:r>
    </w:p>
    <w:p w14:paraId="55D703AC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Результаты инвентаризации комиссия отражает в инвентаризационной описи (ф. 0504089).</w:t>
      </w:r>
    </w:p>
    <w:p w14:paraId="34B4B992" w14:textId="77777777" w:rsidR="003D2D7B" w:rsidRPr="00EB344F" w:rsidRDefault="003D2D7B" w:rsidP="00EB344F">
      <w:pPr>
        <w:spacing w:before="0" w:after="0" w:line="240" w:lineRule="auto"/>
        <w:ind w:firstLine="0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3.4. При инвентаризации расходов будущих периодов комиссия проверяет: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суммы расходов из документов, подтверждающих расходы будущих периодов, – счетов, актов, договоров, накладных;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соответствие периода учета расходов периоду, который установлен в учетной политике;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правильность сумм, списываемых на расходы текущего года.</w:t>
      </w:r>
    </w:p>
    <w:p w14:paraId="143FF8F3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Результаты инвентаризации комиссия отражает в акте инвентаризации расходов будущих периодов (ф. 0317012).</w:t>
      </w:r>
    </w:p>
    <w:p w14:paraId="753E2CC2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3.5. Инвентаризацию резервов и объектов в условных оценках комиссия проводит методом расчетов. При инвентаризации резервов предстоящих расходов комиссия проверяет правильность их расчета и обоснованность создания.</w:t>
      </w:r>
    </w:p>
    <w:p w14:paraId="6D480E4D" w14:textId="7CFA2E0C" w:rsidR="003D2D7B" w:rsidRPr="00EB344F" w:rsidRDefault="003D2D7B" w:rsidP="00EB344F">
      <w:pPr>
        <w:spacing w:before="0" w:after="0" w:line="240" w:lineRule="auto"/>
        <w:ind w:firstLine="426"/>
        <w:jc w:val="left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В части резерва на оплату отпусков проверяются: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количество дней неиспользованного отпуска;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среднедневная сумма расходов на оплату труда;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– сумма отчислений на обязательное пенсионное, социальное, медицинское страхование и на</w:t>
      </w:r>
      <w:r w:rsidR="00D07C8D" w:rsidRPr="00EB344F">
        <w:rPr>
          <w:color w:val="000000"/>
          <w:sz w:val="24"/>
          <w:szCs w:val="24"/>
        </w:rPr>
        <w:t xml:space="preserve"> </w:t>
      </w:r>
      <w:r w:rsidRPr="00EB344F">
        <w:rPr>
          <w:color w:val="000000"/>
          <w:sz w:val="24"/>
          <w:szCs w:val="24"/>
        </w:rPr>
        <w:t>страхование от несчастных случаев и профзаболеваний.</w:t>
      </w:r>
    </w:p>
    <w:p w14:paraId="5846C22C" w14:textId="0FA01A53" w:rsidR="00031885" w:rsidRPr="00EB344F" w:rsidRDefault="003D2D7B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r w:rsidRPr="00EB344F">
        <w:rPr>
          <w:color w:val="000000"/>
          <w:sz w:val="24"/>
          <w:szCs w:val="24"/>
        </w:rPr>
        <w:t>Результаты инвентаризации комиссия отражает в акте инвентаризации резервов</w:t>
      </w:r>
      <w:r w:rsidR="00031885" w:rsidRPr="00EB344F">
        <w:rPr>
          <w:color w:val="000000"/>
          <w:sz w:val="24"/>
          <w:szCs w:val="24"/>
        </w:rPr>
        <w:t xml:space="preserve">. </w:t>
      </w:r>
      <w:bookmarkStart w:id="115" w:name="_Hlk153465038"/>
      <w:r w:rsidR="00031885" w:rsidRPr="00EB344F">
        <w:rPr>
          <w:sz w:val="24"/>
          <w:szCs w:val="24"/>
        </w:rPr>
        <w:t>Форма акта приведена в приложении № 1 к настоящему Порядку.</w:t>
      </w:r>
    </w:p>
    <w:bookmarkEnd w:id="115"/>
    <w:p w14:paraId="08B637DC" w14:textId="2D93F664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3.6. При инвентаризации доходов будущих периодов комиссия проверяет правомерность отнесения полученных доходов к доходам будущих периодов. К доходам будущих периодов относятся в том числе суммы дотаций, межбюджетных трансфертов по соглашению, которое подписано в текущем году на будущий год.</w:t>
      </w:r>
    </w:p>
    <w:p w14:paraId="518997A3" w14:textId="77777777" w:rsidR="003D2D7B" w:rsidRPr="00EB344F" w:rsidRDefault="003D2D7B" w:rsidP="00EB344F">
      <w:pPr>
        <w:spacing w:before="0" w:after="0" w:line="240" w:lineRule="auto"/>
        <w:ind w:firstLine="426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Также проверяется правильность формирования оценки доходов будущих периодов. При инвентаризации, проводимой перед годовой отчетностью, проверяется обоснованность наличия остатков.</w:t>
      </w:r>
    </w:p>
    <w:p w14:paraId="268B3095" w14:textId="2E07FD1A" w:rsidR="003D2D7B" w:rsidRPr="00EB344F" w:rsidRDefault="003D2D7B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r w:rsidRPr="00EB344F">
        <w:rPr>
          <w:color w:val="000000"/>
          <w:sz w:val="24"/>
          <w:szCs w:val="24"/>
        </w:rPr>
        <w:t>Результаты инвентаризации комиссия отражает в акте инвентаризации доходов будущих периодов</w:t>
      </w:r>
      <w:r w:rsidR="00031885" w:rsidRPr="00EB344F">
        <w:rPr>
          <w:color w:val="000000"/>
          <w:sz w:val="24"/>
          <w:szCs w:val="24"/>
        </w:rPr>
        <w:t>.</w:t>
      </w:r>
      <w:r w:rsidRPr="00EB344F">
        <w:rPr>
          <w:color w:val="000000"/>
          <w:sz w:val="24"/>
          <w:szCs w:val="24"/>
        </w:rPr>
        <w:t xml:space="preserve"> </w:t>
      </w:r>
      <w:r w:rsidR="00031885" w:rsidRPr="00EB344F">
        <w:rPr>
          <w:sz w:val="24"/>
          <w:szCs w:val="24"/>
        </w:rPr>
        <w:t>Форма акта приведена в приложении № 2 к настоящему Порядку.</w:t>
      </w:r>
    </w:p>
    <w:p w14:paraId="44D38FA8" w14:textId="77777777" w:rsidR="003D2D7B" w:rsidRPr="00EB344F" w:rsidRDefault="003D2D7B" w:rsidP="00EB344F">
      <w:pPr>
        <w:spacing w:before="0" w:after="0" w:line="240" w:lineRule="auto"/>
        <w:ind w:firstLine="0"/>
        <w:jc w:val="center"/>
        <w:rPr>
          <w:b/>
          <w:bCs/>
          <w:color w:val="252525"/>
          <w:spacing w:val="-2"/>
          <w:sz w:val="24"/>
          <w:szCs w:val="24"/>
        </w:rPr>
      </w:pPr>
      <w:r w:rsidRPr="00EB344F">
        <w:rPr>
          <w:b/>
          <w:bCs/>
          <w:color w:val="252525"/>
          <w:spacing w:val="-2"/>
          <w:sz w:val="24"/>
          <w:szCs w:val="24"/>
        </w:rPr>
        <w:t>4. Оформление результатов инвентаризации</w:t>
      </w:r>
    </w:p>
    <w:p w14:paraId="033AFD79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4.1. Правильно оформленные инвентаризационной комиссией и подписанные всеми ее членами и ответственными лицами инвентаризационные описи (сличительные ведомости), акты о результатах инвентаризации передаются в бухгалтерию для выверки данных фактического наличия имущественно-материальных и других ценностей, финансовых активов и обязательств с данными бухгалтерского учета.</w:t>
      </w:r>
    </w:p>
    <w:p w14:paraId="091AAB7B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4.2. Выявленные расхождения в инвентаризационных описях (сличительных ведомостях) обобщаются в ведомости расхождений по результатам инвентаризации (ф.0504092). В этом случае она будет приложением к акту о результатах инвентаризации (ф.0504835). Акт подписывается всеми членами инвентаризационной комиссии и утверждается руководителем учреждения.</w:t>
      </w:r>
    </w:p>
    <w:p w14:paraId="5F313AB7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4.3. После завершения инвентаризации выявленные расхождения (неучтенные объекты, недостачи) должны быть отражены в бухгалтерском учете, а при необходимости материалы направлены в судебные органы для предъявления гражданского иска.</w:t>
      </w:r>
    </w:p>
    <w:p w14:paraId="7EA675AE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4.4. Результаты инвентаризации отражаются в бухгалтерском учете и отчетности того месяца, в котором была закончена инвентаризация, а по годовой инвентаризации – в годовом бухгалтерском отчете.</w:t>
      </w:r>
    </w:p>
    <w:p w14:paraId="52FD84C1" w14:textId="77777777" w:rsidR="003D2D7B" w:rsidRPr="00EB344F" w:rsidRDefault="003D2D7B" w:rsidP="00EB344F">
      <w:pPr>
        <w:spacing w:before="0" w:after="0" w:line="240" w:lineRule="auto"/>
        <w:ind w:firstLine="0"/>
        <w:rPr>
          <w:color w:val="000000"/>
          <w:sz w:val="24"/>
          <w:szCs w:val="24"/>
        </w:rPr>
      </w:pPr>
      <w:r w:rsidRPr="00EB344F">
        <w:rPr>
          <w:color w:val="000000"/>
          <w:sz w:val="24"/>
          <w:szCs w:val="24"/>
        </w:rPr>
        <w:t>4.5. На суммы выявленных излишков, недостач основных средств, нематериальных активов, материальных запасов инвентаризационная комиссия требует объяснение с ответственного лица по причинам расхождений с данными бухгалтерского учета. В случае недостачи или порчи имущества комиссия оценивает, в том числе на основе объяснений ответственного лица, имеются ли основания для возмещения недостачи или ущерба. Результат оценки указывается в решении комиссии.</w:t>
      </w:r>
      <w:r w:rsidRPr="00EB344F">
        <w:rPr>
          <w:sz w:val="24"/>
          <w:szCs w:val="24"/>
        </w:rPr>
        <w:br/>
      </w:r>
      <w:r w:rsidRPr="00EB344F">
        <w:rPr>
          <w:color w:val="000000"/>
          <w:sz w:val="24"/>
          <w:szCs w:val="24"/>
        </w:rPr>
        <w:t>Основание: подпункт «б» пункта 24 приложения № 1 к СГС «Учетная политика, оценочные значения и ошибки».</w:t>
      </w:r>
    </w:p>
    <w:p w14:paraId="62DAB35B" w14:textId="77777777" w:rsidR="003D2D7B" w:rsidRPr="00EB344F" w:rsidRDefault="003D2D7B" w:rsidP="003D2D7B">
      <w:pPr>
        <w:spacing w:line="240" w:lineRule="auto"/>
        <w:jc w:val="center"/>
        <w:rPr>
          <w:b/>
          <w:bCs/>
          <w:color w:val="252525"/>
          <w:spacing w:val="-2"/>
          <w:sz w:val="21"/>
          <w:szCs w:val="21"/>
        </w:rPr>
      </w:pPr>
      <w:r w:rsidRPr="00EB344F">
        <w:rPr>
          <w:b/>
          <w:bCs/>
          <w:color w:val="252525"/>
          <w:spacing w:val="-2"/>
          <w:sz w:val="21"/>
          <w:szCs w:val="21"/>
        </w:rPr>
        <w:t>5. График проведения инвентаризации</w:t>
      </w:r>
    </w:p>
    <w:p w14:paraId="7B1FA2B1" w14:textId="77777777" w:rsidR="003D2D7B" w:rsidRPr="00EB344F" w:rsidRDefault="003D2D7B" w:rsidP="003D2D7B">
      <w:pPr>
        <w:rPr>
          <w:color w:val="000000"/>
          <w:sz w:val="21"/>
          <w:szCs w:val="21"/>
        </w:rPr>
      </w:pPr>
      <w:r w:rsidRPr="00EB344F">
        <w:rPr>
          <w:color w:val="000000"/>
          <w:sz w:val="21"/>
          <w:szCs w:val="21"/>
        </w:rPr>
        <w:t>Инвентаризация проводится со следующей периодичностью и в сроки.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44"/>
        <w:gridCol w:w="2848"/>
        <w:gridCol w:w="2934"/>
        <w:gridCol w:w="2401"/>
      </w:tblGrid>
      <w:tr w:rsidR="003D2D7B" w:rsidRPr="00EB344F" w14:paraId="4A33B3AF" w14:textId="77777777" w:rsidTr="00A46FC6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14B14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b/>
                <w:bCs/>
                <w:color w:val="000000"/>
                <w:sz w:val="21"/>
                <w:szCs w:val="21"/>
              </w:rPr>
              <w:t>№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b/>
                <w:bCs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99EB99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b/>
                <w:bCs/>
                <w:color w:val="000000"/>
                <w:sz w:val="21"/>
                <w:szCs w:val="21"/>
              </w:rPr>
              <w:t>Наименование объектов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b/>
                <w:bCs/>
                <w:color w:val="000000"/>
                <w:sz w:val="21"/>
                <w:szCs w:val="21"/>
              </w:rPr>
              <w:t>инвентаризации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F0224D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b/>
                <w:bCs/>
                <w:color w:val="000000"/>
                <w:sz w:val="21"/>
                <w:szCs w:val="21"/>
              </w:rPr>
              <w:t>Сроки проведения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b/>
                <w:bCs/>
                <w:color w:val="000000"/>
                <w:sz w:val="21"/>
                <w:szCs w:val="21"/>
              </w:rPr>
              <w:t>инвентаризации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0B604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b/>
                <w:bCs/>
                <w:color w:val="000000"/>
                <w:sz w:val="21"/>
                <w:szCs w:val="21"/>
              </w:rPr>
              <w:t>Период проведения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b/>
                <w:bCs/>
                <w:color w:val="000000"/>
                <w:sz w:val="21"/>
                <w:szCs w:val="21"/>
              </w:rPr>
              <w:t>инвентаризации</w:t>
            </w:r>
          </w:p>
        </w:tc>
      </w:tr>
      <w:tr w:rsidR="003D2D7B" w:rsidRPr="00EB344F" w14:paraId="09208180" w14:textId="77777777" w:rsidTr="00A46FC6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1208F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CADB93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Нефинансовые активы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color w:val="000000"/>
                <w:sz w:val="21"/>
                <w:szCs w:val="21"/>
              </w:rPr>
              <w:t>(основные средства,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color w:val="000000"/>
                <w:sz w:val="21"/>
                <w:szCs w:val="21"/>
              </w:rPr>
              <w:t>материальные запасы,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color w:val="000000"/>
                <w:sz w:val="21"/>
                <w:szCs w:val="21"/>
              </w:rPr>
              <w:t>нематериальные активы)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567723" w14:textId="7A031C73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Ежегодно</w:t>
            </w:r>
            <w:r w:rsidR="00D177EA" w:rsidRPr="00EB344F">
              <w:rPr>
                <w:color w:val="000000"/>
                <w:sz w:val="21"/>
                <w:szCs w:val="21"/>
                <w:lang w:val="en-US"/>
              </w:rPr>
              <w:t xml:space="preserve"> </w:t>
            </w:r>
            <w:r w:rsidRPr="00EB344F">
              <w:rPr>
                <w:color w:val="000000"/>
                <w:sz w:val="21"/>
                <w:szCs w:val="21"/>
              </w:rPr>
              <w:t>на 1 декабря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5404C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Год</w:t>
            </w:r>
          </w:p>
        </w:tc>
      </w:tr>
      <w:tr w:rsidR="003D2D7B" w:rsidRPr="00EB344F" w14:paraId="694CA96A" w14:textId="77777777" w:rsidTr="00A46FC6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4AF77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C4944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Финансовые активы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color w:val="000000"/>
                <w:sz w:val="21"/>
                <w:szCs w:val="21"/>
              </w:rPr>
              <w:t>(финансовые вложения,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color w:val="000000"/>
                <w:sz w:val="21"/>
                <w:szCs w:val="21"/>
              </w:rPr>
              <w:t>денежные средства на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color w:val="000000"/>
                <w:sz w:val="21"/>
                <w:szCs w:val="21"/>
              </w:rPr>
              <w:t>счетах)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371CB" w14:textId="6A3B85E6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Ежегодно</w:t>
            </w:r>
            <w:r w:rsidR="00D177EA" w:rsidRPr="00EB344F">
              <w:rPr>
                <w:color w:val="000000"/>
                <w:sz w:val="21"/>
                <w:szCs w:val="21"/>
                <w:lang w:val="en-US"/>
              </w:rPr>
              <w:t xml:space="preserve"> </w:t>
            </w:r>
            <w:r w:rsidRPr="00EB344F">
              <w:rPr>
                <w:color w:val="000000"/>
                <w:sz w:val="21"/>
                <w:szCs w:val="21"/>
              </w:rPr>
              <w:t>на 1 декабря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16C83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Год</w:t>
            </w:r>
          </w:p>
        </w:tc>
      </w:tr>
      <w:tr w:rsidR="003D2D7B" w:rsidRPr="00EB344F" w14:paraId="2A62DAD0" w14:textId="77777777" w:rsidTr="00A46FC6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C40D1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1F6EB1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Дебиторская и кредиторская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color w:val="000000"/>
                <w:sz w:val="21"/>
                <w:szCs w:val="21"/>
              </w:rPr>
              <w:t>задолженность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E62AD5" w14:textId="77777777" w:rsidR="003D2D7B" w:rsidRPr="00EB344F" w:rsidRDefault="003D2D7B" w:rsidP="00EB344F">
            <w:pPr>
              <w:spacing w:line="240" w:lineRule="auto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Два раза в год:</w:t>
            </w:r>
          </w:p>
          <w:p w14:paraId="1305FF81" w14:textId="77777777" w:rsidR="003D2D7B" w:rsidRPr="00EB344F" w:rsidRDefault="003D2D7B" w:rsidP="00EB344F">
            <w:pPr>
              <w:spacing w:line="240" w:lineRule="auto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– на 1 октября – для выявления безнадежной и сомнительной задолженности в целях списания с балансового учета;</w:t>
            </w:r>
          </w:p>
          <w:p w14:paraId="6827AE56" w14:textId="77777777" w:rsidR="003D2D7B" w:rsidRPr="00EB344F" w:rsidRDefault="003D2D7B" w:rsidP="00EB344F">
            <w:pPr>
              <w:spacing w:line="240" w:lineRule="auto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– на 1 января – для подтверждения данных о задолженности в годовой отчетности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57F51A" w14:textId="77777777" w:rsidR="003D2D7B" w:rsidRPr="00EB344F" w:rsidRDefault="003D2D7B" w:rsidP="00EB344F">
            <w:pPr>
              <w:spacing w:line="240" w:lineRule="auto"/>
              <w:ind w:left="75" w:right="75"/>
              <w:rPr>
                <w:color w:val="000000"/>
                <w:sz w:val="21"/>
                <w:szCs w:val="21"/>
              </w:rPr>
            </w:pPr>
          </w:p>
        </w:tc>
      </w:tr>
      <w:tr w:rsidR="003D2D7B" w:rsidRPr="00EB344F" w14:paraId="493CEEA3" w14:textId="77777777" w:rsidTr="00A46FC6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711469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28D87C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Внезапные инвентаризации</w:t>
            </w:r>
            <w:r w:rsidRPr="00EB344F">
              <w:rPr>
                <w:sz w:val="21"/>
                <w:szCs w:val="21"/>
              </w:rPr>
              <w:br/>
            </w:r>
            <w:r w:rsidRPr="00EB344F">
              <w:rPr>
                <w:color w:val="000000"/>
                <w:sz w:val="21"/>
                <w:szCs w:val="21"/>
              </w:rPr>
              <w:t>всех видов имущества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5ECCE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–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D993F" w14:textId="6E24765C" w:rsidR="003D2D7B" w:rsidRPr="00EB344F" w:rsidRDefault="003D2D7B" w:rsidP="00EB344F">
            <w:pPr>
              <w:spacing w:line="240" w:lineRule="auto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При необходимости в</w:t>
            </w:r>
            <w:r w:rsidR="00D177EA" w:rsidRPr="00EB344F">
              <w:rPr>
                <w:color w:val="000000"/>
                <w:sz w:val="21"/>
                <w:szCs w:val="21"/>
              </w:rPr>
              <w:t xml:space="preserve"> </w:t>
            </w:r>
            <w:r w:rsidRPr="00EB344F">
              <w:rPr>
                <w:color w:val="000000"/>
                <w:sz w:val="21"/>
                <w:szCs w:val="21"/>
              </w:rPr>
              <w:t>соответствии с Решением о проведении инвентаризации (ф. 0510439)</w:t>
            </w:r>
          </w:p>
        </w:tc>
      </w:tr>
      <w:tr w:rsidR="003D2D7B" w:rsidRPr="00EB344F" w14:paraId="7E2F5D51" w14:textId="77777777" w:rsidTr="00A46FC6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BBAA8" w14:textId="77777777" w:rsidR="003D2D7B" w:rsidRPr="00EB344F" w:rsidRDefault="003D2D7B" w:rsidP="00EB344F">
            <w:pPr>
              <w:spacing w:line="240" w:lineRule="auto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...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5497E6" w14:textId="77777777" w:rsidR="003D2D7B" w:rsidRPr="00EB344F" w:rsidRDefault="003D2D7B" w:rsidP="00EB344F">
            <w:pPr>
              <w:spacing w:line="240" w:lineRule="auto"/>
              <w:ind w:left="75" w:right="75"/>
              <w:rPr>
                <w:color w:val="000000"/>
                <w:sz w:val="21"/>
                <w:szCs w:val="21"/>
              </w:rPr>
            </w:pP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4165D" w14:textId="77777777" w:rsidR="003D2D7B" w:rsidRPr="00EB344F" w:rsidRDefault="003D2D7B" w:rsidP="00EB344F">
            <w:pPr>
              <w:spacing w:line="240" w:lineRule="auto"/>
              <w:ind w:left="75" w:right="75"/>
              <w:rPr>
                <w:color w:val="000000"/>
                <w:sz w:val="21"/>
                <w:szCs w:val="21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AD662" w14:textId="77777777" w:rsidR="003D2D7B" w:rsidRPr="00EB344F" w:rsidRDefault="003D2D7B" w:rsidP="00EB344F">
            <w:pPr>
              <w:spacing w:line="240" w:lineRule="auto"/>
              <w:ind w:left="75" w:right="75"/>
              <w:rPr>
                <w:color w:val="000000"/>
                <w:sz w:val="21"/>
                <w:szCs w:val="21"/>
              </w:rPr>
            </w:pPr>
          </w:p>
        </w:tc>
      </w:tr>
      <w:tr w:rsidR="003D2D7B" w:rsidRPr="00EB344F" w14:paraId="30E96F99" w14:textId="77777777" w:rsidTr="00A46FC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1BE5F5" w14:textId="77777777" w:rsidR="003D2D7B" w:rsidRPr="00EB344F" w:rsidRDefault="003D2D7B" w:rsidP="00EB344F">
            <w:pPr>
              <w:spacing w:line="240" w:lineRule="auto"/>
              <w:ind w:left="75" w:right="75"/>
              <w:rPr>
                <w:color w:val="000000"/>
                <w:sz w:val="21"/>
                <w:szCs w:val="21"/>
              </w:rPr>
            </w:pPr>
          </w:p>
        </w:tc>
        <w:tc>
          <w:tcPr>
            <w:tcW w:w="28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51D9D3" w14:textId="77777777" w:rsidR="003D2D7B" w:rsidRPr="00EB344F" w:rsidRDefault="003D2D7B" w:rsidP="00EB344F">
            <w:pPr>
              <w:spacing w:line="240" w:lineRule="auto"/>
              <w:ind w:left="75" w:right="75"/>
              <w:rPr>
                <w:color w:val="000000"/>
                <w:sz w:val="21"/>
                <w:szCs w:val="21"/>
              </w:rPr>
            </w:pPr>
          </w:p>
        </w:tc>
        <w:tc>
          <w:tcPr>
            <w:tcW w:w="29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E23D5" w14:textId="77777777" w:rsidR="003D2D7B" w:rsidRPr="00EB344F" w:rsidRDefault="003D2D7B" w:rsidP="00EB344F">
            <w:pPr>
              <w:spacing w:line="240" w:lineRule="auto"/>
              <w:ind w:left="75" w:right="75"/>
              <w:rPr>
                <w:color w:val="000000"/>
                <w:sz w:val="21"/>
                <w:szCs w:val="21"/>
              </w:rPr>
            </w:pPr>
          </w:p>
        </w:tc>
        <w:tc>
          <w:tcPr>
            <w:tcW w:w="243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517459" w14:textId="77777777" w:rsidR="003D2D7B" w:rsidRPr="00EB344F" w:rsidRDefault="003D2D7B" w:rsidP="00EB344F">
            <w:pPr>
              <w:spacing w:line="240" w:lineRule="auto"/>
              <w:ind w:left="75" w:right="75"/>
              <w:rPr>
                <w:color w:val="000000"/>
                <w:sz w:val="21"/>
                <w:szCs w:val="21"/>
              </w:rPr>
            </w:pPr>
          </w:p>
        </w:tc>
      </w:tr>
    </w:tbl>
    <w:p w14:paraId="066AFE54" w14:textId="77777777" w:rsidR="003D2D7B" w:rsidRPr="00EB344F" w:rsidRDefault="003D2D7B" w:rsidP="003D2D7B">
      <w:pPr>
        <w:rPr>
          <w:color w:val="000000"/>
          <w:sz w:val="21"/>
          <w:szCs w:val="21"/>
        </w:rPr>
      </w:pPr>
    </w:p>
    <w:p w14:paraId="5DCC4DBE" w14:textId="77777777" w:rsidR="005240A2" w:rsidRPr="00EB344F" w:rsidRDefault="005240A2" w:rsidP="003D2D7B">
      <w:pPr>
        <w:pStyle w:val="heading1normal"/>
        <w:numPr>
          <w:ilvl w:val="0"/>
          <w:numId w:val="0"/>
        </w:numPr>
        <w:rPr>
          <w:color w:val="FF0000"/>
          <w:sz w:val="21"/>
          <w:szCs w:val="21"/>
        </w:rPr>
        <w:sectPr w:rsidR="005240A2" w:rsidRPr="00EB344F" w:rsidSect="00440895">
          <w:headerReference w:type="default" r:id="rId64"/>
          <w:footerReference w:type="default" r:id="rId65"/>
          <w:footerReference w:type="first" r:id="rId66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14:paraId="5D9AA275" w14:textId="77777777" w:rsidR="008365A5" w:rsidRPr="00EB344F" w:rsidRDefault="005240A2" w:rsidP="008365A5">
      <w:pPr>
        <w:keepNext/>
        <w:keepLines/>
        <w:spacing w:before="0" w:after="0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Приложение № 1</w:t>
      </w:r>
    </w:p>
    <w:p w14:paraId="3B2CBD27" w14:textId="77777777" w:rsidR="008365A5" w:rsidRPr="00EB344F" w:rsidRDefault="005240A2" w:rsidP="008365A5">
      <w:pPr>
        <w:keepNext/>
        <w:keepLines/>
        <w:spacing w:before="0" w:after="0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к </w:t>
      </w:r>
      <w:r w:rsidR="008365A5" w:rsidRPr="00EB344F">
        <w:rPr>
          <w:sz w:val="21"/>
          <w:szCs w:val="21"/>
        </w:rPr>
        <w:t>Порядку проведения инвентаризации</w:t>
      </w:r>
    </w:p>
    <w:p w14:paraId="435CC198" w14:textId="01AF3FBC" w:rsidR="005240A2" w:rsidRPr="00EB344F" w:rsidRDefault="008365A5" w:rsidP="008365A5">
      <w:pPr>
        <w:keepNext/>
        <w:keepLines/>
        <w:spacing w:before="0" w:after="0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активов и обязательств</w:t>
      </w:r>
      <w:r w:rsidR="005240A2" w:rsidRPr="00EB344F">
        <w:rPr>
          <w:sz w:val="21"/>
          <w:szCs w:val="21"/>
        </w:rPr>
        <w:t xml:space="preserve"> </w:t>
      </w:r>
    </w:p>
    <w:p w14:paraId="57B72F19" w14:textId="77777777" w:rsidR="005240A2" w:rsidRPr="00EB344F" w:rsidRDefault="005240A2">
      <w:pPr>
        <w:spacing w:before="0" w:after="0" w:line="240" w:lineRule="auto"/>
        <w:ind w:firstLine="0"/>
        <w:jc w:val="left"/>
        <w:rPr>
          <w:sz w:val="21"/>
          <w:szCs w:val="21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5"/>
        <w:gridCol w:w="282"/>
        <w:gridCol w:w="282"/>
        <w:gridCol w:w="285"/>
        <w:gridCol w:w="304"/>
        <w:gridCol w:w="464"/>
        <w:gridCol w:w="698"/>
        <w:gridCol w:w="957"/>
        <w:gridCol w:w="584"/>
        <w:gridCol w:w="483"/>
        <w:gridCol w:w="1203"/>
        <w:gridCol w:w="218"/>
        <w:gridCol w:w="264"/>
        <w:gridCol w:w="1305"/>
        <w:gridCol w:w="273"/>
        <w:gridCol w:w="267"/>
        <w:gridCol w:w="264"/>
        <w:gridCol w:w="233"/>
        <w:gridCol w:w="640"/>
        <w:gridCol w:w="689"/>
        <w:gridCol w:w="952"/>
        <w:gridCol w:w="290"/>
        <w:gridCol w:w="413"/>
        <w:gridCol w:w="286"/>
        <w:gridCol w:w="299"/>
        <w:gridCol w:w="296"/>
        <w:gridCol w:w="456"/>
        <w:gridCol w:w="896"/>
        <w:gridCol w:w="727"/>
        <w:gridCol w:w="484"/>
        <w:gridCol w:w="120"/>
        <w:gridCol w:w="120"/>
        <w:gridCol w:w="120"/>
      </w:tblGrid>
      <w:tr w:rsidR="005240A2" w:rsidRPr="00EB344F" w14:paraId="57DF5F73" w14:textId="77777777" w:rsidTr="008365A5">
        <w:trPr>
          <w:trHeight w:val="34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2E2C5BD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0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30E03" w14:textId="0461920B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Организация</w:t>
            </w:r>
          </w:p>
        </w:tc>
        <w:tc>
          <w:tcPr>
            <w:tcW w:w="3394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D5FC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5B9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905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F1D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0FAE17CF" w14:textId="77777777" w:rsidTr="008365A5">
        <w:trPr>
          <w:trHeight w:val="34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0E2443B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0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1E2CF" w14:textId="4314C05B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 xml:space="preserve">Структурное подразделение </w:t>
            </w:r>
          </w:p>
        </w:tc>
        <w:tc>
          <w:tcPr>
            <w:tcW w:w="3394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6F4F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8D4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21A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FDE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1D5C493E" w14:textId="77777777" w:rsidTr="008365A5">
        <w:trPr>
          <w:trHeight w:val="34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349345F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0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43F3" w14:textId="46F8098D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Основание для проведения инвентаризации:</w:t>
            </w:r>
          </w:p>
        </w:tc>
        <w:tc>
          <w:tcPr>
            <w:tcW w:w="3394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79A8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A09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2E4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319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74D7191E" w14:textId="77777777" w:rsidTr="008365A5">
        <w:trPr>
          <w:trHeight w:val="34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60F481F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0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A4DD8" w14:textId="78D6BBEE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Дата начала инвентаризации:</w:t>
            </w:r>
          </w:p>
        </w:tc>
        <w:tc>
          <w:tcPr>
            <w:tcW w:w="3394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9435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9"/>
                <w:szCs w:val="19"/>
              </w:rPr>
            </w:pPr>
            <w:r w:rsidRPr="00EB344F">
              <w:rPr>
                <w:b/>
                <w:bCs/>
                <w:i/>
                <w:iCs/>
                <w:color w:val="4F81BD"/>
                <w:sz w:val="19"/>
                <w:szCs w:val="19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363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468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6B0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2A1094C3" w14:textId="77777777" w:rsidTr="008365A5">
        <w:trPr>
          <w:trHeight w:val="34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00DBA01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0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B87B6" w14:textId="4E3275BD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Дата окончания инвентаризации:</w:t>
            </w:r>
          </w:p>
        </w:tc>
        <w:tc>
          <w:tcPr>
            <w:tcW w:w="3394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20E5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9"/>
                <w:szCs w:val="19"/>
              </w:rPr>
            </w:pPr>
            <w:r w:rsidRPr="00EB344F">
              <w:rPr>
                <w:b/>
                <w:bCs/>
                <w:i/>
                <w:iCs/>
                <w:color w:val="4F81BD"/>
                <w:sz w:val="19"/>
                <w:szCs w:val="19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BC1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260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CCE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36C6802A" w14:textId="77777777" w:rsidTr="008365A5">
        <w:trPr>
          <w:trHeight w:val="25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1F91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05BDEB5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334F" w14:textId="2C27964E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480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EDE5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0A5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CDA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157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975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396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AD2C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A09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9BB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886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D2B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2F1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535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812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760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F22B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8C5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77C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8BF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929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7B5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DC4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77C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851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446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5121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BAB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1D4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D64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8365A5" w:rsidRPr="00EB344F" w14:paraId="79AA4A68" w14:textId="77777777" w:rsidTr="008365A5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8B1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2B2F0EC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0EA1" w14:textId="61F911DC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1A8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4269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A3F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3C8D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D97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4E0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F57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D64D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3C9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560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0BB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DFD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61C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6EC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11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3A3A84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Номер документа</w:t>
            </w:r>
          </w:p>
        </w:tc>
        <w:tc>
          <w:tcPr>
            <w:tcW w:w="567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87C9F8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Дата составления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430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72BB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029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801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DA0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7A2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3F23582D" w14:textId="77777777" w:rsidTr="008365A5">
        <w:trPr>
          <w:trHeight w:val="28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72B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012A0F9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9959" w14:textId="475774D6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B94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EF3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13C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A53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E37F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409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B11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671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952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0BC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7D4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right"/>
              <w:rPr>
                <w:b/>
                <w:bCs/>
              </w:rPr>
            </w:pPr>
            <w:r w:rsidRPr="00EB344F">
              <w:rPr>
                <w:b/>
                <w:bCs/>
              </w:rPr>
              <w:t xml:space="preserve">АКТ  </w:t>
            </w:r>
          </w:p>
        </w:tc>
        <w:tc>
          <w:tcPr>
            <w:tcW w:w="9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9D82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5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6F67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DF7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D21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A27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128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D5C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16F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8365A5" w:rsidRPr="00EB344F" w14:paraId="2E0BEBC3" w14:textId="77777777" w:rsidTr="008365A5">
        <w:trPr>
          <w:trHeight w:val="45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8AA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5686C9D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9CAE" w14:textId="45A498CD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96A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5D8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9149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5A5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918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D50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859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5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A20EF" w14:textId="77777777" w:rsidR="005240A2" w:rsidRPr="00EB344F" w:rsidRDefault="005240A2" w:rsidP="005240A2">
            <w:pPr>
              <w:spacing w:before="0" w:after="0" w:line="240" w:lineRule="auto"/>
              <w:ind w:firstLineChars="200" w:firstLine="442"/>
              <w:jc w:val="left"/>
              <w:rPr>
                <w:b/>
                <w:bCs/>
              </w:rPr>
            </w:pPr>
            <w:r w:rsidRPr="00EB344F">
              <w:rPr>
                <w:b/>
                <w:bCs/>
              </w:rPr>
              <w:t>инвентаризации резервов предстоящих расходов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4412" w14:textId="77777777" w:rsidR="005240A2" w:rsidRPr="00EB344F" w:rsidRDefault="005240A2" w:rsidP="005240A2">
            <w:pPr>
              <w:spacing w:before="0" w:after="0" w:line="240" w:lineRule="auto"/>
              <w:ind w:firstLineChars="200" w:firstLine="442"/>
              <w:jc w:val="left"/>
              <w:rPr>
                <w:b/>
                <w:bCs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38D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47F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EF1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A10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0EC9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654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521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22B2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6FD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C70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8204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31C01DDD" w14:textId="77777777" w:rsidTr="008365A5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36C7C68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</w:p>
        </w:tc>
        <w:tc>
          <w:tcPr>
            <w:tcW w:w="18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05DC0" w14:textId="0BFAFCFA" w:rsidR="005240A2" w:rsidRPr="00EB344F" w:rsidRDefault="005240A2" w:rsidP="005240A2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Акт составлен комиссией о том, что по состоянию на «</w:t>
            </w: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F9544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3D9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»</w:t>
            </w:r>
          </w:p>
        </w:tc>
        <w:tc>
          <w:tcPr>
            <w:tcW w:w="51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FE0E2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1377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69DFD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08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E296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  <w:r w:rsidRPr="00EB344F">
              <w:rPr>
                <w:sz w:val="21"/>
                <w:szCs w:val="21"/>
              </w:rPr>
              <w:t xml:space="preserve"> г. проведена инвентаризация резервов предстоящих расходов.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3C6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F96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C08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8365A5" w:rsidRPr="00EB344F" w14:paraId="6AC41A79" w14:textId="77777777" w:rsidTr="008365A5">
        <w:trPr>
          <w:trHeight w:val="39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429C8CD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8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675E3" w14:textId="29191738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При инвентаризации установлено следующее: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4DB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836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C2C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687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CBA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0D3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529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53E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921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59E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214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6E5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FFB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9A0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CF8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A27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985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C88B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734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righ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5D7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67D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586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6C7C6BDC" w14:textId="77777777" w:rsidTr="008365A5">
        <w:trPr>
          <w:trHeight w:val="555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8F45D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87BBD" w14:textId="0AD3271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№ п/п</w:t>
            </w:r>
          </w:p>
        </w:tc>
        <w:tc>
          <w:tcPr>
            <w:tcW w:w="5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FA4C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Вид резерва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2D95" w14:textId="16D4772A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Общая сумма резервов предстоящих расходов, руб.</w:t>
            </w:r>
            <w:r w:rsidR="0074685E" w:rsidRPr="00EB344F">
              <w:rPr>
                <w:sz w:val="14"/>
                <w:szCs w:val="14"/>
              </w:rPr>
              <w:t xml:space="preserve"> </w:t>
            </w:r>
            <w:r w:rsidRPr="00EB344F">
              <w:rPr>
                <w:sz w:val="14"/>
                <w:szCs w:val="14"/>
              </w:rPr>
              <w:t>коп.</w:t>
            </w:r>
          </w:p>
        </w:tc>
        <w:tc>
          <w:tcPr>
            <w:tcW w:w="3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B7E8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Дата возникновения резерва</w:t>
            </w:r>
          </w:p>
        </w:tc>
        <w:tc>
          <w:tcPr>
            <w:tcW w:w="54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3004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Периодичность определения резерва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675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Корректировочная сумма резерва, руб. коп.</w:t>
            </w:r>
          </w:p>
        </w:tc>
        <w:tc>
          <w:tcPr>
            <w:tcW w:w="2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C0E2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Начислено по данным бухучета</w:t>
            </w:r>
          </w:p>
        </w:tc>
        <w:tc>
          <w:tcPr>
            <w:tcW w:w="2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7EC0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Фактически рассчитано</w:t>
            </w:r>
          </w:p>
        </w:tc>
        <w:tc>
          <w:tcPr>
            <w:tcW w:w="5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7683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Использовано резерва</w:t>
            </w:r>
          </w:p>
        </w:tc>
        <w:tc>
          <w:tcPr>
            <w:tcW w:w="661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505D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Остаток на дату инвентаризации</w:t>
            </w:r>
          </w:p>
        </w:tc>
        <w:tc>
          <w:tcPr>
            <w:tcW w:w="6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E652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Результаты инвентаризации, руб. коп.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0EE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2CB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A4A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0ECD8966" w14:textId="77777777" w:rsidTr="008365A5">
        <w:trPr>
          <w:trHeight w:val="255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84772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3"/>
                <w:szCs w:val="13"/>
              </w:rPr>
            </w:pPr>
          </w:p>
        </w:tc>
        <w:tc>
          <w:tcPr>
            <w:tcW w:w="1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2B9AD" w14:textId="50764010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3"/>
                <w:szCs w:val="13"/>
              </w:rPr>
            </w:pPr>
          </w:p>
        </w:tc>
        <w:tc>
          <w:tcPr>
            <w:tcW w:w="5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A0B4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F45C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34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5033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5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83A1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9E65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6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66AD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DFF7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5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E630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66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8F0F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C24D" w14:textId="58C5410C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 xml:space="preserve">подлежит </w:t>
            </w:r>
            <w:proofErr w:type="spellStart"/>
            <w:r w:rsidRPr="00EB344F">
              <w:rPr>
                <w:sz w:val="14"/>
                <w:szCs w:val="14"/>
              </w:rPr>
              <w:t>досписанию</w:t>
            </w:r>
            <w:proofErr w:type="spellEnd"/>
          </w:p>
        </w:tc>
        <w:tc>
          <w:tcPr>
            <w:tcW w:w="3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7B3C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излишне списано (подлежит восстановлению)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8AEC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389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2EC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8365A5" w:rsidRPr="00EB344F" w14:paraId="07EBA953" w14:textId="77777777" w:rsidTr="008365A5">
        <w:trPr>
          <w:trHeight w:val="900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9F545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3"/>
                <w:szCs w:val="13"/>
              </w:rPr>
            </w:pPr>
          </w:p>
        </w:tc>
        <w:tc>
          <w:tcPr>
            <w:tcW w:w="1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CC041" w14:textId="6BDD29F4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3"/>
                <w:szCs w:val="13"/>
              </w:rPr>
            </w:pPr>
          </w:p>
        </w:tc>
        <w:tc>
          <w:tcPr>
            <w:tcW w:w="3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8724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наименование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E09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номер счета</w:t>
            </w: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8CFA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34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4235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5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CDEC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B632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6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736A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91FC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FC9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по данным бухучета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FFA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по фактическим данным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5787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по данным бухучета</w:t>
            </w:r>
          </w:p>
        </w:tc>
        <w:tc>
          <w:tcPr>
            <w:tcW w:w="4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C56E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по фактическим данным</w:t>
            </w: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EFA0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3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A4F5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4E9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C11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294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8365A5" w:rsidRPr="00EB344F" w14:paraId="2D875837" w14:textId="77777777" w:rsidTr="008365A5">
        <w:trPr>
          <w:trHeight w:val="255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23DA65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6CB7EBC" w14:textId="6173CAF3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</w:t>
            </w:r>
          </w:p>
        </w:tc>
        <w:tc>
          <w:tcPr>
            <w:tcW w:w="3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7C9EB3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5216D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413C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4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EB8481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5</w:t>
            </w:r>
          </w:p>
        </w:tc>
        <w:tc>
          <w:tcPr>
            <w:tcW w:w="5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EB238B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61A9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7</w:t>
            </w:r>
          </w:p>
        </w:tc>
        <w:tc>
          <w:tcPr>
            <w:tcW w:w="2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4A724D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8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B3C397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759EB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10</w:t>
            </w: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57931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11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9B3092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12</w:t>
            </w:r>
          </w:p>
        </w:tc>
        <w:tc>
          <w:tcPr>
            <w:tcW w:w="4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472627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999C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3CE040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15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16A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A83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F0A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8365A5" w:rsidRPr="00EB344F" w14:paraId="401BF924" w14:textId="77777777" w:rsidTr="008365A5">
        <w:trPr>
          <w:trHeight w:val="1452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D155E1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C500122" w14:textId="02233E30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3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48564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3F03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232F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429D2D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5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38998D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8F55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2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2A94C9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3EC476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7BE84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8ABC9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B70D92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4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8464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DBF3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85E0A6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1242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58C4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2F63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8365A5" w:rsidRPr="00EB344F" w14:paraId="2788591D" w14:textId="77777777" w:rsidTr="008365A5">
        <w:trPr>
          <w:trHeight w:val="255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219C4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C31A22A" w14:textId="57C7DACC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26CEB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4474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0172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C445C1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5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58E28B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DA5A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B893DC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B13DF0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5FB9F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6D984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2780FD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4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4BDD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2C76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7D98BE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8AE3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0BF5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91F0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8365A5" w:rsidRPr="00EB344F" w14:paraId="7CCF4E7A" w14:textId="77777777" w:rsidTr="008365A5">
        <w:trPr>
          <w:trHeight w:val="255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15DE1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4CF73E5" w14:textId="097607CC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9DE12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42BA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C6BC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DDEB82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5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44AD53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2187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DD1484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0CE845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B8C2F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1B8B9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FC7EDD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4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B0DF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4A36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70DE0B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1AF3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B53F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181D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8365A5" w:rsidRPr="00EB344F" w14:paraId="44DECC4D" w14:textId="77777777" w:rsidTr="008365A5">
        <w:trPr>
          <w:trHeight w:val="255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84F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286B2" w14:textId="31F544E3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6358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148B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FCDA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3806CF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5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0E0DA2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EF51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7AE7B0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BB1CB6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D3FEF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E8079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17813D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4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E96E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F9CF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B05A9F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  <w:r w:rsidRPr="00EB344F">
              <w:rPr>
                <w:sz w:val="17"/>
                <w:szCs w:val="17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53FD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7"/>
                <w:szCs w:val="17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F0B4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0530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268A6EBD" w14:textId="77777777" w:rsidTr="008365A5">
        <w:trPr>
          <w:trHeight w:val="25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1FE7619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070D4" w14:textId="76D9E306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53A1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Итого</w:t>
            </w: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2BD0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A6B921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 </w:t>
            </w:r>
          </w:p>
        </w:tc>
        <w:tc>
          <w:tcPr>
            <w:tcW w:w="5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BD115B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AC34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2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C6264A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5BCC0D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9"/>
                <w:szCs w:val="19"/>
              </w:rPr>
            </w:pPr>
            <w:r w:rsidRPr="00EB344F">
              <w:rPr>
                <w:b/>
                <w:bCs/>
                <w:i/>
                <w:iCs/>
                <w:color w:val="4F81BD"/>
                <w:sz w:val="19"/>
                <w:szCs w:val="19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3F1EA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887E2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C5C9DE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4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334F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38D1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7"/>
                <w:szCs w:val="17"/>
              </w:rPr>
            </w:pPr>
            <w:r w:rsidRPr="00EB344F">
              <w:rPr>
                <w:b/>
                <w:bCs/>
                <w:i/>
                <w:iCs/>
                <w:color w:val="4F81BD"/>
                <w:sz w:val="17"/>
                <w:szCs w:val="17"/>
              </w:rPr>
              <w:t> 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839AA3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9"/>
                <w:szCs w:val="19"/>
              </w:rPr>
            </w:pPr>
            <w:r w:rsidRPr="00EB344F">
              <w:rPr>
                <w:b/>
                <w:bCs/>
                <w:i/>
                <w:iCs/>
                <w:color w:val="4F81BD"/>
                <w:sz w:val="19"/>
                <w:szCs w:val="19"/>
              </w:rPr>
              <w:t> </w:t>
            </w: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4C70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4C58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A2E9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1FFB914C" w14:textId="77777777" w:rsidTr="008365A5">
        <w:trPr>
          <w:trHeight w:val="25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7034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67F6429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B01A" w14:textId="0A97431C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A6F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438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285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E98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666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B4E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6EF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D50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1D5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B4D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E62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6EC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0DB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643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8A2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549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C47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48D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8B9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D78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2E5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657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4F9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26C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A97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C43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921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A98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B7E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FFE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7D4C5150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C98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4685669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283A" w14:textId="6D6493C2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967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F22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</w:pPr>
            <w:r w:rsidRPr="00EB344F">
              <w:t>Все подсчеты итогов по строкам, страницам и в целом по акту инвентаризации проверены.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1ED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A89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B98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D9A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5C9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2D8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722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FB4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DCB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47B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3A6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819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5C5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7122E019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76D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1625126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6EB9" w14:textId="06BCDADD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8DD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5AC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7C4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55D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DD1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5F2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344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5A7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0880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7DF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254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DA3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F7E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FC5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724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661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032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E39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DF5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813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003C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D41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8A0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7BF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C1E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78D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322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4F7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A31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2DF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4CDBF266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25F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29CB20A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D9AF" w14:textId="273EA84C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D27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C21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Председатель комиссии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182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E14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AC6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5FF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1B9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4FE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98C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E84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90A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18B0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46C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7AD4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B7F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3287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17A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EF4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5F6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952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56E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9B9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B8A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DA9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0A0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993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39D1B192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07B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4773E2D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27C9" w14:textId="70B0BDF2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333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8C61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EC4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E86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D9B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055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0059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4FF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26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F95F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F96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A1A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AD0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A67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D58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7971F92A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039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01A1F42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3BC8" w14:textId="43D29B70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45C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84F7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(должность)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C505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396A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6D47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055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2A13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(подпись)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EB04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261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DD86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D93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A94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760B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D2C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D9A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1D7CBD5A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B91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17A5550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8D4A" w14:textId="3D203530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1E1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E3E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C71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404E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274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C2B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738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800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1D5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ED5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FE6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55D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11F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E3F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D13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399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162E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C92C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F28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FDFC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0B7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DDB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C1D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311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E6E0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0C3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80D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3A7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7FB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11F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69882876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E02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23CD0D0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92A2" w14:textId="3CBC6DCC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044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0FC5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Члены комиссии: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8CF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A10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CBE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63D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F44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C76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777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853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744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DE2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2D1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269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817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9B5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0C0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2D3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25F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5B2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F2F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852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768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87E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D27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6E7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0892428C" w14:textId="77777777" w:rsidTr="00FD7801">
        <w:trPr>
          <w:trHeight w:val="733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2C4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447682D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91D6" w14:textId="0C7A21FC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83C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641C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5D4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862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F2C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055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AFAF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53D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26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FE40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E65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414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BA73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D1C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F05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69D187B7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B6A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036DF9F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C436" w14:textId="11870240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379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36BF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(должность)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502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99D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DDC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055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784F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(подпись)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F2C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261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02C9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645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1C0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D16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DB6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B69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1F823B4E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59C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61DE04A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59D8" w14:textId="2D1A37DE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ADE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494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811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D22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0B1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2A2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0DF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7BB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F1F0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7AA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13D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CBC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01A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A53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C2E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4A9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97C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2A8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14D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7FB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34B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E5B3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690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6BD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2B39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35A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E4C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38D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C50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E39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6E27574F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F29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5AD3DB6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1066" w14:textId="1D658609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03D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5AFB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AED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19C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304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055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3E73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AB66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26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52DF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149A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4FB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A9A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402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D20F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0264D0B8" w14:textId="77777777" w:rsidTr="008365A5">
        <w:trPr>
          <w:trHeight w:val="43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63E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565E882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DF4C7" w14:textId="0C954AAD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42CC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6371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(должность)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552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7CA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D322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055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A2A8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(подпись)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82D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261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F41D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6C3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44E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6AB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168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965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2126246C" w14:textId="77777777" w:rsidTr="008365A5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6ACDB83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6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28CB" w14:textId="2B800F0A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Все ценности, поименованные в настоящем акте инвентаризации с №</w:t>
            </w:r>
          </w:p>
        </w:tc>
        <w:tc>
          <w:tcPr>
            <w:tcW w:w="37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DE80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778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по №</w:t>
            </w:r>
          </w:p>
        </w:tc>
        <w:tc>
          <w:tcPr>
            <w:tcW w:w="4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4B90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071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,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9796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B2D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F26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C69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7E7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9A9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4AB28A8A" w14:textId="77777777" w:rsidTr="005240A2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3E62BE6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492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FD3A" w14:textId="7121F28B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  <w:r w:rsidRPr="00EB344F">
              <w:rPr>
                <w:sz w:val="21"/>
                <w:szCs w:val="21"/>
              </w:rPr>
              <w:t>комиссией проверены в натуре в моем (нашем) присутствии и внесены в акт, в связи с чем претензий к инвентаризационной комиссии не имею (не имеем).</w:t>
            </w:r>
          </w:p>
        </w:tc>
      </w:tr>
      <w:tr w:rsidR="005240A2" w:rsidRPr="00EB344F" w14:paraId="6EDD922F" w14:textId="77777777" w:rsidTr="008365A5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459CA6B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926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9C43" w14:textId="6D2F2B4A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Ценности, перечисленные в акте, находятся на моем (нашем) ответственном хранении.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7EC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246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C05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4D7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58A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955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38C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E6E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507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943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B13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428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D2F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535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2CC98CC3" w14:textId="77777777" w:rsidTr="008365A5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F8A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2A5AB64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28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07F0" w14:textId="25B4F654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Материально ответственное(</w:t>
            </w:r>
            <w:proofErr w:type="spellStart"/>
            <w:r w:rsidRPr="00EB344F">
              <w:rPr>
                <w:sz w:val="21"/>
                <w:szCs w:val="21"/>
              </w:rPr>
              <w:t>ые</w:t>
            </w:r>
            <w:proofErr w:type="spellEnd"/>
            <w:r w:rsidRPr="00EB344F">
              <w:rPr>
                <w:sz w:val="21"/>
                <w:szCs w:val="21"/>
              </w:rPr>
              <w:t>) лицо(а):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8A4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31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DA6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2FE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005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CCD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F541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74263CFC" w14:textId="77777777" w:rsidTr="008365A5">
        <w:trPr>
          <w:trHeight w:val="16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D43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1813FA6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A88A" w14:textId="7510943E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661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3D6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337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721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C0B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31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B01D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D13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31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3BD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9F0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005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FB8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588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3A105AE4" w14:textId="77777777" w:rsidTr="008365A5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78D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6EAF568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F212" w14:textId="517ACA4A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780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5761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F35A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937F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7D0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055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C9FC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636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26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7AB1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FD3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92C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CE1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DEA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04B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21476D19" w14:textId="77777777" w:rsidTr="008365A5">
        <w:trPr>
          <w:trHeight w:val="16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B85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7A9D2DA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CCF3" w14:textId="5797EE48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51B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D496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(должность)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BF6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655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323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55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34A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(подпись)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FDB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261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9780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(расшифровка подписи)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D710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5783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1CF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DA7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E93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47E002FC" w14:textId="77777777" w:rsidTr="008365A5">
        <w:trPr>
          <w:trHeight w:val="16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1F9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53B0987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BC18" w14:textId="7AEC3B6C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A3F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D38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E6F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746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C27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9B9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5D6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246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9A3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9B9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2D3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D7A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824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B33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215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31C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D48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C14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E652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60A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3FA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EB5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390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C86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3C7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D1AB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6998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889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CE3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21D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52451446" w14:textId="77777777" w:rsidTr="008365A5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665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600B6B6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28C5" w14:textId="38D50AC8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FAE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B0D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911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3755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9CE8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840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296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4AD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C07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0957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94F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EB0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«</w:t>
            </w:r>
          </w:p>
        </w:tc>
        <w:tc>
          <w:tcPr>
            <w:tcW w:w="24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E1DA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516D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»</w:t>
            </w:r>
          </w:p>
        </w:tc>
        <w:tc>
          <w:tcPr>
            <w:tcW w:w="854" w:type="pct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26C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7" w:type="pct"/>
            <w:tcBorders>
              <w:top w:val="nil"/>
              <w:right w:val="nil"/>
            </w:tcBorders>
            <w:shd w:val="clear" w:color="auto" w:fill="auto"/>
            <w:vAlign w:val="bottom"/>
          </w:tcPr>
          <w:p w14:paraId="6B111B0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7802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BA46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7CD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г.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851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A67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4C8C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2D9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36B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588A5741" w14:textId="77777777" w:rsidTr="008365A5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</w:tcPr>
          <w:p w14:paraId="7A4DBAD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3459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9CB1" w14:textId="31252D75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Указанные в настоящем акте данные и расчеты проверил: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154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8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42F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1FC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D10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30FA2E29" w14:textId="77777777" w:rsidTr="008365A5">
        <w:trPr>
          <w:trHeight w:val="25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244A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3AE7B7C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DE62" w14:textId="1304D18D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516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F92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9A1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5CA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E9B1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413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804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EED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94E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6A3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0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382F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4266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5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2342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89EB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E337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5D4F54A6" w14:textId="77777777" w:rsidTr="008365A5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960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570B2FD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D6FE" w14:textId="668352C5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A95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C302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92E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2F6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AF4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055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7125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058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26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9C50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  <w:r w:rsidRPr="00EB344F">
              <w:rPr>
                <w:b/>
                <w:bCs/>
                <w:i/>
                <w:iCs/>
                <w:color w:val="4F81BD"/>
                <w:sz w:val="21"/>
                <w:szCs w:val="21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98F8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b/>
                <w:bCs/>
                <w:i/>
                <w:iCs/>
                <w:color w:val="4F81BD"/>
                <w:sz w:val="21"/>
                <w:szCs w:val="21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478E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DF7C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65A7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864C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0A55F1C1" w14:textId="77777777" w:rsidTr="008365A5">
        <w:trPr>
          <w:trHeight w:val="25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583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63696A2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361C" w14:textId="63378154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9AE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260E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(должность)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BB25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9CB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5F9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55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C2A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(подпись)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735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261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69A2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(расшифровка подписи)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5E54C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A87D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A779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B651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2709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5240A2" w:rsidRPr="00EB344F" w14:paraId="167D9017" w14:textId="77777777" w:rsidTr="008365A5">
        <w:trPr>
          <w:trHeight w:val="255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822A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09224E5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1FBB" w14:textId="5E193C11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06F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679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92E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5E6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FE4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4BA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DE9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861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092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4E3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9CC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22C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3E1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576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73E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F1BA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6F1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D5B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B4B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95A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3AE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AD1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DB25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271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A7C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370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164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A2F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E3A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61B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40A2" w:rsidRPr="00EB344F" w14:paraId="7BAB906A" w14:textId="77777777" w:rsidTr="008365A5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8291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</w:tcPr>
          <w:p w14:paraId="798F20A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E811" w14:textId="0424243E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A38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333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395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E54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344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67C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310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1E80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E93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DA1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C99F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AF8D96" w14:textId="77777777" w:rsidR="005240A2" w:rsidRPr="00EB344F" w:rsidRDefault="005240A2" w:rsidP="005240A2">
            <w:pPr>
              <w:spacing w:before="0" w:after="0" w:line="240" w:lineRule="auto"/>
              <w:ind w:firstLine="0"/>
              <w:jc w:val="right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«</w:t>
            </w:r>
          </w:p>
        </w:tc>
        <w:tc>
          <w:tcPr>
            <w:tcW w:w="87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D78F8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right"/>
              <w:rPr>
                <w:sz w:val="19"/>
                <w:szCs w:val="19"/>
              </w:rPr>
            </w:pPr>
          </w:p>
        </w:tc>
        <w:tc>
          <w:tcPr>
            <w:tcW w:w="1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93ACE" w14:textId="77777777" w:rsidR="005240A2" w:rsidRPr="00EB344F" w:rsidRDefault="005240A2" w:rsidP="005240A2">
            <w:pPr>
              <w:spacing w:before="0" w:after="0" w:line="240" w:lineRule="auto"/>
              <w:ind w:firstLine="0"/>
              <w:jc w:val="right"/>
              <w:rPr>
                <w:sz w:val="19"/>
                <w:szCs w:val="19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BCB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»</w:t>
            </w:r>
          </w:p>
        </w:tc>
        <w:tc>
          <w:tcPr>
            <w:tcW w:w="854" w:type="pct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7893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7" w:type="pct"/>
            <w:tcBorders>
              <w:top w:val="nil"/>
              <w:left w:val="nil"/>
            </w:tcBorders>
            <w:shd w:val="clear" w:color="auto" w:fill="auto"/>
            <w:vAlign w:val="bottom"/>
          </w:tcPr>
          <w:p w14:paraId="5108780B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F21344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9E64D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50692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г.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C669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D8CE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3CD5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72B8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F7A7" w14:textId="77777777" w:rsidR="005240A2" w:rsidRPr="00EB344F" w:rsidRDefault="005240A2" w:rsidP="005240A2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</w:tbl>
    <w:p w14:paraId="1363DF34" w14:textId="64966DFD" w:rsidR="00410053" w:rsidRPr="00EB344F" w:rsidRDefault="00410053" w:rsidP="00410053">
      <w:pPr>
        <w:keepNext/>
        <w:keepLines/>
        <w:pageBreakBefore/>
        <w:spacing w:before="0" w:after="0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 № </w:t>
      </w:r>
      <w:r w:rsidR="00031885" w:rsidRPr="00EB344F">
        <w:rPr>
          <w:sz w:val="21"/>
          <w:szCs w:val="21"/>
        </w:rPr>
        <w:t>2</w:t>
      </w:r>
    </w:p>
    <w:p w14:paraId="79768329" w14:textId="77777777" w:rsidR="00410053" w:rsidRPr="00EB344F" w:rsidRDefault="00410053" w:rsidP="00410053">
      <w:pPr>
        <w:keepNext/>
        <w:keepLines/>
        <w:spacing w:before="0" w:after="0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к Порядку проведения инвентаризации</w:t>
      </w:r>
    </w:p>
    <w:p w14:paraId="5292C1B7" w14:textId="631E7334" w:rsidR="00410053" w:rsidRPr="00EB344F" w:rsidRDefault="00410053" w:rsidP="00410053">
      <w:pPr>
        <w:keepNext/>
        <w:keepLines/>
        <w:spacing w:before="0" w:after="0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активов и обязательств</w:t>
      </w:r>
    </w:p>
    <w:tbl>
      <w:tblPr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9"/>
        <w:gridCol w:w="997"/>
        <w:gridCol w:w="459"/>
        <w:gridCol w:w="238"/>
        <w:gridCol w:w="238"/>
        <w:gridCol w:w="238"/>
        <w:gridCol w:w="1180"/>
        <w:gridCol w:w="1568"/>
        <w:gridCol w:w="270"/>
        <w:gridCol w:w="270"/>
        <w:gridCol w:w="238"/>
        <w:gridCol w:w="308"/>
        <w:gridCol w:w="402"/>
        <w:gridCol w:w="1277"/>
        <w:gridCol w:w="222"/>
        <w:gridCol w:w="222"/>
        <w:gridCol w:w="222"/>
        <w:gridCol w:w="270"/>
        <w:gridCol w:w="270"/>
        <w:gridCol w:w="2288"/>
        <w:gridCol w:w="225"/>
        <w:gridCol w:w="252"/>
        <w:gridCol w:w="249"/>
        <w:gridCol w:w="125"/>
        <w:gridCol w:w="156"/>
        <w:gridCol w:w="389"/>
        <w:gridCol w:w="389"/>
        <w:gridCol w:w="389"/>
        <w:gridCol w:w="120"/>
        <w:gridCol w:w="120"/>
        <w:gridCol w:w="796"/>
        <w:gridCol w:w="259"/>
        <w:gridCol w:w="259"/>
      </w:tblGrid>
      <w:tr w:rsidR="00A2179D" w:rsidRPr="00EB344F" w14:paraId="32BCA102" w14:textId="77777777" w:rsidTr="00D07C8D">
        <w:trPr>
          <w:trHeight w:val="30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D70B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9EB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4EB0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9F37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BC52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909A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0C55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EF0B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74DA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B2B3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5F42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45EA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DAE1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BE69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7F5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D5A0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0F80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7A11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AC7A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970B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48DA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B473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9723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0130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88B9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E577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F247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082D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Код</w:t>
            </w:r>
          </w:p>
        </w:tc>
      </w:tr>
      <w:tr w:rsidR="00A2179D" w:rsidRPr="00EB344F" w14:paraId="63C75DBC" w14:textId="77777777" w:rsidTr="00D07C8D">
        <w:trPr>
          <w:trHeight w:val="36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8A78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CEAD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4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2755A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C181" w14:textId="77777777" w:rsidR="004D0D3A" w:rsidRPr="00EB344F" w:rsidRDefault="004D0D3A" w:rsidP="00410053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По ОКПО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5096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</w:tr>
      <w:tr w:rsidR="00527444" w:rsidRPr="00EB344F" w14:paraId="24A6ED4C" w14:textId="77777777" w:rsidTr="00D07C8D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EDEE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AE3B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741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8077F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(наименование учреждения)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4291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8DB0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910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839A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  <w:p w14:paraId="06C091D3" w14:textId="3197B677" w:rsidR="004D0D3A" w:rsidRPr="00EB344F" w:rsidRDefault="004D0D3A" w:rsidP="00410053">
            <w:pPr>
              <w:spacing w:before="0" w:after="0" w:line="240" w:lineRule="auto"/>
              <w:jc w:val="left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</w:tr>
      <w:tr w:rsidR="00527444" w:rsidRPr="00EB344F" w14:paraId="0CF766B8" w14:textId="77777777" w:rsidTr="00D07C8D">
        <w:trPr>
          <w:trHeight w:hRule="exact" w:val="113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A4571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6C8CE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74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26EF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8A5D2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E2ED2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1DB5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6C4B" w14:textId="5BDE5F4A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</w:tr>
      <w:tr w:rsidR="004D0D3A" w:rsidRPr="00EB344F" w14:paraId="7C6E5507" w14:textId="77777777" w:rsidTr="00D07C8D">
        <w:trPr>
          <w:trHeight w:val="30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62D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color w:val="000000"/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465F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4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D8A0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(структурное подразделение)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1D35" w14:textId="77777777" w:rsidR="004D0D3A" w:rsidRPr="00EB344F" w:rsidRDefault="004D0D3A" w:rsidP="00410053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Вид деятельности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6FF1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</w:tr>
      <w:tr w:rsidR="00527444" w:rsidRPr="00EB344F" w14:paraId="19ADD806" w14:textId="77777777" w:rsidTr="00D07C8D">
        <w:trPr>
          <w:trHeight w:hRule="exact" w:val="340"/>
        </w:trPr>
        <w:tc>
          <w:tcPr>
            <w:tcW w:w="6346" w:type="dxa"/>
            <w:gridSpan w:val="11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09BD1B0" w14:textId="34AC0007" w:rsidR="00527444" w:rsidRPr="00EB344F" w:rsidRDefault="00527444" w:rsidP="004D0D3A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Основание для проведения инвентаризации:</w:t>
            </w:r>
          </w:p>
        </w:tc>
        <w:tc>
          <w:tcPr>
            <w:tcW w:w="5687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805BB" w14:textId="007840C9" w:rsidR="00527444" w:rsidRPr="00EB344F" w:rsidRDefault="00527444" w:rsidP="004D0D3A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приказ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7CFB7" w14:textId="1EAC06AD" w:rsidR="00527444" w:rsidRPr="00EB344F" w:rsidRDefault="00527444" w:rsidP="00527444">
            <w:pPr>
              <w:spacing w:before="0" w:after="0" w:line="240" w:lineRule="auto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номер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6AEA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 </w:t>
            </w:r>
          </w:p>
          <w:p w14:paraId="25C88BF4" w14:textId="5ADEA84D" w:rsidR="00527444" w:rsidRPr="00EB344F" w:rsidRDefault="00527444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</w:tr>
      <w:tr w:rsidR="00527444" w:rsidRPr="00EB344F" w14:paraId="31922C06" w14:textId="77777777" w:rsidTr="00D07C8D">
        <w:trPr>
          <w:trHeight w:hRule="exact" w:val="340"/>
        </w:trPr>
        <w:tc>
          <w:tcPr>
            <w:tcW w:w="6346" w:type="dxa"/>
            <w:gridSpan w:val="11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9D031C" w14:textId="60E4D054" w:rsidR="00527444" w:rsidRPr="00EB344F" w:rsidRDefault="00527444" w:rsidP="004D0D3A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5687" w:type="dxa"/>
            <w:gridSpan w:val="13"/>
            <w:tcBorders>
              <w:right w:val="single" w:sz="4" w:space="0" w:color="auto"/>
            </w:tcBorders>
            <w:shd w:val="clear" w:color="auto" w:fill="auto"/>
          </w:tcPr>
          <w:p w14:paraId="318D324C" w14:textId="191C5696" w:rsidR="00527444" w:rsidRPr="00EB344F" w:rsidRDefault="00527444" w:rsidP="004D0D3A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13"/>
                <w:szCs w:val="13"/>
              </w:rPr>
              <w:t>(ненужное зачеркнуть)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C9680" w14:textId="72EF25F8" w:rsidR="00527444" w:rsidRPr="00EB344F" w:rsidRDefault="00527444" w:rsidP="00527444">
            <w:pPr>
              <w:spacing w:before="0" w:after="0" w:line="240" w:lineRule="auto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дата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8DDB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 </w:t>
            </w:r>
          </w:p>
          <w:p w14:paraId="7ED7A2EC" w14:textId="2F1061B1" w:rsidR="00527444" w:rsidRPr="00EB344F" w:rsidRDefault="00527444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</w:tr>
      <w:tr w:rsidR="00A2179D" w:rsidRPr="00EB344F" w14:paraId="2CF3244F" w14:textId="77777777" w:rsidTr="00D07C8D">
        <w:trPr>
          <w:trHeight w:val="30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B86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E3B3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030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C5F7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A7012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2620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6D52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B881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2546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0C44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7798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CFD8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7234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EFB79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2ED8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DEC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1925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45C88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C12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829" w:type="dxa"/>
            <w:gridSpan w:val="9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B118" w14:textId="77777777" w:rsidR="004D0D3A" w:rsidRPr="00EB344F" w:rsidRDefault="004D0D3A" w:rsidP="00410053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Дата начала инвентаризации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FCCD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</w:tr>
      <w:tr w:rsidR="00A2179D" w:rsidRPr="00EB344F" w14:paraId="7195A262" w14:textId="77777777" w:rsidTr="00D07C8D">
        <w:trPr>
          <w:trHeight w:val="30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AA64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980F1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6362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8B88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AD96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0A6B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63D0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2491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87DA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5A04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F830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0DC6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4895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6C4C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763A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6803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05DF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FA20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8DB9" w14:textId="77777777" w:rsidR="004D0D3A" w:rsidRPr="00EB344F" w:rsidRDefault="004D0D3A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829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A7F5" w14:textId="77777777" w:rsidR="004D0D3A" w:rsidRPr="00EB344F" w:rsidRDefault="004D0D3A" w:rsidP="00410053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Дата окончания инвентаризации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22F3" w14:textId="77777777" w:rsidR="004D0D3A" w:rsidRPr="00EB344F" w:rsidRDefault="004D0D3A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</w:tr>
      <w:tr w:rsidR="00A2179D" w:rsidRPr="00EB344F" w14:paraId="4F6C5E47" w14:textId="77777777" w:rsidTr="00D07C8D">
        <w:trPr>
          <w:trHeight w:val="255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8F3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6C46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7D9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D51E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94A7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D7959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2B6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6FE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8D5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564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2F3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5FF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B65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DEA2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C650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E69E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2977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B3FE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AD132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2E4E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1039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22C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862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9B0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5EB6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54F2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7FE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F53E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13D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90B9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C17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4EF7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7444" w:rsidRPr="00EB344F" w14:paraId="1991080D" w14:textId="77777777" w:rsidTr="00D07C8D">
        <w:trPr>
          <w:trHeight w:val="30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9B01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7A0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4AE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FF80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79B1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3657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8CE9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904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A2A7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C1D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9239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803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2417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32D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1E1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BE5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81C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27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7B8652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Номер документа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80DF8B7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Дата составления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5302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34F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AFC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D497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044E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A2179D" w:rsidRPr="00EB344F" w14:paraId="6EF3AFD3" w14:textId="77777777" w:rsidTr="00D07C8D">
        <w:trPr>
          <w:trHeight w:val="30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9DEE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B10B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B6F5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A52E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96D3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F092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FBAA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6E85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9BEA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314D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5A40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05B8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2DB8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4BDD" w14:textId="77777777" w:rsidR="00527444" w:rsidRPr="00EB344F" w:rsidRDefault="00527444" w:rsidP="00410053">
            <w:pPr>
              <w:spacing w:before="0" w:after="0" w:line="240" w:lineRule="auto"/>
              <w:ind w:firstLine="0"/>
              <w:jc w:val="right"/>
              <w:rPr>
                <w:b/>
                <w:bCs/>
              </w:rPr>
            </w:pPr>
            <w:r w:rsidRPr="00EB344F">
              <w:rPr>
                <w:b/>
                <w:bCs/>
              </w:rPr>
              <w:t xml:space="preserve">АКТ  </w:t>
            </w:r>
          </w:p>
        </w:tc>
        <w:tc>
          <w:tcPr>
            <w:tcW w:w="22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8A3926" w14:textId="77777777" w:rsidR="00527444" w:rsidRPr="00EB344F" w:rsidRDefault="00527444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BF34CE" w14:textId="77777777" w:rsidR="00527444" w:rsidRPr="00EB344F" w:rsidRDefault="00527444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A00D" w14:textId="77777777" w:rsidR="00527444" w:rsidRPr="00EB344F" w:rsidRDefault="00527444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C4B3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E6C8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8C1B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AE9F" w14:textId="77777777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A2179D" w:rsidRPr="00EB344F" w14:paraId="1D501CF2" w14:textId="77777777" w:rsidTr="00D07C8D">
        <w:trPr>
          <w:trHeight w:val="45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15F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206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615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2B5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7A8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6EC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49F9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1A26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5E86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268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47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CE506" w14:textId="77777777" w:rsidR="00410053" w:rsidRPr="00EB344F" w:rsidRDefault="00410053" w:rsidP="00527444">
            <w:pPr>
              <w:spacing w:before="0" w:after="0" w:line="240" w:lineRule="auto"/>
              <w:ind w:firstLineChars="200" w:firstLine="442"/>
              <w:jc w:val="right"/>
              <w:rPr>
                <w:b/>
                <w:bCs/>
              </w:rPr>
            </w:pPr>
            <w:r w:rsidRPr="00EB344F">
              <w:rPr>
                <w:b/>
                <w:bCs/>
              </w:rPr>
              <w:t>инвентаризации доходов будущих периодов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FFED" w14:textId="77777777" w:rsidR="00410053" w:rsidRPr="00EB344F" w:rsidRDefault="00410053" w:rsidP="00410053">
            <w:pPr>
              <w:spacing w:before="0" w:after="0" w:line="240" w:lineRule="auto"/>
              <w:ind w:firstLineChars="200" w:firstLine="442"/>
              <w:jc w:val="lef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24E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8AD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E4B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8B8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DAF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D5F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6A94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3A5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817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3049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1EA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527444" w:rsidRPr="00EB344F" w14:paraId="54A1960A" w14:textId="77777777" w:rsidTr="00D07C8D">
        <w:trPr>
          <w:trHeight w:val="300"/>
        </w:trPr>
        <w:tc>
          <w:tcPr>
            <w:tcW w:w="634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752A" w14:textId="77777777" w:rsidR="00527444" w:rsidRPr="00EB344F" w:rsidRDefault="00527444" w:rsidP="00410053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Акт составлен комиссией о том, что по состоянию на 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7E8C19" w14:textId="77777777" w:rsidR="00527444" w:rsidRPr="00EB344F" w:rsidRDefault="00527444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6BA1" w14:textId="77777777" w:rsidR="00527444" w:rsidRPr="00EB344F" w:rsidRDefault="00527444" w:rsidP="00527444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»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1AE371" w14:textId="77777777" w:rsidR="00527444" w:rsidRPr="00EB344F" w:rsidRDefault="00527444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44BBA" w14:textId="77777777" w:rsidR="00527444" w:rsidRPr="00EB344F" w:rsidRDefault="00527444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2A0B11" w14:textId="77777777" w:rsidR="00527444" w:rsidRPr="00EB344F" w:rsidRDefault="00527444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615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62049" w14:textId="5144CB60" w:rsidR="00527444" w:rsidRPr="00EB344F" w:rsidRDefault="00527444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  <w:r w:rsidRPr="00EB344F">
              <w:rPr>
                <w:sz w:val="21"/>
                <w:szCs w:val="21"/>
              </w:rPr>
              <w:t xml:space="preserve"> г. проведена инвентаризация доходов будущих периодов.</w:t>
            </w:r>
          </w:p>
        </w:tc>
      </w:tr>
      <w:tr w:rsidR="00527444" w:rsidRPr="00EB344F" w14:paraId="112E5564" w14:textId="77777777" w:rsidTr="00D07C8D">
        <w:trPr>
          <w:trHeight w:val="3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5F1D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49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BE11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При инвентаризации установлено следующее: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A96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4056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095E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B4B1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996E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6F64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585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8A1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E8A2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328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DD79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5DE6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0C7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BE6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E782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61E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3E37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3DA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C97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069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B9D2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A2A0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BF5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907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right"/>
              <w:rPr>
                <w:sz w:val="19"/>
                <w:szCs w:val="19"/>
              </w:rPr>
            </w:pPr>
          </w:p>
        </w:tc>
      </w:tr>
      <w:tr w:rsidR="00527444" w:rsidRPr="00EB344F" w14:paraId="78D65E77" w14:textId="77777777" w:rsidTr="00D07C8D">
        <w:trPr>
          <w:trHeight w:val="555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923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9E0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Номер п/п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308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Вид доходов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F37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Общая</w:t>
            </w:r>
            <w:r w:rsidRPr="00EB344F">
              <w:rPr>
                <w:sz w:val="15"/>
                <w:szCs w:val="15"/>
              </w:rPr>
              <w:br/>
              <w:t>(начисленная)</w:t>
            </w:r>
            <w:r w:rsidRPr="00EB344F">
              <w:rPr>
                <w:sz w:val="15"/>
                <w:szCs w:val="15"/>
              </w:rPr>
              <w:br/>
              <w:t>сумма</w:t>
            </w:r>
            <w:r w:rsidRPr="00EB344F">
              <w:rPr>
                <w:sz w:val="15"/>
                <w:szCs w:val="15"/>
              </w:rPr>
              <w:br/>
              <w:t>доходов</w:t>
            </w:r>
            <w:r w:rsidRPr="00EB344F">
              <w:rPr>
                <w:sz w:val="15"/>
                <w:szCs w:val="15"/>
              </w:rPr>
              <w:br/>
              <w:t>будущих</w:t>
            </w:r>
            <w:r w:rsidRPr="00EB344F">
              <w:rPr>
                <w:sz w:val="15"/>
                <w:szCs w:val="15"/>
              </w:rPr>
              <w:br/>
              <w:t>периодов,</w:t>
            </w:r>
            <w:r w:rsidRPr="00EB344F">
              <w:rPr>
                <w:sz w:val="15"/>
                <w:szCs w:val="15"/>
              </w:rPr>
              <w:br/>
              <w:t>руб. коп.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B64E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Дата</w:t>
            </w:r>
            <w:r w:rsidRPr="00EB344F">
              <w:rPr>
                <w:sz w:val="15"/>
                <w:szCs w:val="15"/>
              </w:rPr>
              <w:br/>
              <w:t>возникно-</w:t>
            </w:r>
            <w:r w:rsidRPr="00EB344F">
              <w:rPr>
                <w:sz w:val="15"/>
                <w:szCs w:val="15"/>
              </w:rPr>
              <w:br/>
              <w:t>вения</w:t>
            </w:r>
            <w:r w:rsidRPr="00EB344F">
              <w:rPr>
                <w:sz w:val="15"/>
                <w:szCs w:val="15"/>
              </w:rPr>
              <w:br/>
              <w:t>доходов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A42E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Срок</w:t>
            </w:r>
            <w:r w:rsidRPr="00EB344F">
              <w:rPr>
                <w:sz w:val="15"/>
                <w:szCs w:val="15"/>
              </w:rPr>
              <w:br/>
              <w:t>списания</w:t>
            </w:r>
            <w:r w:rsidRPr="00EB344F">
              <w:rPr>
                <w:sz w:val="15"/>
                <w:szCs w:val="15"/>
              </w:rPr>
              <w:br/>
              <w:t>доходов</w:t>
            </w:r>
            <w:r w:rsidRPr="00EB344F">
              <w:rPr>
                <w:sz w:val="15"/>
                <w:szCs w:val="15"/>
              </w:rPr>
              <w:br/>
              <w:t>(в месяцах)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CF4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Расчетная</w:t>
            </w:r>
            <w:r w:rsidRPr="00EB344F">
              <w:rPr>
                <w:sz w:val="15"/>
                <w:szCs w:val="15"/>
              </w:rPr>
              <w:br/>
              <w:t>сумма</w:t>
            </w:r>
            <w:r w:rsidRPr="00EB344F">
              <w:rPr>
                <w:sz w:val="15"/>
                <w:szCs w:val="15"/>
              </w:rPr>
              <w:br/>
              <w:t>к списанию,</w:t>
            </w:r>
            <w:r w:rsidRPr="00EB344F">
              <w:rPr>
                <w:sz w:val="15"/>
                <w:szCs w:val="15"/>
              </w:rPr>
              <w:br/>
              <w:t>руб. коп.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B75D9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Списано</w:t>
            </w:r>
            <w:r w:rsidRPr="00EB344F">
              <w:rPr>
                <w:sz w:val="15"/>
                <w:szCs w:val="15"/>
              </w:rPr>
              <w:br/>
              <w:t>(уменьшено)</w:t>
            </w:r>
            <w:r w:rsidRPr="00EB344F">
              <w:rPr>
                <w:sz w:val="15"/>
                <w:szCs w:val="15"/>
              </w:rPr>
              <w:br/>
              <w:t>доходов</w:t>
            </w:r>
            <w:r w:rsidRPr="00EB344F">
              <w:rPr>
                <w:sz w:val="15"/>
                <w:szCs w:val="15"/>
              </w:rPr>
              <w:br/>
              <w:t>до начала</w:t>
            </w:r>
            <w:r w:rsidRPr="00EB344F">
              <w:rPr>
                <w:sz w:val="15"/>
                <w:szCs w:val="15"/>
              </w:rPr>
              <w:br/>
            </w:r>
            <w:proofErr w:type="spellStart"/>
            <w:r w:rsidRPr="00EB344F">
              <w:rPr>
                <w:sz w:val="15"/>
                <w:szCs w:val="15"/>
              </w:rPr>
              <w:t>инвента</w:t>
            </w:r>
            <w:proofErr w:type="spellEnd"/>
            <w:r w:rsidRPr="00EB344F">
              <w:rPr>
                <w:sz w:val="15"/>
                <w:szCs w:val="15"/>
              </w:rPr>
              <w:t>-</w:t>
            </w:r>
            <w:r w:rsidRPr="00EB344F">
              <w:rPr>
                <w:sz w:val="15"/>
                <w:szCs w:val="15"/>
              </w:rPr>
              <w:br/>
            </w:r>
            <w:proofErr w:type="spellStart"/>
            <w:r w:rsidRPr="00EB344F">
              <w:rPr>
                <w:sz w:val="15"/>
                <w:szCs w:val="15"/>
              </w:rPr>
              <w:t>ризации</w:t>
            </w:r>
            <w:proofErr w:type="spellEnd"/>
            <w:r w:rsidRPr="00EB344F">
              <w:rPr>
                <w:sz w:val="15"/>
                <w:szCs w:val="15"/>
              </w:rPr>
              <w:t>,</w:t>
            </w:r>
            <w:r w:rsidRPr="00EB344F">
              <w:rPr>
                <w:sz w:val="15"/>
                <w:szCs w:val="15"/>
              </w:rPr>
              <w:br/>
              <w:t>руб. коп.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4B42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Остаток</w:t>
            </w:r>
            <w:r w:rsidRPr="00EB344F">
              <w:rPr>
                <w:sz w:val="15"/>
                <w:szCs w:val="15"/>
              </w:rPr>
              <w:br/>
              <w:t>доходов</w:t>
            </w:r>
            <w:r w:rsidRPr="00EB344F">
              <w:rPr>
                <w:sz w:val="15"/>
                <w:szCs w:val="15"/>
              </w:rPr>
              <w:br/>
              <w:t>на начало</w:t>
            </w:r>
            <w:r w:rsidRPr="00EB344F">
              <w:rPr>
                <w:sz w:val="15"/>
                <w:szCs w:val="15"/>
              </w:rPr>
              <w:br/>
              <w:t>инвентари-</w:t>
            </w:r>
            <w:r w:rsidRPr="00EB344F">
              <w:rPr>
                <w:sz w:val="15"/>
                <w:szCs w:val="15"/>
              </w:rPr>
              <w:br/>
              <w:t>зации</w:t>
            </w:r>
            <w:r w:rsidRPr="00EB344F">
              <w:rPr>
                <w:sz w:val="15"/>
                <w:szCs w:val="15"/>
              </w:rPr>
              <w:br/>
              <w:t>по данным</w:t>
            </w:r>
            <w:r w:rsidRPr="00EB344F">
              <w:rPr>
                <w:sz w:val="15"/>
                <w:szCs w:val="15"/>
              </w:rPr>
              <w:br/>
              <w:t>учета,</w:t>
            </w:r>
            <w:r w:rsidRPr="00EB344F">
              <w:rPr>
                <w:sz w:val="15"/>
                <w:szCs w:val="15"/>
              </w:rPr>
              <w:br/>
              <w:t>руб. коп.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864B" w14:textId="25AE65DA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Количество</w:t>
            </w:r>
            <w:r w:rsidRPr="00EB344F">
              <w:rPr>
                <w:sz w:val="15"/>
                <w:szCs w:val="15"/>
              </w:rPr>
              <w:br/>
              <w:t>месяцев со дня</w:t>
            </w:r>
            <w:r w:rsidRPr="00EB344F">
              <w:rPr>
                <w:sz w:val="15"/>
                <w:szCs w:val="15"/>
              </w:rPr>
              <w:br/>
              <w:t>возникновения</w:t>
            </w:r>
            <w:r w:rsidRPr="00EB344F">
              <w:rPr>
                <w:sz w:val="15"/>
                <w:szCs w:val="15"/>
              </w:rPr>
              <w:br/>
              <w:t>доходов</w:t>
            </w:r>
          </w:p>
        </w:tc>
        <w:tc>
          <w:tcPr>
            <w:tcW w:w="0" w:type="auto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FD47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Подлежит списанию, руб. коп.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5F427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Расчетный остаток доходов, подлежащий списанию в будущем периоде,</w:t>
            </w:r>
            <w:r w:rsidRPr="00EB344F">
              <w:rPr>
                <w:sz w:val="15"/>
                <w:szCs w:val="15"/>
              </w:rPr>
              <w:br/>
              <w:t>руб. коп.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454CF" w14:textId="60E3FEAF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Результаты инвентаризации, руб. коп.</w:t>
            </w:r>
          </w:p>
        </w:tc>
      </w:tr>
      <w:tr w:rsidR="00527444" w:rsidRPr="00EB344F" w14:paraId="0C498747" w14:textId="77777777" w:rsidTr="00D07C8D">
        <w:trPr>
          <w:trHeight w:val="255"/>
        </w:trPr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F03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767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CEBE4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7483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B5C3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EC20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6DBB6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7CC6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96BD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B5B4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92E1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96EB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8A085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подлежит досписа-</w:t>
            </w:r>
            <w:r w:rsidRPr="00EB344F">
              <w:rPr>
                <w:sz w:val="15"/>
                <w:szCs w:val="15"/>
              </w:rPr>
              <w:br/>
              <w:t>нию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F277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излишне списано (подлежит восстановле-</w:t>
            </w:r>
            <w:r w:rsidRPr="00EB344F">
              <w:rPr>
                <w:sz w:val="15"/>
                <w:szCs w:val="15"/>
              </w:rPr>
              <w:br/>
              <w:t>нию)</w:t>
            </w:r>
          </w:p>
        </w:tc>
      </w:tr>
      <w:tr w:rsidR="00527444" w:rsidRPr="00EB344F" w14:paraId="51728248" w14:textId="77777777" w:rsidTr="00D07C8D">
        <w:trPr>
          <w:trHeight w:val="126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651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FDD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3"/>
                <w:szCs w:val="13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5DE6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F6A7" w14:textId="7D2CC4DF" w:rsidR="00410053" w:rsidRPr="00EB344F" w:rsidRDefault="00F673EE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Код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5440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0895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136D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2332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0E62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9A26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94E60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06862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за месяц</w:t>
            </w:r>
            <w:r w:rsidRPr="00EB344F">
              <w:rPr>
                <w:sz w:val="15"/>
                <w:szCs w:val="15"/>
              </w:rPr>
              <w:br/>
              <w:t>или на основании договора, отчета, иного документа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1313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всего, с начала года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5A255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570E9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8639E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</w:tr>
      <w:tr w:rsidR="00527444" w:rsidRPr="00EB344F" w14:paraId="7EEA0835" w14:textId="77777777" w:rsidTr="00D07C8D">
        <w:trPr>
          <w:trHeight w:val="255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F4D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34A09D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945B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5579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D7C3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B342832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AF6DF8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B18D0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523AF5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509826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C8A4D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FB2807E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11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8376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2CEF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A1A4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04E8250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15</w:t>
            </w:r>
          </w:p>
        </w:tc>
      </w:tr>
      <w:tr w:rsidR="00527444" w:rsidRPr="00EB344F" w14:paraId="7BE51174" w14:textId="77777777" w:rsidTr="00D07C8D">
        <w:trPr>
          <w:trHeight w:val="242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9CE97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187621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CA706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47293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4D7F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3DD95A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6C3756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C81D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A8D9AE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57B5CB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FB98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29E72D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A7D44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3886A60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BD09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49D918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</w:tr>
      <w:tr w:rsidR="00527444" w:rsidRPr="00EB344F" w14:paraId="50969834" w14:textId="77777777" w:rsidTr="00D07C8D">
        <w:trPr>
          <w:trHeight w:val="634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B836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94DE93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F84C5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95F81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AF9E0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D30BB5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1902F4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2B0D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1F770E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CB3930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D55F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077519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8334C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08B8A7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C7DA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57C6760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</w:tr>
      <w:tr w:rsidR="00527444" w:rsidRPr="00EB344F" w14:paraId="79CD64A0" w14:textId="77777777" w:rsidTr="00D07C8D">
        <w:trPr>
          <w:trHeight w:val="255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9E3E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9B730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5A03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FB6B8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183C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319B924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CE0955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DD65C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9A58A9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EC3D1B3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094FF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370D3BB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775F4A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08F4FC1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38FF5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EE672C2" w14:textId="77777777" w:rsidR="00410053" w:rsidRPr="00EB344F" w:rsidRDefault="00410053" w:rsidP="00410053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</w:tr>
    </w:tbl>
    <w:p w14:paraId="15F7BB45" w14:textId="77777777" w:rsidR="005240A2" w:rsidRPr="00EB344F" w:rsidRDefault="005240A2">
      <w:pPr>
        <w:spacing w:before="0" w:after="0" w:line="240" w:lineRule="auto"/>
        <w:ind w:firstLine="0"/>
        <w:jc w:val="left"/>
        <w:rPr>
          <w:sz w:val="21"/>
          <w:szCs w:val="2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1"/>
        <w:gridCol w:w="346"/>
        <w:gridCol w:w="1717"/>
        <w:gridCol w:w="550"/>
        <w:gridCol w:w="282"/>
        <w:gridCol w:w="1052"/>
        <w:gridCol w:w="245"/>
        <w:gridCol w:w="633"/>
        <w:gridCol w:w="378"/>
        <w:gridCol w:w="233"/>
        <w:gridCol w:w="224"/>
        <w:gridCol w:w="225"/>
        <w:gridCol w:w="772"/>
        <w:gridCol w:w="282"/>
        <w:gridCol w:w="222"/>
        <w:gridCol w:w="321"/>
        <w:gridCol w:w="269"/>
        <w:gridCol w:w="321"/>
        <w:gridCol w:w="227"/>
        <w:gridCol w:w="224"/>
        <w:gridCol w:w="353"/>
        <w:gridCol w:w="332"/>
        <w:gridCol w:w="248"/>
        <w:gridCol w:w="267"/>
        <w:gridCol w:w="242"/>
        <w:gridCol w:w="868"/>
        <w:gridCol w:w="356"/>
        <w:gridCol w:w="223"/>
        <w:gridCol w:w="223"/>
        <w:gridCol w:w="1055"/>
        <w:gridCol w:w="855"/>
        <w:gridCol w:w="1203"/>
      </w:tblGrid>
      <w:tr w:rsidR="00A2179D" w:rsidRPr="00EB344F" w14:paraId="55A38F1D" w14:textId="77777777" w:rsidTr="00A2179D">
        <w:trPr>
          <w:trHeight w:val="402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602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78B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BA5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8FF8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19B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41E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FC8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8BD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141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07D0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E70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2E8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6D8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72E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4E8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657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816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649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F1F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115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AEB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5FB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3EF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156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909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C188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79F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E10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C3C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806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541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Оборотная сторона</w:t>
            </w:r>
          </w:p>
        </w:tc>
      </w:tr>
      <w:tr w:rsidR="00B414FC" w:rsidRPr="00EB344F" w14:paraId="461C29E0" w14:textId="77777777" w:rsidTr="00A2179D">
        <w:trPr>
          <w:trHeight w:val="450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2D5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Номер по</w:t>
            </w:r>
            <w:r w:rsidRPr="00EB344F">
              <w:rPr>
                <w:sz w:val="15"/>
                <w:szCs w:val="15"/>
              </w:rPr>
              <w:br/>
            </w:r>
            <w:proofErr w:type="gramStart"/>
            <w:r w:rsidRPr="00EB344F">
              <w:rPr>
                <w:sz w:val="15"/>
                <w:szCs w:val="15"/>
              </w:rPr>
              <w:t>поряд-ку</w:t>
            </w:r>
            <w:proofErr w:type="gramEnd"/>
          </w:p>
        </w:tc>
        <w:tc>
          <w:tcPr>
            <w:tcW w:w="94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557D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Вид доходов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9DA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Общая (</w:t>
            </w:r>
            <w:proofErr w:type="spellStart"/>
            <w:r w:rsidRPr="00EB344F">
              <w:rPr>
                <w:sz w:val="15"/>
                <w:szCs w:val="15"/>
              </w:rPr>
              <w:t>первона</w:t>
            </w:r>
            <w:proofErr w:type="spellEnd"/>
            <w:r w:rsidRPr="00EB344F">
              <w:rPr>
                <w:sz w:val="15"/>
                <w:szCs w:val="15"/>
              </w:rPr>
              <w:t>-</w:t>
            </w:r>
            <w:r w:rsidRPr="00EB344F">
              <w:rPr>
                <w:sz w:val="15"/>
                <w:szCs w:val="15"/>
              </w:rPr>
              <w:br/>
            </w:r>
            <w:proofErr w:type="spellStart"/>
            <w:r w:rsidRPr="00EB344F">
              <w:rPr>
                <w:sz w:val="15"/>
                <w:szCs w:val="15"/>
              </w:rPr>
              <w:t>чальная</w:t>
            </w:r>
            <w:proofErr w:type="spellEnd"/>
            <w:r w:rsidRPr="00EB344F">
              <w:rPr>
                <w:sz w:val="15"/>
                <w:szCs w:val="15"/>
              </w:rPr>
              <w:t>) сумма</w:t>
            </w:r>
            <w:r w:rsidRPr="00EB344F">
              <w:rPr>
                <w:sz w:val="15"/>
                <w:szCs w:val="15"/>
              </w:rPr>
              <w:br/>
              <w:t>доходов</w:t>
            </w:r>
            <w:r w:rsidRPr="00EB344F">
              <w:rPr>
                <w:sz w:val="15"/>
                <w:szCs w:val="15"/>
              </w:rPr>
              <w:br/>
              <w:t>будущих</w:t>
            </w:r>
            <w:r w:rsidRPr="00EB344F">
              <w:rPr>
                <w:sz w:val="15"/>
                <w:szCs w:val="15"/>
              </w:rPr>
              <w:br/>
              <w:t>периодов,</w:t>
            </w:r>
            <w:r w:rsidRPr="00EB344F">
              <w:rPr>
                <w:sz w:val="15"/>
                <w:szCs w:val="15"/>
              </w:rPr>
              <w:br/>
              <w:t>руб. коп.</w:t>
            </w:r>
          </w:p>
        </w:tc>
        <w:tc>
          <w:tcPr>
            <w:tcW w:w="2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82BF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Дата</w:t>
            </w:r>
            <w:r w:rsidRPr="00EB344F">
              <w:rPr>
                <w:sz w:val="15"/>
                <w:szCs w:val="15"/>
              </w:rPr>
              <w:br/>
              <w:t>возникно-</w:t>
            </w:r>
            <w:r w:rsidRPr="00EB344F">
              <w:rPr>
                <w:sz w:val="15"/>
                <w:szCs w:val="15"/>
              </w:rPr>
              <w:br/>
              <w:t>вения</w:t>
            </w:r>
            <w:r w:rsidRPr="00EB344F">
              <w:rPr>
                <w:sz w:val="15"/>
                <w:szCs w:val="15"/>
              </w:rPr>
              <w:br/>
              <w:t>доходов</w:t>
            </w:r>
          </w:p>
        </w:tc>
        <w:tc>
          <w:tcPr>
            <w:tcW w:w="2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B9F2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Срок</w:t>
            </w:r>
            <w:r w:rsidRPr="00EB344F">
              <w:rPr>
                <w:sz w:val="15"/>
                <w:szCs w:val="15"/>
              </w:rPr>
              <w:br/>
              <w:t>списания</w:t>
            </w:r>
            <w:r w:rsidRPr="00EB344F">
              <w:rPr>
                <w:sz w:val="15"/>
                <w:szCs w:val="15"/>
              </w:rPr>
              <w:br/>
              <w:t>доходов</w:t>
            </w:r>
            <w:r w:rsidRPr="00EB344F">
              <w:rPr>
                <w:sz w:val="15"/>
                <w:szCs w:val="15"/>
              </w:rPr>
              <w:br/>
              <w:t>(в месяцах)</w:t>
            </w:r>
          </w:p>
        </w:tc>
        <w:tc>
          <w:tcPr>
            <w:tcW w:w="3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6C2F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Расчетная</w:t>
            </w:r>
            <w:r w:rsidRPr="00EB344F">
              <w:rPr>
                <w:sz w:val="15"/>
                <w:szCs w:val="15"/>
              </w:rPr>
              <w:br/>
              <w:t>сумма</w:t>
            </w:r>
            <w:r w:rsidRPr="00EB344F">
              <w:rPr>
                <w:sz w:val="15"/>
                <w:szCs w:val="15"/>
              </w:rPr>
              <w:br/>
              <w:t>к списанию,</w:t>
            </w:r>
            <w:r w:rsidRPr="00EB344F">
              <w:rPr>
                <w:sz w:val="15"/>
                <w:szCs w:val="15"/>
              </w:rPr>
              <w:br/>
              <w:t>руб. коп.</w:t>
            </w:r>
          </w:p>
        </w:tc>
        <w:tc>
          <w:tcPr>
            <w:tcW w:w="45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23EF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Списано</w:t>
            </w:r>
            <w:r w:rsidRPr="00EB344F">
              <w:rPr>
                <w:sz w:val="15"/>
                <w:szCs w:val="15"/>
              </w:rPr>
              <w:br/>
              <w:t>(уменьшено)</w:t>
            </w:r>
            <w:r w:rsidRPr="00EB344F">
              <w:rPr>
                <w:sz w:val="15"/>
                <w:szCs w:val="15"/>
              </w:rPr>
              <w:br/>
              <w:t>доходов</w:t>
            </w:r>
            <w:r w:rsidRPr="00EB344F">
              <w:rPr>
                <w:sz w:val="15"/>
                <w:szCs w:val="15"/>
              </w:rPr>
              <w:br/>
              <w:t>до начала</w:t>
            </w:r>
            <w:r w:rsidRPr="00EB344F">
              <w:rPr>
                <w:sz w:val="15"/>
                <w:szCs w:val="15"/>
              </w:rPr>
              <w:br/>
            </w:r>
            <w:proofErr w:type="spellStart"/>
            <w:r w:rsidRPr="00EB344F">
              <w:rPr>
                <w:sz w:val="15"/>
                <w:szCs w:val="15"/>
              </w:rPr>
              <w:t>инвента</w:t>
            </w:r>
            <w:proofErr w:type="spellEnd"/>
            <w:r w:rsidRPr="00EB344F">
              <w:rPr>
                <w:sz w:val="15"/>
                <w:szCs w:val="15"/>
              </w:rPr>
              <w:t>-</w:t>
            </w:r>
            <w:r w:rsidRPr="00EB344F">
              <w:rPr>
                <w:sz w:val="15"/>
                <w:szCs w:val="15"/>
              </w:rPr>
              <w:br/>
            </w:r>
            <w:proofErr w:type="spellStart"/>
            <w:r w:rsidRPr="00EB344F">
              <w:rPr>
                <w:sz w:val="15"/>
                <w:szCs w:val="15"/>
              </w:rPr>
              <w:t>ризации</w:t>
            </w:r>
            <w:proofErr w:type="spellEnd"/>
            <w:r w:rsidRPr="00EB344F">
              <w:rPr>
                <w:sz w:val="15"/>
                <w:szCs w:val="15"/>
              </w:rPr>
              <w:t>,</w:t>
            </w:r>
            <w:r w:rsidRPr="00EB344F">
              <w:rPr>
                <w:sz w:val="15"/>
                <w:szCs w:val="15"/>
              </w:rPr>
              <w:br/>
              <w:t>руб. коп.</w:t>
            </w:r>
          </w:p>
        </w:tc>
        <w:tc>
          <w:tcPr>
            <w:tcW w:w="3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7782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Остаток доходов на начало инвентари- зации</w:t>
            </w:r>
            <w:r w:rsidRPr="00EB344F">
              <w:rPr>
                <w:sz w:val="15"/>
                <w:szCs w:val="15"/>
              </w:rPr>
              <w:br/>
              <w:t xml:space="preserve">по данным </w:t>
            </w:r>
            <w:proofErr w:type="gramStart"/>
            <w:r w:rsidRPr="00EB344F">
              <w:rPr>
                <w:sz w:val="15"/>
                <w:szCs w:val="15"/>
              </w:rPr>
              <w:t>учета,</w:t>
            </w:r>
            <w:r w:rsidRPr="00EB344F">
              <w:rPr>
                <w:sz w:val="15"/>
                <w:szCs w:val="15"/>
              </w:rPr>
              <w:br/>
              <w:t>руб.</w:t>
            </w:r>
            <w:proofErr w:type="gramEnd"/>
            <w:r w:rsidRPr="00EB344F">
              <w:rPr>
                <w:sz w:val="15"/>
                <w:szCs w:val="15"/>
              </w:rPr>
              <w:t xml:space="preserve"> коп.</w:t>
            </w:r>
          </w:p>
        </w:tc>
        <w:tc>
          <w:tcPr>
            <w:tcW w:w="24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86C8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 w:rsidRPr="00EB344F">
              <w:rPr>
                <w:sz w:val="15"/>
                <w:szCs w:val="15"/>
              </w:rPr>
              <w:t>Количе-ство</w:t>
            </w:r>
            <w:proofErr w:type="gramEnd"/>
            <w:r w:rsidRPr="00EB344F">
              <w:rPr>
                <w:sz w:val="15"/>
                <w:szCs w:val="15"/>
              </w:rPr>
              <w:t xml:space="preserve"> месяцев со дня возник- новения дохо- дов</w:t>
            </w:r>
          </w:p>
        </w:tc>
        <w:tc>
          <w:tcPr>
            <w:tcW w:w="53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7FEB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Подлежит списанию, руб. коп.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6DA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Расчетный остаток доходов, подлежащий погашению в будущем периоде,</w:t>
            </w:r>
            <w:r w:rsidRPr="00EB344F">
              <w:rPr>
                <w:sz w:val="15"/>
                <w:szCs w:val="15"/>
              </w:rPr>
              <w:br/>
              <w:t>руб. коп.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53D4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Результаты инвентари- зации, руб. коп.</w:t>
            </w:r>
          </w:p>
        </w:tc>
      </w:tr>
      <w:tr w:rsidR="00A2179D" w:rsidRPr="00EB344F" w14:paraId="6831EA72" w14:textId="77777777" w:rsidTr="00A2179D">
        <w:trPr>
          <w:trHeight w:val="27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F5DD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94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0481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B6B2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AC99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409C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72CE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45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229B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7AAF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7DE1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53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FEFF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4FDB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5"/>
                <w:szCs w:val="15"/>
              </w:rPr>
            </w:pP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376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B344F">
              <w:rPr>
                <w:sz w:val="15"/>
                <w:szCs w:val="15"/>
              </w:rPr>
              <w:t>подлежит досписа-</w:t>
            </w:r>
            <w:r w:rsidRPr="00EB344F">
              <w:rPr>
                <w:sz w:val="15"/>
                <w:szCs w:val="15"/>
              </w:rPr>
              <w:br/>
              <w:t>нию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A07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 w:rsidRPr="00EB344F">
              <w:rPr>
                <w:sz w:val="15"/>
                <w:szCs w:val="15"/>
              </w:rPr>
              <w:t>излишне</w:t>
            </w:r>
            <w:proofErr w:type="gramEnd"/>
            <w:r w:rsidRPr="00EB344F">
              <w:rPr>
                <w:sz w:val="15"/>
                <w:szCs w:val="15"/>
              </w:rPr>
              <w:t xml:space="preserve"> списано (подлежит восстанов-  лению)</w:t>
            </w:r>
          </w:p>
        </w:tc>
      </w:tr>
      <w:tr w:rsidR="00B414FC" w:rsidRPr="00EB344F" w14:paraId="5802BA19" w14:textId="77777777" w:rsidTr="00A2179D">
        <w:trPr>
          <w:trHeight w:val="870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C0E1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3"/>
                <w:szCs w:val="13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5CA7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наименование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635D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код</w:t>
            </w:r>
          </w:p>
        </w:tc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B57E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950D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EA92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3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C630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45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1162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3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AEE7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B3C7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CCF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EB344F">
              <w:rPr>
                <w:sz w:val="14"/>
                <w:szCs w:val="14"/>
              </w:rPr>
              <w:t>за месяц</w:t>
            </w:r>
            <w:r w:rsidRPr="00EB344F">
              <w:rPr>
                <w:sz w:val="14"/>
                <w:szCs w:val="14"/>
              </w:rPr>
              <w:br/>
              <w:t>или на основании договора, отчета, иного документа</w:t>
            </w:r>
          </w:p>
        </w:tc>
        <w:tc>
          <w:tcPr>
            <w:tcW w:w="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4DFC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gramStart"/>
            <w:r w:rsidRPr="00EB344F">
              <w:rPr>
                <w:sz w:val="14"/>
                <w:szCs w:val="14"/>
              </w:rPr>
              <w:t>с</w:t>
            </w:r>
            <w:proofErr w:type="gramEnd"/>
            <w:r w:rsidRPr="00EB344F">
              <w:rPr>
                <w:sz w:val="14"/>
                <w:szCs w:val="14"/>
              </w:rPr>
              <w:t xml:space="preserve"> начала  года</w:t>
            </w: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92E1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A9BB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4E0D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4"/>
                <w:szCs w:val="14"/>
              </w:rPr>
            </w:pPr>
          </w:p>
        </w:tc>
      </w:tr>
      <w:tr w:rsidR="00B414FC" w:rsidRPr="00EB344F" w14:paraId="5E636BA4" w14:textId="77777777" w:rsidTr="00A2179D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460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029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2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389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DB9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4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D8F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5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9D9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6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4B13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7</w:t>
            </w:r>
          </w:p>
        </w:tc>
        <w:tc>
          <w:tcPr>
            <w:tcW w:w="4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0CE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8</w:t>
            </w:r>
          </w:p>
        </w:tc>
        <w:tc>
          <w:tcPr>
            <w:tcW w:w="36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D5A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9</w:t>
            </w:r>
          </w:p>
        </w:tc>
        <w:tc>
          <w:tcPr>
            <w:tcW w:w="2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8E0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C5D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11</w:t>
            </w:r>
          </w:p>
        </w:tc>
        <w:tc>
          <w:tcPr>
            <w:tcW w:w="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485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F22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0B9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E9D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15</w:t>
            </w:r>
          </w:p>
        </w:tc>
      </w:tr>
      <w:tr w:rsidR="00A2179D" w:rsidRPr="00EB344F" w14:paraId="25201E30" w14:textId="77777777" w:rsidTr="00A2179D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5558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E5026C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7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3EC028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A8A6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B0D621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B782AA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C09018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4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08CDFC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6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7729F3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3525EA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6724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245A010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E5519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7D99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401A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</w:tr>
      <w:tr w:rsidR="00A2179D" w:rsidRPr="00EB344F" w14:paraId="3D0DF68D" w14:textId="77777777" w:rsidTr="00A2179D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2EC0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5CB8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15AD744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27BC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3F6D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12C4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CBD5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4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9989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6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0943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3631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C4F8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3CB6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4F14B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9C82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16C8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</w:tr>
      <w:tr w:rsidR="00B414FC" w:rsidRPr="00EB344F" w14:paraId="306FCB56" w14:textId="77777777" w:rsidTr="00A2179D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841D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2749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F105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25A0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Итого</w:t>
            </w:r>
          </w:p>
        </w:tc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5A85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2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923D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Х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00AE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Х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0058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4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2022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36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9B63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2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F1A5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Х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3543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2106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B29A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9284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C2D3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0,00</w:t>
            </w:r>
          </w:p>
        </w:tc>
      </w:tr>
      <w:tr w:rsidR="00B414FC" w:rsidRPr="00EB344F" w14:paraId="42DF2D8F" w14:textId="77777777" w:rsidTr="00A2179D">
        <w:trPr>
          <w:trHeight w:val="435"/>
        </w:trPr>
        <w:tc>
          <w:tcPr>
            <w:tcW w:w="3201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F4A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</w:pPr>
            <w:r w:rsidRPr="00EB344F">
              <w:t>Все подсчеты итогов по строкам, страницам и в целом по акту инвентаризации проверены.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2DE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566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677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F77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D180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099F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750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53EA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EC6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13C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B414FC" w:rsidRPr="00EB344F" w14:paraId="4070E555" w14:textId="77777777" w:rsidTr="00A2179D">
        <w:trPr>
          <w:trHeight w:val="57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A67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AD3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Председатель комиссии</w:t>
            </w:r>
          </w:p>
        </w:tc>
        <w:tc>
          <w:tcPr>
            <w:tcW w:w="84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E05D2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color w:val="000000"/>
                <w:sz w:val="19"/>
                <w:szCs w:val="19"/>
              </w:rPr>
            </w:pPr>
            <w:r w:rsidRPr="00EB344F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FEF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color w:val="000000"/>
                <w:sz w:val="19"/>
                <w:szCs w:val="19"/>
              </w:rPr>
            </w:pPr>
          </w:p>
        </w:tc>
        <w:tc>
          <w:tcPr>
            <w:tcW w:w="925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BC9A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04E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E7B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4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20A3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6BF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414FC" w:rsidRPr="00EB344F" w14:paraId="13E3FF33" w14:textId="77777777" w:rsidTr="00A2179D">
        <w:trPr>
          <w:trHeight w:val="16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AB85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6A0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68C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A8A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4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ED5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(должность)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1466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25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6937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(подпись)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32E8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D51D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14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08D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(расшифровка подписи)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A76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B414FC" w:rsidRPr="00EB344F" w14:paraId="238AC737" w14:textId="77777777" w:rsidTr="00A2179D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06C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72B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Члены комиссии: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4E7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84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01A7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B67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925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B193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4339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206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4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4665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E2C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414FC" w:rsidRPr="00EB344F" w14:paraId="14F4AF6B" w14:textId="77777777" w:rsidTr="00A2179D">
        <w:trPr>
          <w:trHeight w:val="21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3C7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262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65B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D1E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4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BD3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(должность)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D96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25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4DF8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(подпись)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A7E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5D23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14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292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(расшифровка подписи)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68B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B414FC" w:rsidRPr="00EB344F" w14:paraId="76126907" w14:textId="77777777" w:rsidTr="00A2179D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5B6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A62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272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C0F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4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357C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DA5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925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6F0C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E77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089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4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F577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EBB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414FC" w:rsidRPr="00EB344F" w14:paraId="6F1B97E7" w14:textId="77777777" w:rsidTr="00A2179D">
        <w:trPr>
          <w:trHeight w:val="16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3AB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2E9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F219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6E8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4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091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(должность)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7AF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25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2695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(подпись)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020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9A3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14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C5C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(расшифровка подписи)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847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B414FC" w:rsidRPr="00EB344F" w14:paraId="4FCA4448" w14:textId="77777777" w:rsidTr="00A2179D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F6E7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3E5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AC9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BE4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4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683E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753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925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4232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D34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05D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514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CE7C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4D6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414FC" w:rsidRPr="00EB344F" w14:paraId="75829ABC" w14:textId="77777777" w:rsidTr="00A2179D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A4C4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377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602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4BF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4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A815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(должность)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EAB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925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97E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(подпись)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203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8B8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1514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F16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(расшифровка подписи)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757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B414FC" w:rsidRPr="00EB344F" w14:paraId="3A38ECD4" w14:textId="77777777" w:rsidTr="00A2179D">
        <w:trPr>
          <w:trHeight w:val="300"/>
        </w:trPr>
        <w:tc>
          <w:tcPr>
            <w:tcW w:w="309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15F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Отражение в учете доходов будущих периодов, поименованных в настоящем акте с №</w:t>
            </w:r>
          </w:p>
        </w:tc>
        <w:tc>
          <w:tcPr>
            <w:tcW w:w="275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9234F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7B7B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по №</w:t>
            </w:r>
          </w:p>
        </w:tc>
        <w:tc>
          <w:tcPr>
            <w:tcW w:w="257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1F86E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1D5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  <w:r w:rsidRPr="00EB344F">
              <w:rPr>
                <w:sz w:val="19"/>
                <w:szCs w:val="19"/>
              </w:rPr>
              <w:t>,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3D8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B40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B414FC" w:rsidRPr="00EB344F" w14:paraId="1D965EB1" w14:textId="77777777" w:rsidTr="00A2179D">
        <w:trPr>
          <w:trHeight w:val="300"/>
        </w:trPr>
        <w:tc>
          <w:tcPr>
            <w:tcW w:w="4329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4AE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комиссией проверено в моем присутствии и внесено в акт, в связи с чем претензий к инвентаризационной комиссии не имею (не имеем).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10C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771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A2179D" w:rsidRPr="00EB344F" w14:paraId="15491E85" w14:textId="77777777" w:rsidTr="00A2179D">
        <w:trPr>
          <w:trHeight w:val="300"/>
        </w:trPr>
        <w:tc>
          <w:tcPr>
            <w:tcW w:w="149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3AAE" w14:textId="77777777" w:rsidR="00A2179D" w:rsidRPr="00EB344F" w:rsidRDefault="00A2179D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Материально ответственное(</w:t>
            </w:r>
            <w:proofErr w:type="spellStart"/>
            <w:r w:rsidRPr="00EB344F">
              <w:rPr>
                <w:sz w:val="21"/>
                <w:szCs w:val="21"/>
              </w:rPr>
              <w:t>ые</w:t>
            </w:r>
            <w:proofErr w:type="spellEnd"/>
            <w:r w:rsidRPr="00EB344F">
              <w:rPr>
                <w:sz w:val="21"/>
                <w:szCs w:val="21"/>
              </w:rPr>
              <w:t>) лицо(а):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F6BC" w14:textId="77777777" w:rsidR="00A2179D" w:rsidRPr="00EB344F" w:rsidRDefault="00A2179D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79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055C1" w14:textId="77777777" w:rsidR="00A2179D" w:rsidRPr="00EB344F" w:rsidRDefault="00A2179D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7D39" w14:textId="77777777" w:rsidR="00A2179D" w:rsidRPr="00EB344F" w:rsidRDefault="00A2179D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15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E9858" w14:textId="77777777" w:rsidR="00A2179D" w:rsidRPr="00EB344F" w:rsidRDefault="00A2179D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615B" w14:textId="77777777" w:rsidR="00A2179D" w:rsidRPr="00EB344F" w:rsidRDefault="00A2179D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39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EB46D" w14:textId="77777777" w:rsidR="00A2179D" w:rsidRPr="00EB344F" w:rsidRDefault="00A2179D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A7AB" w14:textId="77777777" w:rsidR="00A2179D" w:rsidRPr="00EB344F" w:rsidRDefault="00A2179D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A2179D" w:rsidRPr="00EB344F" w14:paraId="2F22BB40" w14:textId="77777777" w:rsidTr="00A2179D">
        <w:trPr>
          <w:trHeight w:val="16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48E2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9D6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32F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1BC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5AC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F6F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083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99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B608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(должность)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2BFE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15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0F3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(подпись)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3B9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239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14A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(расшифровка подписи)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5F6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A2179D" w:rsidRPr="00EB344F" w14:paraId="0DC1AE86" w14:textId="77777777" w:rsidTr="00A2179D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4F0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C18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AAD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A5E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124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816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B15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9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44D6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0B4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15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ECE9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7B0F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39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C220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-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373E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A2179D" w:rsidRPr="00EB344F" w14:paraId="3920EA52" w14:textId="77777777" w:rsidTr="00A2179D">
        <w:trPr>
          <w:trHeight w:val="16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031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CDA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EF1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1FD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4B9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49C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348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99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CAF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(должность)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DDD3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15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C859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(подпись)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8A7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239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2B41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(расшифровка подписи)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034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A2179D" w:rsidRPr="00EB344F" w14:paraId="1A3B787F" w14:textId="77777777" w:rsidTr="00A2179D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227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A89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95E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974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0588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825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73D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9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7E12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059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15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4075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334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39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B295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-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0D2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A2179D" w:rsidRPr="00EB344F" w14:paraId="45DB1939" w14:textId="77777777" w:rsidTr="00A2179D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663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5FA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B12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F7B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4342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1A8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979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99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870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(должность)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F07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815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08FE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(подпись)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D560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239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29F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(расшифровка подписи)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057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</w:tr>
      <w:tr w:rsidR="00A2179D" w:rsidRPr="00EB344F" w14:paraId="2244E9C4" w14:textId="77777777" w:rsidTr="00A2179D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7BD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DD8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2A6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BD1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BEA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AEF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DAB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01F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25E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686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29A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F87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AC0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441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F15D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E45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«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9C42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5265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»</w:t>
            </w:r>
          </w:p>
        </w:tc>
        <w:tc>
          <w:tcPr>
            <w:tcW w:w="53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3EB2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1C1D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61A3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8F6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г.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7F2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6E2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F72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9DD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BCF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B414FC" w:rsidRPr="00EB344F" w14:paraId="70CEF06C" w14:textId="77777777" w:rsidTr="00A2179D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C2F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6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6C5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Указанные в настоящем акте данные и расчеты проверил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AFF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109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54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84E7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3FF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1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DAF9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F01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8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AA45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</w:tr>
      <w:tr w:rsidR="00B414FC" w:rsidRPr="00EB344F" w14:paraId="41C43CCA" w14:textId="77777777" w:rsidTr="00A2179D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4B2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206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137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B1D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4C2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BC0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9F05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836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06A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F98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871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198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54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D5B5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(должность)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6E58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751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FAD8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(подпись)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1E7B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2599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  <w:r w:rsidRPr="00EB344F">
              <w:rPr>
                <w:sz w:val="13"/>
                <w:szCs w:val="13"/>
              </w:rPr>
              <w:t>(расшифровка подписи)</w:t>
            </w:r>
          </w:p>
        </w:tc>
      </w:tr>
      <w:tr w:rsidR="00A2179D" w:rsidRPr="00EB344F" w14:paraId="4E4F693A" w14:textId="77777777" w:rsidTr="00A2179D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F50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13"/>
                <w:szCs w:val="13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4A7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1814E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6647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7C9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D18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A50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8D02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D62DD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89A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D5E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2A5B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AF51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6A20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3434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7BFF" w14:textId="77777777" w:rsidR="00B414FC" w:rsidRPr="00EB344F" w:rsidRDefault="00B414FC" w:rsidP="00B414FC">
            <w:pPr>
              <w:spacing w:before="0" w:after="0" w:line="240" w:lineRule="auto"/>
              <w:ind w:firstLine="0"/>
              <w:jc w:val="righ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«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9959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A548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»</w:t>
            </w:r>
          </w:p>
        </w:tc>
        <w:tc>
          <w:tcPr>
            <w:tcW w:w="53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DBCC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27C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132FC6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 w:rsidRPr="00EB344F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8C09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г.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E53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9F23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DCF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45CC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A14A" w14:textId="77777777" w:rsidR="00B414FC" w:rsidRPr="00EB344F" w:rsidRDefault="00B414FC" w:rsidP="00B414FC">
            <w:pPr>
              <w:spacing w:before="0" w:after="0" w:line="240" w:lineRule="auto"/>
              <w:ind w:firstLine="0"/>
              <w:jc w:val="left"/>
              <w:rPr>
                <w:sz w:val="19"/>
                <w:szCs w:val="19"/>
              </w:rPr>
            </w:pPr>
          </w:p>
        </w:tc>
      </w:tr>
    </w:tbl>
    <w:p w14:paraId="5019776E" w14:textId="77777777" w:rsidR="00527444" w:rsidRPr="00EB344F" w:rsidRDefault="00527444">
      <w:pPr>
        <w:spacing w:before="0" w:after="0" w:line="240" w:lineRule="auto"/>
        <w:ind w:firstLine="0"/>
        <w:jc w:val="left"/>
        <w:rPr>
          <w:sz w:val="21"/>
          <w:szCs w:val="21"/>
        </w:rPr>
      </w:pPr>
    </w:p>
    <w:p w14:paraId="34B9E329" w14:textId="2996B703" w:rsidR="00433AFC" w:rsidRPr="00EB344F" w:rsidRDefault="00433AFC">
      <w:pPr>
        <w:spacing w:before="0" w:after="0" w:line="240" w:lineRule="auto"/>
        <w:ind w:firstLine="0"/>
        <w:jc w:val="left"/>
        <w:rPr>
          <w:sz w:val="21"/>
          <w:szCs w:val="21"/>
        </w:rPr>
      </w:pPr>
      <w:r w:rsidRPr="00EB344F">
        <w:rPr>
          <w:sz w:val="21"/>
          <w:szCs w:val="21"/>
        </w:rPr>
        <w:br w:type="page"/>
      </w:r>
    </w:p>
    <w:p w14:paraId="5A4C5A15" w14:textId="77777777" w:rsidR="00E95B16" w:rsidRPr="00EB344F" w:rsidRDefault="00E95B16">
      <w:pPr>
        <w:rPr>
          <w:sz w:val="21"/>
          <w:szCs w:val="21"/>
        </w:rPr>
        <w:sectPr w:rsidR="00E95B16" w:rsidRPr="00EB344F" w:rsidSect="00440895">
          <w:footnotePr>
            <w:numRestart w:val="eachSect"/>
          </w:footnotePr>
          <w:pgSz w:w="16839" w:h="11907" w:orient="landscape" w:code="9"/>
          <w:pgMar w:top="720" w:right="720" w:bottom="720" w:left="720" w:header="720" w:footer="720" w:gutter="0"/>
          <w:pgNumType w:start="1"/>
          <w:cols w:space="720"/>
          <w:titlePg/>
          <w:docGrid w:linePitch="299"/>
        </w:sectPr>
      </w:pPr>
    </w:p>
    <w:p w14:paraId="3E28CEB1" w14:textId="5B40DDFC" w:rsidR="005671F8" w:rsidRPr="00EB344F" w:rsidRDefault="005671F8" w:rsidP="005671F8">
      <w:pPr>
        <w:keepNext/>
        <w:keepLines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 № </w:t>
      </w:r>
      <w:r w:rsidR="009F08B8" w:rsidRPr="009F08B8">
        <w:rPr>
          <w:sz w:val="21"/>
          <w:szCs w:val="21"/>
        </w:rPr>
        <w:t>6</w:t>
      </w:r>
      <w:r w:rsidRPr="00EB344F">
        <w:rPr>
          <w:sz w:val="21"/>
          <w:szCs w:val="21"/>
        </w:rPr>
        <w:br/>
        <w:t xml:space="preserve">к Учетной политике финансового </w:t>
      </w:r>
      <w:r w:rsidR="004F6E5F" w:rsidRPr="00EB344F">
        <w:rPr>
          <w:sz w:val="21"/>
          <w:szCs w:val="21"/>
        </w:rPr>
        <w:t>управления</w:t>
      </w:r>
      <w:r w:rsidRPr="00EB344F">
        <w:rPr>
          <w:sz w:val="21"/>
          <w:szCs w:val="21"/>
        </w:rPr>
        <w:br/>
        <w:t xml:space="preserve">для целей бюджетного учета </w:t>
      </w:r>
    </w:p>
    <w:p w14:paraId="2D74FAA7" w14:textId="77777777" w:rsidR="004B63A3" w:rsidRPr="00EB344F" w:rsidRDefault="005671F8" w:rsidP="005671F8">
      <w:pPr>
        <w:pStyle w:val="a4"/>
        <w:rPr>
          <w:sz w:val="27"/>
          <w:szCs w:val="27"/>
        </w:rPr>
      </w:pPr>
      <w:r w:rsidRPr="00EB344F">
        <w:rPr>
          <w:sz w:val="27"/>
          <w:szCs w:val="27"/>
        </w:rPr>
        <w:t>Порядок передачи документов бухгалтерского учета и дел при смене</w:t>
      </w:r>
    </w:p>
    <w:p w14:paraId="3E8E27D4" w14:textId="7BC0A11F" w:rsidR="005671F8" w:rsidRPr="00EB344F" w:rsidRDefault="005671F8" w:rsidP="005671F8">
      <w:pPr>
        <w:pStyle w:val="a4"/>
        <w:rPr>
          <w:sz w:val="27"/>
          <w:szCs w:val="27"/>
        </w:rPr>
      </w:pPr>
      <w:r w:rsidRPr="00EB344F">
        <w:rPr>
          <w:sz w:val="27"/>
          <w:szCs w:val="27"/>
        </w:rPr>
        <w:t xml:space="preserve"> руководителя, главного бухгалтера</w:t>
      </w:r>
    </w:p>
    <w:p w14:paraId="6E9ACD73" w14:textId="77777777" w:rsidR="005671F8" w:rsidRPr="00EB344F" w:rsidRDefault="005671F8" w:rsidP="00EB344F">
      <w:pPr>
        <w:pStyle w:val="heading1normal"/>
        <w:numPr>
          <w:ilvl w:val="0"/>
          <w:numId w:val="20"/>
        </w:numPr>
        <w:spacing w:before="0" w:after="0" w:line="240" w:lineRule="auto"/>
        <w:jc w:val="center"/>
        <w:rPr>
          <w:sz w:val="24"/>
          <w:szCs w:val="24"/>
        </w:rPr>
      </w:pPr>
      <w:r w:rsidRPr="00EB344F">
        <w:rPr>
          <w:b/>
          <w:sz w:val="24"/>
          <w:szCs w:val="24"/>
        </w:rPr>
        <w:t>Организация передачи документов и дел</w:t>
      </w:r>
    </w:p>
    <w:p w14:paraId="43C8A206" w14:textId="42639686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Основанием для передачи документов и дел является прекращение полномочий руководителя, приказа об освобождении от должности </w:t>
      </w:r>
      <w:r w:rsidR="004B63A3" w:rsidRPr="00EB344F">
        <w:rPr>
          <w:sz w:val="24"/>
          <w:szCs w:val="24"/>
        </w:rPr>
        <w:t>начальника отдела бухгалтерского отчета и методологии</w:t>
      </w:r>
      <w:r w:rsidRPr="00EB344F">
        <w:rPr>
          <w:sz w:val="24"/>
          <w:szCs w:val="24"/>
        </w:rPr>
        <w:t xml:space="preserve"> - главного бухгалтера.</w:t>
      </w:r>
    </w:p>
    <w:p w14:paraId="02FC93BB" w14:textId="77777777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При возникновении основания, названного в п. 1.1, издается приказ о передаче документов и дел. В нем указываются:</w:t>
      </w:r>
    </w:p>
    <w:p w14:paraId="2EBC0E5A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а) лицо, передающее документы и дела;</w:t>
      </w:r>
    </w:p>
    <w:p w14:paraId="7F7F6CFC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б) лицо, которому передаются документы и дела;</w:t>
      </w:r>
    </w:p>
    <w:p w14:paraId="5684EBAB" w14:textId="3277174E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proofErr w:type="gramStart"/>
      <w:r w:rsidRPr="00EB344F">
        <w:rPr>
          <w:sz w:val="24"/>
          <w:szCs w:val="24"/>
        </w:rPr>
        <w:t>в</w:t>
      </w:r>
      <w:proofErr w:type="gramEnd"/>
      <w:r w:rsidRPr="00EB344F">
        <w:rPr>
          <w:sz w:val="24"/>
          <w:szCs w:val="24"/>
        </w:rPr>
        <w:t>) дата передачи документов и дел и время</w:t>
      </w:r>
      <w:r w:rsidR="00FD7801" w:rsidRPr="00EB344F">
        <w:rPr>
          <w:sz w:val="24"/>
          <w:szCs w:val="24"/>
        </w:rPr>
        <w:t xml:space="preserve"> </w:t>
      </w:r>
      <w:r w:rsidRPr="00EB344F">
        <w:rPr>
          <w:sz w:val="24"/>
          <w:szCs w:val="24"/>
        </w:rPr>
        <w:t>начала</w:t>
      </w:r>
      <w:r w:rsidR="00A72561" w:rsidRPr="00EB344F">
        <w:rPr>
          <w:sz w:val="24"/>
          <w:szCs w:val="24"/>
        </w:rPr>
        <w:t xml:space="preserve"> </w:t>
      </w:r>
      <w:r w:rsidRPr="00EB344F">
        <w:rPr>
          <w:sz w:val="24"/>
          <w:szCs w:val="24"/>
        </w:rPr>
        <w:t>и предельный срок такой передачи;</w:t>
      </w:r>
    </w:p>
    <w:p w14:paraId="4451DD28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г) состав комиссии, создаваемой для передачи документов и дел (далее - комиссия);</w:t>
      </w:r>
    </w:p>
    <w:p w14:paraId="139E1FCD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д) перечень имущества и обязательств, подлежащих инвентаризации, и состав инвентаризационной комиссии (если он отличается от состава комиссии, создаваемой для передачи документов и дел).</w:t>
      </w:r>
    </w:p>
    <w:p w14:paraId="3436ADE7" w14:textId="77777777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На время участия в работе комиссии ее члены освобождаются от исполнения своих непосредственных должностных обязанностей, если иное не указано в приказе о передаче документов и дел.</w:t>
      </w:r>
    </w:p>
    <w:p w14:paraId="30BA33C3" w14:textId="77777777" w:rsidR="005671F8" w:rsidRPr="00EB344F" w:rsidRDefault="005671F8" w:rsidP="00EB344F">
      <w:pPr>
        <w:pStyle w:val="heading1normal"/>
        <w:spacing w:before="0" w:after="0" w:line="240" w:lineRule="auto"/>
        <w:jc w:val="center"/>
        <w:rPr>
          <w:sz w:val="24"/>
          <w:szCs w:val="24"/>
        </w:rPr>
      </w:pPr>
      <w:r w:rsidRPr="00EB344F">
        <w:rPr>
          <w:b/>
          <w:sz w:val="24"/>
          <w:szCs w:val="24"/>
        </w:rPr>
        <w:t>Порядок передачи документов и дел</w:t>
      </w:r>
    </w:p>
    <w:p w14:paraId="72608632" w14:textId="77777777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Передача документов и дел начинается с проведения инвентаризации.</w:t>
      </w:r>
    </w:p>
    <w:p w14:paraId="7C091B81" w14:textId="77777777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Инвентаризации подлежит все имущество, которое закреплено за лицом, передающим дела и документы.</w:t>
      </w:r>
    </w:p>
    <w:p w14:paraId="04712113" w14:textId="502D016D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Проведение инвентаризации и оформление ее результатов осуществляется в соответствии с Порядком проведения инвентаризации, приведенным в Приложении № </w:t>
      </w:r>
      <w:r w:rsidRPr="00EB344F">
        <w:rPr>
          <w:sz w:val="24"/>
          <w:szCs w:val="24"/>
        </w:rPr>
        <w:fldChar w:fldCharType="begin" w:fldLock="1"/>
      </w:r>
      <w:r w:rsidRPr="00EB344F">
        <w:rPr>
          <w:sz w:val="24"/>
          <w:szCs w:val="24"/>
        </w:rPr>
        <w:instrText xml:space="preserve"> REF _ref_1-1b9b7f229e5a43 \h \n \! </w:instrText>
      </w:r>
      <w:r w:rsidR="00EB344F" w:rsidRPr="00EB344F">
        <w:rPr>
          <w:sz w:val="24"/>
          <w:szCs w:val="24"/>
        </w:rPr>
        <w:instrText xml:space="preserve"> \* MERGEFORMAT </w:instrText>
      </w:r>
      <w:r w:rsidRPr="00EB344F">
        <w:rPr>
          <w:sz w:val="24"/>
          <w:szCs w:val="24"/>
        </w:rPr>
      </w:r>
      <w:r w:rsidRPr="00EB344F">
        <w:rPr>
          <w:sz w:val="24"/>
          <w:szCs w:val="24"/>
        </w:rPr>
        <w:fldChar w:fldCharType="separate"/>
      </w:r>
      <w:r w:rsidRPr="00EB344F">
        <w:rPr>
          <w:sz w:val="24"/>
          <w:szCs w:val="24"/>
        </w:rPr>
        <w:t>6</w:t>
      </w:r>
      <w:r w:rsidRPr="00EB344F">
        <w:rPr>
          <w:sz w:val="24"/>
          <w:szCs w:val="24"/>
        </w:rPr>
        <w:fldChar w:fldCharType="end"/>
      </w:r>
      <w:r w:rsidRPr="00EB344F">
        <w:rPr>
          <w:sz w:val="24"/>
          <w:szCs w:val="24"/>
        </w:rPr>
        <w:t xml:space="preserve"> к Учетной политике.</w:t>
      </w:r>
    </w:p>
    <w:p w14:paraId="030E771A" w14:textId="77777777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Непосредственно при передаче дел и документов осуществляются следующие действия:</w:t>
      </w:r>
    </w:p>
    <w:p w14:paraId="5CFBBF77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а) передающее лицо в присутствии всех членов комиссии демонстрирует принимающему лицу все передаваемые документы, в том числе:</w:t>
      </w:r>
    </w:p>
    <w:p w14:paraId="40ED19B7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учредительные, регистрационные и иные документы;</w:t>
      </w:r>
    </w:p>
    <w:p w14:paraId="63005805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лицензии, свидетельства, патенты и пр.;</w:t>
      </w:r>
    </w:p>
    <w:p w14:paraId="1F3DB027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документы учетной политики;</w:t>
      </w:r>
    </w:p>
    <w:p w14:paraId="1C9B9712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бюджетную и налоговую отчетность;</w:t>
      </w:r>
    </w:p>
    <w:p w14:paraId="17FF4B48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документы, подтверждающие регистрацию прав на недвижимое имущество, документы о регистрации (постановке на учет) транспортных средств;</w:t>
      </w:r>
    </w:p>
    <w:p w14:paraId="37F7D668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акты ревизий и проверок;</w:t>
      </w:r>
    </w:p>
    <w:p w14:paraId="39E93809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план-график закупок;</w:t>
      </w:r>
    </w:p>
    <w:p w14:paraId="43178C75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бланки строгой отчетности;</w:t>
      </w:r>
    </w:p>
    <w:p w14:paraId="79744083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материалы о недостачах и хищениях, переданные и не переданные в правоохранительные органы;</w:t>
      </w:r>
    </w:p>
    <w:p w14:paraId="7BDBE3E3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регистры бухгалтерского учета: книги, оборотные ведомости, карточки, журналы операций и пр.;</w:t>
      </w:r>
    </w:p>
    <w:p w14:paraId="3DC276DF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регистры налогового учета;</w:t>
      </w:r>
    </w:p>
    <w:p w14:paraId="68572925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договоры с контрагентами;</w:t>
      </w:r>
    </w:p>
    <w:p w14:paraId="72D24C00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акты сверки расчетов с налоговыми органами, контрагентами;</w:t>
      </w:r>
    </w:p>
    <w:p w14:paraId="08BA9ADB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первичные (сводные) учетные документы;</w:t>
      </w:r>
    </w:p>
    <w:p w14:paraId="79D38AF6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книгу покупок, книгу продаж, журналы регистрации счетов-фактур;</w:t>
      </w:r>
    </w:p>
    <w:p w14:paraId="4387038A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документы по инвентаризации имущества и обязательств, в том числе акты инвентаризации, инвентаризационные описи, сличительные ведомости;</w:t>
      </w:r>
    </w:p>
    <w:p w14:paraId="2D9FAEDC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иные документы;</w:t>
      </w:r>
    </w:p>
    <w:p w14:paraId="6203ECB6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б) передающее лицо в присутствии всех членов комиссии демонстрирует принимающему лицу всю информацию, которая имеется в электронном виде и подлежит передаче (бухгалтерские базы, пароли и иные средства доступа к необходимым для работы ресурсам и пр.);</w:t>
      </w:r>
    </w:p>
    <w:p w14:paraId="4B9CE433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в) передающее лицо в присутствии всех членов комиссии передает принимающему лицу все электронные носители, необходимые для работы, в частности сертификаты электронной подписи, а также демонстрирует порядок их применения (если это не сделано ранее);</w:t>
      </w:r>
    </w:p>
    <w:p w14:paraId="5CEB4973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proofErr w:type="gramStart"/>
      <w:r w:rsidRPr="00EB344F">
        <w:rPr>
          <w:sz w:val="24"/>
          <w:szCs w:val="24"/>
        </w:rPr>
        <w:t>г</w:t>
      </w:r>
      <w:proofErr w:type="gramEnd"/>
      <w:r w:rsidRPr="00EB344F">
        <w:rPr>
          <w:sz w:val="24"/>
          <w:szCs w:val="24"/>
        </w:rPr>
        <w:t>) передающее лицо в присутствии всех членов комиссии передает принимающему лицу ключи от сейфов, печати и штампы, чековые книжки и т.п.;</w:t>
      </w:r>
    </w:p>
    <w:p w14:paraId="496DA136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д) передающее лицо в присутствии всех членов комиссии доводит до принимающего лица информацию обо всех проблемах, нерешенных делах, возможных или имеющих место претензиях контролирующих органов и иных аналогичных вопросах;</w:t>
      </w:r>
    </w:p>
    <w:p w14:paraId="0DCE65B1" w14:textId="77777777" w:rsidR="005671F8" w:rsidRPr="00EB344F" w:rsidRDefault="005671F8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е) при необходимости передающее лицо дает пояснения по любому из передаваемых (демонстрируемых в процессе передачи) документов, информации, предметов. Предоставление пояснений по любому вопросу принимающего лица и (или) члена комиссии обязательно.</w:t>
      </w:r>
    </w:p>
    <w:p w14:paraId="421FFF4F" w14:textId="77777777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По результатам передачи дел и документов составляется акт по форме, приведенной в приложении к настоящему Порядку.</w:t>
      </w:r>
    </w:p>
    <w:p w14:paraId="60924287" w14:textId="77777777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В акте отражается каждое действие, осуществленное при передаче, а также все документы, которые были переданы (продемонстрированы) в процессе передачи.</w:t>
      </w:r>
    </w:p>
    <w:p w14:paraId="660F2429" w14:textId="77777777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В акте отражаются все существенные недостатки и нарушения в организации работы по ведению учета, выявленные в процессе передачи документов и дел.</w:t>
      </w:r>
    </w:p>
    <w:p w14:paraId="6DEB210B" w14:textId="77777777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Акт составляется в двух экземплярах (для передающего и принимающего), подписывается передающим лицом, принимающим лицом и всеми членами комиссии. Отказ от подписания акта не допускается.</w:t>
      </w:r>
    </w:p>
    <w:p w14:paraId="705F8F44" w14:textId="77777777" w:rsidR="005671F8" w:rsidRPr="00EB344F" w:rsidRDefault="005671F8" w:rsidP="00EB344F">
      <w:pPr>
        <w:pStyle w:val="heading2normal"/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Каждое из лиц, подписывающих акт, имеет право внести в него все дополнения (примечания), которые сочтет нужным, а также привести рекомендации и предложения. Все дополнения, примечания, рекомендации и предложения излагаются в самом акте, а при их значительном объеме - на отдельном листе. В последнем случае при подписании делается отметка "Дополнения (примечания, рекомендации, предложения) прилагаются".</w:t>
      </w:r>
    </w:p>
    <w:p w14:paraId="1D32721D" w14:textId="77777777" w:rsidR="00531224" w:rsidRPr="00EB344F" w:rsidRDefault="00531224" w:rsidP="005671F8">
      <w:pPr>
        <w:keepNext/>
        <w:keepLines/>
        <w:spacing w:line="240" w:lineRule="auto"/>
        <w:ind w:firstLine="0"/>
        <w:jc w:val="right"/>
        <w:rPr>
          <w:sz w:val="21"/>
          <w:szCs w:val="21"/>
        </w:rPr>
      </w:pPr>
    </w:p>
    <w:p w14:paraId="532DE4EB" w14:textId="77777777" w:rsidR="00EB344F" w:rsidRDefault="00EB344F" w:rsidP="005671F8">
      <w:pPr>
        <w:keepNext/>
        <w:keepLines/>
        <w:spacing w:line="240" w:lineRule="auto"/>
        <w:ind w:firstLine="0"/>
        <w:jc w:val="right"/>
        <w:rPr>
          <w:sz w:val="21"/>
          <w:szCs w:val="21"/>
        </w:rPr>
        <w:sectPr w:rsidR="00EB344F" w:rsidSect="00440895">
          <w:headerReference w:type="default" r:id="rId67"/>
          <w:footerReference w:type="default" r:id="rId68"/>
          <w:footerReference w:type="first" r:id="rId69"/>
          <w:pgSz w:w="11907" w:h="16839" w:code="9"/>
          <w:pgMar w:top="850" w:right="1134" w:bottom="1701" w:left="1134" w:header="720" w:footer="720" w:gutter="0"/>
          <w:cols w:space="720"/>
          <w:docGrid w:linePitch="299"/>
        </w:sectPr>
      </w:pPr>
    </w:p>
    <w:p w14:paraId="1D080FAD" w14:textId="1596BF19" w:rsidR="005671F8" w:rsidRPr="00EB344F" w:rsidRDefault="005671F8" w:rsidP="005671F8">
      <w:pPr>
        <w:keepNext/>
        <w:keepLines/>
        <w:spacing w:line="240" w:lineRule="auto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 № 1 </w:t>
      </w:r>
    </w:p>
    <w:p w14:paraId="594E2FF2" w14:textId="77777777" w:rsidR="005671F8" w:rsidRPr="00EB344F" w:rsidRDefault="005671F8" w:rsidP="00DE2C33">
      <w:pPr>
        <w:keepNext/>
        <w:keepLines/>
        <w:spacing w:line="240" w:lineRule="auto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к Порядку передачи докуме</w:t>
      </w:r>
      <w:r w:rsidR="00DE2C33" w:rsidRPr="00EB344F">
        <w:rPr>
          <w:sz w:val="21"/>
          <w:szCs w:val="21"/>
        </w:rPr>
        <w:t>нтов бухгалтерского учета и дел</w:t>
      </w:r>
    </w:p>
    <w:p w14:paraId="2792376C" w14:textId="77777777" w:rsidR="00DE2C33" w:rsidRPr="00EB344F" w:rsidRDefault="00DE2C33" w:rsidP="00DE2C33">
      <w:pPr>
        <w:keepNext/>
        <w:keepLines/>
        <w:spacing w:line="240" w:lineRule="auto"/>
        <w:ind w:firstLine="0"/>
        <w:jc w:val="right"/>
        <w:rPr>
          <w:sz w:val="21"/>
          <w:szCs w:val="21"/>
        </w:rPr>
      </w:pPr>
    </w:p>
    <w:p w14:paraId="2F650247" w14:textId="77777777" w:rsidR="005671F8" w:rsidRPr="00EB344F" w:rsidRDefault="005671F8" w:rsidP="005671F8">
      <w:pPr>
        <w:jc w:val="center"/>
        <w:rPr>
          <w:sz w:val="21"/>
          <w:szCs w:val="21"/>
        </w:rPr>
      </w:pPr>
      <w:r w:rsidRPr="00EB344F">
        <w:rPr>
          <w:sz w:val="21"/>
          <w:szCs w:val="21"/>
        </w:rPr>
        <w:t>АКТ</w:t>
      </w:r>
    </w:p>
    <w:p w14:paraId="511521AD" w14:textId="77777777" w:rsidR="005671F8" w:rsidRPr="00EB344F" w:rsidRDefault="005671F8" w:rsidP="005671F8">
      <w:pPr>
        <w:jc w:val="center"/>
        <w:rPr>
          <w:sz w:val="21"/>
          <w:szCs w:val="21"/>
        </w:rPr>
      </w:pPr>
      <w:r w:rsidRPr="00EB344F">
        <w:rPr>
          <w:sz w:val="21"/>
          <w:szCs w:val="21"/>
        </w:rPr>
        <w:t>приема-передачи документов и дел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65"/>
        <w:gridCol w:w="3374"/>
      </w:tblGrid>
      <w:tr w:rsidR="005671F8" w:rsidRPr="00EB344F" w14:paraId="2B3C165B" w14:textId="77777777" w:rsidTr="007F7019">
        <w:trPr>
          <w:jc w:val="center"/>
        </w:trPr>
        <w:tc>
          <w:tcPr>
            <w:tcW w:w="3250" w:type="pct"/>
          </w:tcPr>
          <w:p w14:paraId="32B9D96B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  <w:u w:val="single"/>
              </w:rPr>
              <w:t>        (</w:t>
            </w:r>
            <w:proofErr w:type="gramStart"/>
            <w:r w:rsidRPr="00EB344F">
              <w:rPr>
                <w:sz w:val="21"/>
                <w:szCs w:val="21"/>
                <w:u w:val="single"/>
              </w:rPr>
              <w:t>место</w:t>
            </w:r>
            <w:proofErr w:type="gramEnd"/>
            <w:r w:rsidRPr="00EB344F">
              <w:rPr>
                <w:sz w:val="21"/>
                <w:szCs w:val="21"/>
                <w:u w:val="single"/>
              </w:rPr>
              <w:t xml:space="preserve"> подписания акта)        </w:t>
            </w:r>
          </w:p>
        </w:tc>
        <w:tc>
          <w:tcPr>
            <w:tcW w:w="1750" w:type="pct"/>
          </w:tcPr>
          <w:p w14:paraId="1ED6A31B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"</w:t>
            </w:r>
            <w:r w:rsidRPr="00EB344F">
              <w:rPr>
                <w:sz w:val="21"/>
                <w:szCs w:val="21"/>
                <w:u w:val="single"/>
              </w:rPr>
              <w:t>       </w:t>
            </w:r>
            <w:r w:rsidRPr="00EB344F">
              <w:rPr>
                <w:sz w:val="21"/>
                <w:szCs w:val="21"/>
              </w:rPr>
              <w:t xml:space="preserve">" </w:t>
            </w:r>
            <w:r w:rsidRPr="00EB344F">
              <w:rPr>
                <w:sz w:val="21"/>
                <w:szCs w:val="21"/>
                <w:u w:val="single"/>
              </w:rPr>
              <w:t>                     </w:t>
            </w:r>
            <w:r w:rsidRPr="00EB344F">
              <w:rPr>
                <w:sz w:val="21"/>
                <w:szCs w:val="21"/>
              </w:rPr>
              <w:t xml:space="preserve"> 20</w:t>
            </w:r>
            <w:r w:rsidRPr="00EB344F">
              <w:rPr>
                <w:sz w:val="21"/>
                <w:szCs w:val="21"/>
                <w:u w:val="single"/>
              </w:rPr>
              <w:t>       </w:t>
            </w:r>
            <w:r w:rsidRPr="00EB344F">
              <w:rPr>
                <w:sz w:val="21"/>
                <w:szCs w:val="21"/>
              </w:rPr>
              <w:t>г.</w:t>
            </w:r>
          </w:p>
        </w:tc>
      </w:tr>
    </w:tbl>
    <w:p w14:paraId="3B3268D7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Мы, нижеподписавшиеся:</w:t>
      </w:r>
    </w:p>
    <w:p w14:paraId="17ECDA66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      (должность, Ф.И.О.)            </w:t>
      </w:r>
      <w:r w:rsidRPr="00EB344F">
        <w:rPr>
          <w:sz w:val="21"/>
          <w:szCs w:val="21"/>
        </w:rPr>
        <w:t> - сдающий документы и дела,</w:t>
      </w:r>
    </w:p>
    <w:p w14:paraId="748329CF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      (должность, Ф.И.О.)            </w:t>
      </w:r>
      <w:r w:rsidRPr="00EB344F">
        <w:rPr>
          <w:sz w:val="21"/>
          <w:szCs w:val="21"/>
        </w:rPr>
        <w:t> - принимающий документы и дела,</w:t>
      </w:r>
    </w:p>
    <w:p w14:paraId="66E7D139" w14:textId="77777777" w:rsidR="005671F8" w:rsidRPr="00EB344F" w:rsidRDefault="005671F8" w:rsidP="005671F8">
      <w:pPr>
        <w:rPr>
          <w:sz w:val="21"/>
          <w:szCs w:val="21"/>
        </w:rPr>
      </w:pPr>
      <w:proofErr w:type="gramStart"/>
      <w:r w:rsidRPr="00EB344F">
        <w:rPr>
          <w:sz w:val="21"/>
          <w:szCs w:val="21"/>
        </w:rPr>
        <w:t>члены</w:t>
      </w:r>
      <w:proofErr w:type="gramEnd"/>
      <w:r w:rsidRPr="00EB344F">
        <w:rPr>
          <w:sz w:val="21"/>
          <w:szCs w:val="21"/>
        </w:rPr>
        <w:t xml:space="preserve"> комиссии, созданной </w:t>
      </w:r>
      <w:r w:rsidRPr="00EB344F">
        <w:rPr>
          <w:sz w:val="21"/>
          <w:szCs w:val="21"/>
          <w:u w:val="single"/>
        </w:rPr>
        <w:t>    (вид документа – приказ, распоряжение и т.п.)    </w:t>
      </w:r>
      <w:r w:rsidRPr="00EB344F">
        <w:rPr>
          <w:sz w:val="21"/>
          <w:szCs w:val="21"/>
        </w:rPr>
        <w:t> </w:t>
      </w:r>
      <w:r w:rsidRPr="00EB344F">
        <w:rPr>
          <w:sz w:val="21"/>
          <w:szCs w:val="21"/>
          <w:u w:val="single"/>
        </w:rPr>
        <w:t>    (</w:t>
      </w:r>
      <w:proofErr w:type="gramStart"/>
      <w:r w:rsidRPr="00EB344F">
        <w:rPr>
          <w:sz w:val="21"/>
          <w:szCs w:val="21"/>
          <w:u w:val="single"/>
        </w:rPr>
        <w:t>должность</w:t>
      </w:r>
      <w:proofErr w:type="gramEnd"/>
      <w:r w:rsidRPr="00EB344F">
        <w:rPr>
          <w:sz w:val="21"/>
          <w:szCs w:val="21"/>
          <w:u w:val="single"/>
        </w:rPr>
        <w:t xml:space="preserve"> руководителя)    </w:t>
      </w:r>
      <w:r w:rsidRPr="00EB344F">
        <w:rPr>
          <w:sz w:val="21"/>
          <w:szCs w:val="21"/>
        </w:rPr>
        <w:t xml:space="preserve"> от </w:t>
      </w:r>
      <w:r w:rsidRPr="00EB344F">
        <w:rPr>
          <w:sz w:val="21"/>
          <w:szCs w:val="21"/>
          <w:u w:val="single"/>
        </w:rPr>
        <w:t>                     </w:t>
      </w:r>
      <w:r w:rsidRPr="00EB344F">
        <w:rPr>
          <w:sz w:val="21"/>
          <w:szCs w:val="21"/>
        </w:rPr>
        <w:t xml:space="preserve"> № </w:t>
      </w:r>
      <w:r w:rsidRPr="00EB344F">
        <w:rPr>
          <w:sz w:val="21"/>
          <w:szCs w:val="21"/>
          <w:u w:val="single"/>
        </w:rPr>
        <w:t>                   </w:t>
      </w:r>
    </w:p>
    <w:p w14:paraId="66526E9E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      (должность, Ф.И.О.)            </w:t>
      </w:r>
      <w:r w:rsidRPr="00EB344F">
        <w:rPr>
          <w:sz w:val="21"/>
          <w:szCs w:val="21"/>
        </w:rPr>
        <w:t> - председатель комиссии,</w:t>
      </w:r>
    </w:p>
    <w:p w14:paraId="036A875B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      (должность, Ф.И.О.)            </w:t>
      </w:r>
      <w:r w:rsidRPr="00EB344F">
        <w:rPr>
          <w:sz w:val="21"/>
          <w:szCs w:val="21"/>
        </w:rPr>
        <w:t> - член комиссии,</w:t>
      </w:r>
    </w:p>
    <w:p w14:paraId="28D76D60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      (должность, Ф.И.О.)            </w:t>
      </w:r>
      <w:r w:rsidRPr="00EB344F">
        <w:rPr>
          <w:sz w:val="21"/>
          <w:szCs w:val="21"/>
        </w:rPr>
        <w:t> - член комиссии,</w:t>
      </w:r>
    </w:p>
    <w:p w14:paraId="6B8BC201" w14:textId="77777777" w:rsidR="005671F8" w:rsidRPr="00EB344F" w:rsidRDefault="005671F8" w:rsidP="005671F8">
      <w:pPr>
        <w:rPr>
          <w:sz w:val="21"/>
          <w:szCs w:val="21"/>
        </w:rPr>
      </w:pPr>
      <w:proofErr w:type="gramStart"/>
      <w:r w:rsidRPr="00EB344F">
        <w:rPr>
          <w:sz w:val="21"/>
          <w:szCs w:val="21"/>
        </w:rPr>
        <w:t>представитель</w:t>
      </w:r>
      <w:proofErr w:type="gramEnd"/>
      <w:r w:rsidRPr="00EB344F">
        <w:rPr>
          <w:sz w:val="21"/>
          <w:szCs w:val="21"/>
        </w:rPr>
        <w:t xml:space="preserve"> </w:t>
      </w:r>
      <w:r w:rsidRPr="00EB344F">
        <w:rPr>
          <w:sz w:val="21"/>
          <w:szCs w:val="21"/>
          <w:u w:val="single"/>
        </w:rPr>
        <w:t>            (должность, Ф.И.О.)            </w:t>
      </w:r>
    </w:p>
    <w:p w14:paraId="6B9EA12A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составили настоящий акт о том, что</w:t>
      </w:r>
    </w:p>
    <w:p w14:paraId="3F99AB63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(должность, фамилия, инициалы сдающего в творительном падеже)    </w:t>
      </w:r>
    </w:p>
    <w:p w14:paraId="0550DACC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(должность, фамилия, инициалы принимающего в дательном падеже)    </w:t>
      </w:r>
    </w:p>
    <w:p w14:paraId="09E671D2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переданы:</w:t>
      </w:r>
    </w:p>
    <w:p w14:paraId="68A9311F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1. Следующие документы и сведения: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1"/>
        <w:gridCol w:w="5398"/>
        <w:gridCol w:w="3470"/>
      </w:tblGrid>
      <w:tr w:rsidR="005671F8" w:rsidRPr="00EB344F" w14:paraId="5EBCB313" w14:textId="77777777" w:rsidTr="007F701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DCE5611" w14:textId="77777777" w:rsidR="005671F8" w:rsidRPr="00EB344F" w:rsidRDefault="005671F8" w:rsidP="007F7019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b/>
                <w:sz w:val="21"/>
                <w:szCs w:val="21"/>
              </w:rPr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FC8A1EB" w14:textId="77777777" w:rsidR="005671F8" w:rsidRPr="00EB344F" w:rsidRDefault="005671F8" w:rsidP="007F7019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b/>
                <w:sz w:val="21"/>
                <w:szCs w:val="21"/>
              </w:rPr>
              <w:t>Описание переданных документов и сведений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F882BF" w14:textId="77777777" w:rsidR="005671F8" w:rsidRPr="00EB344F" w:rsidRDefault="005671F8" w:rsidP="007F7019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b/>
                <w:sz w:val="21"/>
                <w:szCs w:val="21"/>
              </w:rPr>
              <w:t>Количество</w:t>
            </w:r>
          </w:p>
        </w:tc>
      </w:tr>
      <w:tr w:rsidR="005671F8" w:rsidRPr="00EB344F" w14:paraId="4B7D4850" w14:textId="77777777" w:rsidTr="007F701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2ECA01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60843A3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6176B55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</w:tr>
      <w:tr w:rsidR="005671F8" w:rsidRPr="00EB344F" w14:paraId="5E60A04E" w14:textId="77777777" w:rsidTr="007F701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04BF3E4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…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CD8289A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B9A6D52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</w:tr>
    </w:tbl>
    <w:p w14:paraId="3BF2AF0C" w14:textId="77777777" w:rsidR="005671F8" w:rsidRPr="00EB344F" w:rsidRDefault="005671F8" w:rsidP="009A3DB8">
      <w:pPr>
        <w:rPr>
          <w:sz w:val="21"/>
          <w:szCs w:val="21"/>
        </w:rPr>
      </w:pPr>
      <w:r w:rsidRPr="00EB344F">
        <w:rPr>
          <w:sz w:val="21"/>
          <w:szCs w:val="21"/>
        </w:rPr>
        <w:t>2. Следующая информация в электронном виде: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1"/>
        <w:gridCol w:w="5398"/>
        <w:gridCol w:w="3470"/>
      </w:tblGrid>
      <w:tr w:rsidR="005671F8" w:rsidRPr="00EB344F" w14:paraId="0B898996" w14:textId="77777777" w:rsidTr="007F701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832299C" w14:textId="77777777" w:rsidR="005671F8" w:rsidRPr="00EB344F" w:rsidRDefault="005671F8" w:rsidP="007F7019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b/>
                <w:sz w:val="21"/>
                <w:szCs w:val="21"/>
              </w:rPr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7734619" w14:textId="77777777" w:rsidR="005671F8" w:rsidRPr="00EB344F" w:rsidRDefault="005671F8" w:rsidP="007F7019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b/>
                <w:sz w:val="21"/>
                <w:szCs w:val="21"/>
              </w:rPr>
              <w:t xml:space="preserve">Описание переданной информации </w:t>
            </w:r>
          </w:p>
          <w:p w14:paraId="4C5513A9" w14:textId="77777777" w:rsidR="005671F8" w:rsidRPr="00EB344F" w:rsidRDefault="005671F8" w:rsidP="007F7019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b/>
                <w:sz w:val="21"/>
                <w:szCs w:val="21"/>
              </w:rPr>
              <w:t>в электронном виде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E0076B" w14:textId="77777777" w:rsidR="005671F8" w:rsidRPr="00EB344F" w:rsidRDefault="005671F8" w:rsidP="007F7019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b/>
                <w:sz w:val="21"/>
                <w:szCs w:val="21"/>
              </w:rPr>
              <w:t>Количество</w:t>
            </w:r>
          </w:p>
        </w:tc>
      </w:tr>
      <w:tr w:rsidR="005671F8" w:rsidRPr="00EB344F" w14:paraId="1D705FC2" w14:textId="77777777" w:rsidTr="007F701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67000C1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1D9CDF9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BBF857A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</w:tr>
      <w:tr w:rsidR="005671F8" w:rsidRPr="00EB344F" w14:paraId="78E4FBB8" w14:textId="77777777" w:rsidTr="007F701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B165610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…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2F093AF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25E5B66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</w:tr>
    </w:tbl>
    <w:p w14:paraId="0399AD5F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 xml:space="preserve">3. Ключи от </w:t>
      </w:r>
      <w:proofErr w:type="gramStart"/>
      <w:r w:rsidRPr="00EB344F">
        <w:rPr>
          <w:sz w:val="21"/>
          <w:szCs w:val="21"/>
        </w:rPr>
        <w:t xml:space="preserve">сейфов: </w:t>
      </w:r>
      <w:r w:rsidRPr="00EB344F">
        <w:rPr>
          <w:sz w:val="21"/>
          <w:szCs w:val="21"/>
          <w:u w:val="single"/>
        </w:rPr>
        <w:t xml:space="preserve">  </w:t>
      </w:r>
      <w:proofErr w:type="gramEnd"/>
      <w:r w:rsidRPr="00EB344F">
        <w:rPr>
          <w:sz w:val="21"/>
          <w:szCs w:val="21"/>
          <w:u w:val="single"/>
        </w:rPr>
        <w:t>  (точное описание сейфов и мест их расположения)    </w:t>
      </w:r>
      <w:r w:rsidRPr="00EB344F">
        <w:rPr>
          <w:sz w:val="21"/>
          <w:szCs w:val="21"/>
        </w:rPr>
        <w:t>.</w:t>
      </w:r>
    </w:p>
    <w:p w14:paraId="399CD2BB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4. Следующие печати и штампы:</w:t>
      </w:r>
    </w:p>
    <w:p w14:paraId="504D12C5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1"/>
        <w:gridCol w:w="5398"/>
        <w:gridCol w:w="3470"/>
      </w:tblGrid>
      <w:tr w:rsidR="005671F8" w:rsidRPr="00EB344F" w14:paraId="73FFCD10" w14:textId="77777777" w:rsidTr="00DE2C33">
        <w:trPr>
          <w:trHeight w:val="514"/>
        </w:trPr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7D5EA4E" w14:textId="77777777" w:rsidR="005671F8" w:rsidRPr="00EB344F" w:rsidRDefault="005671F8" w:rsidP="007F7019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b/>
                <w:sz w:val="21"/>
                <w:szCs w:val="21"/>
              </w:rPr>
              <w:t>№ п/п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8A8AE7" w14:textId="77777777" w:rsidR="005671F8" w:rsidRPr="00EB344F" w:rsidRDefault="005671F8" w:rsidP="007F7019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b/>
                <w:sz w:val="21"/>
                <w:szCs w:val="21"/>
              </w:rPr>
              <w:t>Описание печатей и штампов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1FF8E37" w14:textId="77777777" w:rsidR="005671F8" w:rsidRPr="00EB344F" w:rsidRDefault="005671F8" w:rsidP="007F7019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b/>
                <w:sz w:val="21"/>
                <w:szCs w:val="21"/>
              </w:rPr>
              <w:t>Количество</w:t>
            </w:r>
          </w:p>
        </w:tc>
      </w:tr>
      <w:tr w:rsidR="005671F8" w:rsidRPr="00EB344F" w14:paraId="4085EFE8" w14:textId="77777777" w:rsidTr="007F701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76ACD08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1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7488D3E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55F3520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</w:tr>
      <w:tr w:rsidR="005671F8" w:rsidRPr="00EB344F" w14:paraId="22EC3737" w14:textId="77777777" w:rsidTr="007F7019">
        <w:tc>
          <w:tcPr>
            <w:tcW w:w="4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D51649B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…</w:t>
            </w:r>
          </w:p>
        </w:tc>
        <w:tc>
          <w:tcPr>
            <w:tcW w:w="2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68D7987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  <w:tc>
          <w:tcPr>
            <w:tcW w:w="1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C7C2D8C" w14:textId="77777777" w:rsidR="005671F8" w:rsidRPr="00EB344F" w:rsidRDefault="005671F8" w:rsidP="007F7019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</w:tr>
    </w:tbl>
    <w:p w14:paraId="5B0F0D46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Доведена следующая информация о проблемах, нерешенных делах, возможных или имеющих место претензиях контролирующих органов и иных аналогичных вопросах:</w:t>
      </w:r>
    </w:p>
    <w:p w14:paraId="6B7D1D87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</w:t>
      </w:r>
      <w:r w:rsidRPr="00EB344F">
        <w:rPr>
          <w:sz w:val="21"/>
          <w:szCs w:val="21"/>
        </w:rPr>
        <w:t>.</w:t>
      </w:r>
    </w:p>
    <w:p w14:paraId="39E2C1D9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В процессе передачи документов и дел выявлены следующие существенные недостатки и нарушения в организации работы по ведению учета:</w:t>
      </w:r>
    </w:p>
    <w:p w14:paraId="4B337AC6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</w:t>
      </w:r>
      <w:r w:rsidRPr="00EB344F">
        <w:rPr>
          <w:sz w:val="21"/>
          <w:szCs w:val="21"/>
        </w:rPr>
        <w:t>.</w:t>
      </w:r>
    </w:p>
    <w:p w14:paraId="10F9C8B6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Передающим лицом даны следующие пояснения:</w:t>
      </w:r>
    </w:p>
    <w:p w14:paraId="5995AC3B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                                                                                                                                                   </w:t>
      </w:r>
      <w:r w:rsidRPr="00EB344F">
        <w:rPr>
          <w:sz w:val="21"/>
          <w:szCs w:val="21"/>
        </w:rPr>
        <w:t>.</w:t>
      </w:r>
    </w:p>
    <w:p w14:paraId="5DFD4386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Дополнения (примечания, рекомендации, предложения):</w:t>
      </w:r>
    </w:p>
    <w:p w14:paraId="581461B1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                                                                                                               </w:t>
      </w:r>
      <w:r w:rsidRPr="00EB344F">
        <w:rPr>
          <w:sz w:val="21"/>
          <w:szCs w:val="21"/>
        </w:rPr>
        <w:t>.</w:t>
      </w:r>
    </w:p>
    <w:p w14:paraId="20F4A05D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Приложения к акту:</w:t>
      </w:r>
    </w:p>
    <w:p w14:paraId="63B8DA30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 xml:space="preserve">1. </w:t>
      </w:r>
      <w:r w:rsidRPr="00EB344F">
        <w:rPr>
          <w:sz w:val="21"/>
          <w:szCs w:val="21"/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14:paraId="45974B70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 xml:space="preserve">2. </w:t>
      </w:r>
      <w:r w:rsidRPr="00EB344F">
        <w:rPr>
          <w:sz w:val="21"/>
          <w:szCs w:val="21"/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14:paraId="5835E605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Подписи лиц, составивших акт:</w:t>
      </w:r>
    </w:p>
    <w:p w14:paraId="26C641F5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Передал:</w:t>
      </w:r>
    </w:p>
    <w:p w14:paraId="1EDD1C50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(</w:t>
      </w:r>
      <w:proofErr w:type="gramStart"/>
      <w:r w:rsidRPr="00EB344F">
        <w:rPr>
          <w:sz w:val="21"/>
          <w:szCs w:val="21"/>
          <w:u w:val="single"/>
        </w:rPr>
        <w:t xml:space="preserve">должность)   </w:t>
      </w:r>
      <w:proofErr w:type="gramEnd"/>
      <w:r w:rsidRPr="00EB344F">
        <w:rPr>
          <w:sz w:val="21"/>
          <w:szCs w:val="21"/>
          <w:u w:val="single"/>
        </w:rPr>
        <w:t>     </w:t>
      </w:r>
      <w:r w:rsidRPr="00EB344F">
        <w:rPr>
          <w:sz w:val="21"/>
          <w:szCs w:val="21"/>
        </w:rPr>
        <w:t> </w:t>
      </w:r>
      <w:r w:rsidRPr="00EB344F">
        <w:rPr>
          <w:sz w:val="21"/>
          <w:szCs w:val="21"/>
          <w:u w:val="single"/>
        </w:rPr>
        <w:t>        (подпись)          </w:t>
      </w:r>
      <w:r w:rsidRPr="00EB344F">
        <w:rPr>
          <w:sz w:val="21"/>
          <w:szCs w:val="21"/>
        </w:rPr>
        <w:t> </w:t>
      </w:r>
      <w:r w:rsidRPr="00EB344F">
        <w:rPr>
          <w:sz w:val="21"/>
          <w:szCs w:val="21"/>
          <w:u w:val="single"/>
        </w:rPr>
        <w:t>    (фамилия, инициалы)    </w:t>
      </w:r>
    </w:p>
    <w:p w14:paraId="2393E768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Принял:</w:t>
      </w:r>
    </w:p>
    <w:p w14:paraId="7C21390D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(</w:t>
      </w:r>
      <w:proofErr w:type="gramStart"/>
      <w:r w:rsidRPr="00EB344F">
        <w:rPr>
          <w:sz w:val="21"/>
          <w:szCs w:val="21"/>
          <w:u w:val="single"/>
        </w:rPr>
        <w:t xml:space="preserve">должность)   </w:t>
      </w:r>
      <w:proofErr w:type="gramEnd"/>
      <w:r w:rsidRPr="00EB344F">
        <w:rPr>
          <w:sz w:val="21"/>
          <w:szCs w:val="21"/>
          <w:u w:val="single"/>
        </w:rPr>
        <w:t>     </w:t>
      </w:r>
      <w:r w:rsidRPr="00EB344F">
        <w:rPr>
          <w:sz w:val="21"/>
          <w:szCs w:val="21"/>
        </w:rPr>
        <w:t xml:space="preserve"> </w:t>
      </w:r>
      <w:r w:rsidRPr="00EB344F">
        <w:rPr>
          <w:sz w:val="21"/>
          <w:szCs w:val="21"/>
          <w:u w:val="single"/>
        </w:rPr>
        <w:t>        (подпись)          </w:t>
      </w:r>
      <w:r w:rsidRPr="00EB344F">
        <w:rPr>
          <w:sz w:val="21"/>
          <w:szCs w:val="21"/>
        </w:rPr>
        <w:t> </w:t>
      </w:r>
      <w:r w:rsidRPr="00EB344F">
        <w:rPr>
          <w:sz w:val="21"/>
          <w:szCs w:val="21"/>
          <w:u w:val="single"/>
        </w:rPr>
        <w:t>    (фамилия, инициалы)    </w:t>
      </w:r>
    </w:p>
    <w:p w14:paraId="21969160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Председатель комиссии:</w:t>
      </w:r>
    </w:p>
    <w:p w14:paraId="2853C7D9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(</w:t>
      </w:r>
      <w:proofErr w:type="gramStart"/>
      <w:r w:rsidRPr="00EB344F">
        <w:rPr>
          <w:sz w:val="21"/>
          <w:szCs w:val="21"/>
          <w:u w:val="single"/>
        </w:rPr>
        <w:t xml:space="preserve">должность)   </w:t>
      </w:r>
      <w:proofErr w:type="gramEnd"/>
      <w:r w:rsidRPr="00EB344F">
        <w:rPr>
          <w:sz w:val="21"/>
          <w:szCs w:val="21"/>
          <w:u w:val="single"/>
        </w:rPr>
        <w:t>     </w:t>
      </w:r>
      <w:r w:rsidRPr="00EB344F">
        <w:rPr>
          <w:sz w:val="21"/>
          <w:szCs w:val="21"/>
        </w:rPr>
        <w:t xml:space="preserve"> </w:t>
      </w:r>
      <w:r w:rsidRPr="00EB344F">
        <w:rPr>
          <w:sz w:val="21"/>
          <w:szCs w:val="21"/>
          <w:u w:val="single"/>
        </w:rPr>
        <w:t>        (подпись)          </w:t>
      </w:r>
      <w:r w:rsidRPr="00EB344F">
        <w:rPr>
          <w:sz w:val="21"/>
          <w:szCs w:val="21"/>
        </w:rPr>
        <w:t> </w:t>
      </w:r>
      <w:r w:rsidRPr="00EB344F">
        <w:rPr>
          <w:sz w:val="21"/>
          <w:szCs w:val="21"/>
          <w:u w:val="single"/>
        </w:rPr>
        <w:t>    (фамилия, инициалы)    </w:t>
      </w:r>
    </w:p>
    <w:p w14:paraId="31269D9C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Члены комиссии:</w:t>
      </w:r>
    </w:p>
    <w:p w14:paraId="317931FB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(</w:t>
      </w:r>
      <w:proofErr w:type="gramStart"/>
      <w:r w:rsidRPr="00EB344F">
        <w:rPr>
          <w:sz w:val="21"/>
          <w:szCs w:val="21"/>
          <w:u w:val="single"/>
        </w:rPr>
        <w:t xml:space="preserve">должность)   </w:t>
      </w:r>
      <w:proofErr w:type="gramEnd"/>
      <w:r w:rsidRPr="00EB344F">
        <w:rPr>
          <w:sz w:val="21"/>
          <w:szCs w:val="21"/>
          <w:u w:val="single"/>
        </w:rPr>
        <w:t>     </w:t>
      </w:r>
      <w:r w:rsidRPr="00EB344F">
        <w:rPr>
          <w:sz w:val="21"/>
          <w:szCs w:val="21"/>
        </w:rPr>
        <w:t xml:space="preserve"> </w:t>
      </w:r>
      <w:r w:rsidRPr="00EB344F">
        <w:rPr>
          <w:sz w:val="21"/>
          <w:szCs w:val="21"/>
          <w:u w:val="single"/>
        </w:rPr>
        <w:t>        (подпись)          </w:t>
      </w:r>
      <w:r w:rsidRPr="00EB344F">
        <w:rPr>
          <w:sz w:val="21"/>
          <w:szCs w:val="21"/>
        </w:rPr>
        <w:t> </w:t>
      </w:r>
      <w:r w:rsidRPr="00EB344F">
        <w:rPr>
          <w:sz w:val="21"/>
          <w:szCs w:val="21"/>
          <w:u w:val="single"/>
        </w:rPr>
        <w:t>    (фамилия, инициалы)    </w:t>
      </w:r>
    </w:p>
    <w:p w14:paraId="117F2887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(</w:t>
      </w:r>
      <w:proofErr w:type="gramStart"/>
      <w:r w:rsidRPr="00EB344F">
        <w:rPr>
          <w:sz w:val="21"/>
          <w:szCs w:val="21"/>
          <w:u w:val="single"/>
        </w:rPr>
        <w:t xml:space="preserve">должность)   </w:t>
      </w:r>
      <w:proofErr w:type="gramEnd"/>
      <w:r w:rsidRPr="00EB344F">
        <w:rPr>
          <w:sz w:val="21"/>
          <w:szCs w:val="21"/>
          <w:u w:val="single"/>
        </w:rPr>
        <w:t>     </w:t>
      </w:r>
      <w:r w:rsidRPr="00EB344F">
        <w:rPr>
          <w:sz w:val="21"/>
          <w:szCs w:val="21"/>
        </w:rPr>
        <w:t xml:space="preserve"> </w:t>
      </w:r>
      <w:r w:rsidRPr="00EB344F">
        <w:rPr>
          <w:sz w:val="21"/>
          <w:szCs w:val="21"/>
          <w:u w:val="single"/>
        </w:rPr>
        <w:t>        (подпись)          </w:t>
      </w:r>
      <w:r w:rsidRPr="00EB344F">
        <w:rPr>
          <w:sz w:val="21"/>
          <w:szCs w:val="21"/>
        </w:rPr>
        <w:t> </w:t>
      </w:r>
      <w:r w:rsidRPr="00EB344F">
        <w:rPr>
          <w:sz w:val="21"/>
          <w:szCs w:val="21"/>
          <w:u w:val="single"/>
        </w:rPr>
        <w:t>    (фамилия, инициалы)    </w:t>
      </w:r>
    </w:p>
    <w:p w14:paraId="56427B50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Представитель:</w:t>
      </w:r>
    </w:p>
    <w:p w14:paraId="4F8195B6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  (</w:t>
      </w:r>
      <w:proofErr w:type="gramStart"/>
      <w:r w:rsidRPr="00EB344F">
        <w:rPr>
          <w:sz w:val="21"/>
          <w:szCs w:val="21"/>
          <w:u w:val="single"/>
        </w:rPr>
        <w:t xml:space="preserve">должность)   </w:t>
      </w:r>
      <w:proofErr w:type="gramEnd"/>
      <w:r w:rsidRPr="00EB344F">
        <w:rPr>
          <w:sz w:val="21"/>
          <w:szCs w:val="21"/>
          <w:u w:val="single"/>
        </w:rPr>
        <w:t>     </w:t>
      </w:r>
      <w:r w:rsidRPr="00EB344F">
        <w:rPr>
          <w:sz w:val="21"/>
          <w:szCs w:val="21"/>
        </w:rPr>
        <w:t xml:space="preserve"> </w:t>
      </w:r>
      <w:r w:rsidRPr="00EB344F">
        <w:rPr>
          <w:sz w:val="21"/>
          <w:szCs w:val="21"/>
          <w:u w:val="single"/>
        </w:rPr>
        <w:t>        (подпись)          </w:t>
      </w:r>
      <w:r w:rsidRPr="00EB344F">
        <w:rPr>
          <w:sz w:val="21"/>
          <w:szCs w:val="21"/>
        </w:rPr>
        <w:t> </w:t>
      </w:r>
      <w:r w:rsidRPr="00EB344F">
        <w:rPr>
          <w:sz w:val="21"/>
          <w:szCs w:val="21"/>
          <w:u w:val="single"/>
        </w:rPr>
        <w:t>    (фамилия, инициалы)    </w:t>
      </w:r>
    </w:p>
    <w:p w14:paraId="3959454E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 xml:space="preserve">В настоящем акте пронумеровано, прошнуровано и заверено печатью </w:t>
      </w:r>
      <w:r w:rsidRPr="00EB344F">
        <w:rPr>
          <w:sz w:val="21"/>
          <w:szCs w:val="21"/>
          <w:u w:val="single"/>
        </w:rPr>
        <w:t>                    </w:t>
      </w:r>
      <w:r w:rsidRPr="00EB344F">
        <w:rPr>
          <w:sz w:val="21"/>
          <w:szCs w:val="21"/>
        </w:rPr>
        <w:t xml:space="preserve"> листов.</w:t>
      </w:r>
    </w:p>
    <w:p w14:paraId="30C4812D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  <w:u w:val="single"/>
        </w:rPr>
        <w:t>    (</w:t>
      </w:r>
      <w:proofErr w:type="gramStart"/>
      <w:r w:rsidRPr="00EB344F">
        <w:rPr>
          <w:sz w:val="21"/>
          <w:szCs w:val="21"/>
          <w:u w:val="single"/>
        </w:rPr>
        <w:t>должность</w:t>
      </w:r>
      <w:proofErr w:type="gramEnd"/>
      <w:r w:rsidRPr="00EB344F">
        <w:rPr>
          <w:sz w:val="21"/>
          <w:szCs w:val="21"/>
          <w:u w:val="single"/>
        </w:rPr>
        <w:t xml:space="preserve"> председателя комиссии)    </w:t>
      </w:r>
      <w:r w:rsidRPr="00EB344F">
        <w:rPr>
          <w:sz w:val="21"/>
          <w:szCs w:val="21"/>
        </w:rPr>
        <w:t> </w:t>
      </w:r>
      <w:r w:rsidRPr="00EB344F">
        <w:rPr>
          <w:i/>
          <w:sz w:val="21"/>
          <w:szCs w:val="21"/>
          <w:u w:val="single"/>
        </w:rPr>
        <w:t>        (подпись)          </w:t>
      </w:r>
      <w:r w:rsidRPr="00EB344F">
        <w:rPr>
          <w:i/>
          <w:sz w:val="21"/>
          <w:szCs w:val="21"/>
        </w:rPr>
        <w:t> </w:t>
      </w:r>
      <w:r w:rsidRPr="00EB344F">
        <w:rPr>
          <w:sz w:val="21"/>
          <w:szCs w:val="21"/>
          <w:u w:val="single"/>
        </w:rPr>
        <w:t>    (фамилия, инициалы)    </w:t>
      </w:r>
    </w:p>
    <w:p w14:paraId="7D9C6BE4" w14:textId="77777777" w:rsidR="005671F8" w:rsidRPr="00EB344F" w:rsidRDefault="005671F8" w:rsidP="005671F8">
      <w:pPr>
        <w:rPr>
          <w:sz w:val="21"/>
          <w:szCs w:val="21"/>
        </w:rPr>
      </w:pPr>
      <w:r w:rsidRPr="00EB344F">
        <w:rPr>
          <w:sz w:val="21"/>
          <w:szCs w:val="21"/>
        </w:rPr>
        <w:t>"</w:t>
      </w:r>
      <w:r w:rsidRPr="00EB344F">
        <w:rPr>
          <w:sz w:val="21"/>
          <w:szCs w:val="21"/>
          <w:u w:val="single"/>
        </w:rPr>
        <w:t>        </w:t>
      </w:r>
      <w:r w:rsidRPr="00EB344F">
        <w:rPr>
          <w:sz w:val="21"/>
          <w:szCs w:val="21"/>
        </w:rPr>
        <w:t xml:space="preserve">" </w:t>
      </w:r>
      <w:r w:rsidRPr="00EB344F">
        <w:rPr>
          <w:sz w:val="21"/>
          <w:szCs w:val="21"/>
          <w:u w:val="single"/>
        </w:rPr>
        <w:t>                      </w:t>
      </w:r>
      <w:r w:rsidRPr="00EB344F">
        <w:rPr>
          <w:sz w:val="21"/>
          <w:szCs w:val="21"/>
        </w:rPr>
        <w:t xml:space="preserve"> 20</w:t>
      </w:r>
      <w:r w:rsidRPr="00EB344F">
        <w:rPr>
          <w:sz w:val="21"/>
          <w:szCs w:val="21"/>
          <w:u w:val="single"/>
        </w:rPr>
        <w:t>        </w:t>
      </w:r>
      <w:r w:rsidRPr="00EB344F">
        <w:rPr>
          <w:sz w:val="21"/>
          <w:szCs w:val="21"/>
        </w:rPr>
        <w:t>г.</w:t>
      </w:r>
    </w:p>
    <w:p w14:paraId="74E41425" w14:textId="77777777" w:rsidR="005671F8" w:rsidRPr="00EB344F" w:rsidRDefault="005671F8" w:rsidP="00DE2C33">
      <w:pPr>
        <w:rPr>
          <w:sz w:val="21"/>
          <w:szCs w:val="21"/>
        </w:rPr>
      </w:pPr>
      <w:r w:rsidRPr="00EB344F">
        <w:rPr>
          <w:sz w:val="21"/>
          <w:szCs w:val="21"/>
        </w:rPr>
        <w:t>М.П.</w:t>
      </w:r>
    </w:p>
    <w:p w14:paraId="6CE5B544" w14:textId="77777777" w:rsidR="00E95B16" w:rsidRPr="00EB344F" w:rsidRDefault="00E95B16">
      <w:pPr>
        <w:rPr>
          <w:sz w:val="21"/>
          <w:szCs w:val="21"/>
        </w:rPr>
        <w:sectPr w:rsidR="00E95B16" w:rsidRPr="00EB344F" w:rsidSect="00440895">
          <w:pgSz w:w="11907" w:h="16839" w:code="9"/>
          <w:pgMar w:top="850" w:right="1134" w:bottom="1701" w:left="1134" w:header="720" w:footer="720" w:gutter="0"/>
          <w:cols w:space="720"/>
          <w:docGrid w:linePitch="299"/>
        </w:sectPr>
      </w:pPr>
    </w:p>
    <w:p w14:paraId="4367EC36" w14:textId="3315AD68" w:rsidR="00C236F5" w:rsidRPr="00EB344F" w:rsidRDefault="00C236F5" w:rsidP="00C236F5">
      <w:pPr>
        <w:keepNext/>
        <w:keepLines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 № </w:t>
      </w:r>
      <w:r w:rsidR="009F08B8" w:rsidRPr="009F08B8">
        <w:rPr>
          <w:sz w:val="21"/>
          <w:szCs w:val="21"/>
        </w:rPr>
        <w:t>7</w:t>
      </w:r>
      <w:r w:rsidRPr="00EB344F">
        <w:rPr>
          <w:sz w:val="21"/>
          <w:szCs w:val="21"/>
        </w:rPr>
        <w:br/>
        <w:t xml:space="preserve">к Учетной политике финансового </w:t>
      </w:r>
      <w:r w:rsidR="004F6E5F" w:rsidRPr="00EB344F">
        <w:rPr>
          <w:sz w:val="21"/>
          <w:szCs w:val="21"/>
        </w:rPr>
        <w:t>управления</w:t>
      </w:r>
      <w:r w:rsidRPr="00EB344F">
        <w:rPr>
          <w:sz w:val="21"/>
          <w:szCs w:val="21"/>
        </w:rPr>
        <w:br/>
        <w:t xml:space="preserve">для целей бюджетного учета </w:t>
      </w:r>
    </w:p>
    <w:p w14:paraId="04DDACDC" w14:textId="77777777" w:rsidR="006C7ADC" w:rsidRPr="00EB344F" w:rsidRDefault="006C7ADC" w:rsidP="006C7ADC">
      <w:pPr>
        <w:pStyle w:val="heading1normal"/>
        <w:keepNext/>
        <w:keepLines/>
        <w:numPr>
          <w:ilvl w:val="0"/>
          <w:numId w:val="27"/>
        </w:numPr>
        <w:spacing w:after="300" w:line="240" w:lineRule="auto"/>
        <w:contextualSpacing/>
        <w:jc w:val="center"/>
        <w:rPr>
          <w:b/>
          <w:spacing w:val="5"/>
          <w:kern w:val="28"/>
          <w:sz w:val="27"/>
          <w:szCs w:val="27"/>
        </w:rPr>
      </w:pPr>
      <w:bookmarkStart w:id="116" w:name="_title_10"/>
      <w:bookmarkStart w:id="117" w:name="_ref_1-ce368ed8ccfc4b"/>
      <w:r w:rsidRPr="00EB344F">
        <w:rPr>
          <w:b/>
          <w:spacing w:val="5"/>
          <w:kern w:val="28"/>
          <w:sz w:val="27"/>
          <w:szCs w:val="27"/>
        </w:rPr>
        <w:t>Порядок выдачи под отчет денежных средств, составления и представления отчетов подотчетными лицами</w:t>
      </w:r>
      <w:bookmarkEnd w:id="116"/>
      <w:bookmarkEnd w:id="117"/>
    </w:p>
    <w:p w14:paraId="473D3436" w14:textId="77777777" w:rsidR="006C7ADC" w:rsidRPr="00EB344F" w:rsidRDefault="006C7ADC" w:rsidP="00EB344F">
      <w:pPr>
        <w:numPr>
          <w:ilvl w:val="0"/>
          <w:numId w:val="18"/>
        </w:numPr>
        <w:spacing w:before="0" w:after="0" w:line="240" w:lineRule="auto"/>
        <w:jc w:val="center"/>
        <w:outlineLvl w:val="0"/>
        <w:rPr>
          <w:sz w:val="24"/>
          <w:szCs w:val="24"/>
        </w:rPr>
      </w:pPr>
      <w:bookmarkStart w:id="118" w:name="_ref_1-ea10bb6aa90541"/>
      <w:r w:rsidRPr="00EB344F">
        <w:rPr>
          <w:b/>
          <w:sz w:val="24"/>
          <w:szCs w:val="24"/>
        </w:rPr>
        <w:t>Общие положения</w:t>
      </w:r>
      <w:bookmarkEnd w:id="118"/>
    </w:p>
    <w:p w14:paraId="1208CF9D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19" w:name="_ref_1-ed0f944950304c"/>
      <w:r w:rsidRPr="00EB344F">
        <w:rPr>
          <w:sz w:val="24"/>
          <w:szCs w:val="24"/>
        </w:rPr>
        <w:t>Порядок устанавливает единые правила расчетов с подотчетными лицами.</w:t>
      </w:r>
      <w:bookmarkEnd w:id="119"/>
    </w:p>
    <w:p w14:paraId="77118543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20" w:name="_ref_1-ab888e3479324c"/>
      <w:r w:rsidRPr="00EB344F">
        <w:rPr>
          <w:sz w:val="24"/>
          <w:szCs w:val="24"/>
        </w:rPr>
        <w:t>Основными нормативными правовыми актами, использованными при разработке настоящего Порядка, являются:</w:t>
      </w:r>
      <w:bookmarkEnd w:id="120"/>
    </w:p>
    <w:p w14:paraId="76324343" w14:textId="77777777" w:rsidR="006C7ADC" w:rsidRPr="00EB344F" w:rsidRDefault="006C7AD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- </w:t>
      </w:r>
      <w:hyperlink r:id="rId70" w:history="1">
        <w:r w:rsidRPr="00EB344F">
          <w:rPr>
            <w:color w:val="0000FF"/>
            <w:sz w:val="24"/>
            <w:szCs w:val="24"/>
            <w:u w:val="single"/>
          </w:rPr>
          <w:t>Указание</w:t>
        </w:r>
      </w:hyperlink>
      <w:r w:rsidRPr="00EB344F">
        <w:rPr>
          <w:sz w:val="24"/>
          <w:szCs w:val="24"/>
        </w:rPr>
        <w:t> № 3210-У;</w:t>
      </w:r>
    </w:p>
    <w:p w14:paraId="014B5F26" w14:textId="77777777" w:rsidR="006C7ADC" w:rsidRPr="00EB344F" w:rsidRDefault="006C7AD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- </w:t>
      </w:r>
      <w:hyperlink r:id="rId71" w:history="1">
        <w:r w:rsidRPr="00EB344F">
          <w:rPr>
            <w:color w:val="0000FF"/>
            <w:sz w:val="24"/>
            <w:szCs w:val="24"/>
            <w:u w:val="single"/>
          </w:rPr>
          <w:t>Инструкция</w:t>
        </w:r>
      </w:hyperlink>
      <w:r w:rsidRPr="00EB344F">
        <w:rPr>
          <w:sz w:val="24"/>
          <w:szCs w:val="24"/>
        </w:rPr>
        <w:t> № 157н;</w:t>
      </w:r>
    </w:p>
    <w:p w14:paraId="438DE762" w14:textId="77777777" w:rsidR="006C7ADC" w:rsidRPr="00EB344F" w:rsidRDefault="006C7AD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- </w:t>
      </w:r>
      <w:hyperlink r:id="rId72" w:history="1">
        <w:r w:rsidRPr="00EB344F">
          <w:rPr>
            <w:color w:val="0000FF"/>
            <w:sz w:val="24"/>
            <w:szCs w:val="24"/>
            <w:u w:val="single"/>
          </w:rPr>
          <w:t>Приказ</w:t>
        </w:r>
      </w:hyperlink>
      <w:r w:rsidRPr="00EB344F">
        <w:rPr>
          <w:sz w:val="24"/>
          <w:szCs w:val="24"/>
        </w:rPr>
        <w:t xml:space="preserve"> Минфина России № 52н;</w:t>
      </w:r>
    </w:p>
    <w:p w14:paraId="35F26562" w14:textId="77777777" w:rsidR="006C7ADC" w:rsidRPr="00EB344F" w:rsidRDefault="006C7AD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- </w:t>
      </w:r>
      <w:hyperlink r:id="rId73" w:history="1">
        <w:r w:rsidRPr="00EB344F">
          <w:rPr>
            <w:color w:val="0000FF"/>
            <w:sz w:val="24"/>
            <w:szCs w:val="24"/>
            <w:u w:val="single"/>
          </w:rPr>
          <w:t>Положение</w:t>
        </w:r>
      </w:hyperlink>
      <w:r w:rsidRPr="00EB344F">
        <w:rPr>
          <w:sz w:val="24"/>
          <w:szCs w:val="24"/>
        </w:rPr>
        <w:t xml:space="preserve"> об особенностях направления работников в служебные командировки, утвержденное Постановлением Правительства РФ от 13.10.2008 № 749.</w:t>
      </w:r>
    </w:p>
    <w:p w14:paraId="2F282A2F" w14:textId="77777777" w:rsidR="006C7ADC" w:rsidRPr="00EB344F" w:rsidRDefault="006C7ADC" w:rsidP="00EB344F">
      <w:pPr>
        <w:spacing w:before="0" w:after="0" w:line="240" w:lineRule="auto"/>
        <w:jc w:val="center"/>
        <w:outlineLvl w:val="0"/>
        <w:rPr>
          <w:sz w:val="24"/>
          <w:szCs w:val="24"/>
        </w:rPr>
      </w:pPr>
      <w:bookmarkStart w:id="121" w:name="_ref_1-f56f1a7c932e4a"/>
      <w:r w:rsidRPr="00EB344F">
        <w:rPr>
          <w:b/>
          <w:sz w:val="24"/>
          <w:szCs w:val="24"/>
        </w:rPr>
        <w:t>Порядок выдачи денежных средств под отчет</w:t>
      </w:r>
      <w:bookmarkEnd w:id="121"/>
    </w:p>
    <w:p w14:paraId="32E70ECA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22" w:name="_ref_1-d90441ec80114e"/>
      <w:r w:rsidRPr="00EB344F">
        <w:rPr>
          <w:sz w:val="24"/>
          <w:szCs w:val="24"/>
        </w:rPr>
        <w:t>Денежные средства выдаются (перечисляются) под отчет:</w:t>
      </w:r>
      <w:bookmarkEnd w:id="122"/>
    </w:p>
    <w:p w14:paraId="652F1A52" w14:textId="77777777" w:rsidR="006C7ADC" w:rsidRPr="00EB344F" w:rsidRDefault="006C7AD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на административно-хозяйственные нужды;</w:t>
      </w:r>
    </w:p>
    <w:p w14:paraId="5B11ABCE" w14:textId="77777777" w:rsidR="006C7ADC" w:rsidRPr="00EB344F" w:rsidRDefault="006C7AD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покрытие (возмещение) затрат, связанных со служебными командировками.</w:t>
      </w:r>
    </w:p>
    <w:p w14:paraId="4FF8ECE1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23" w:name="_ref_1-4db4d624e8a645"/>
      <w:r w:rsidRPr="00EB344F">
        <w:rPr>
          <w:sz w:val="24"/>
          <w:szCs w:val="24"/>
        </w:rPr>
        <w:t>Получать подотчетные суммы на административно-хозяйственные нужды имеют право работники, замещающие должности, которые приведены в перечне, утверждаемом приказом руководителя.</w:t>
      </w:r>
      <w:bookmarkEnd w:id="123"/>
    </w:p>
    <w:p w14:paraId="1BA454EC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24" w:name="_ref_1-1797e1f4891840"/>
      <w:r w:rsidRPr="00EB344F">
        <w:rPr>
          <w:sz w:val="24"/>
          <w:szCs w:val="24"/>
        </w:rPr>
        <w:t>Сумма денежных средств, выдаваемых под отчет одному лицу на административно-хозяйственные нужды, с учетом перерасхода не может превышать 100 000 (сто тысяч) руб.</w:t>
      </w:r>
      <w:bookmarkEnd w:id="124"/>
    </w:p>
    <w:p w14:paraId="0A5AABC4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25" w:name="_ref_1-6503f760d1844d"/>
      <w:r w:rsidRPr="00EB344F">
        <w:rPr>
          <w:sz w:val="24"/>
          <w:szCs w:val="24"/>
        </w:rPr>
        <w:t>Денежные средства под отчет на административно-хозяйственные нужды перечисляются на банковские дебетовые карты сотрудников.</w:t>
      </w:r>
      <w:bookmarkEnd w:id="125"/>
    </w:p>
    <w:p w14:paraId="537C435C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26" w:name="_ref_1-d4107c1059a54a"/>
      <w:r w:rsidRPr="00EB344F">
        <w:rPr>
          <w:sz w:val="24"/>
          <w:szCs w:val="24"/>
        </w:rPr>
        <w:t>Максимальный срок выдачи денежных средств под отчет на административно-хозяйственные нужды составляет 10 календарных дней.</w:t>
      </w:r>
      <w:bookmarkEnd w:id="126"/>
    </w:p>
    <w:p w14:paraId="6131135C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27" w:name="_ref_1-35858331481947"/>
      <w:r w:rsidRPr="00EB344F">
        <w:rPr>
          <w:sz w:val="24"/>
          <w:szCs w:val="24"/>
        </w:rPr>
        <w:t>Подотчетные суммы на осуществление командировочных расходов выдаются работникам, состоящим в трудовых отношениях, при направлении в служебную командировку в соответствии с распорядительным актом руководителя.</w:t>
      </w:r>
      <w:bookmarkEnd w:id="127"/>
    </w:p>
    <w:p w14:paraId="32C0A2B0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28" w:name="_ref_1-a3e4416c0aa746"/>
      <w:r w:rsidRPr="00EB344F">
        <w:rPr>
          <w:sz w:val="24"/>
          <w:szCs w:val="24"/>
        </w:rPr>
        <w:t>Авансы на расходы, связанные со служебными командировками, перечисляются на банковские дебетовые карты сотрудников.</w:t>
      </w:r>
      <w:bookmarkEnd w:id="128"/>
    </w:p>
    <w:p w14:paraId="39BC6AD6" w14:textId="2D5BB763" w:rsidR="006C7ADC" w:rsidRPr="00EB344F" w:rsidRDefault="001B0AA2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29" w:name="_ref_1-e3c1fe59dddc4d"/>
      <w:r w:rsidRPr="00EB344F">
        <w:rPr>
          <w:color w:val="000000"/>
          <w:sz w:val="24"/>
          <w:szCs w:val="24"/>
        </w:rPr>
        <w:t xml:space="preserve">Чтобы получить деньги под отчет на закупку товаров, работ и услуг, работник оформляет Заявку-обоснование закупки товаров, работ, услуг малого объема </w:t>
      </w:r>
      <w:hyperlink r:id="rId74" w:history="1">
        <w:r w:rsidR="002D2545" w:rsidRPr="00EB344F">
          <w:rPr>
            <w:color w:val="0000FF"/>
            <w:sz w:val="24"/>
            <w:szCs w:val="24"/>
            <w:u w:val="single"/>
          </w:rPr>
          <w:t>(ф. 0510521)</w:t>
        </w:r>
      </w:hyperlink>
      <w:r w:rsidRPr="00EB344F">
        <w:rPr>
          <w:color w:val="000000"/>
          <w:sz w:val="24"/>
          <w:szCs w:val="24"/>
        </w:rPr>
        <w:t>. Если у работника есть потребность в дополнительном авансировании, он оформляет новую Заявку-обоснование (ф. 0504518) с приложением служебной записки с указанием причин увеличения аванса.</w:t>
      </w:r>
      <w:r w:rsidR="009C088C" w:rsidRPr="00EB344F">
        <w:rPr>
          <w:color w:val="000000"/>
          <w:sz w:val="24"/>
          <w:szCs w:val="24"/>
        </w:rPr>
        <w:t xml:space="preserve"> </w:t>
      </w:r>
      <w:r w:rsidR="006C7ADC" w:rsidRPr="00EB344F">
        <w:rPr>
          <w:sz w:val="24"/>
          <w:szCs w:val="24"/>
        </w:rPr>
        <w:t>На</w:t>
      </w:r>
      <w:r w:rsidR="009C088C" w:rsidRPr="00EB344F">
        <w:rPr>
          <w:sz w:val="24"/>
          <w:szCs w:val="24"/>
        </w:rPr>
        <w:t xml:space="preserve"> </w:t>
      </w:r>
      <w:r w:rsidR="006C7ADC" w:rsidRPr="00EB344F">
        <w:rPr>
          <w:sz w:val="24"/>
          <w:szCs w:val="24"/>
        </w:rPr>
        <w:t>заявлении работника уполномоченное должностное лицо проставляет отметку о наличии (отсутствии) на текущую дату задолженности по ранее выданным авансам. При наличии за работником задолженности указываются ее сумма и срок отчета по выданному авансу, ставятся дата и подпись уполномоченного лица. Если задолженности нет, на заявлении делается отметка "Задолженность отсутствует" с указанием даты и проставлением подписи уполномоченного лица.</w:t>
      </w:r>
      <w:bookmarkEnd w:id="129"/>
    </w:p>
    <w:p w14:paraId="0C5B6904" w14:textId="7A1728D6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30" w:name="_ref_1-c4f3cf8c98da45"/>
      <w:r w:rsidRPr="00EB344F">
        <w:rPr>
          <w:sz w:val="24"/>
          <w:szCs w:val="24"/>
        </w:rPr>
        <w:t xml:space="preserve">Руководитель в течение двух рабочих дней рассматривает </w:t>
      </w:r>
      <w:r w:rsidR="009C088C" w:rsidRPr="00EB344F">
        <w:rPr>
          <w:color w:val="000000"/>
          <w:sz w:val="24"/>
          <w:szCs w:val="24"/>
        </w:rPr>
        <w:t xml:space="preserve">Заявку-обоснование </w:t>
      </w:r>
      <w:bookmarkStart w:id="131" w:name="_Hlk161125893"/>
      <w:r w:rsidR="009C088C" w:rsidRPr="00EB344F">
        <w:rPr>
          <w:sz w:val="24"/>
          <w:szCs w:val="24"/>
        </w:rPr>
        <w:fldChar w:fldCharType="begin"/>
      </w:r>
      <w:r w:rsidR="009C088C" w:rsidRPr="00EB344F">
        <w:rPr>
          <w:sz w:val="24"/>
          <w:szCs w:val="24"/>
        </w:rPr>
        <w:instrText>HYPERLINK "consultantplus://offline/ref=9D8161AA42813FF2C5CEF20345109A18045E915A4D486592BF0D91A3DD55F1698951AD9BC98E255BD5FCEE95C00C9338499B9D4E29600D213292d3R9M"</w:instrText>
      </w:r>
      <w:r w:rsidR="009C088C" w:rsidRPr="00EB344F">
        <w:rPr>
          <w:sz w:val="24"/>
          <w:szCs w:val="24"/>
        </w:rPr>
        <w:fldChar w:fldCharType="separate"/>
      </w:r>
      <w:r w:rsidR="009C088C" w:rsidRPr="00EB344F">
        <w:rPr>
          <w:color w:val="0000FF"/>
          <w:sz w:val="24"/>
          <w:szCs w:val="24"/>
          <w:u w:val="single"/>
        </w:rPr>
        <w:t>(ф. 0510521)</w:t>
      </w:r>
      <w:r w:rsidR="009C088C" w:rsidRPr="00EB344F">
        <w:rPr>
          <w:color w:val="0000FF"/>
          <w:sz w:val="24"/>
          <w:szCs w:val="24"/>
          <w:u w:val="single"/>
        </w:rPr>
        <w:fldChar w:fldCharType="end"/>
      </w:r>
      <w:bookmarkEnd w:id="131"/>
      <w:r w:rsidR="009C088C" w:rsidRPr="00EB344F">
        <w:rPr>
          <w:color w:val="000000"/>
          <w:sz w:val="24"/>
          <w:szCs w:val="24"/>
        </w:rPr>
        <w:t xml:space="preserve"> </w:t>
      </w:r>
      <w:r w:rsidRPr="00EB344F">
        <w:rPr>
          <w:sz w:val="24"/>
          <w:szCs w:val="24"/>
        </w:rPr>
        <w:t>и указывает на нем сумму выдаваемых (перечисляемых) под отчет работнику денежных средств и срок, на который они выдаются, ставит подпись и дату.</w:t>
      </w:r>
      <w:bookmarkEnd w:id="130"/>
    </w:p>
    <w:p w14:paraId="29D866B1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32" w:name="_ref_1-02b6a45f2f6c49"/>
      <w:r w:rsidRPr="00EB344F">
        <w:rPr>
          <w:sz w:val="24"/>
          <w:szCs w:val="24"/>
        </w:rPr>
        <w:t xml:space="preserve">Выдача (перечисление) денежных средств под отчет производится при условии, что за подотчетным лицом нет задолженности по денежным средствам, по которым наступил срок представления </w:t>
      </w:r>
      <w:bookmarkEnd w:id="132"/>
      <w:r w:rsidRPr="00EB344F">
        <w:rPr>
          <w:sz w:val="24"/>
          <w:szCs w:val="24"/>
        </w:rPr>
        <w:t xml:space="preserve"> Отчета о расходах подотчетного лица по форме, утвержденной приказом Минфина от 30.03.2015 № 52н </w:t>
      </w:r>
      <w:hyperlink r:id="rId75" w:history="1">
        <w:r w:rsidRPr="00EB344F">
          <w:rPr>
            <w:color w:val="0000FF"/>
            <w:sz w:val="24"/>
            <w:szCs w:val="24"/>
            <w:u w:val="single"/>
          </w:rPr>
          <w:t>(ф. 0504520)</w:t>
        </w:r>
      </w:hyperlink>
      <w:r w:rsidRPr="00EB344F">
        <w:rPr>
          <w:sz w:val="24"/>
          <w:szCs w:val="24"/>
        </w:rPr>
        <w:t>.</w:t>
      </w:r>
    </w:p>
    <w:p w14:paraId="6DE85C87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33" w:name="_ref_1-30001f81b6c640"/>
      <w:r w:rsidRPr="00EB344F">
        <w:rPr>
          <w:sz w:val="24"/>
          <w:szCs w:val="24"/>
        </w:rPr>
        <w:t>Передача выданных (перечисленных) под отчет денежных средств одним лицом другому запрещается.</w:t>
      </w:r>
      <w:bookmarkEnd w:id="133"/>
    </w:p>
    <w:p w14:paraId="0632AB25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34" w:name="_ref_1-505503b2ced34c"/>
      <w:r w:rsidRPr="00EB344F">
        <w:rPr>
          <w:sz w:val="24"/>
          <w:szCs w:val="24"/>
        </w:rPr>
        <w:t>Когда работник с разрешения руководителя произвел оплату расходов за счет собственных средств, производится возмещение таких расходов. Основанием для этого является отчет о расходах подотчетного лица работника об израсходованных средствах, утвержденный руководителем, с приложением подтверждающих документов.</w:t>
      </w:r>
      <w:bookmarkEnd w:id="134"/>
      <w:r w:rsidRPr="00EB344F">
        <w:rPr>
          <w:sz w:val="24"/>
          <w:szCs w:val="24"/>
        </w:rPr>
        <w:t xml:space="preserve"> В таких случаях оформление письменного заявления о выдаче денежных средств под отчет с работника не требуется.</w:t>
      </w:r>
    </w:p>
    <w:p w14:paraId="60DC66E8" w14:textId="77777777" w:rsidR="006C7ADC" w:rsidRPr="00EB344F" w:rsidRDefault="006C7ADC" w:rsidP="00EB344F">
      <w:pPr>
        <w:spacing w:before="0" w:after="0" w:line="240" w:lineRule="auto"/>
        <w:jc w:val="center"/>
        <w:outlineLvl w:val="0"/>
        <w:rPr>
          <w:sz w:val="24"/>
          <w:szCs w:val="24"/>
        </w:rPr>
      </w:pPr>
      <w:bookmarkStart w:id="135" w:name="_ref_1-69e8247cc43046"/>
      <w:r w:rsidRPr="00EB344F">
        <w:rPr>
          <w:b/>
          <w:sz w:val="24"/>
          <w:szCs w:val="24"/>
        </w:rPr>
        <w:t>Порядок представления отчетности подотчетными лицами</w:t>
      </w:r>
      <w:bookmarkEnd w:id="135"/>
    </w:p>
    <w:p w14:paraId="0264C287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36" w:name="_ref_1-6067354b1e134c"/>
      <w:r w:rsidRPr="00EB344F">
        <w:rPr>
          <w:sz w:val="24"/>
          <w:szCs w:val="24"/>
        </w:rPr>
        <w:t>По израсходованным суммам подотчетное лицо представляет отчет о расходах подотчетного лица с приложением документов, подтверждающих произведенные расходы. Документы, приложенные к отчету о расходах подотчетного лица, нумеруются подотчетным лицом в порядке их записи в отчете.</w:t>
      </w:r>
      <w:bookmarkEnd w:id="136"/>
    </w:p>
    <w:p w14:paraId="6E876C43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37" w:name="_ref_1-0281394a12744a"/>
      <w:r w:rsidRPr="00EB344F">
        <w:rPr>
          <w:sz w:val="24"/>
          <w:szCs w:val="24"/>
        </w:rPr>
        <w:t xml:space="preserve">Отчет о расходах подотчетного лица </w:t>
      </w:r>
      <w:hyperlink r:id="rId76" w:history="1">
        <w:r w:rsidRPr="00EB344F">
          <w:rPr>
            <w:color w:val="0000FF"/>
            <w:sz w:val="24"/>
            <w:szCs w:val="24"/>
            <w:u w:val="single"/>
          </w:rPr>
          <w:t>(ф. 0504520)</w:t>
        </w:r>
      </w:hyperlink>
      <w:r w:rsidRPr="00EB344F">
        <w:rPr>
          <w:sz w:val="24"/>
          <w:szCs w:val="24"/>
        </w:rPr>
        <w:t xml:space="preserve"> по расходам на административно-хозяйственные нужды представляется подотчетным лицом не позднее трех рабочих дней со дня истечения срока, на который были выданы денежные средства.</w:t>
      </w:r>
      <w:bookmarkEnd w:id="137"/>
    </w:p>
    <w:p w14:paraId="5C514186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38" w:name="_ref_1-c6f78144991948"/>
      <w:r w:rsidRPr="00EB344F">
        <w:rPr>
          <w:sz w:val="24"/>
          <w:szCs w:val="24"/>
        </w:rPr>
        <w:t xml:space="preserve">Отчет о расходах подотчетного лица </w:t>
      </w:r>
      <w:hyperlink r:id="rId77" w:history="1">
        <w:r w:rsidRPr="00EB344F">
          <w:rPr>
            <w:color w:val="0000FF"/>
            <w:sz w:val="24"/>
            <w:szCs w:val="24"/>
            <w:u w:val="single"/>
          </w:rPr>
          <w:t>(ф. 0504520)</w:t>
        </w:r>
      </w:hyperlink>
      <w:r w:rsidRPr="00EB344F">
        <w:rPr>
          <w:sz w:val="24"/>
          <w:szCs w:val="24"/>
        </w:rPr>
        <w:t xml:space="preserve"> по командировочным расходам представляется работником не позднее трех рабочих дней со дня возвращения из командировки.</w:t>
      </w:r>
      <w:bookmarkEnd w:id="138"/>
    </w:p>
    <w:p w14:paraId="344B93E9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39" w:name="_ref_1-6667bcada4764c"/>
      <w:r w:rsidRPr="00EB344F">
        <w:rPr>
          <w:sz w:val="24"/>
          <w:szCs w:val="24"/>
        </w:rPr>
        <w:t xml:space="preserve">Должностные лица, ответственные за оформление соответствующих фактов хозяйственной жизни, проверяют правильность оформления Отчета о расходах подотчетного лица </w:t>
      </w:r>
      <w:hyperlink r:id="rId78" w:history="1">
        <w:r w:rsidRPr="00EB344F">
          <w:rPr>
            <w:color w:val="0000FF"/>
            <w:sz w:val="24"/>
            <w:szCs w:val="24"/>
            <w:u w:val="single"/>
          </w:rPr>
          <w:t>(ф. 0504520)</w:t>
        </w:r>
      </w:hyperlink>
      <w:r w:rsidRPr="00EB344F">
        <w:rPr>
          <w:sz w:val="24"/>
          <w:szCs w:val="24"/>
        </w:rPr>
        <w:t>, наличие документов, подтверждающих произведенные расходы, обоснованность расходования средств.</w:t>
      </w:r>
      <w:bookmarkEnd w:id="139"/>
    </w:p>
    <w:p w14:paraId="52763081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40" w:name="_ref_1-07b88fdb13a441"/>
      <w:r w:rsidRPr="00EB344F">
        <w:rPr>
          <w:sz w:val="24"/>
          <w:szCs w:val="24"/>
        </w:rPr>
        <w:t>Все прилагаемые к отчету о расходах подотчетного лица документы должны быть оформлены в соответствии с требованиями законодательства РФ: с заполнением необходимых граф, указанием реквизитов, наличием подписей и т.д.</w:t>
      </w:r>
      <w:bookmarkEnd w:id="140"/>
    </w:p>
    <w:p w14:paraId="1B2F9D0E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41" w:name="_ref_1-5617db29975043"/>
      <w:r w:rsidRPr="00EB344F">
        <w:rPr>
          <w:sz w:val="24"/>
          <w:szCs w:val="24"/>
        </w:rPr>
        <w:t xml:space="preserve">Проверенный Отчет о расходах подотчетного лица </w:t>
      </w:r>
      <w:hyperlink r:id="rId79" w:history="1">
        <w:r w:rsidRPr="00EB344F">
          <w:rPr>
            <w:color w:val="0000FF"/>
            <w:sz w:val="24"/>
            <w:szCs w:val="24"/>
            <w:u w:val="single"/>
          </w:rPr>
          <w:t>(ф. 0504520)</w:t>
        </w:r>
      </w:hyperlink>
      <w:r w:rsidRPr="00EB344F">
        <w:rPr>
          <w:sz w:val="24"/>
          <w:szCs w:val="24"/>
        </w:rPr>
        <w:t xml:space="preserve"> утверждает руководитель. После этого отчет принимается к учету.</w:t>
      </w:r>
      <w:bookmarkEnd w:id="141"/>
    </w:p>
    <w:p w14:paraId="0CA8F3E9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42" w:name="_ref_1-832e15eefbf846"/>
      <w:r w:rsidRPr="00EB344F">
        <w:rPr>
          <w:sz w:val="24"/>
          <w:szCs w:val="24"/>
        </w:rPr>
        <w:t>Проверка и утверждение отчета о расходах подотчетного лица осуществляются в течение трех рабочих дней со дня его представления подотчетным лицом.</w:t>
      </w:r>
      <w:bookmarkEnd w:id="142"/>
    </w:p>
    <w:p w14:paraId="48A1F29B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43" w:name="_ref_1-d591e278da9343"/>
      <w:r w:rsidRPr="00EB344F">
        <w:rPr>
          <w:sz w:val="24"/>
          <w:szCs w:val="24"/>
        </w:rPr>
        <w:t>Сумма превышения принятых к учету расходов подотчетного лица над ранее выданным авансом (сумма утвержденного перерасхода) в течение 30 календарных дней перечисляются на банковские дебетовые карты сотрудников.</w:t>
      </w:r>
      <w:bookmarkEnd w:id="143"/>
    </w:p>
    <w:p w14:paraId="07E510A9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44" w:name="_ref_1-279740ebfc2a47"/>
      <w:r w:rsidRPr="00EB344F">
        <w:rPr>
          <w:sz w:val="24"/>
          <w:szCs w:val="24"/>
        </w:rPr>
        <w:t xml:space="preserve">Остаток неиспользованного аванса вносится подотчетным лицом не позднее дня, следующего за днем утверждения руководителем Отчета о расходах подотчетного лица </w:t>
      </w:r>
      <w:hyperlink r:id="rId80" w:history="1">
        <w:r w:rsidRPr="00EB344F">
          <w:rPr>
            <w:color w:val="0000FF"/>
            <w:sz w:val="24"/>
            <w:szCs w:val="24"/>
            <w:u w:val="single"/>
          </w:rPr>
          <w:t>(ф. 0504520)</w:t>
        </w:r>
      </w:hyperlink>
      <w:r w:rsidRPr="00EB344F">
        <w:rPr>
          <w:sz w:val="24"/>
          <w:szCs w:val="24"/>
        </w:rPr>
        <w:t>.</w:t>
      </w:r>
      <w:bookmarkEnd w:id="144"/>
    </w:p>
    <w:p w14:paraId="79BCC988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45" w:name="_ref_1-9c2398e886d646"/>
      <w:r w:rsidRPr="00EB344F">
        <w:rPr>
          <w:sz w:val="24"/>
          <w:szCs w:val="24"/>
        </w:rPr>
        <w:t xml:space="preserve">Если работник в установленный срок не представил Отчет о расходах подотчетного лица </w:t>
      </w:r>
      <w:hyperlink r:id="rId81" w:history="1">
        <w:r w:rsidRPr="00EB344F">
          <w:rPr>
            <w:color w:val="0000FF"/>
            <w:sz w:val="24"/>
            <w:szCs w:val="24"/>
            <w:u w:val="single"/>
          </w:rPr>
          <w:t>(ф. 0504520)</w:t>
        </w:r>
      </w:hyperlink>
      <w:r w:rsidRPr="00EB344F">
        <w:rPr>
          <w:sz w:val="24"/>
          <w:szCs w:val="24"/>
        </w:rPr>
        <w:t xml:space="preserve"> или не возвратил остаток неиспользованного аванса, работодатель имеет право удержать из заработной платы работника сумму задолженности по выданному авансу с соблюдением требований, установленных </w:t>
      </w:r>
      <w:hyperlink r:id="rId82" w:history="1">
        <w:r w:rsidRPr="00EB344F">
          <w:rPr>
            <w:color w:val="0000FF"/>
            <w:sz w:val="24"/>
            <w:szCs w:val="24"/>
            <w:u w:val="single"/>
          </w:rPr>
          <w:t>ст. ст. 137</w:t>
        </w:r>
      </w:hyperlink>
      <w:r w:rsidRPr="00EB344F">
        <w:rPr>
          <w:sz w:val="24"/>
          <w:szCs w:val="24"/>
        </w:rPr>
        <w:t xml:space="preserve"> и </w:t>
      </w:r>
      <w:hyperlink r:id="rId83" w:history="1">
        <w:r w:rsidRPr="00EB344F">
          <w:rPr>
            <w:color w:val="0000FF"/>
            <w:sz w:val="24"/>
            <w:szCs w:val="24"/>
            <w:u w:val="single"/>
          </w:rPr>
          <w:t>138</w:t>
        </w:r>
      </w:hyperlink>
      <w:r w:rsidRPr="00EB344F">
        <w:rPr>
          <w:sz w:val="24"/>
          <w:szCs w:val="24"/>
        </w:rPr>
        <w:t xml:space="preserve"> ТК РФ.</w:t>
      </w:r>
      <w:bookmarkEnd w:id="145"/>
    </w:p>
    <w:p w14:paraId="5A8C51B4" w14:textId="77777777" w:rsidR="006C7ADC" w:rsidRPr="00EB344F" w:rsidRDefault="006C7ADC" w:rsidP="00EB344F">
      <w:pPr>
        <w:numPr>
          <w:ilvl w:val="1"/>
          <w:numId w:val="0"/>
        </w:numPr>
        <w:spacing w:before="0" w:after="0" w:line="240" w:lineRule="auto"/>
        <w:ind w:firstLine="482"/>
        <w:outlineLvl w:val="1"/>
        <w:rPr>
          <w:sz w:val="24"/>
          <w:szCs w:val="24"/>
        </w:rPr>
      </w:pPr>
      <w:bookmarkStart w:id="146" w:name="_ref_1-3e1cb3c119bb4d"/>
      <w:r w:rsidRPr="00EB344F">
        <w:rPr>
          <w:sz w:val="24"/>
          <w:szCs w:val="24"/>
        </w:rPr>
        <w:t>При увольнении работника, имеющего задолженность по подотчетным суммам, остаток этой задолженности удерживается из причитающихся при увольнении работнику выплат.</w:t>
      </w:r>
      <w:bookmarkEnd w:id="146"/>
    </w:p>
    <w:p w14:paraId="235882B7" w14:textId="77777777" w:rsidR="00E95B16" w:rsidRPr="00EB344F" w:rsidRDefault="00E95B16" w:rsidP="00EB344F">
      <w:pPr>
        <w:spacing w:before="0" w:after="0" w:line="240" w:lineRule="auto"/>
        <w:ind w:firstLine="0"/>
        <w:rPr>
          <w:sz w:val="24"/>
          <w:szCs w:val="24"/>
        </w:rPr>
        <w:sectPr w:rsidR="00E95B16" w:rsidRPr="00EB344F" w:rsidSect="00440895">
          <w:headerReference w:type="default" r:id="rId84"/>
          <w:footerReference w:type="default" r:id="rId85"/>
          <w:footerReference w:type="first" r:id="rId86"/>
          <w:pgSz w:w="11907" w:h="16839" w:code="9"/>
          <w:pgMar w:top="851" w:right="1134" w:bottom="1701" w:left="1134" w:header="720" w:footer="720" w:gutter="0"/>
          <w:cols w:space="720"/>
        </w:sectPr>
      </w:pPr>
    </w:p>
    <w:p w14:paraId="159B632D" w14:textId="3615ABC0" w:rsidR="00655F20" w:rsidRPr="00EB344F" w:rsidRDefault="00243947" w:rsidP="003074FE">
      <w:pPr>
        <w:keepNext/>
        <w:keepLines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 № </w:t>
      </w:r>
      <w:r w:rsidR="009F08B8" w:rsidRPr="009F08B8">
        <w:rPr>
          <w:sz w:val="21"/>
          <w:szCs w:val="21"/>
        </w:rPr>
        <w:t>8</w:t>
      </w:r>
      <w:r w:rsidR="00655F20" w:rsidRPr="00EB344F">
        <w:rPr>
          <w:sz w:val="21"/>
          <w:szCs w:val="21"/>
        </w:rPr>
        <w:br/>
        <w:t>к Учетной политике финансового</w:t>
      </w:r>
      <w:r w:rsidR="005023E8" w:rsidRPr="00EB344F">
        <w:rPr>
          <w:sz w:val="21"/>
          <w:szCs w:val="21"/>
        </w:rPr>
        <w:t xml:space="preserve"> </w:t>
      </w:r>
      <w:r w:rsidR="0087414F" w:rsidRPr="00EB344F">
        <w:rPr>
          <w:sz w:val="21"/>
          <w:szCs w:val="21"/>
        </w:rPr>
        <w:t>управления</w:t>
      </w:r>
      <w:r w:rsidR="00655F20" w:rsidRPr="00EB344F">
        <w:rPr>
          <w:sz w:val="21"/>
          <w:szCs w:val="21"/>
        </w:rPr>
        <w:br/>
        <w:t>дл</w:t>
      </w:r>
      <w:r w:rsidR="005B0E39" w:rsidRPr="00EB344F">
        <w:rPr>
          <w:sz w:val="21"/>
          <w:szCs w:val="21"/>
        </w:rPr>
        <w:t xml:space="preserve">я целей бюджетного учета </w:t>
      </w:r>
    </w:p>
    <w:p w14:paraId="05386DC6" w14:textId="77777777" w:rsidR="00655F20" w:rsidRPr="00EB344F" w:rsidRDefault="00655F20" w:rsidP="00655F20">
      <w:pPr>
        <w:spacing w:before="0" w:after="200"/>
        <w:ind w:firstLine="0"/>
        <w:jc w:val="center"/>
        <w:rPr>
          <w:rFonts w:eastAsia="Calibri"/>
          <w:b/>
          <w:bCs/>
          <w:sz w:val="27"/>
          <w:szCs w:val="27"/>
          <w:lang w:eastAsia="en-US"/>
        </w:rPr>
      </w:pPr>
      <w:r w:rsidRPr="00EB344F">
        <w:rPr>
          <w:rFonts w:eastAsia="Calibri"/>
          <w:b/>
          <w:bCs/>
          <w:sz w:val="27"/>
          <w:szCs w:val="27"/>
          <w:lang w:eastAsia="en-US"/>
        </w:rPr>
        <w:t>Порядок оформления документов о вручении ценных подарков (сувенирной продукции) и их учета</w:t>
      </w:r>
    </w:p>
    <w:p w14:paraId="60D7EFC9" w14:textId="77777777" w:rsidR="00FB7E34" w:rsidRPr="00EB344F" w:rsidRDefault="00FB7E34" w:rsidP="00EB344F">
      <w:pPr>
        <w:spacing w:before="0" w:after="0" w:line="240" w:lineRule="auto"/>
        <w:ind w:firstLine="0"/>
        <w:jc w:val="center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 xml:space="preserve">1. </w:t>
      </w:r>
      <w:r w:rsidRPr="00EB344F">
        <w:rPr>
          <w:rFonts w:eastAsia="Calibri"/>
          <w:b/>
          <w:sz w:val="24"/>
          <w:szCs w:val="24"/>
          <w:lang w:eastAsia="en-US"/>
        </w:rPr>
        <w:t>Общие положения</w:t>
      </w:r>
    </w:p>
    <w:p w14:paraId="5716EE53" w14:textId="77777777" w:rsidR="00655F20" w:rsidRPr="00EB344F" w:rsidRDefault="00655F20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>1.</w:t>
      </w:r>
      <w:r w:rsidR="003074FE" w:rsidRPr="00EB344F">
        <w:rPr>
          <w:rFonts w:eastAsia="Calibri"/>
          <w:sz w:val="24"/>
          <w:szCs w:val="24"/>
          <w:lang w:eastAsia="en-US"/>
        </w:rPr>
        <w:t>1.</w:t>
      </w:r>
      <w:r w:rsidRPr="00EB344F">
        <w:rPr>
          <w:rFonts w:eastAsia="Calibri"/>
          <w:sz w:val="24"/>
          <w:szCs w:val="24"/>
          <w:lang w:eastAsia="en-US"/>
        </w:rPr>
        <w:t xml:space="preserve"> Настоящий Порядок устанавливает правила оформления документов о вручении ценных подарков (сувенирной продукции), иных материальных ценностей, приобретаемых для дарения. </w:t>
      </w:r>
    </w:p>
    <w:p w14:paraId="25C1CD1B" w14:textId="77777777" w:rsidR="003074FE" w:rsidRPr="00EB344F" w:rsidRDefault="003074FE" w:rsidP="00EB344F">
      <w:pPr>
        <w:spacing w:before="0" w:after="0" w:line="240" w:lineRule="auto"/>
        <w:ind w:firstLine="426"/>
        <w:jc w:val="center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 xml:space="preserve">2. </w:t>
      </w:r>
      <w:r w:rsidRPr="00EB344F">
        <w:rPr>
          <w:rFonts w:eastAsia="Calibri"/>
          <w:b/>
          <w:sz w:val="24"/>
          <w:szCs w:val="24"/>
          <w:lang w:eastAsia="en-US"/>
        </w:rPr>
        <w:t>Порядок передачи ценных подарков (сувенирной продукции)</w:t>
      </w:r>
    </w:p>
    <w:p w14:paraId="16E64E51" w14:textId="77777777" w:rsidR="00655F20" w:rsidRPr="00EB344F" w:rsidRDefault="00655F20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>2.</w:t>
      </w:r>
      <w:r w:rsidR="003074FE" w:rsidRPr="00EB344F">
        <w:rPr>
          <w:rFonts w:eastAsia="Calibri"/>
          <w:sz w:val="24"/>
          <w:szCs w:val="24"/>
          <w:lang w:eastAsia="en-US"/>
        </w:rPr>
        <w:t>1.</w:t>
      </w:r>
      <w:r w:rsidRPr="00EB344F">
        <w:rPr>
          <w:rFonts w:eastAsia="Calibri"/>
          <w:sz w:val="24"/>
          <w:szCs w:val="24"/>
          <w:lang w:eastAsia="en-US"/>
        </w:rPr>
        <w:t xml:space="preserve"> Факт передачи (вручения) ценных подарков (сувенирной продукции) подтверждается актом, составленным по форме, приведенной в Приложении к настоящему Порядку. </w:t>
      </w:r>
    </w:p>
    <w:p w14:paraId="1C57342C" w14:textId="77777777" w:rsidR="00655F20" w:rsidRPr="00EB344F" w:rsidRDefault="003074FE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>2</w:t>
      </w:r>
      <w:r w:rsidR="00655F20" w:rsidRPr="00EB344F">
        <w:rPr>
          <w:rFonts w:eastAsia="Calibri"/>
          <w:sz w:val="24"/>
          <w:szCs w:val="24"/>
          <w:lang w:eastAsia="en-US"/>
        </w:rPr>
        <w:t>.</w:t>
      </w:r>
      <w:r w:rsidRPr="00EB344F">
        <w:rPr>
          <w:rFonts w:eastAsia="Calibri"/>
          <w:sz w:val="24"/>
          <w:szCs w:val="24"/>
          <w:lang w:eastAsia="en-US"/>
        </w:rPr>
        <w:t>2.</w:t>
      </w:r>
      <w:r w:rsidR="00655F20" w:rsidRPr="00EB344F">
        <w:rPr>
          <w:rFonts w:eastAsia="Calibri"/>
          <w:sz w:val="24"/>
          <w:szCs w:val="24"/>
          <w:lang w:eastAsia="en-US"/>
        </w:rPr>
        <w:t xml:space="preserve"> Составление акта о вручении обеспечивает лицо, ответственное за вручение подарков (сувенирной продукции), или материально-ответственное лицо.</w:t>
      </w:r>
    </w:p>
    <w:p w14:paraId="58793F0B" w14:textId="77777777" w:rsidR="00655F20" w:rsidRPr="00EB344F" w:rsidRDefault="003074FE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>2.3.</w:t>
      </w:r>
      <w:r w:rsidR="00655F20" w:rsidRPr="00EB344F">
        <w:rPr>
          <w:rFonts w:eastAsia="Calibri"/>
          <w:sz w:val="24"/>
          <w:szCs w:val="24"/>
          <w:lang w:eastAsia="en-US"/>
        </w:rPr>
        <w:t xml:space="preserve">. Акт о вручении подписывают члены постоянно действующей комиссии по поступлению и выбытию активов. </w:t>
      </w:r>
    </w:p>
    <w:p w14:paraId="3E7478A4" w14:textId="77777777" w:rsidR="00655F20" w:rsidRPr="00EB344F" w:rsidRDefault="003074FE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>2</w:t>
      </w:r>
      <w:r w:rsidR="00655F20" w:rsidRPr="00EB344F">
        <w:rPr>
          <w:rFonts w:eastAsia="Calibri"/>
          <w:sz w:val="24"/>
          <w:szCs w:val="24"/>
          <w:lang w:eastAsia="en-US"/>
        </w:rPr>
        <w:t>.</w:t>
      </w:r>
      <w:r w:rsidRPr="00EB344F">
        <w:rPr>
          <w:rFonts w:eastAsia="Calibri"/>
          <w:sz w:val="24"/>
          <w:szCs w:val="24"/>
          <w:lang w:eastAsia="en-US"/>
        </w:rPr>
        <w:t>4.</w:t>
      </w:r>
      <w:r w:rsidR="00655F20" w:rsidRPr="00EB344F">
        <w:rPr>
          <w:rFonts w:eastAsia="Calibri"/>
          <w:sz w:val="24"/>
          <w:szCs w:val="24"/>
          <w:lang w:eastAsia="en-US"/>
        </w:rPr>
        <w:t xml:space="preserve"> Акт о вручении представляется в подразделение, ответственное за ведение учета, не позднее первого рабочего дня, следующего за днем вручения ценных подарков (сувенирной продукции). </w:t>
      </w:r>
    </w:p>
    <w:p w14:paraId="1544F7C8" w14:textId="77777777" w:rsidR="003074FE" w:rsidRPr="00EB344F" w:rsidRDefault="003074FE" w:rsidP="00EB344F">
      <w:pPr>
        <w:spacing w:before="0" w:after="0" w:line="240" w:lineRule="auto"/>
        <w:ind w:firstLine="426"/>
        <w:jc w:val="center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 xml:space="preserve">3. </w:t>
      </w:r>
      <w:r w:rsidRPr="00EB344F">
        <w:rPr>
          <w:rFonts w:eastAsia="Calibri"/>
          <w:b/>
          <w:sz w:val="24"/>
          <w:szCs w:val="24"/>
          <w:lang w:eastAsia="en-US"/>
        </w:rPr>
        <w:t>Порядок учета</w:t>
      </w:r>
      <w:r w:rsidRPr="00EB344F">
        <w:rPr>
          <w:b/>
          <w:sz w:val="24"/>
          <w:szCs w:val="24"/>
        </w:rPr>
        <w:t xml:space="preserve"> </w:t>
      </w:r>
      <w:r w:rsidRPr="00EB344F">
        <w:rPr>
          <w:rFonts w:eastAsia="Calibri"/>
          <w:b/>
          <w:sz w:val="24"/>
          <w:szCs w:val="24"/>
          <w:lang w:eastAsia="en-US"/>
        </w:rPr>
        <w:t>ценных подарков (сувенирной продукции)</w:t>
      </w:r>
    </w:p>
    <w:p w14:paraId="11E28315" w14:textId="77777777" w:rsidR="00655F20" w:rsidRPr="00EB344F" w:rsidRDefault="003074FE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>3</w:t>
      </w:r>
      <w:r w:rsidR="00655F20" w:rsidRPr="00EB344F">
        <w:rPr>
          <w:rFonts w:eastAsia="Calibri"/>
          <w:sz w:val="24"/>
          <w:szCs w:val="24"/>
          <w:lang w:eastAsia="en-US"/>
        </w:rPr>
        <w:t>.</w:t>
      </w:r>
      <w:r w:rsidRPr="00EB344F">
        <w:rPr>
          <w:rFonts w:eastAsia="Calibri"/>
          <w:sz w:val="24"/>
          <w:szCs w:val="24"/>
          <w:lang w:eastAsia="en-US"/>
        </w:rPr>
        <w:t>1.</w:t>
      </w:r>
      <w:r w:rsidR="00655F20" w:rsidRPr="00EB344F">
        <w:rPr>
          <w:rFonts w:eastAsia="Calibri"/>
          <w:sz w:val="24"/>
          <w:szCs w:val="24"/>
          <w:lang w:eastAsia="en-US"/>
        </w:rPr>
        <w:t xml:space="preserve"> Если ценные подарки (сувенирная продукция), иные материальные ценности, предназначенные для награждения (вручения), не поступают на хранение, а сразу вручаются, то применяется следующий порядок учета: </w:t>
      </w:r>
    </w:p>
    <w:p w14:paraId="39CB84C9" w14:textId="77777777" w:rsidR="00655F20" w:rsidRPr="00EB344F" w:rsidRDefault="00655F20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 xml:space="preserve">- при предоставлении ответственными лицами документов, подтверждающих приобретение и вручение, в учете одновременно отражается поступление и выбытие материальных ценностей на балансовых счетах; </w:t>
      </w:r>
    </w:p>
    <w:p w14:paraId="4FB1E9C9" w14:textId="77777777" w:rsidR="00655F20" w:rsidRPr="00EB344F" w:rsidRDefault="00655F20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 xml:space="preserve">- на забалансовом счете 07 "Награды, призы, кубки и ценные подарки" информация не отражается. </w:t>
      </w:r>
    </w:p>
    <w:p w14:paraId="7762AAE5" w14:textId="77777777" w:rsidR="00655F20" w:rsidRPr="00EB344F" w:rsidRDefault="003074FE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>3.2</w:t>
      </w:r>
      <w:r w:rsidR="00655F20" w:rsidRPr="00EB344F">
        <w:rPr>
          <w:rFonts w:eastAsia="Calibri"/>
          <w:sz w:val="24"/>
          <w:szCs w:val="24"/>
          <w:lang w:eastAsia="en-US"/>
        </w:rPr>
        <w:t xml:space="preserve">. Если ценные подарки (сувенирная продукция), иные материальные ценности выдаются из мест хранения, то применяется следующий порядок учета: </w:t>
      </w:r>
    </w:p>
    <w:p w14:paraId="1F42FC18" w14:textId="77777777" w:rsidR="00655F20" w:rsidRPr="00EB344F" w:rsidRDefault="00655F20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 xml:space="preserve">- поступление материальных ценностей в места хранения отражается в учете на балансовых счетах в общем порядке; </w:t>
      </w:r>
    </w:p>
    <w:p w14:paraId="67CDE395" w14:textId="77777777" w:rsidR="00655F20" w:rsidRPr="00EB344F" w:rsidRDefault="00655F20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 xml:space="preserve">- при выдаче материальных ценностей ответственному лицу для вручения информация об их выдаче ответственному лицу отражается на забалансовом счете 07 "Награды, призы, кубки и ценные подарки"; </w:t>
      </w:r>
    </w:p>
    <w:p w14:paraId="60A0B42D" w14:textId="77777777" w:rsidR="003074FE" w:rsidRPr="00EB344F" w:rsidRDefault="00655F20" w:rsidP="00EB344F">
      <w:pPr>
        <w:spacing w:before="0" w:after="0" w:line="240" w:lineRule="auto"/>
        <w:ind w:firstLine="426"/>
        <w:rPr>
          <w:rFonts w:eastAsia="Calibri"/>
          <w:sz w:val="24"/>
          <w:szCs w:val="24"/>
          <w:lang w:eastAsia="en-US"/>
        </w:rPr>
      </w:pPr>
      <w:r w:rsidRPr="00EB344F">
        <w:rPr>
          <w:rFonts w:eastAsia="Calibri"/>
          <w:sz w:val="24"/>
          <w:szCs w:val="24"/>
          <w:lang w:eastAsia="en-US"/>
        </w:rPr>
        <w:t>- по факту документального подтверждения вручения подарков (сувенирной продукции) их стоимость списывается на расходы текущего финансового периода с одновременным списанием и с забалансового счета 07 "Награды, призы, кубки и ценные подарки".</w:t>
      </w:r>
    </w:p>
    <w:p w14:paraId="78B4E82B" w14:textId="77777777" w:rsidR="0052381A" w:rsidRPr="00EB344F" w:rsidRDefault="00655F20" w:rsidP="003074FE">
      <w:pPr>
        <w:spacing w:before="0" w:after="200"/>
        <w:ind w:firstLine="426"/>
        <w:jc w:val="righ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                                                                                                                    </w:t>
      </w:r>
      <w:r w:rsidR="003074FE" w:rsidRPr="00EB344F">
        <w:rPr>
          <w:rFonts w:eastAsia="Calibri"/>
          <w:sz w:val="21"/>
          <w:szCs w:val="21"/>
          <w:lang w:eastAsia="en-US"/>
        </w:rPr>
        <w:t xml:space="preserve">                         </w:t>
      </w:r>
      <w:r w:rsidRPr="00EB344F">
        <w:rPr>
          <w:rFonts w:eastAsia="Calibri"/>
          <w:sz w:val="21"/>
          <w:szCs w:val="21"/>
          <w:lang w:eastAsia="en-US"/>
        </w:rPr>
        <w:t xml:space="preserve">   </w:t>
      </w:r>
    </w:p>
    <w:p w14:paraId="42125CDD" w14:textId="77777777" w:rsidR="0052381A" w:rsidRPr="00EB344F" w:rsidRDefault="0052381A" w:rsidP="003074FE">
      <w:pPr>
        <w:spacing w:before="0" w:after="200"/>
        <w:ind w:firstLine="426"/>
        <w:jc w:val="right"/>
        <w:rPr>
          <w:rFonts w:eastAsia="Calibri"/>
          <w:sz w:val="21"/>
          <w:szCs w:val="21"/>
          <w:lang w:eastAsia="en-US"/>
        </w:rPr>
      </w:pPr>
    </w:p>
    <w:p w14:paraId="2AD645AE" w14:textId="77777777" w:rsidR="00EB344F" w:rsidRDefault="00EB344F" w:rsidP="009C72ED">
      <w:pPr>
        <w:pStyle w:val="ab"/>
        <w:spacing w:before="0" w:after="200" w:line="240" w:lineRule="auto"/>
        <w:ind w:left="1146" w:firstLine="0"/>
        <w:jc w:val="right"/>
        <w:rPr>
          <w:rFonts w:eastAsia="Calibri"/>
          <w:sz w:val="21"/>
          <w:szCs w:val="21"/>
          <w:lang w:eastAsia="en-US"/>
        </w:rPr>
        <w:sectPr w:rsidR="00EB344F" w:rsidSect="00440895">
          <w:headerReference w:type="default" r:id="rId87"/>
          <w:footerReference w:type="default" r:id="rId88"/>
          <w:footerReference w:type="first" r:id="rId89"/>
          <w:pgSz w:w="11907" w:h="16839" w:code="9"/>
          <w:pgMar w:top="1134" w:right="851" w:bottom="1134" w:left="1701" w:header="720" w:footer="720" w:gutter="0"/>
          <w:cols w:space="720"/>
        </w:sectPr>
      </w:pPr>
    </w:p>
    <w:p w14:paraId="57C13401" w14:textId="03248385" w:rsidR="009C72ED" w:rsidRPr="00EB344F" w:rsidRDefault="00655F20" w:rsidP="009C72ED">
      <w:pPr>
        <w:pStyle w:val="ab"/>
        <w:spacing w:before="0" w:after="200" w:line="240" w:lineRule="auto"/>
        <w:ind w:left="1146" w:firstLine="0"/>
        <w:jc w:val="righ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Приложение № 1                                                                                                                                                </w:t>
      </w:r>
      <w:r w:rsidR="0052381A" w:rsidRPr="00EB344F">
        <w:rPr>
          <w:rFonts w:eastAsia="Calibri"/>
          <w:sz w:val="21"/>
          <w:szCs w:val="21"/>
          <w:lang w:eastAsia="en-US"/>
        </w:rPr>
        <w:t xml:space="preserve">           </w:t>
      </w:r>
      <w:r w:rsidR="009C72ED" w:rsidRPr="00EB344F">
        <w:rPr>
          <w:rFonts w:eastAsia="Calibri"/>
          <w:sz w:val="21"/>
          <w:szCs w:val="21"/>
          <w:lang w:eastAsia="en-US"/>
        </w:rPr>
        <w:t xml:space="preserve">                                                                                                         </w:t>
      </w:r>
      <w:r w:rsidRPr="00EB344F">
        <w:rPr>
          <w:rFonts w:eastAsia="Calibri"/>
          <w:sz w:val="21"/>
          <w:szCs w:val="21"/>
          <w:lang w:eastAsia="en-US"/>
        </w:rPr>
        <w:t>к Порядку оформления документов</w:t>
      </w:r>
      <w:r w:rsidR="009C72ED" w:rsidRPr="00EB344F">
        <w:rPr>
          <w:rFonts w:eastAsia="Calibri"/>
          <w:sz w:val="21"/>
          <w:szCs w:val="21"/>
          <w:lang w:eastAsia="en-US"/>
        </w:rPr>
        <w:t xml:space="preserve">     </w:t>
      </w:r>
    </w:p>
    <w:p w14:paraId="1D088D87" w14:textId="29F4F18B" w:rsidR="009C72ED" w:rsidRPr="00EB344F" w:rsidRDefault="009C72ED" w:rsidP="009C72ED">
      <w:pPr>
        <w:pStyle w:val="ab"/>
        <w:spacing w:before="0" w:after="200" w:line="240" w:lineRule="auto"/>
        <w:ind w:left="1146" w:firstLine="0"/>
        <w:jc w:val="righ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                                 </w:t>
      </w:r>
      <w:r w:rsidR="00655F20" w:rsidRPr="00EB344F">
        <w:rPr>
          <w:rFonts w:eastAsia="Calibri"/>
          <w:sz w:val="21"/>
          <w:szCs w:val="21"/>
          <w:lang w:eastAsia="en-US"/>
        </w:rPr>
        <w:t xml:space="preserve"> о вручении   ценных подарков</w:t>
      </w:r>
    </w:p>
    <w:p w14:paraId="102D1584" w14:textId="0757BE3E" w:rsidR="00655F20" w:rsidRPr="00EB344F" w:rsidRDefault="009C72ED" w:rsidP="009C72ED">
      <w:pPr>
        <w:pStyle w:val="ab"/>
        <w:spacing w:before="0" w:after="200" w:line="240" w:lineRule="auto"/>
        <w:ind w:left="1146" w:firstLine="0"/>
        <w:jc w:val="center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                                                                                             </w:t>
      </w:r>
      <w:r w:rsidR="00655F20" w:rsidRPr="00EB344F">
        <w:rPr>
          <w:rFonts w:eastAsia="Calibri"/>
          <w:sz w:val="21"/>
          <w:szCs w:val="21"/>
          <w:lang w:eastAsia="en-US"/>
        </w:rPr>
        <w:t>(сувенирной продукции) и их учета</w:t>
      </w:r>
    </w:p>
    <w:p w14:paraId="4C2A14B5" w14:textId="77777777" w:rsidR="009C72ED" w:rsidRPr="00EB344F" w:rsidRDefault="009C72ED" w:rsidP="009C72ED">
      <w:pPr>
        <w:pStyle w:val="ab"/>
        <w:spacing w:before="0" w:after="200" w:line="240" w:lineRule="auto"/>
        <w:ind w:left="1146" w:firstLine="0"/>
        <w:jc w:val="center"/>
        <w:rPr>
          <w:rFonts w:eastAsia="Calibri"/>
          <w:sz w:val="21"/>
          <w:szCs w:val="21"/>
          <w:lang w:eastAsia="en-US"/>
        </w:rPr>
      </w:pPr>
    </w:p>
    <w:p w14:paraId="2C9F2366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                                                                                                            УТВЕРЖДАЮ</w:t>
      </w:r>
    </w:p>
    <w:p w14:paraId="701DCD9A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                                                                          __________________________________________   </w:t>
      </w:r>
    </w:p>
    <w:p w14:paraId="42658D13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u w:val="single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                                                                          </w:t>
      </w:r>
      <w:r w:rsidRPr="00EB344F">
        <w:rPr>
          <w:rFonts w:eastAsia="Calibri"/>
          <w:sz w:val="21"/>
          <w:szCs w:val="21"/>
          <w:u w:val="single"/>
          <w:lang w:eastAsia="en-US"/>
        </w:rPr>
        <w:t xml:space="preserve">  (должность, фамилия, инициалы руководителя)   </w:t>
      </w:r>
    </w:p>
    <w:p w14:paraId="4CE1DCC1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                                                                           </w:t>
      </w:r>
    </w:p>
    <w:p w14:paraId="0FDEC390" w14:textId="77777777" w:rsidR="00655F20" w:rsidRPr="00EB344F" w:rsidRDefault="00655F20" w:rsidP="00655F20">
      <w:pPr>
        <w:spacing w:before="0" w:after="200"/>
        <w:ind w:firstLine="0"/>
        <w:jc w:val="center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>АКТ</w:t>
      </w:r>
    </w:p>
    <w:p w14:paraId="700130EB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«____»_____________20___ г.</w:t>
      </w:r>
    </w:p>
    <w:p w14:paraId="78BE9DC1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   </w:t>
      </w:r>
    </w:p>
    <w:p w14:paraId="43B6F504" w14:textId="77777777" w:rsidR="00655F20" w:rsidRPr="00EB344F" w:rsidRDefault="00655F20" w:rsidP="00655F20">
      <w:pPr>
        <w:spacing w:before="0" w:after="200"/>
        <w:ind w:firstLine="426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Комиссия в составе:  </w:t>
      </w:r>
    </w:p>
    <w:p w14:paraId="5CE276B0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Председатель </w:t>
      </w:r>
      <w:r w:rsidRPr="00EB344F">
        <w:rPr>
          <w:rFonts w:eastAsia="Calibri"/>
          <w:sz w:val="21"/>
          <w:szCs w:val="21"/>
          <w:u w:val="single"/>
          <w:lang w:eastAsia="en-US"/>
        </w:rPr>
        <w:t>(должность, фамилия, инициалы)</w:t>
      </w:r>
    </w:p>
    <w:p w14:paraId="76F02EC7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>Члены комиссии:</w:t>
      </w:r>
    </w:p>
    <w:p w14:paraId="773F7742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u w:val="single"/>
          <w:lang w:eastAsia="en-US"/>
        </w:rPr>
        <w:t>(должность, фамилия, инициалы)</w:t>
      </w:r>
      <w:r w:rsidRPr="00EB344F">
        <w:rPr>
          <w:rFonts w:eastAsia="Calibri"/>
          <w:sz w:val="21"/>
          <w:szCs w:val="21"/>
          <w:lang w:eastAsia="en-US"/>
        </w:rPr>
        <w:t xml:space="preserve"> </w:t>
      </w:r>
    </w:p>
    <w:p w14:paraId="58CF1FA1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u w:val="single"/>
          <w:lang w:eastAsia="en-US"/>
        </w:rPr>
      </w:pPr>
      <w:r w:rsidRPr="00EB344F">
        <w:rPr>
          <w:rFonts w:eastAsia="Calibri"/>
          <w:sz w:val="21"/>
          <w:szCs w:val="21"/>
          <w:u w:val="single"/>
          <w:lang w:eastAsia="en-US"/>
        </w:rPr>
        <w:t>(</w:t>
      </w:r>
      <w:proofErr w:type="gramStart"/>
      <w:r w:rsidRPr="00EB344F">
        <w:rPr>
          <w:rFonts w:eastAsia="Calibri"/>
          <w:sz w:val="21"/>
          <w:szCs w:val="21"/>
          <w:u w:val="single"/>
          <w:lang w:eastAsia="en-US"/>
        </w:rPr>
        <w:t>должность</w:t>
      </w:r>
      <w:proofErr w:type="gramEnd"/>
      <w:r w:rsidRPr="00EB344F">
        <w:rPr>
          <w:rFonts w:eastAsia="Calibri"/>
          <w:sz w:val="21"/>
          <w:szCs w:val="21"/>
          <w:u w:val="single"/>
          <w:lang w:eastAsia="en-US"/>
        </w:rPr>
        <w:t>, фамилия, инициалы) ,</w:t>
      </w:r>
    </w:p>
    <w:p w14:paraId="1CFD38AF" w14:textId="77777777" w:rsidR="00655F20" w:rsidRPr="00EB344F" w:rsidRDefault="00655F20" w:rsidP="00655F20">
      <w:pPr>
        <w:spacing w:before="0" w:after="200"/>
        <w:ind w:firstLine="0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составила настоящий акт о том, что на </w:t>
      </w:r>
      <w:r w:rsidRPr="00EB344F">
        <w:rPr>
          <w:rFonts w:eastAsia="Calibri"/>
          <w:sz w:val="21"/>
          <w:szCs w:val="21"/>
          <w:u w:val="single"/>
          <w:lang w:eastAsia="en-US"/>
        </w:rPr>
        <w:t>наименование мероприятия</w:t>
      </w:r>
    </w:p>
    <w:p w14:paraId="39745935" w14:textId="77777777" w:rsidR="00655F20" w:rsidRPr="00EB344F" w:rsidRDefault="00655F20" w:rsidP="00655F20">
      <w:pPr>
        <w:spacing w:before="0" w:after="200"/>
        <w:ind w:firstLine="0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вручен(ы) </w:t>
      </w:r>
      <w:r w:rsidRPr="00EB344F">
        <w:rPr>
          <w:rFonts w:eastAsia="Calibri"/>
          <w:sz w:val="21"/>
          <w:szCs w:val="21"/>
          <w:u w:val="single"/>
          <w:lang w:eastAsia="en-US"/>
        </w:rPr>
        <w:t>наименование ценного подарка, сувенирной продукции, иных материальных ценностей, приобретенных для дарения</w:t>
      </w:r>
    </w:p>
    <w:p w14:paraId="3F8F129B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</w:t>
      </w:r>
      <w:proofErr w:type="gramStart"/>
      <w:r w:rsidRPr="00EB344F">
        <w:rPr>
          <w:rFonts w:eastAsia="Calibri"/>
          <w:sz w:val="21"/>
          <w:szCs w:val="21"/>
          <w:lang w:eastAsia="en-US"/>
        </w:rPr>
        <w:t>на</w:t>
      </w:r>
      <w:proofErr w:type="gramEnd"/>
      <w:r w:rsidRPr="00EB344F">
        <w:rPr>
          <w:rFonts w:eastAsia="Calibri"/>
          <w:sz w:val="21"/>
          <w:szCs w:val="21"/>
          <w:lang w:eastAsia="en-US"/>
        </w:rPr>
        <w:t xml:space="preserve"> общую сумму</w:t>
      </w:r>
      <w:r w:rsidRPr="00EB344F">
        <w:rPr>
          <w:rFonts w:eastAsia="Calibri"/>
          <w:sz w:val="21"/>
          <w:szCs w:val="21"/>
          <w:u w:val="single"/>
          <w:lang w:eastAsia="en-US"/>
        </w:rPr>
        <w:t xml:space="preserve">                                      (сумма прописью)                                                               </w:t>
      </w:r>
      <w:r w:rsidRPr="00EB344F">
        <w:rPr>
          <w:rFonts w:eastAsia="Calibri"/>
          <w:sz w:val="21"/>
          <w:szCs w:val="21"/>
          <w:lang w:eastAsia="en-US"/>
        </w:rPr>
        <w:t>руб.</w:t>
      </w:r>
    </w:p>
    <w:p w14:paraId="6EC9A1AB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</w:p>
    <w:p w14:paraId="484C0366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Подписи:        </w:t>
      </w:r>
    </w:p>
    <w:p w14:paraId="272B37A6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22"/>
        <w:gridCol w:w="3122"/>
        <w:gridCol w:w="3122"/>
      </w:tblGrid>
      <w:tr w:rsidR="00655F20" w:rsidRPr="00EB344F" w14:paraId="2949BE64" w14:textId="77777777" w:rsidTr="00FB7E34">
        <w:trPr>
          <w:trHeight w:val="100"/>
        </w:trPr>
        <w:tc>
          <w:tcPr>
            <w:tcW w:w="3122" w:type="dxa"/>
          </w:tcPr>
          <w:p w14:paraId="40029BBE" w14:textId="77777777" w:rsidR="00655F20" w:rsidRPr="00EB344F" w:rsidRDefault="00655F20" w:rsidP="00655F20">
            <w:pPr>
              <w:spacing w:before="0" w:after="200"/>
              <w:ind w:firstLine="0"/>
              <w:jc w:val="left"/>
              <w:rPr>
                <w:rFonts w:eastAsia="Calibri"/>
                <w:sz w:val="21"/>
                <w:szCs w:val="21"/>
                <w:lang w:eastAsia="en-US"/>
              </w:rPr>
            </w:pPr>
            <w:r w:rsidRPr="00EB344F">
              <w:rPr>
                <w:rFonts w:eastAsia="Calibri"/>
                <w:sz w:val="21"/>
                <w:szCs w:val="21"/>
                <w:lang w:eastAsia="en-US"/>
              </w:rPr>
              <w:t xml:space="preserve">Председатель Комиссии: </w:t>
            </w:r>
          </w:p>
          <w:p w14:paraId="3F1DA9F5" w14:textId="77777777" w:rsidR="00655F20" w:rsidRPr="00EB344F" w:rsidRDefault="00655F20" w:rsidP="00655F20">
            <w:pPr>
              <w:spacing w:before="0" w:after="200"/>
              <w:ind w:firstLine="0"/>
              <w:jc w:val="left"/>
              <w:rPr>
                <w:rFonts w:eastAsia="Calibri"/>
                <w:sz w:val="21"/>
                <w:szCs w:val="21"/>
                <w:u w:val="single"/>
                <w:lang w:eastAsia="en-US"/>
              </w:rPr>
            </w:pPr>
            <w:r w:rsidRPr="00EB344F">
              <w:rPr>
                <w:rFonts w:eastAsia="Calibri"/>
                <w:sz w:val="21"/>
                <w:szCs w:val="21"/>
                <w:u w:val="single"/>
                <w:lang w:eastAsia="en-US"/>
              </w:rPr>
              <w:t xml:space="preserve">(должность) </w:t>
            </w:r>
          </w:p>
        </w:tc>
        <w:tc>
          <w:tcPr>
            <w:tcW w:w="3122" w:type="dxa"/>
          </w:tcPr>
          <w:p w14:paraId="700DDEFD" w14:textId="77777777" w:rsidR="00655F20" w:rsidRPr="00EB344F" w:rsidRDefault="00655F20" w:rsidP="00655F20">
            <w:pPr>
              <w:spacing w:before="0" w:after="200"/>
              <w:ind w:firstLine="0"/>
              <w:jc w:val="left"/>
              <w:rPr>
                <w:rFonts w:eastAsia="Calibri"/>
                <w:sz w:val="21"/>
                <w:szCs w:val="21"/>
                <w:lang w:eastAsia="en-US"/>
              </w:rPr>
            </w:pPr>
          </w:p>
          <w:p w14:paraId="5F307895" w14:textId="77777777" w:rsidR="00655F20" w:rsidRPr="00EB344F" w:rsidRDefault="00655F20" w:rsidP="00655F20">
            <w:pPr>
              <w:spacing w:before="0" w:after="200"/>
              <w:ind w:firstLine="0"/>
              <w:jc w:val="left"/>
              <w:rPr>
                <w:rFonts w:eastAsia="Calibri"/>
                <w:sz w:val="21"/>
                <w:szCs w:val="21"/>
                <w:u w:val="single"/>
                <w:lang w:eastAsia="en-US"/>
              </w:rPr>
            </w:pPr>
            <w:r w:rsidRPr="00EB344F">
              <w:rPr>
                <w:rFonts w:eastAsia="Calibri"/>
                <w:sz w:val="21"/>
                <w:szCs w:val="21"/>
                <w:u w:val="single"/>
                <w:lang w:eastAsia="en-US"/>
              </w:rPr>
              <w:t xml:space="preserve">(подпись) </w:t>
            </w:r>
          </w:p>
        </w:tc>
        <w:tc>
          <w:tcPr>
            <w:tcW w:w="3122" w:type="dxa"/>
          </w:tcPr>
          <w:p w14:paraId="618EE2E3" w14:textId="77777777" w:rsidR="00655F20" w:rsidRPr="00EB344F" w:rsidRDefault="00655F20" w:rsidP="00655F20">
            <w:pPr>
              <w:spacing w:before="0" w:after="200"/>
              <w:ind w:firstLine="0"/>
              <w:jc w:val="left"/>
              <w:rPr>
                <w:rFonts w:eastAsia="Calibri"/>
                <w:sz w:val="21"/>
                <w:szCs w:val="21"/>
                <w:lang w:eastAsia="en-US"/>
              </w:rPr>
            </w:pPr>
          </w:p>
          <w:p w14:paraId="41A31AD9" w14:textId="77777777" w:rsidR="00655F20" w:rsidRPr="00EB344F" w:rsidRDefault="00655F20" w:rsidP="00655F20">
            <w:pPr>
              <w:spacing w:before="0" w:after="200"/>
              <w:ind w:firstLine="0"/>
              <w:jc w:val="left"/>
              <w:rPr>
                <w:rFonts w:eastAsia="Calibri"/>
                <w:sz w:val="21"/>
                <w:szCs w:val="21"/>
                <w:u w:val="single"/>
                <w:lang w:eastAsia="en-US"/>
              </w:rPr>
            </w:pPr>
            <w:r w:rsidRPr="00EB344F">
              <w:rPr>
                <w:rFonts w:eastAsia="Calibri"/>
                <w:sz w:val="21"/>
                <w:szCs w:val="21"/>
                <w:u w:val="single"/>
                <w:lang w:eastAsia="en-US"/>
              </w:rPr>
              <w:t xml:space="preserve">(расшифровка подписи) </w:t>
            </w:r>
          </w:p>
        </w:tc>
      </w:tr>
      <w:tr w:rsidR="00655F20" w:rsidRPr="00EB344F" w14:paraId="5A2C4FE2" w14:textId="77777777" w:rsidTr="00FB7E34">
        <w:trPr>
          <w:trHeight w:val="100"/>
        </w:trPr>
        <w:tc>
          <w:tcPr>
            <w:tcW w:w="3122" w:type="dxa"/>
          </w:tcPr>
          <w:p w14:paraId="0D19C7B7" w14:textId="77777777" w:rsidR="00655F20" w:rsidRPr="00EB344F" w:rsidRDefault="00655F20" w:rsidP="00655F20">
            <w:pPr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 w:rsidRPr="00EB344F">
              <w:rPr>
                <w:rFonts w:eastAsia="Calibri"/>
                <w:color w:val="000000"/>
                <w:sz w:val="21"/>
                <w:szCs w:val="21"/>
                <w:lang w:eastAsia="en-US"/>
              </w:rPr>
              <w:t xml:space="preserve">Члены комиссии: </w:t>
            </w:r>
          </w:p>
          <w:p w14:paraId="310F729A" w14:textId="77777777" w:rsidR="00655F20" w:rsidRPr="00EB344F" w:rsidRDefault="00655F20" w:rsidP="00655F20">
            <w:pPr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  <w:p w14:paraId="38AC3D7C" w14:textId="77777777" w:rsidR="00655F20" w:rsidRPr="00EB344F" w:rsidRDefault="00655F20" w:rsidP="00655F20">
            <w:pPr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Calibri"/>
                <w:color w:val="000000"/>
                <w:sz w:val="21"/>
                <w:szCs w:val="21"/>
                <w:u w:val="single"/>
                <w:lang w:eastAsia="en-US"/>
              </w:rPr>
            </w:pPr>
            <w:r w:rsidRPr="00EB344F">
              <w:rPr>
                <w:rFonts w:eastAsia="Calibri"/>
                <w:color w:val="000000"/>
                <w:sz w:val="21"/>
                <w:szCs w:val="21"/>
                <w:u w:val="single"/>
                <w:lang w:eastAsia="en-US"/>
              </w:rPr>
              <w:t xml:space="preserve">(должность) </w:t>
            </w:r>
          </w:p>
        </w:tc>
        <w:tc>
          <w:tcPr>
            <w:tcW w:w="3122" w:type="dxa"/>
          </w:tcPr>
          <w:p w14:paraId="42BF9916" w14:textId="77777777" w:rsidR="00655F20" w:rsidRPr="00EB344F" w:rsidRDefault="00655F20" w:rsidP="00655F20">
            <w:pPr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  <w:p w14:paraId="4B60AF11" w14:textId="77777777" w:rsidR="00655F20" w:rsidRPr="00EB344F" w:rsidRDefault="00655F20" w:rsidP="00655F20">
            <w:pPr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  <w:p w14:paraId="5729035B" w14:textId="77777777" w:rsidR="00655F20" w:rsidRPr="00EB344F" w:rsidRDefault="00655F20" w:rsidP="00655F20">
            <w:pPr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Calibri"/>
                <w:color w:val="000000"/>
                <w:sz w:val="21"/>
                <w:szCs w:val="21"/>
                <w:u w:val="single"/>
                <w:lang w:eastAsia="en-US"/>
              </w:rPr>
            </w:pPr>
            <w:r w:rsidRPr="00EB344F">
              <w:rPr>
                <w:rFonts w:eastAsia="Calibri"/>
                <w:color w:val="000000"/>
                <w:sz w:val="21"/>
                <w:szCs w:val="21"/>
                <w:u w:val="single"/>
                <w:lang w:eastAsia="en-US"/>
              </w:rPr>
              <w:t xml:space="preserve">(подпись) </w:t>
            </w:r>
          </w:p>
        </w:tc>
        <w:tc>
          <w:tcPr>
            <w:tcW w:w="3122" w:type="dxa"/>
          </w:tcPr>
          <w:p w14:paraId="5B728E47" w14:textId="77777777" w:rsidR="00655F20" w:rsidRPr="00EB344F" w:rsidRDefault="00655F20" w:rsidP="00655F20">
            <w:pPr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  <w:p w14:paraId="54C919ED" w14:textId="77777777" w:rsidR="00655F20" w:rsidRPr="00EB344F" w:rsidRDefault="00655F20" w:rsidP="00655F20">
            <w:pPr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  <w:p w14:paraId="41F474A9" w14:textId="77777777" w:rsidR="00655F20" w:rsidRPr="00EB344F" w:rsidRDefault="00655F20" w:rsidP="00655F20">
            <w:pPr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rPr>
                <w:rFonts w:eastAsia="Calibri"/>
                <w:color w:val="000000"/>
                <w:sz w:val="21"/>
                <w:szCs w:val="21"/>
                <w:u w:val="single"/>
                <w:lang w:eastAsia="en-US"/>
              </w:rPr>
            </w:pPr>
            <w:r w:rsidRPr="00EB344F">
              <w:rPr>
                <w:rFonts w:eastAsia="Calibri"/>
                <w:color w:val="000000"/>
                <w:sz w:val="21"/>
                <w:szCs w:val="21"/>
                <w:u w:val="single"/>
                <w:lang w:eastAsia="en-US"/>
              </w:rPr>
              <w:t xml:space="preserve">(расшифровка подписи) </w:t>
            </w:r>
          </w:p>
        </w:tc>
      </w:tr>
    </w:tbl>
    <w:p w14:paraId="71017ECB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  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22"/>
        <w:gridCol w:w="3122"/>
        <w:gridCol w:w="3122"/>
      </w:tblGrid>
      <w:tr w:rsidR="00655F20" w:rsidRPr="00EB344F" w14:paraId="2DE8EF21" w14:textId="77777777" w:rsidTr="00FB7E34">
        <w:trPr>
          <w:trHeight w:val="100"/>
        </w:trPr>
        <w:tc>
          <w:tcPr>
            <w:tcW w:w="3122" w:type="dxa"/>
          </w:tcPr>
          <w:p w14:paraId="616A2EF3" w14:textId="77777777" w:rsidR="00655F20" w:rsidRPr="00EB344F" w:rsidRDefault="00655F20" w:rsidP="00655F20">
            <w:pPr>
              <w:spacing w:before="0" w:after="200"/>
              <w:ind w:firstLine="0"/>
              <w:jc w:val="left"/>
              <w:rPr>
                <w:rFonts w:eastAsia="Calibri"/>
                <w:sz w:val="21"/>
                <w:szCs w:val="21"/>
                <w:u w:val="single"/>
                <w:lang w:eastAsia="en-US"/>
              </w:rPr>
            </w:pPr>
            <w:r w:rsidRPr="00EB344F">
              <w:rPr>
                <w:rFonts w:eastAsia="Calibri"/>
                <w:sz w:val="21"/>
                <w:szCs w:val="21"/>
                <w:u w:val="single"/>
                <w:lang w:eastAsia="en-US"/>
              </w:rPr>
              <w:t xml:space="preserve">(должность) </w:t>
            </w:r>
          </w:p>
        </w:tc>
        <w:tc>
          <w:tcPr>
            <w:tcW w:w="3122" w:type="dxa"/>
          </w:tcPr>
          <w:p w14:paraId="41980E33" w14:textId="77777777" w:rsidR="00655F20" w:rsidRPr="00EB344F" w:rsidRDefault="00655F20" w:rsidP="00655F20">
            <w:pPr>
              <w:spacing w:before="0" w:after="200"/>
              <w:ind w:firstLine="0"/>
              <w:jc w:val="left"/>
              <w:rPr>
                <w:rFonts w:eastAsia="Calibri"/>
                <w:sz w:val="21"/>
                <w:szCs w:val="21"/>
                <w:u w:val="single"/>
                <w:lang w:eastAsia="en-US"/>
              </w:rPr>
            </w:pPr>
            <w:r w:rsidRPr="00EB344F">
              <w:rPr>
                <w:rFonts w:eastAsia="Calibri"/>
                <w:sz w:val="21"/>
                <w:szCs w:val="21"/>
                <w:u w:val="single"/>
                <w:lang w:eastAsia="en-US"/>
              </w:rPr>
              <w:t xml:space="preserve">(подпись) </w:t>
            </w:r>
          </w:p>
        </w:tc>
        <w:tc>
          <w:tcPr>
            <w:tcW w:w="3122" w:type="dxa"/>
          </w:tcPr>
          <w:p w14:paraId="01657FEA" w14:textId="77777777" w:rsidR="00655F20" w:rsidRPr="00EB344F" w:rsidRDefault="00655F20" w:rsidP="00655F20">
            <w:pPr>
              <w:spacing w:before="0" w:after="200"/>
              <w:ind w:firstLine="0"/>
              <w:jc w:val="left"/>
              <w:rPr>
                <w:rFonts w:eastAsia="Calibri"/>
                <w:sz w:val="21"/>
                <w:szCs w:val="21"/>
                <w:u w:val="single"/>
                <w:lang w:eastAsia="en-US"/>
              </w:rPr>
            </w:pPr>
            <w:r w:rsidRPr="00EB344F">
              <w:rPr>
                <w:rFonts w:eastAsia="Calibri"/>
                <w:sz w:val="21"/>
                <w:szCs w:val="21"/>
                <w:u w:val="single"/>
                <w:lang w:eastAsia="en-US"/>
              </w:rPr>
              <w:t xml:space="preserve">(расшифровка подписи) </w:t>
            </w:r>
          </w:p>
        </w:tc>
      </w:tr>
    </w:tbl>
    <w:p w14:paraId="5C2A8487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     </w:t>
      </w:r>
    </w:p>
    <w:p w14:paraId="662B1595" w14:textId="77777777" w:rsidR="00655F20" w:rsidRPr="00EB344F" w:rsidRDefault="00655F20" w:rsidP="00655F20">
      <w:pPr>
        <w:spacing w:before="0" w:after="200"/>
        <w:ind w:firstLine="0"/>
        <w:jc w:val="left"/>
        <w:rPr>
          <w:rFonts w:eastAsia="Calibri"/>
          <w:sz w:val="21"/>
          <w:szCs w:val="21"/>
          <w:lang w:eastAsia="en-US"/>
        </w:rPr>
      </w:pPr>
      <w:r w:rsidRPr="00EB344F">
        <w:rPr>
          <w:rFonts w:eastAsia="Calibri"/>
          <w:sz w:val="21"/>
          <w:szCs w:val="21"/>
          <w:lang w:eastAsia="en-US"/>
        </w:rPr>
        <w:t xml:space="preserve"> </w:t>
      </w:r>
    </w:p>
    <w:p w14:paraId="1DE7D1E4" w14:textId="77777777" w:rsidR="00E95B16" w:rsidRPr="00EB344F" w:rsidRDefault="00E95B16" w:rsidP="007E5EFE">
      <w:pPr>
        <w:ind w:firstLine="0"/>
        <w:rPr>
          <w:sz w:val="21"/>
          <w:szCs w:val="21"/>
        </w:rPr>
        <w:sectPr w:rsidR="00E95B16" w:rsidRPr="00EB344F" w:rsidSect="00440895">
          <w:pgSz w:w="11907" w:h="16839" w:code="9"/>
          <w:pgMar w:top="1134" w:right="851" w:bottom="1134" w:left="1701" w:header="720" w:footer="720" w:gutter="0"/>
          <w:cols w:space="720"/>
        </w:sectPr>
      </w:pPr>
    </w:p>
    <w:p w14:paraId="04654755" w14:textId="3FB6442F" w:rsidR="00E95B16" w:rsidRPr="00EB344F" w:rsidRDefault="00425ABC">
      <w:pPr>
        <w:keepNext/>
        <w:keepLines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 xml:space="preserve">Приложение № </w:t>
      </w:r>
      <w:r w:rsidR="009F08B8" w:rsidRPr="009F08B8">
        <w:rPr>
          <w:sz w:val="21"/>
          <w:szCs w:val="21"/>
        </w:rPr>
        <w:t>9</w:t>
      </w:r>
      <w:r w:rsidRPr="00EB344F">
        <w:rPr>
          <w:sz w:val="21"/>
          <w:szCs w:val="21"/>
        </w:rPr>
        <w:br/>
        <w:t>к Учетной политике</w:t>
      </w:r>
      <w:r w:rsidR="00434174" w:rsidRPr="00EB344F">
        <w:rPr>
          <w:sz w:val="21"/>
          <w:szCs w:val="21"/>
        </w:rPr>
        <w:t xml:space="preserve"> финансового </w:t>
      </w:r>
      <w:r w:rsidR="001D499D" w:rsidRPr="00EB344F">
        <w:rPr>
          <w:sz w:val="21"/>
          <w:szCs w:val="21"/>
        </w:rPr>
        <w:t>управления</w:t>
      </w:r>
      <w:r w:rsidRPr="00EB344F">
        <w:rPr>
          <w:sz w:val="21"/>
          <w:szCs w:val="21"/>
        </w:rPr>
        <w:br/>
        <w:t>для целей бюджетного</w:t>
      </w:r>
      <w:r w:rsidR="00BD64B5" w:rsidRPr="00EB344F">
        <w:rPr>
          <w:sz w:val="21"/>
          <w:szCs w:val="21"/>
        </w:rPr>
        <w:t xml:space="preserve"> (бухгалтерского)</w:t>
      </w:r>
      <w:r w:rsidRPr="00EB344F">
        <w:rPr>
          <w:sz w:val="21"/>
          <w:szCs w:val="21"/>
        </w:rPr>
        <w:t xml:space="preserve"> учета</w:t>
      </w:r>
      <w:r w:rsidR="005B0E39" w:rsidRPr="00EB344F">
        <w:rPr>
          <w:sz w:val="21"/>
          <w:szCs w:val="21"/>
        </w:rPr>
        <w:t xml:space="preserve"> </w:t>
      </w:r>
    </w:p>
    <w:p w14:paraId="65885B60" w14:textId="77777777" w:rsidR="00AE665E" w:rsidRPr="00EB344F" w:rsidRDefault="00425ABC">
      <w:pPr>
        <w:pStyle w:val="a4"/>
        <w:rPr>
          <w:sz w:val="27"/>
          <w:szCs w:val="27"/>
        </w:rPr>
      </w:pPr>
      <w:bookmarkStart w:id="147" w:name="_docStart_13"/>
      <w:bookmarkStart w:id="148" w:name="_title_13"/>
      <w:bookmarkStart w:id="149" w:name="_ref_1-3bdcd53da2c440"/>
      <w:bookmarkEnd w:id="147"/>
      <w:r w:rsidRPr="00EB344F">
        <w:rPr>
          <w:sz w:val="27"/>
          <w:szCs w:val="27"/>
        </w:rPr>
        <w:t xml:space="preserve">Порядок формирования и использования резервов предстоящих </w:t>
      </w:r>
    </w:p>
    <w:p w14:paraId="3C6E3E5A" w14:textId="3B264E0A" w:rsidR="00E95B16" w:rsidRPr="00EB344F" w:rsidRDefault="00425ABC">
      <w:pPr>
        <w:pStyle w:val="a4"/>
        <w:rPr>
          <w:sz w:val="27"/>
          <w:szCs w:val="27"/>
        </w:rPr>
      </w:pPr>
      <w:r w:rsidRPr="00EB344F">
        <w:rPr>
          <w:sz w:val="27"/>
          <w:szCs w:val="27"/>
        </w:rPr>
        <w:t>расходов</w:t>
      </w:r>
      <w:bookmarkEnd w:id="148"/>
      <w:bookmarkEnd w:id="149"/>
    </w:p>
    <w:p w14:paraId="6C5ADE8E" w14:textId="77777777" w:rsidR="00E95B16" w:rsidRPr="00EB344F" w:rsidRDefault="00425ABC" w:rsidP="00EB344F">
      <w:pPr>
        <w:pStyle w:val="heading1normal"/>
        <w:numPr>
          <w:ilvl w:val="0"/>
          <w:numId w:val="24"/>
        </w:numPr>
        <w:spacing w:before="0" w:after="0" w:line="240" w:lineRule="auto"/>
        <w:jc w:val="center"/>
        <w:rPr>
          <w:sz w:val="24"/>
          <w:szCs w:val="24"/>
        </w:rPr>
      </w:pPr>
      <w:bookmarkStart w:id="150" w:name="_ref_1-3ad3ba7e08d04a"/>
      <w:r w:rsidRPr="00EB344F">
        <w:rPr>
          <w:b/>
          <w:sz w:val="24"/>
          <w:szCs w:val="24"/>
        </w:rPr>
        <w:t>Общие положения</w:t>
      </w:r>
      <w:bookmarkEnd w:id="150"/>
    </w:p>
    <w:p w14:paraId="7518E1F2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51" w:name="_ref_1-eb6bc5f7d3004a"/>
      <w:r w:rsidRPr="00EB344F">
        <w:rPr>
          <w:sz w:val="24"/>
          <w:szCs w:val="24"/>
        </w:rPr>
        <w:t>В учете формируются следующие резервы:</w:t>
      </w:r>
      <w:bookmarkEnd w:id="151"/>
    </w:p>
    <w:p w14:paraId="56A10490" w14:textId="29CE0DC5" w:rsidR="00E95B16" w:rsidRPr="00EB344F" w:rsidRDefault="00E35FA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- </w:t>
      </w:r>
      <w:r w:rsidR="00425ABC" w:rsidRPr="00EB344F">
        <w:rPr>
          <w:sz w:val="24"/>
          <w:szCs w:val="24"/>
        </w:rPr>
        <w:t>резерв для оплаты отпусков за фактически отработанное время и компенсаций за неиспользованный отпуск, включая платежи на обязательное социальное страхование.</w:t>
      </w:r>
    </w:p>
    <w:p w14:paraId="7A38E7B1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52" w:name="_ref_1-4bb54f341d9942"/>
      <w:r w:rsidRPr="00EB344F">
        <w:rPr>
          <w:sz w:val="24"/>
          <w:szCs w:val="24"/>
        </w:rPr>
        <w:t>Каждый резерв используется только на покрытие тех расходов, в отношении которых он был создан.</w:t>
      </w:r>
      <w:bookmarkEnd w:id="152"/>
    </w:p>
    <w:p w14:paraId="741D7A44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53" w:name="_ref_1-078cf6d4e4104f"/>
      <w:r w:rsidRPr="00EB344F">
        <w:rPr>
          <w:sz w:val="24"/>
          <w:szCs w:val="24"/>
        </w:rPr>
        <w:t>Признание в учете расходов, в отношении которых сформирован резерв, осуществляется за счет суммы резерва. При его недостаточности соответствующие суммы отражаются в составе расходов текущего периода.</w:t>
      </w:r>
      <w:bookmarkEnd w:id="153"/>
    </w:p>
    <w:p w14:paraId="29E88468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54" w:name="_ref_1-ddd39a6901ba49"/>
      <w:r w:rsidRPr="00EB344F">
        <w:rPr>
          <w:sz w:val="24"/>
          <w:szCs w:val="24"/>
        </w:rPr>
        <w:t>Для отражения конкретных резервов на счете 0 401 60 000 вводятся аналитические коды в порядке, определенном Рабочим планом счетов.</w:t>
      </w:r>
      <w:bookmarkEnd w:id="154"/>
    </w:p>
    <w:p w14:paraId="582C4D71" w14:textId="77777777" w:rsidR="00E95B16" w:rsidRPr="00EB344F" w:rsidRDefault="00425ABC" w:rsidP="00EB344F">
      <w:pPr>
        <w:pStyle w:val="heading1normal"/>
        <w:spacing w:before="0" w:after="0" w:line="240" w:lineRule="auto"/>
        <w:jc w:val="center"/>
        <w:rPr>
          <w:sz w:val="24"/>
          <w:szCs w:val="24"/>
        </w:rPr>
      </w:pPr>
      <w:bookmarkStart w:id="155" w:name="_ref_1-68bb75cd0e8f4b"/>
      <w:r w:rsidRPr="00EB344F">
        <w:rPr>
          <w:b/>
          <w:sz w:val="24"/>
          <w:szCs w:val="24"/>
        </w:rPr>
        <w:t>Резерв для оплаты отпусков</w:t>
      </w:r>
      <w:bookmarkEnd w:id="155"/>
    </w:p>
    <w:p w14:paraId="36A3C2B7" w14:textId="605DD422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56" w:name="_ref_1-cf5fdd45ada442"/>
      <w:r w:rsidRPr="00EB344F">
        <w:rPr>
          <w:sz w:val="24"/>
          <w:szCs w:val="24"/>
        </w:rPr>
        <w:t xml:space="preserve">В целях расчета резерва для оплаты отпусков осуществляется оценка обязательств по состоянию на </w:t>
      </w:r>
      <w:r w:rsidR="009C72ED" w:rsidRPr="00EB344F">
        <w:rPr>
          <w:sz w:val="24"/>
          <w:szCs w:val="24"/>
        </w:rPr>
        <w:t xml:space="preserve">31 декабря </w:t>
      </w:r>
      <w:r w:rsidR="00277271" w:rsidRPr="00EB344F">
        <w:rPr>
          <w:sz w:val="24"/>
          <w:szCs w:val="24"/>
        </w:rPr>
        <w:t>текущего года</w:t>
      </w:r>
      <w:r w:rsidRPr="00EB344F">
        <w:rPr>
          <w:sz w:val="24"/>
          <w:szCs w:val="24"/>
        </w:rPr>
        <w:t>.</w:t>
      </w:r>
      <w:bookmarkEnd w:id="156"/>
    </w:p>
    <w:p w14:paraId="4371B814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57" w:name="_ref_1-373c3142cb4641"/>
      <w:r w:rsidRPr="00EB344F">
        <w:rPr>
          <w:sz w:val="24"/>
          <w:szCs w:val="24"/>
        </w:rPr>
        <w:t xml:space="preserve">Резерв на оплату отпусков определяется на последний день расчетного периода исходя из количества дней </w:t>
      </w:r>
      <w:r w:rsidR="00277271" w:rsidRPr="00EB344F">
        <w:rPr>
          <w:sz w:val="24"/>
          <w:szCs w:val="24"/>
        </w:rPr>
        <w:t xml:space="preserve">отпуска, право на представление которого имеют работники за фактически отработанное время </w:t>
      </w:r>
      <w:r w:rsidRPr="00EB344F">
        <w:rPr>
          <w:sz w:val="24"/>
          <w:szCs w:val="24"/>
        </w:rPr>
        <w:t>на эту дату.</w:t>
      </w:r>
      <w:bookmarkEnd w:id="157"/>
    </w:p>
    <w:p w14:paraId="7CAFA9AF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58" w:name="_ref_1-a10536d50f9a4d"/>
      <w:r w:rsidRPr="00EB344F">
        <w:rPr>
          <w:sz w:val="24"/>
          <w:szCs w:val="24"/>
        </w:rPr>
        <w:t>Для определения размера обязательства за пять рабочих дней до окончания каждого расчетного периода формируются сведения о неиспользованных днях отпуска по каждому работнику по форме, приведенной в приложении № 1 к настоящему Порядку.</w:t>
      </w:r>
      <w:bookmarkEnd w:id="158"/>
    </w:p>
    <w:p w14:paraId="7A0D9748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59" w:name="_ref_1-fbf4fe5cc60e47"/>
      <w:r w:rsidRPr="00EB344F">
        <w:rPr>
          <w:sz w:val="24"/>
          <w:szCs w:val="24"/>
        </w:rPr>
        <w:t>Резерв для оплаты отпусков состоит из определяемых отдельно обязательств:</w:t>
      </w:r>
      <w:bookmarkEnd w:id="159"/>
    </w:p>
    <w:p w14:paraId="767196F8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на оплату отпусков работникам;</w:t>
      </w:r>
    </w:p>
    <w:p w14:paraId="7EB9A4FF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- на уплату страховых взносов.</w:t>
      </w:r>
    </w:p>
    <w:p w14:paraId="32FBC30C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60" w:name="_ref_1-97d5b02b2f514d"/>
      <w:r w:rsidRPr="00EB344F">
        <w:rPr>
          <w:sz w:val="24"/>
          <w:szCs w:val="24"/>
        </w:rPr>
        <w:t>Расчет оценки обязательства на оплату отпусков производится в целом по формуле:</w:t>
      </w:r>
      <w:bookmarkEnd w:id="160"/>
    </w:p>
    <w:tbl>
      <w:tblPr>
        <w:tblW w:w="5000" w:type="pct"/>
        <w:tblLook w:val="04A0" w:firstRow="1" w:lastRow="0" w:firstColumn="1" w:lastColumn="0" w:noHBand="0" w:noVBand="1"/>
      </w:tblPr>
      <w:tblGrid>
        <w:gridCol w:w="1871"/>
        <w:gridCol w:w="5614"/>
        <w:gridCol w:w="1871"/>
      </w:tblGrid>
      <w:tr w:rsidR="00E95B16" w:rsidRPr="00EB344F" w14:paraId="4EDBFADE" w14:textId="77777777">
        <w:tc>
          <w:tcPr>
            <w:tcW w:w="1000" w:type="pct"/>
          </w:tcPr>
          <w:p w14:paraId="7F76794C" w14:textId="77777777" w:rsidR="00E95B16" w:rsidRPr="00EB344F" w:rsidRDefault="00E95B16" w:rsidP="00EB344F">
            <w:pPr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000" w:type="pct"/>
          </w:tcPr>
          <w:p w14:paraId="7F1865EC" w14:textId="77777777" w:rsidR="00E95B16" w:rsidRPr="00EB344F" w:rsidRDefault="00425ABC" w:rsidP="00EB344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EB344F">
              <w:rPr>
                <w:sz w:val="24"/>
                <w:szCs w:val="24"/>
              </w:rPr>
              <w:t xml:space="preserve">Обязательство на оплату отпусков = </w:t>
            </w:r>
            <w:proofErr w:type="gramStart"/>
            <w:r w:rsidRPr="00EB344F">
              <w:rPr>
                <w:sz w:val="24"/>
                <w:szCs w:val="24"/>
              </w:rPr>
              <w:t>∑(</w:t>
            </w:r>
            <w:proofErr w:type="spellStart"/>
            <w:proofErr w:type="gramEnd"/>
            <w:r w:rsidRPr="00EB344F">
              <w:rPr>
                <w:sz w:val="24"/>
                <w:szCs w:val="24"/>
              </w:rPr>
              <w:t>К</w:t>
            </w:r>
            <w:r w:rsidRPr="00EB344F">
              <w:rPr>
                <w:sz w:val="24"/>
                <w:szCs w:val="24"/>
                <w:vertAlign w:val="subscript"/>
              </w:rPr>
              <w:t>n</w:t>
            </w:r>
            <w:proofErr w:type="spellEnd"/>
            <w:r w:rsidRPr="00EB344F">
              <w:rPr>
                <w:sz w:val="24"/>
                <w:szCs w:val="24"/>
                <w:vertAlign w:val="subscript"/>
              </w:rPr>
              <w:t xml:space="preserve"> </w:t>
            </w:r>
            <w:r w:rsidRPr="00EB344F">
              <w:rPr>
                <w:sz w:val="24"/>
                <w:szCs w:val="24"/>
              </w:rPr>
              <w:t xml:space="preserve">х </w:t>
            </w:r>
            <w:proofErr w:type="spellStart"/>
            <w:r w:rsidRPr="00EB344F">
              <w:rPr>
                <w:sz w:val="24"/>
                <w:szCs w:val="24"/>
              </w:rPr>
              <w:t>СЗП</w:t>
            </w:r>
            <w:r w:rsidRPr="00EB344F">
              <w:rPr>
                <w:sz w:val="24"/>
                <w:szCs w:val="24"/>
                <w:vertAlign w:val="subscript"/>
              </w:rPr>
              <w:t>n</w:t>
            </w:r>
            <w:proofErr w:type="spellEnd"/>
            <w:r w:rsidRPr="00EB344F">
              <w:rPr>
                <w:sz w:val="24"/>
                <w:szCs w:val="24"/>
              </w:rPr>
              <w:t>),</w:t>
            </w:r>
          </w:p>
        </w:tc>
        <w:tc>
          <w:tcPr>
            <w:tcW w:w="1000" w:type="pct"/>
          </w:tcPr>
          <w:p w14:paraId="660AFEC0" w14:textId="77777777" w:rsidR="00E95B16" w:rsidRPr="00EB344F" w:rsidRDefault="00425ABC" w:rsidP="00EB344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EB344F">
              <w:rPr>
                <w:sz w:val="24"/>
                <w:szCs w:val="24"/>
              </w:rPr>
              <w:t> </w:t>
            </w:r>
          </w:p>
        </w:tc>
      </w:tr>
    </w:tbl>
    <w:p w14:paraId="6833FECC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 xml:space="preserve">где </w:t>
      </w:r>
      <w:proofErr w:type="spellStart"/>
      <w:r w:rsidRPr="00EB344F">
        <w:rPr>
          <w:sz w:val="24"/>
          <w:szCs w:val="24"/>
        </w:rPr>
        <w:t>К</w:t>
      </w:r>
      <w:r w:rsidRPr="00EB344F">
        <w:rPr>
          <w:sz w:val="24"/>
          <w:szCs w:val="24"/>
          <w:vertAlign w:val="subscript"/>
        </w:rPr>
        <w:t>n</w:t>
      </w:r>
      <w:proofErr w:type="spellEnd"/>
      <w:r w:rsidRPr="00EB344F">
        <w:rPr>
          <w:sz w:val="24"/>
          <w:szCs w:val="24"/>
        </w:rPr>
        <w:t xml:space="preserve"> - количество неиспользованных n-м сотрудником дней отпуска по состоянию на конец расчетного периода;</w:t>
      </w:r>
    </w:p>
    <w:p w14:paraId="2DC2C462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proofErr w:type="spellStart"/>
      <w:r w:rsidRPr="00EB344F">
        <w:rPr>
          <w:sz w:val="24"/>
          <w:szCs w:val="24"/>
        </w:rPr>
        <w:t>СЗП</w:t>
      </w:r>
      <w:r w:rsidRPr="00EB344F">
        <w:rPr>
          <w:sz w:val="24"/>
          <w:szCs w:val="24"/>
          <w:vertAlign w:val="subscript"/>
        </w:rPr>
        <w:t>n</w:t>
      </w:r>
      <w:proofErr w:type="spellEnd"/>
      <w:r w:rsidRPr="00EB344F">
        <w:rPr>
          <w:sz w:val="24"/>
          <w:szCs w:val="24"/>
        </w:rPr>
        <w:t xml:space="preserve"> - средний дневной заработок n-го работника, определяемый по состоянию на конец расчетного периода в соответствии с </w:t>
      </w:r>
      <w:hyperlink r:id="rId90" w:history="1">
        <w:r w:rsidRPr="00EB344F">
          <w:rPr>
            <w:rStyle w:val="afc"/>
            <w:sz w:val="24"/>
            <w:szCs w:val="24"/>
          </w:rPr>
          <w:t>п. 10</w:t>
        </w:r>
      </w:hyperlink>
      <w:r w:rsidRPr="00EB344F">
        <w:rPr>
          <w:sz w:val="24"/>
          <w:szCs w:val="24"/>
        </w:rPr>
        <w:t xml:space="preserve"> Положения об особенностях порядка исчисления средней заработной платы (утв. Постановлением Правительства РФ от 24.12.2007 № 922);</w:t>
      </w:r>
    </w:p>
    <w:p w14:paraId="23F4A923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n - число работников, имеющих право на оплачиваемые отпуска по состоянию на конец соответствующего периода.</w:t>
      </w:r>
    </w:p>
    <w:p w14:paraId="7C096CC4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61" w:name="_ref_1-c178fb7489454d"/>
      <w:r w:rsidRPr="00EB344F">
        <w:rPr>
          <w:sz w:val="24"/>
          <w:szCs w:val="24"/>
        </w:rPr>
        <w:t>Оценка обязательств по сумме страховых взносов рассчитывается в среднем по формуле:</w:t>
      </w:r>
      <w:bookmarkEnd w:id="161"/>
    </w:p>
    <w:tbl>
      <w:tblPr>
        <w:tblW w:w="5000" w:type="pct"/>
        <w:tblLook w:val="04A0" w:firstRow="1" w:lastRow="0" w:firstColumn="1" w:lastColumn="0" w:noHBand="0" w:noVBand="1"/>
      </w:tblPr>
      <w:tblGrid>
        <w:gridCol w:w="561"/>
        <w:gridCol w:w="8327"/>
        <w:gridCol w:w="468"/>
      </w:tblGrid>
      <w:tr w:rsidR="00E95B16" w:rsidRPr="00EB344F" w14:paraId="0E2852C2" w14:textId="77777777">
        <w:tc>
          <w:tcPr>
            <w:tcW w:w="300" w:type="pct"/>
          </w:tcPr>
          <w:p w14:paraId="109E9F3B" w14:textId="77777777" w:rsidR="00E95B16" w:rsidRPr="00EB344F" w:rsidRDefault="00E95B16" w:rsidP="00EB344F">
            <w:pPr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450" w:type="pct"/>
          </w:tcPr>
          <w:p w14:paraId="304F5002" w14:textId="77777777" w:rsidR="00E95B16" w:rsidRPr="00EB344F" w:rsidRDefault="00425ABC" w:rsidP="00EB344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EB344F">
              <w:rPr>
                <w:sz w:val="24"/>
                <w:szCs w:val="24"/>
              </w:rPr>
              <w:t>Обязательство на уплату страховых взносов = Обязательство на оплату отпусков x С,</w:t>
            </w:r>
          </w:p>
        </w:tc>
        <w:tc>
          <w:tcPr>
            <w:tcW w:w="300" w:type="pct"/>
          </w:tcPr>
          <w:p w14:paraId="6DBD31B1" w14:textId="77777777" w:rsidR="00E95B16" w:rsidRPr="00EB344F" w:rsidRDefault="00425ABC" w:rsidP="00EB344F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EB344F">
              <w:rPr>
                <w:sz w:val="24"/>
                <w:szCs w:val="24"/>
              </w:rPr>
              <w:t> </w:t>
            </w:r>
          </w:p>
        </w:tc>
      </w:tr>
    </w:tbl>
    <w:p w14:paraId="3BFB8EE7" w14:textId="77777777" w:rsidR="00E95B16" w:rsidRPr="00EB344F" w:rsidRDefault="00425ABC" w:rsidP="00EB344F">
      <w:pPr>
        <w:spacing w:before="0" w:after="0" w:line="240" w:lineRule="auto"/>
        <w:rPr>
          <w:sz w:val="24"/>
          <w:szCs w:val="24"/>
        </w:rPr>
      </w:pPr>
      <w:r w:rsidRPr="00EB344F">
        <w:rPr>
          <w:sz w:val="24"/>
          <w:szCs w:val="24"/>
        </w:rPr>
        <w:t>где С - средневзвешенная ставка страховых взносов за последний месяц соответствующего периода.</w:t>
      </w:r>
    </w:p>
    <w:p w14:paraId="3CA61720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62" w:name="_ref_1-a861fcbaca1a4a"/>
      <w:r w:rsidRPr="00EB344F">
        <w:rPr>
          <w:sz w:val="24"/>
          <w:szCs w:val="24"/>
        </w:rPr>
        <w:t>Сумма резерва для оплаты отпусков по состоянию на конец расчетного периода определяется как сумма величины обязательства на оплату отпусков и обязательства на уплату страховых взносов.</w:t>
      </w:r>
      <w:bookmarkEnd w:id="162"/>
    </w:p>
    <w:p w14:paraId="4AD1ECFB" w14:textId="77777777" w:rsidR="00E95B16" w:rsidRPr="00EB344F" w:rsidRDefault="00425ABC" w:rsidP="00EB344F">
      <w:pPr>
        <w:pStyle w:val="heading2normal"/>
        <w:spacing w:before="0" w:after="0" w:line="240" w:lineRule="auto"/>
        <w:rPr>
          <w:sz w:val="24"/>
          <w:szCs w:val="24"/>
        </w:rPr>
      </w:pPr>
      <w:bookmarkStart w:id="163" w:name="_ref_1-35e17e5b5b7a4e"/>
      <w:r w:rsidRPr="00EB344F">
        <w:rPr>
          <w:sz w:val="24"/>
          <w:szCs w:val="24"/>
        </w:rPr>
        <w:t>Расчет оценки обязательств и суммы резерва для оплаты отпусков оформляется отдельным документом произвольной формы</w:t>
      </w:r>
      <w:r w:rsidR="00277271" w:rsidRPr="00EB344F">
        <w:rPr>
          <w:sz w:val="24"/>
          <w:szCs w:val="24"/>
        </w:rPr>
        <w:t xml:space="preserve"> или дополняется в форме, приведенной в приложении № 1 к настоящему Порядку</w:t>
      </w:r>
      <w:r w:rsidRPr="00EB344F">
        <w:rPr>
          <w:sz w:val="24"/>
          <w:szCs w:val="24"/>
        </w:rPr>
        <w:t>, который подписывает исполнитель и лицо, ответственное за ведение учета.</w:t>
      </w:r>
      <w:bookmarkEnd w:id="163"/>
    </w:p>
    <w:p w14:paraId="4820FD55" w14:textId="77777777" w:rsidR="00BD64B5" w:rsidRPr="00EB344F" w:rsidRDefault="00BD64B5" w:rsidP="00491D02">
      <w:pPr>
        <w:keepNext/>
        <w:keepLines/>
        <w:spacing w:line="240" w:lineRule="auto"/>
        <w:ind w:firstLine="0"/>
        <w:jc w:val="right"/>
        <w:rPr>
          <w:sz w:val="21"/>
          <w:szCs w:val="21"/>
        </w:rPr>
      </w:pPr>
    </w:p>
    <w:p w14:paraId="727D4886" w14:textId="16C44ABE" w:rsidR="00491D02" w:rsidRPr="00EB344F" w:rsidRDefault="00425ABC" w:rsidP="00491D02">
      <w:pPr>
        <w:keepNext/>
        <w:keepLines/>
        <w:spacing w:line="240" w:lineRule="auto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Приложение № 1 </w:t>
      </w:r>
    </w:p>
    <w:p w14:paraId="4B5439BC" w14:textId="77777777" w:rsidR="00491D02" w:rsidRPr="00EB344F" w:rsidRDefault="00425ABC" w:rsidP="00491D02">
      <w:pPr>
        <w:keepNext/>
        <w:keepLines/>
        <w:spacing w:line="240" w:lineRule="auto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к Порядку</w:t>
      </w:r>
      <w:r w:rsidR="00491D02" w:rsidRPr="00EB344F">
        <w:rPr>
          <w:sz w:val="21"/>
          <w:szCs w:val="21"/>
        </w:rPr>
        <w:t xml:space="preserve"> формирования и использования </w:t>
      </w:r>
    </w:p>
    <w:p w14:paraId="7937C147" w14:textId="77777777" w:rsidR="00E95B16" w:rsidRPr="00EB344F" w:rsidRDefault="00491D02" w:rsidP="00491D02">
      <w:pPr>
        <w:keepNext/>
        <w:keepLines/>
        <w:spacing w:line="240" w:lineRule="auto"/>
        <w:ind w:firstLine="0"/>
        <w:jc w:val="right"/>
        <w:rPr>
          <w:sz w:val="21"/>
          <w:szCs w:val="21"/>
        </w:rPr>
      </w:pPr>
      <w:r w:rsidRPr="00EB344F">
        <w:rPr>
          <w:sz w:val="21"/>
          <w:szCs w:val="21"/>
        </w:rPr>
        <w:t>резервов предстоящих расходов</w:t>
      </w:r>
    </w:p>
    <w:p w14:paraId="6AFEB4C8" w14:textId="77777777" w:rsidR="00491D02" w:rsidRPr="00EB344F" w:rsidRDefault="00491D02" w:rsidP="00491D02">
      <w:pPr>
        <w:keepNext/>
        <w:keepLines/>
        <w:spacing w:line="240" w:lineRule="auto"/>
        <w:ind w:firstLine="0"/>
        <w:jc w:val="right"/>
        <w:rPr>
          <w:sz w:val="21"/>
          <w:szCs w:val="21"/>
        </w:rPr>
      </w:pPr>
    </w:p>
    <w:p w14:paraId="486A3D63" w14:textId="77777777" w:rsidR="00E95B16" w:rsidRPr="00EB344F" w:rsidRDefault="00425ABC">
      <w:pPr>
        <w:jc w:val="center"/>
        <w:rPr>
          <w:sz w:val="21"/>
          <w:szCs w:val="21"/>
        </w:rPr>
      </w:pPr>
      <w:r w:rsidRPr="00EB344F">
        <w:rPr>
          <w:b/>
          <w:sz w:val="21"/>
          <w:szCs w:val="21"/>
        </w:rPr>
        <w:t>Сведения о количестве неиспользованных дней отпуска</w:t>
      </w:r>
    </w:p>
    <w:p w14:paraId="2EC1EBFD" w14:textId="77777777" w:rsidR="00E95B16" w:rsidRPr="00EB344F" w:rsidRDefault="00425ABC">
      <w:pPr>
        <w:jc w:val="center"/>
        <w:rPr>
          <w:sz w:val="21"/>
          <w:szCs w:val="21"/>
        </w:rPr>
      </w:pPr>
      <w:r w:rsidRPr="00EB344F">
        <w:rPr>
          <w:b/>
          <w:sz w:val="21"/>
          <w:szCs w:val="21"/>
        </w:rPr>
        <w:t>по состоянию на "</w:t>
      </w:r>
      <w:r w:rsidRPr="00EB344F">
        <w:rPr>
          <w:b/>
          <w:sz w:val="21"/>
          <w:szCs w:val="21"/>
          <w:u w:val="single"/>
        </w:rPr>
        <w:t>       </w:t>
      </w:r>
      <w:r w:rsidRPr="00EB344F">
        <w:rPr>
          <w:b/>
          <w:sz w:val="21"/>
          <w:szCs w:val="21"/>
        </w:rPr>
        <w:t xml:space="preserve">" </w:t>
      </w:r>
      <w:r w:rsidRPr="00EB344F">
        <w:rPr>
          <w:b/>
          <w:sz w:val="21"/>
          <w:szCs w:val="21"/>
          <w:u w:val="single"/>
        </w:rPr>
        <w:t>                 </w:t>
      </w:r>
      <w:r w:rsidRPr="00EB344F">
        <w:rPr>
          <w:b/>
          <w:sz w:val="21"/>
          <w:szCs w:val="21"/>
        </w:rPr>
        <w:t xml:space="preserve"> 20</w:t>
      </w:r>
      <w:r w:rsidRPr="00EB344F">
        <w:rPr>
          <w:b/>
          <w:sz w:val="21"/>
          <w:szCs w:val="21"/>
          <w:u w:val="single"/>
        </w:rPr>
        <w:t>       </w:t>
      </w:r>
      <w:r w:rsidRPr="00EB344F">
        <w:rPr>
          <w:b/>
          <w:sz w:val="21"/>
          <w:szCs w:val="21"/>
        </w:rPr>
        <w:t xml:space="preserve"> г.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5"/>
        <w:gridCol w:w="2245"/>
        <w:gridCol w:w="2526"/>
        <w:gridCol w:w="3930"/>
      </w:tblGrid>
      <w:tr w:rsidR="00E95B16" w:rsidRPr="00EB344F" w14:paraId="124FDBC4" w14:textId="77777777">
        <w:tc>
          <w:tcPr>
            <w:tcW w:w="3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870766" w14:textId="77777777" w:rsidR="00E95B16" w:rsidRPr="00EB344F" w:rsidRDefault="00425ABC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№ п/п</w:t>
            </w:r>
          </w:p>
        </w:tc>
        <w:tc>
          <w:tcPr>
            <w:tcW w:w="12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733C0A0" w14:textId="77777777" w:rsidR="00E95B16" w:rsidRPr="00EB344F" w:rsidRDefault="00425ABC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Должность работника</w:t>
            </w:r>
          </w:p>
        </w:tc>
        <w:tc>
          <w:tcPr>
            <w:tcW w:w="13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719B88" w14:textId="77777777" w:rsidR="00E95B16" w:rsidRPr="00EB344F" w:rsidRDefault="00425ABC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Ф.И.О.</w:t>
            </w:r>
          </w:p>
        </w:tc>
        <w:tc>
          <w:tcPr>
            <w:tcW w:w="21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688F57" w14:textId="77777777" w:rsidR="00E95B16" w:rsidRPr="00EB344F" w:rsidRDefault="00425ABC">
            <w:pPr>
              <w:pStyle w:val="Normalunindented"/>
              <w:keepNext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Количество неиспользованных дней отпуска за фактически отработанное время</w:t>
            </w:r>
          </w:p>
        </w:tc>
      </w:tr>
      <w:tr w:rsidR="00E95B16" w:rsidRPr="00EB344F" w14:paraId="3A9CA2C6" w14:textId="77777777">
        <w:tc>
          <w:tcPr>
            <w:tcW w:w="3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CAEBBE8" w14:textId="77777777" w:rsidR="00E95B16" w:rsidRPr="00EB344F" w:rsidRDefault="00425ABC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  <w:tc>
          <w:tcPr>
            <w:tcW w:w="12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6B749E" w14:textId="77777777" w:rsidR="00E95B16" w:rsidRPr="00EB344F" w:rsidRDefault="00425ABC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  <w:tc>
          <w:tcPr>
            <w:tcW w:w="13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365BA3A" w14:textId="77777777" w:rsidR="00E95B16" w:rsidRPr="00EB344F" w:rsidRDefault="00425ABC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  <w:tc>
          <w:tcPr>
            <w:tcW w:w="21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0A5FB0B" w14:textId="77777777" w:rsidR="00E95B16" w:rsidRPr="00EB344F" w:rsidRDefault="00425ABC">
            <w:pPr>
              <w:pStyle w:val="Normalunindented"/>
              <w:keepNext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> </w:t>
            </w:r>
          </w:p>
        </w:tc>
      </w:tr>
    </w:tbl>
    <w:p w14:paraId="261D4E3D" w14:textId="77777777" w:rsidR="00E95B16" w:rsidRPr="00EB344F" w:rsidRDefault="00E95B16">
      <w:pPr>
        <w:rPr>
          <w:sz w:val="21"/>
          <w:szCs w:val="21"/>
        </w:rPr>
      </w:pPr>
    </w:p>
    <w:tbl>
      <w:tblPr>
        <w:tblW w:w="8046" w:type="dxa"/>
        <w:tblLook w:val="04A0" w:firstRow="1" w:lastRow="0" w:firstColumn="1" w:lastColumn="0" w:noHBand="0" w:noVBand="1"/>
      </w:tblPr>
      <w:tblGrid>
        <w:gridCol w:w="3270"/>
        <w:gridCol w:w="1830"/>
        <w:gridCol w:w="2946"/>
      </w:tblGrid>
      <w:tr w:rsidR="00E95B16" w:rsidRPr="00EB344F" w14:paraId="53F2E555" w14:textId="77777777" w:rsidTr="001D499D">
        <w:tc>
          <w:tcPr>
            <w:tcW w:w="3270" w:type="dxa"/>
          </w:tcPr>
          <w:p w14:paraId="4D4F3880" w14:textId="6FC3639B" w:rsidR="00E95B16" w:rsidRPr="00EB344F" w:rsidRDefault="00425ABC" w:rsidP="00363A18">
            <w:pPr>
              <w:pStyle w:val="Normalunindented"/>
              <w:keepNext/>
              <w:spacing w:line="240" w:lineRule="exact"/>
              <w:jc w:val="left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 xml:space="preserve">Исполнитель </w:t>
            </w:r>
            <w:r w:rsidRPr="00EB344F">
              <w:rPr>
                <w:sz w:val="21"/>
                <w:szCs w:val="21"/>
                <w:u w:val="single"/>
              </w:rPr>
              <w:t xml:space="preserve">    </w:t>
            </w:r>
            <w:r w:rsidR="00363A18" w:rsidRPr="00EB344F">
              <w:rPr>
                <w:sz w:val="21"/>
                <w:szCs w:val="21"/>
                <w:u w:val="single"/>
              </w:rPr>
              <w:t>____________</w:t>
            </w:r>
            <w:r w:rsidRPr="00EB344F">
              <w:rPr>
                <w:sz w:val="21"/>
                <w:szCs w:val="21"/>
                <w:u w:val="single"/>
              </w:rPr>
              <w:t xml:space="preserve">    </w:t>
            </w:r>
          </w:p>
        </w:tc>
        <w:tc>
          <w:tcPr>
            <w:tcW w:w="1830" w:type="dxa"/>
          </w:tcPr>
          <w:p w14:paraId="73376522" w14:textId="7E5627EB" w:rsidR="00E95B16" w:rsidRPr="00EB344F" w:rsidRDefault="00425ABC" w:rsidP="00363A18">
            <w:pPr>
              <w:pStyle w:val="Normalunindented"/>
              <w:keepNext/>
              <w:spacing w:line="240" w:lineRule="exact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  <w:u w:val="single"/>
              </w:rPr>
              <w:t xml:space="preserve">    </w:t>
            </w:r>
            <w:r w:rsidR="00363A18" w:rsidRPr="00EB344F">
              <w:rPr>
                <w:sz w:val="21"/>
                <w:szCs w:val="21"/>
                <w:u w:val="single"/>
              </w:rPr>
              <w:t>_______</w:t>
            </w:r>
            <w:r w:rsidRPr="00EB344F">
              <w:rPr>
                <w:sz w:val="21"/>
                <w:szCs w:val="21"/>
                <w:u w:val="single"/>
              </w:rPr>
              <w:t xml:space="preserve">      </w:t>
            </w:r>
          </w:p>
        </w:tc>
        <w:tc>
          <w:tcPr>
            <w:tcW w:w="2946" w:type="dxa"/>
          </w:tcPr>
          <w:p w14:paraId="2F2FB300" w14:textId="476B19C2" w:rsidR="00E95B16" w:rsidRPr="00EB344F" w:rsidRDefault="001D499D" w:rsidP="00363A18">
            <w:pPr>
              <w:pStyle w:val="Normalunindented"/>
              <w:keepNext/>
              <w:tabs>
                <w:tab w:val="left" w:pos="2529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EB344F">
              <w:rPr>
                <w:sz w:val="21"/>
                <w:szCs w:val="21"/>
              </w:rPr>
              <w:t xml:space="preserve">     </w:t>
            </w:r>
            <w:r w:rsidR="008B6E5D" w:rsidRPr="00EB344F">
              <w:rPr>
                <w:sz w:val="21"/>
                <w:szCs w:val="21"/>
                <w:lang w:val="en-US"/>
              </w:rPr>
              <w:t xml:space="preserve">  </w:t>
            </w:r>
            <w:r w:rsidR="00363A18" w:rsidRPr="00EB344F">
              <w:rPr>
                <w:sz w:val="21"/>
                <w:szCs w:val="21"/>
              </w:rPr>
              <w:t>____________________</w:t>
            </w:r>
          </w:p>
        </w:tc>
      </w:tr>
    </w:tbl>
    <w:p w14:paraId="20771FEC" w14:textId="72C80103" w:rsidR="00363A18" w:rsidRPr="00EB344F" w:rsidRDefault="00363A18" w:rsidP="00363A18">
      <w:pPr>
        <w:spacing w:before="0" w:after="0" w:line="240" w:lineRule="exact"/>
        <w:ind w:left="482"/>
        <w:rPr>
          <w:sz w:val="21"/>
          <w:szCs w:val="21"/>
        </w:rPr>
      </w:pPr>
      <w:r w:rsidRPr="00EB344F">
        <w:rPr>
          <w:sz w:val="21"/>
          <w:szCs w:val="21"/>
        </w:rPr>
        <w:t xml:space="preserve">        (</w:t>
      </w:r>
      <w:proofErr w:type="gramStart"/>
      <w:r w:rsidRPr="00EB344F">
        <w:rPr>
          <w:sz w:val="21"/>
          <w:szCs w:val="21"/>
        </w:rPr>
        <w:t xml:space="preserve">должность)   </w:t>
      </w:r>
      <w:proofErr w:type="gramEnd"/>
      <w:r w:rsidRPr="00EB344F">
        <w:rPr>
          <w:sz w:val="21"/>
          <w:szCs w:val="21"/>
        </w:rPr>
        <w:t xml:space="preserve">                   (подпись)                            (расшифровка)</w:t>
      </w:r>
    </w:p>
    <w:p w14:paraId="151073AF" w14:textId="77777777" w:rsidR="00363A18" w:rsidRPr="00EB344F" w:rsidRDefault="00363A18" w:rsidP="00B800EA">
      <w:pPr>
        <w:rPr>
          <w:sz w:val="21"/>
          <w:szCs w:val="21"/>
        </w:rPr>
      </w:pPr>
    </w:p>
    <w:p w14:paraId="3332B6F9" w14:textId="77777777" w:rsidR="00363A18" w:rsidRPr="00EB344F" w:rsidRDefault="00363A18" w:rsidP="00B800EA">
      <w:pPr>
        <w:rPr>
          <w:sz w:val="21"/>
          <w:szCs w:val="21"/>
        </w:rPr>
      </w:pPr>
    </w:p>
    <w:p w14:paraId="5B6FA21F" w14:textId="34D7B62E" w:rsidR="002A5521" w:rsidRPr="00EB344F" w:rsidRDefault="00425ABC" w:rsidP="00B800EA">
      <w:pPr>
        <w:rPr>
          <w:sz w:val="21"/>
          <w:szCs w:val="21"/>
        </w:rPr>
      </w:pPr>
      <w:r w:rsidRPr="00EB344F">
        <w:rPr>
          <w:sz w:val="21"/>
          <w:szCs w:val="21"/>
        </w:rPr>
        <w:t>"</w:t>
      </w:r>
      <w:r w:rsidRPr="00EB344F">
        <w:rPr>
          <w:sz w:val="21"/>
          <w:szCs w:val="21"/>
          <w:u w:val="single"/>
        </w:rPr>
        <w:t>       </w:t>
      </w:r>
      <w:r w:rsidRPr="00EB344F">
        <w:rPr>
          <w:sz w:val="21"/>
          <w:szCs w:val="21"/>
        </w:rPr>
        <w:t xml:space="preserve">" </w:t>
      </w:r>
      <w:r w:rsidRPr="00EB344F">
        <w:rPr>
          <w:sz w:val="21"/>
          <w:szCs w:val="21"/>
          <w:u w:val="single"/>
        </w:rPr>
        <w:t>                         </w:t>
      </w:r>
      <w:r w:rsidRPr="00EB344F">
        <w:rPr>
          <w:sz w:val="21"/>
          <w:szCs w:val="21"/>
        </w:rPr>
        <w:t xml:space="preserve"> 20</w:t>
      </w:r>
      <w:r w:rsidRPr="00EB344F">
        <w:rPr>
          <w:sz w:val="21"/>
          <w:szCs w:val="21"/>
          <w:u w:val="single"/>
        </w:rPr>
        <w:t xml:space="preserve">      </w:t>
      </w:r>
      <w:bookmarkStart w:id="164" w:name="_docEnd_13"/>
      <w:bookmarkStart w:id="165" w:name="_docEnd_14"/>
      <w:bookmarkEnd w:id="164"/>
      <w:bookmarkEnd w:id="165"/>
    </w:p>
    <w:sectPr w:rsidR="002A5521" w:rsidRPr="00EB344F" w:rsidSect="00B800EA">
      <w:headerReference w:type="default" r:id="rId91"/>
      <w:footerReference w:type="default" r:id="rId92"/>
      <w:footerReference w:type="first" r:id="rId93"/>
      <w:footnotePr>
        <w:numRestart w:val="eachSect"/>
      </w:footnotePr>
      <w:pgSz w:w="11907" w:h="16839" w:code="9"/>
      <w:pgMar w:top="0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083C83" w14:textId="77777777" w:rsidR="005D18A2" w:rsidRPr="00B800EA" w:rsidRDefault="005D18A2">
      <w:pPr>
        <w:spacing w:before="0" w:after="0" w:line="240" w:lineRule="auto"/>
        <w:rPr>
          <w:sz w:val="21"/>
          <w:szCs w:val="21"/>
        </w:rPr>
      </w:pPr>
      <w:r w:rsidRPr="00B800EA">
        <w:rPr>
          <w:sz w:val="21"/>
          <w:szCs w:val="21"/>
        </w:rPr>
        <w:separator/>
      </w:r>
    </w:p>
  </w:endnote>
  <w:endnote w:type="continuationSeparator" w:id="0">
    <w:p w14:paraId="574BEE0B" w14:textId="77777777" w:rsidR="005D18A2" w:rsidRPr="00B800EA" w:rsidRDefault="005D18A2">
      <w:pPr>
        <w:spacing w:before="0" w:after="0" w:line="240" w:lineRule="auto"/>
        <w:rPr>
          <w:sz w:val="21"/>
          <w:szCs w:val="21"/>
        </w:rPr>
      </w:pPr>
      <w:r w:rsidRPr="00B800EA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371A2" w14:textId="77777777" w:rsidR="00500821" w:rsidRPr="00B800EA" w:rsidRDefault="00500821">
    <w:pPr>
      <w:pStyle w:val="af8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D3160" w14:textId="77777777" w:rsidR="00500821" w:rsidRPr="00B800EA" w:rsidRDefault="00500821">
    <w:pPr>
      <w:pStyle w:val="af8"/>
      <w:rPr>
        <w:sz w:val="15"/>
        <w:szCs w:val="15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8D633" w14:textId="77777777" w:rsidR="00500821" w:rsidRPr="00B800EA" w:rsidRDefault="00500821">
    <w:pPr>
      <w:pStyle w:val="af8"/>
      <w:rPr>
        <w:sz w:val="15"/>
        <w:szCs w:val="15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78775" w14:textId="77777777" w:rsidR="00500821" w:rsidRPr="00B800EA" w:rsidRDefault="00500821">
    <w:pPr>
      <w:pStyle w:val="af8"/>
      <w:rPr>
        <w:sz w:val="15"/>
        <w:szCs w:val="15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9B87F6" w14:textId="77777777" w:rsidR="00500821" w:rsidRPr="00B800EA" w:rsidRDefault="00500821" w:rsidP="003E4E8C">
    <w:pPr>
      <w:pStyle w:val="af8"/>
      <w:rPr>
        <w:sz w:val="15"/>
        <w:szCs w:val="15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4CE41B" w14:textId="77777777" w:rsidR="00500821" w:rsidRPr="00B800EA" w:rsidRDefault="00500821">
    <w:pPr>
      <w:pStyle w:val="af8"/>
      <w:rPr>
        <w:sz w:val="15"/>
        <w:szCs w:val="15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CC616" w14:textId="77777777" w:rsidR="00500821" w:rsidRPr="00B800EA" w:rsidRDefault="00500821" w:rsidP="003E4E8C">
    <w:pPr>
      <w:pStyle w:val="af8"/>
      <w:rPr>
        <w:sz w:val="15"/>
        <w:szCs w:val="15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5A016" w14:textId="77777777" w:rsidR="00500821" w:rsidRPr="00B800EA" w:rsidRDefault="00500821">
    <w:pPr>
      <w:pStyle w:val="af8"/>
      <w:rPr>
        <w:sz w:val="15"/>
        <w:szCs w:val="15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4BF92" w14:textId="77777777" w:rsidR="00500821" w:rsidRPr="00B800EA" w:rsidRDefault="00500821" w:rsidP="003E4E8C">
    <w:pPr>
      <w:pStyle w:val="af8"/>
      <w:rPr>
        <w:sz w:val="15"/>
        <w:szCs w:val="15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2BBDD4" w14:textId="77777777" w:rsidR="00500821" w:rsidRPr="00B800EA" w:rsidRDefault="00500821">
    <w:pPr>
      <w:pStyle w:val="af8"/>
      <w:rPr>
        <w:sz w:val="15"/>
        <w:szCs w:val="15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88E3F" w14:textId="77777777" w:rsidR="00500821" w:rsidRPr="00B800EA" w:rsidRDefault="00500821" w:rsidP="003E4E8C">
    <w:pPr>
      <w:pStyle w:val="af8"/>
      <w:rPr>
        <w:sz w:val="15"/>
        <w:szCs w:val="15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D4DAEC" w14:textId="77777777" w:rsidR="00500821" w:rsidRPr="00B800EA" w:rsidRDefault="00500821" w:rsidP="003E4E8C">
    <w:pPr>
      <w:pStyle w:val="af8"/>
      <w:rPr>
        <w:sz w:val="15"/>
        <w:szCs w:val="15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25F80" w14:textId="77777777" w:rsidR="00500821" w:rsidRPr="00B800EA" w:rsidRDefault="00500821" w:rsidP="003E4E8C">
    <w:pPr>
      <w:pStyle w:val="af8"/>
      <w:rPr>
        <w:sz w:val="15"/>
        <w:szCs w:val="15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DC620" w14:textId="77777777" w:rsidR="00500821" w:rsidRPr="00B800EA" w:rsidRDefault="00500821">
    <w:pPr>
      <w:pStyle w:val="af8"/>
      <w:rPr>
        <w:sz w:val="15"/>
        <w:szCs w:val="15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ABC550" w14:textId="67952933" w:rsidR="00500821" w:rsidRPr="00B800EA" w:rsidRDefault="00500821">
    <w:pPr>
      <w:pStyle w:val="af8"/>
      <w:rPr>
        <w:sz w:val="15"/>
        <w:szCs w:val="15"/>
      </w:rPr>
    </w:pPr>
    <w:r w:rsidRPr="00B800EA">
      <w:rPr>
        <w:sz w:val="15"/>
        <w:szCs w:val="15"/>
      </w:rPr>
      <w:t xml:space="preserve">страница </w: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=</w:instrTex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PAGE \* MERGEFORMAT</w:instrText>
    </w:r>
    <w:r w:rsidRPr="00B800EA">
      <w:rPr>
        <w:sz w:val="15"/>
        <w:szCs w:val="15"/>
      </w:rPr>
      <w:fldChar w:fldCharType="separate"/>
    </w:r>
    <w:r w:rsidRPr="00B800EA">
      <w:rPr>
        <w:noProof/>
        <w:sz w:val="15"/>
        <w:szCs w:val="15"/>
      </w:rPr>
      <w:instrText>1</w:instrText>
    </w:r>
    <w:r w:rsidRPr="00B800EA">
      <w:rPr>
        <w:noProof/>
        <w:sz w:val="15"/>
        <w:szCs w:val="15"/>
      </w:rPr>
      <w:fldChar w:fldCharType="end"/>
    </w:r>
    <w:r w:rsidRPr="00B800EA">
      <w:rPr>
        <w:sz w:val="15"/>
        <w:szCs w:val="15"/>
      </w:rPr>
      <w:instrText>-</w:instrTex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PAGEREF _docStart_10</w:instrText>
    </w:r>
    <w:r w:rsidRPr="00B800EA">
      <w:rPr>
        <w:sz w:val="15"/>
        <w:szCs w:val="15"/>
      </w:rPr>
      <w:fldChar w:fldCharType="separate"/>
    </w:r>
    <w:r w:rsidR="00CF2EA0">
      <w:rPr>
        <w:b/>
        <w:bCs/>
        <w:noProof/>
        <w:sz w:val="15"/>
        <w:szCs w:val="15"/>
      </w:rPr>
      <w:instrText>Ошибка! Закладка не определена.</w:instrText>
    </w:r>
    <w:r w:rsidRPr="00B800EA">
      <w:rPr>
        <w:noProof/>
        <w:sz w:val="15"/>
        <w:szCs w:val="15"/>
      </w:rPr>
      <w:fldChar w:fldCharType="end"/>
    </w:r>
    <w:r w:rsidRPr="00B800EA">
      <w:rPr>
        <w:sz w:val="15"/>
        <w:szCs w:val="15"/>
      </w:rPr>
      <w:instrText>+1</w:instrText>
    </w:r>
    <w:r w:rsidRPr="00B800EA">
      <w:rPr>
        <w:sz w:val="15"/>
        <w:szCs w:val="15"/>
      </w:rPr>
      <w:fldChar w:fldCharType="separate"/>
    </w:r>
    <w:r w:rsidR="00CF2EA0">
      <w:rPr>
        <w:b/>
        <w:noProof/>
        <w:sz w:val="15"/>
        <w:szCs w:val="15"/>
      </w:rPr>
      <w:t>!Синтаксическая ошибка, !</w:t>
    </w:r>
    <w:r w:rsidRPr="00B800EA">
      <w:rPr>
        <w:sz w:val="15"/>
        <w:szCs w:val="15"/>
      </w:rPr>
      <w:fldChar w:fldCharType="end"/>
    </w:r>
    <w:r w:rsidRPr="00B800EA">
      <w:rPr>
        <w:sz w:val="15"/>
        <w:szCs w:val="15"/>
      </w:rPr>
      <w:t xml:space="preserve"> из </w: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=</w:instrTex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PAGEREF _docEnd_10</w:instrText>
    </w:r>
    <w:r w:rsidRPr="00B800EA">
      <w:rPr>
        <w:sz w:val="15"/>
        <w:szCs w:val="15"/>
      </w:rPr>
      <w:fldChar w:fldCharType="separate"/>
    </w:r>
    <w:r w:rsidR="00CF2EA0">
      <w:rPr>
        <w:b/>
        <w:bCs/>
        <w:noProof/>
        <w:sz w:val="15"/>
        <w:szCs w:val="15"/>
      </w:rPr>
      <w:instrText>Ошибка! Закладка не определена.</w:instrText>
    </w:r>
    <w:r w:rsidRPr="00B800EA">
      <w:rPr>
        <w:noProof/>
        <w:sz w:val="15"/>
        <w:szCs w:val="15"/>
      </w:rPr>
      <w:fldChar w:fldCharType="end"/>
    </w:r>
    <w:r w:rsidRPr="00B800EA">
      <w:rPr>
        <w:sz w:val="15"/>
        <w:szCs w:val="15"/>
      </w:rPr>
      <w:instrText>-</w:instrTex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PAGEREF _docStart_10</w:instrText>
    </w:r>
    <w:r w:rsidRPr="00B800EA">
      <w:rPr>
        <w:sz w:val="15"/>
        <w:szCs w:val="15"/>
      </w:rPr>
      <w:fldChar w:fldCharType="separate"/>
    </w:r>
    <w:r w:rsidR="00CF2EA0">
      <w:rPr>
        <w:b/>
        <w:bCs/>
        <w:noProof/>
        <w:sz w:val="15"/>
        <w:szCs w:val="15"/>
      </w:rPr>
      <w:instrText>Ошибка! Закладка не определена.</w:instrText>
    </w:r>
    <w:r w:rsidRPr="00B800EA">
      <w:rPr>
        <w:noProof/>
        <w:sz w:val="15"/>
        <w:szCs w:val="15"/>
      </w:rPr>
      <w:fldChar w:fldCharType="end"/>
    </w:r>
    <w:r w:rsidRPr="00B800EA">
      <w:rPr>
        <w:sz w:val="15"/>
        <w:szCs w:val="15"/>
      </w:rPr>
      <w:instrText>+1</w:instrText>
    </w:r>
    <w:r w:rsidRPr="00B800EA">
      <w:rPr>
        <w:sz w:val="15"/>
        <w:szCs w:val="15"/>
      </w:rPr>
      <w:fldChar w:fldCharType="separate"/>
    </w:r>
    <w:r w:rsidR="00CF2EA0">
      <w:rPr>
        <w:b/>
        <w:noProof/>
        <w:sz w:val="15"/>
        <w:szCs w:val="15"/>
      </w:rPr>
      <w:t>!Синтаксическая ошибка, !</w:t>
    </w:r>
    <w:r w:rsidRPr="00B800EA">
      <w:rPr>
        <w:sz w:val="15"/>
        <w:szCs w:val="15"/>
      </w:rPr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5700E" w14:textId="77777777" w:rsidR="00500821" w:rsidRPr="00B800EA" w:rsidRDefault="00500821" w:rsidP="00C236F5">
    <w:pPr>
      <w:pStyle w:val="af8"/>
      <w:rPr>
        <w:sz w:val="15"/>
        <w:szCs w:val="15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59762D" w14:textId="77777777" w:rsidR="00500821" w:rsidRPr="00B800EA" w:rsidRDefault="00500821" w:rsidP="003E4E8C">
    <w:pPr>
      <w:pStyle w:val="af8"/>
      <w:rPr>
        <w:sz w:val="15"/>
        <w:szCs w:val="15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33735" w14:textId="77777777" w:rsidR="00500821" w:rsidRPr="00B800EA" w:rsidRDefault="00500821" w:rsidP="00655F20">
    <w:pPr>
      <w:pStyle w:val="af8"/>
      <w:rPr>
        <w:sz w:val="15"/>
        <w:szCs w:val="15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D0FB0" w14:textId="50D34F9D" w:rsidR="00500821" w:rsidRPr="00B800EA" w:rsidRDefault="00500821">
    <w:pPr>
      <w:pStyle w:val="af8"/>
      <w:rPr>
        <w:sz w:val="15"/>
        <w:szCs w:val="15"/>
      </w:rPr>
    </w:pPr>
    <w:r w:rsidRPr="00B800EA">
      <w:rPr>
        <w:sz w:val="15"/>
        <w:szCs w:val="15"/>
      </w:rPr>
      <w:t xml:space="preserve">страница </w: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=</w:instrTex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PAGE \* MERGEFORMAT</w:instrText>
    </w:r>
    <w:r w:rsidRPr="00B800EA">
      <w:rPr>
        <w:sz w:val="15"/>
        <w:szCs w:val="15"/>
      </w:rPr>
      <w:fldChar w:fldCharType="separate"/>
    </w:r>
    <w:r w:rsidRPr="00B800EA">
      <w:rPr>
        <w:noProof/>
        <w:sz w:val="15"/>
        <w:szCs w:val="15"/>
      </w:rPr>
      <w:instrText>1</w:instrText>
    </w:r>
    <w:r w:rsidRPr="00B800EA">
      <w:rPr>
        <w:noProof/>
        <w:sz w:val="15"/>
        <w:szCs w:val="15"/>
      </w:rPr>
      <w:fldChar w:fldCharType="end"/>
    </w:r>
    <w:r w:rsidRPr="00B800EA">
      <w:rPr>
        <w:sz w:val="15"/>
        <w:szCs w:val="15"/>
      </w:rPr>
      <w:instrText>-</w:instrTex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PAGEREF _docStart_12</w:instrText>
    </w:r>
    <w:r w:rsidRPr="00B800EA">
      <w:rPr>
        <w:sz w:val="15"/>
        <w:szCs w:val="15"/>
      </w:rPr>
      <w:fldChar w:fldCharType="separate"/>
    </w:r>
    <w:r w:rsidR="00CF2EA0">
      <w:rPr>
        <w:b/>
        <w:bCs/>
        <w:noProof/>
        <w:sz w:val="15"/>
        <w:szCs w:val="15"/>
      </w:rPr>
      <w:instrText>Ошибка! Закладка не определена.</w:instrText>
    </w:r>
    <w:r w:rsidRPr="00B800EA">
      <w:rPr>
        <w:noProof/>
        <w:sz w:val="15"/>
        <w:szCs w:val="15"/>
      </w:rPr>
      <w:fldChar w:fldCharType="end"/>
    </w:r>
    <w:r w:rsidRPr="00B800EA">
      <w:rPr>
        <w:sz w:val="15"/>
        <w:szCs w:val="15"/>
      </w:rPr>
      <w:instrText>+1</w:instrText>
    </w:r>
    <w:r w:rsidRPr="00B800EA">
      <w:rPr>
        <w:sz w:val="15"/>
        <w:szCs w:val="15"/>
      </w:rPr>
      <w:fldChar w:fldCharType="separate"/>
    </w:r>
    <w:r w:rsidR="00CF2EA0">
      <w:rPr>
        <w:b/>
        <w:noProof/>
        <w:sz w:val="15"/>
        <w:szCs w:val="15"/>
      </w:rPr>
      <w:t>!Синтаксическая ошибка, !</w:t>
    </w:r>
    <w:r w:rsidRPr="00B800EA">
      <w:rPr>
        <w:sz w:val="15"/>
        <w:szCs w:val="15"/>
      </w:rPr>
      <w:fldChar w:fldCharType="end"/>
    </w:r>
    <w:r w:rsidRPr="00B800EA">
      <w:rPr>
        <w:sz w:val="15"/>
        <w:szCs w:val="15"/>
      </w:rPr>
      <w:t xml:space="preserve"> из </w: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=</w:instrTex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PAGEREF _docEnd_12</w:instrText>
    </w:r>
    <w:r w:rsidRPr="00B800EA">
      <w:rPr>
        <w:sz w:val="15"/>
        <w:szCs w:val="15"/>
      </w:rPr>
      <w:fldChar w:fldCharType="separate"/>
    </w:r>
    <w:r w:rsidR="00CF2EA0">
      <w:rPr>
        <w:b/>
        <w:bCs/>
        <w:noProof/>
        <w:sz w:val="15"/>
        <w:szCs w:val="15"/>
      </w:rPr>
      <w:instrText>Ошибка! Закладка не определена.</w:instrText>
    </w:r>
    <w:r w:rsidRPr="00B800EA">
      <w:rPr>
        <w:noProof/>
        <w:sz w:val="15"/>
        <w:szCs w:val="15"/>
      </w:rPr>
      <w:fldChar w:fldCharType="end"/>
    </w:r>
    <w:r w:rsidRPr="00B800EA">
      <w:rPr>
        <w:sz w:val="15"/>
        <w:szCs w:val="15"/>
      </w:rPr>
      <w:instrText>-</w:instrTex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>PAGEREF _docStart_12</w:instrText>
    </w:r>
    <w:r w:rsidRPr="00B800EA">
      <w:rPr>
        <w:sz w:val="15"/>
        <w:szCs w:val="15"/>
      </w:rPr>
      <w:fldChar w:fldCharType="separate"/>
    </w:r>
    <w:r w:rsidR="00CF2EA0">
      <w:rPr>
        <w:b/>
        <w:bCs/>
        <w:noProof/>
        <w:sz w:val="15"/>
        <w:szCs w:val="15"/>
      </w:rPr>
      <w:instrText>Ошибка! Закладка не определена.</w:instrText>
    </w:r>
    <w:r w:rsidRPr="00B800EA">
      <w:rPr>
        <w:noProof/>
        <w:sz w:val="15"/>
        <w:szCs w:val="15"/>
      </w:rPr>
      <w:fldChar w:fldCharType="end"/>
    </w:r>
    <w:r w:rsidRPr="00B800EA">
      <w:rPr>
        <w:sz w:val="15"/>
        <w:szCs w:val="15"/>
      </w:rPr>
      <w:instrText>+1</w:instrText>
    </w:r>
    <w:r w:rsidRPr="00B800EA">
      <w:rPr>
        <w:sz w:val="15"/>
        <w:szCs w:val="15"/>
      </w:rPr>
      <w:fldChar w:fldCharType="separate"/>
    </w:r>
    <w:r w:rsidR="00CF2EA0">
      <w:rPr>
        <w:b/>
        <w:noProof/>
        <w:sz w:val="15"/>
        <w:szCs w:val="15"/>
      </w:rPr>
      <w:t>!Синтаксическая ошибка, !</w:t>
    </w:r>
    <w:r w:rsidRPr="00B800EA">
      <w:rPr>
        <w:sz w:val="15"/>
        <w:szCs w:val="15"/>
      </w:rPr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093AB" w14:textId="30A768C9" w:rsidR="00500821" w:rsidRPr="00B800EA" w:rsidRDefault="00500821">
    <w:pPr>
      <w:pStyle w:val="af8"/>
      <w:rPr>
        <w:sz w:val="15"/>
        <w:szCs w:val="15"/>
      </w:rPr>
    </w:pPr>
    <w:r w:rsidRPr="00B800EA">
      <w:rPr>
        <w:sz w:val="15"/>
        <w:szCs w:val="15"/>
      </w:rPr>
      <w:t xml:space="preserve">страница </w: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 xml:space="preserve"> PAGE \* MERGEFORMAT </w:instrText>
    </w:r>
    <w:r w:rsidRPr="00B800EA">
      <w:rPr>
        <w:sz w:val="15"/>
        <w:szCs w:val="15"/>
      </w:rPr>
      <w:fldChar w:fldCharType="separate"/>
    </w:r>
    <w:r w:rsidR="007F6EC4">
      <w:rPr>
        <w:noProof/>
        <w:sz w:val="15"/>
        <w:szCs w:val="15"/>
      </w:rPr>
      <w:t>2</w:t>
    </w:r>
    <w:r w:rsidRPr="00B800EA">
      <w:rPr>
        <w:noProof/>
        <w:sz w:val="15"/>
        <w:szCs w:val="15"/>
      </w:rPr>
      <w:fldChar w:fldCharType="end"/>
    </w:r>
    <w:r w:rsidRPr="00B800EA">
      <w:rPr>
        <w:sz w:val="15"/>
        <w:szCs w:val="15"/>
      </w:rPr>
      <w:t xml:space="preserve"> из </w:t>
    </w:r>
    <w:r w:rsidRPr="00B800EA">
      <w:rPr>
        <w:sz w:val="15"/>
        <w:szCs w:val="15"/>
      </w:rPr>
      <w:fldChar w:fldCharType="begin"/>
    </w:r>
    <w:r w:rsidRPr="00B800EA">
      <w:rPr>
        <w:sz w:val="15"/>
        <w:szCs w:val="15"/>
      </w:rPr>
      <w:instrText xml:space="preserve"> SECTIONPAGES </w:instrText>
    </w:r>
    <w:r w:rsidRPr="00B800EA">
      <w:rPr>
        <w:sz w:val="15"/>
        <w:szCs w:val="15"/>
      </w:rPr>
      <w:fldChar w:fldCharType="separate"/>
    </w:r>
    <w:r w:rsidR="007F6EC4">
      <w:rPr>
        <w:noProof/>
        <w:sz w:val="15"/>
        <w:szCs w:val="15"/>
      </w:rPr>
      <w:t>2</w:t>
    </w:r>
    <w:r w:rsidRPr="00B800EA">
      <w:rPr>
        <w:noProof/>
        <w:sz w:val="15"/>
        <w:szCs w:val="15"/>
      </w:rPr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71E72" w14:textId="77777777" w:rsidR="00500821" w:rsidRPr="00B800EA" w:rsidRDefault="00500821" w:rsidP="003E4E8C">
    <w:pPr>
      <w:pStyle w:val="af8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CF98E3" w14:textId="77777777" w:rsidR="005D18A2" w:rsidRPr="00B800EA" w:rsidRDefault="005D18A2">
      <w:pPr>
        <w:spacing w:before="0" w:after="0" w:line="240" w:lineRule="auto"/>
        <w:rPr>
          <w:sz w:val="21"/>
          <w:szCs w:val="21"/>
        </w:rPr>
      </w:pPr>
      <w:r w:rsidRPr="00B800EA">
        <w:rPr>
          <w:sz w:val="21"/>
          <w:szCs w:val="21"/>
        </w:rPr>
        <w:separator/>
      </w:r>
    </w:p>
  </w:footnote>
  <w:footnote w:type="continuationSeparator" w:id="0">
    <w:p w14:paraId="6E3DD503" w14:textId="77777777" w:rsidR="005D18A2" w:rsidRPr="00B800EA" w:rsidRDefault="005D18A2">
      <w:pPr>
        <w:spacing w:before="0" w:after="0" w:line="240" w:lineRule="auto"/>
        <w:rPr>
          <w:sz w:val="21"/>
          <w:szCs w:val="21"/>
        </w:rPr>
      </w:pPr>
      <w:r w:rsidRPr="00B800EA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A5848" w14:textId="77777777" w:rsidR="00500821" w:rsidRPr="00B800EA" w:rsidRDefault="00500821">
    <w:pPr>
      <w:pStyle w:val="af6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E6E48" w14:textId="77777777" w:rsidR="00500821" w:rsidRPr="00B800EA" w:rsidRDefault="00500821">
    <w:pPr>
      <w:pStyle w:val="af6"/>
      <w:rPr>
        <w:sz w:val="15"/>
        <w:szCs w:val="15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E66315" w14:textId="77777777" w:rsidR="00500821" w:rsidRPr="00B800EA" w:rsidRDefault="00500821">
    <w:pPr>
      <w:pStyle w:val="af6"/>
      <w:rPr>
        <w:sz w:val="15"/>
        <w:szCs w:val="15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48872" w14:textId="77777777" w:rsidR="00500821" w:rsidRPr="00B800EA" w:rsidRDefault="00500821">
    <w:pPr>
      <w:pStyle w:val="af6"/>
      <w:rPr>
        <w:sz w:val="15"/>
        <w:szCs w:val="15"/>
      </w:rPr>
    </w:pPr>
    <w:r w:rsidRPr="00B800EA">
      <w:rPr>
        <w:sz w:val="15"/>
        <w:szCs w:val="15"/>
      </w:rPr>
      <w:t>Рабочий план счетов</w:t>
    </w:r>
    <w:r w:rsidRPr="00B800EA">
      <w:rPr>
        <w:sz w:val="15"/>
        <w:szCs w:val="15"/>
      </w:rPr>
      <w:br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3D96F" w14:textId="77777777" w:rsidR="00500821" w:rsidRPr="00B800EA" w:rsidRDefault="00500821">
    <w:pPr>
      <w:pStyle w:val="af6"/>
      <w:rPr>
        <w:sz w:val="15"/>
        <w:szCs w:val="15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C866D7" w14:textId="77777777" w:rsidR="00500821" w:rsidRPr="00B800EA" w:rsidRDefault="00500821">
    <w:pPr>
      <w:pStyle w:val="af6"/>
      <w:rPr>
        <w:sz w:val="15"/>
        <w:szCs w:val="15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7324C" w14:textId="77777777" w:rsidR="00500821" w:rsidRPr="00B800EA" w:rsidRDefault="00500821">
    <w:pPr>
      <w:pStyle w:val="af6"/>
      <w:rPr>
        <w:sz w:val="15"/>
        <w:szCs w:val="15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9A6A8" w14:textId="77777777" w:rsidR="00500821" w:rsidRPr="00B800EA" w:rsidRDefault="00500821">
    <w:pPr>
      <w:pStyle w:val="af6"/>
      <w:rPr>
        <w:sz w:val="15"/>
        <w:szCs w:val="15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6B13D" w14:textId="77777777" w:rsidR="00500821" w:rsidRPr="00B800EA" w:rsidRDefault="00500821">
    <w:pPr>
      <w:pStyle w:val="af6"/>
      <w:rPr>
        <w:sz w:val="15"/>
        <w:szCs w:val="15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36039" w14:textId="77777777" w:rsidR="00500821" w:rsidRPr="00B800EA" w:rsidRDefault="00500821">
    <w:pPr>
      <w:pStyle w:val="af6"/>
      <w:rPr>
        <w:sz w:val="15"/>
        <w:szCs w:val="15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F8602" w14:textId="77777777" w:rsidR="00500821" w:rsidRPr="00B800EA" w:rsidRDefault="00500821">
    <w:pPr>
      <w:pStyle w:val="af6"/>
      <w:rPr>
        <w:sz w:val="15"/>
        <w:szCs w:val="15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E297E" w14:textId="77777777" w:rsidR="00500821" w:rsidRPr="00B800EA" w:rsidRDefault="00500821">
    <w:pPr>
      <w:pStyle w:val="af6"/>
      <w:rPr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>
    <w:nsid w:val="00000003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>
    <w:nsid w:val="00000004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>
    <w:nsid w:val="00000005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>
    <w:nsid w:val="00000006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>
    <w:nsid w:val="00000007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>
    <w:nsid w:val="00000008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>
    <w:nsid w:val="00000009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>
    <w:nsid w:val="0000000A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>
    <w:nsid w:val="0000000B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>
    <w:nsid w:val="0000000C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12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13">
    <w:nsid w:val="56F125A0"/>
    <w:multiLevelType w:val="hybridMultilevel"/>
    <w:tmpl w:val="369A2B9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AFD762B"/>
    <w:multiLevelType w:val="hybridMultilevel"/>
    <w:tmpl w:val="2B9669DE"/>
    <w:lvl w:ilvl="0" w:tplc="0419000F">
      <w:start w:val="1"/>
      <w:numFmt w:val="decimal"/>
      <w:lvlText w:val="%1."/>
      <w:lvlJc w:val="left"/>
      <w:pPr>
        <w:ind w:left="1890" w:hanging="360"/>
      </w:p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num w:numId="1">
    <w:abstractNumId w:val="12"/>
  </w:num>
  <w:num w:numId="2">
    <w:abstractNumId w:val="11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0000"/>
  <w:defaultTabStop w:val="720"/>
  <w:autoHyphenation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521"/>
    <w:rsid w:val="00005E99"/>
    <w:rsid w:val="00023F9C"/>
    <w:rsid w:val="00031885"/>
    <w:rsid w:val="00032812"/>
    <w:rsid w:val="00034BBA"/>
    <w:rsid w:val="00034F68"/>
    <w:rsid w:val="0003609C"/>
    <w:rsid w:val="00040794"/>
    <w:rsid w:val="00041C50"/>
    <w:rsid w:val="00071EE2"/>
    <w:rsid w:val="000755D1"/>
    <w:rsid w:val="000A5864"/>
    <w:rsid w:val="000B355A"/>
    <w:rsid w:val="000B380C"/>
    <w:rsid w:val="000D7BE4"/>
    <w:rsid w:val="000F3550"/>
    <w:rsid w:val="00100F98"/>
    <w:rsid w:val="00110D28"/>
    <w:rsid w:val="00134276"/>
    <w:rsid w:val="00137A01"/>
    <w:rsid w:val="00142130"/>
    <w:rsid w:val="001539E7"/>
    <w:rsid w:val="00162193"/>
    <w:rsid w:val="00165431"/>
    <w:rsid w:val="00165D31"/>
    <w:rsid w:val="00173C3C"/>
    <w:rsid w:val="001804D0"/>
    <w:rsid w:val="00183791"/>
    <w:rsid w:val="001A3A26"/>
    <w:rsid w:val="001A76D9"/>
    <w:rsid w:val="001B0AA2"/>
    <w:rsid w:val="001B4001"/>
    <w:rsid w:val="001C7935"/>
    <w:rsid w:val="001D499D"/>
    <w:rsid w:val="001D76F0"/>
    <w:rsid w:val="001E4347"/>
    <w:rsid w:val="001F0677"/>
    <w:rsid w:val="00201C9B"/>
    <w:rsid w:val="002061C2"/>
    <w:rsid w:val="002159B9"/>
    <w:rsid w:val="0022604B"/>
    <w:rsid w:val="00236CB3"/>
    <w:rsid w:val="002375C6"/>
    <w:rsid w:val="00243947"/>
    <w:rsid w:val="00245E51"/>
    <w:rsid w:val="00250A90"/>
    <w:rsid w:val="002571F0"/>
    <w:rsid w:val="00265D82"/>
    <w:rsid w:val="00274D47"/>
    <w:rsid w:val="00277271"/>
    <w:rsid w:val="002A0C4E"/>
    <w:rsid w:val="002A3268"/>
    <w:rsid w:val="002A36CA"/>
    <w:rsid w:val="002A3EF4"/>
    <w:rsid w:val="002A5521"/>
    <w:rsid w:val="002C0765"/>
    <w:rsid w:val="002C09CC"/>
    <w:rsid w:val="002D142F"/>
    <w:rsid w:val="002D2545"/>
    <w:rsid w:val="002E2C76"/>
    <w:rsid w:val="002E68F8"/>
    <w:rsid w:val="002F1138"/>
    <w:rsid w:val="00300FF1"/>
    <w:rsid w:val="003064B1"/>
    <w:rsid w:val="003074FE"/>
    <w:rsid w:val="00310FF8"/>
    <w:rsid w:val="00346B00"/>
    <w:rsid w:val="00357704"/>
    <w:rsid w:val="00363A18"/>
    <w:rsid w:val="00372A76"/>
    <w:rsid w:val="0038707E"/>
    <w:rsid w:val="00392D70"/>
    <w:rsid w:val="00396127"/>
    <w:rsid w:val="003B046A"/>
    <w:rsid w:val="003B0B56"/>
    <w:rsid w:val="003B3C48"/>
    <w:rsid w:val="003D2D7B"/>
    <w:rsid w:val="003E4E8C"/>
    <w:rsid w:val="004018F8"/>
    <w:rsid w:val="00405DFE"/>
    <w:rsid w:val="00410053"/>
    <w:rsid w:val="00425ABC"/>
    <w:rsid w:val="00433211"/>
    <w:rsid w:val="00433AFC"/>
    <w:rsid w:val="00434174"/>
    <w:rsid w:val="0044071A"/>
    <w:rsid w:val="00440895"/>
    <w:rsid w:val="004422C8"/>
    <w:rsid w:val="004428BB"/>
    <w:rsid w:val="0046243B"/>
    <w:rsid w:val="004830C8"/>
    <w:rsid w:val="00491D02"/>
    <w:rsid w:val="00496139"/>
    <w:rsid w:val="004A01C7"/>
    <w:rsid w:val="004A1B19"/>
    <w:rsid w:val="004A28BA"/>
    <w:rsid w:val="004A7A43"/>
    <w:rsid w:val="004B63A3"/>
    <w:rsid w:val="004D0D3A"/>
    <w:rsid w:val="004D24D7"/>
    <w:rsid w:val="004D35D6"/>
    <w:rsid w:val="004F6E5F"/>
    <w:rsid w:val="00500821"/>
    <w:rsid w:val="005023E8"/>
    <w:rsid w:val="0051507A"/>
    <w:rsid w:val="00520558"/>
    <w:rsid w:val="00523504"/>
    <w:rsid w:val="0052381A"/>
    <w:rsid w:val="005240A2"/>
    <w:rsid w:val="00527444"/>
    <w:rsid w:val="00531224"/>
    <w:rsid w:val="005337EE"/>
    <w:rsid w:val="005671F8"/>
    <w:rsid w:val="005726CE"/>
    <w:rsid w:val="00574358"/>
    <w:rsid w:val="005A2686"/>
    <w:rsid w:val="005A5681"/>
    <w:rsid w:val="005B0E39"/>
    <w:rsid w:val="005C48E8"/>
    <w:rsid w:val="005D18A2"/>
    <w:rsid w:val="005D61E2"/>
    <w:rsid w:val="005D745B"/>
    <w:rsid w:val="005F5552"/>
    <w:rsid w:val="00602E4C"/>
    <w:rsid w:val="0060755F"/>
    <w:rsid w:val="006140A1"/>
    <w:rsid w:val="0062281D"/>
    <w:rsid w:val="00633FDD"/>
    <w:rsid w:val="0064488E"/>
    <w:rsid w:val="00644D8C"/>
    <w:rsid w:val="006468C2"/>
    <w:rsid w:val="00655F20"/>
    <w:rsid w:val="00663214"/>
    <w:rsid w:val="006654B7"/>
    <w:rsid w:val="00666707"/>
    <w:rsid w:val="00680A3C"/>
    <w:rsid w:val="006924D6"/>
    <w:rsid w:val="006A7083"/>
    <w:rsid w:val="006B5070"/>
    <w:rsid w:val="006B5D22"/>
    <w:rsid w:val="006C7ADC"/>
    <w:rsid w:val="006D0448"/>
    <w:rsid w:val="006E4B8D"/>
    <w:rsid w:val="006F2AC6"/>
    <w:rsid w:val="006F69CC"/>
    <w:rsid w:val="0071295A"/>
    <w:rsid w:val="00713D72"/>
    <w:rsid w:val="007146AE"/>
    <w:rsid w:val="007149D6"/>
    <w:rsid w:val="00730540"/>
    <w:rsid w:val="00733FE0"/>
    <w:rsid w:val="0073621E"/>
    <w:rsid w:val="0074685E"/>
    <w:rsid w:val="007510E7"/>
    <w:rsid w:val="00753D5D"/>
    <w:rsid w:val="00753EE9"/>
    <w:rsid w:val="00762679"/>
    <w:rsid w:val="00775A0F"/>
    <w:rsid w:val="007800D7"/>
    <w:rsid w:val="007867DE"/>
    <w:rsid w:val="00790BEA"/>
    <w:rsid w:val="00792B4F"/>
    <w:rsid w:val="007A1A5E"/>
    <w:rsid w:val="007B4CF8"/>
    <w:rsid w:val="007C21D0"/>
    <w:rsid w:val="007D02BC"/>
    <w:rsid w:val="007D033B"/>
    <w:rsid w:val="007D2D49"/>
    <w:rsid w:val="007D51C7"/>
    <w:rsid w:val="007E5CCA"/>
    <w:rsid w:val="007E5EFE"/>
    <w:rsid w:val="007F64A6"/>
    <w:rsid w:val="007F6EC4"/>
    <w:rsid w:val="007F7019"/>
    <w:rsid w:val="008073C7"/>
    <w:rsid w:val="00813FA8"/>
    <w:rsid w:val="00815FC2"/>
    <w:rsid w:val="00816509"/>
    <w:rsid w:val="008340DA"/>
    <w:rsid w:val="00834387"/>
    <w:rsid w:val="008365A5"/>
    <w:rsid w:val="00843CE7"/>
    <w:rsid w:val="00852D7E"/>
    <w:rsid w:val="00856BBE"/>
    <w:rsid w:val="00871A08"/>
    <w:rsid w:val="0087414F"/>
    <w:rsid w:val="00897423"/>
    <w:rsid w:val="008A35DE"/>
    <w:rsid w:val="008B0737"/>
    <w:rsid w:val="008B0F1D"/>
    <w:rsid w:val="008B54EC"/>
    <w:rsid w:val="008B6E5D"/>
    <w:rsid w:val="008D20B4"/>
    <w:rsid w:val="008D42D9"/>
    <w:rsid w:val="008D6413"/>
    <w:rsid w:val="008E3656"/>
    <w:rsid w:val="008F2231"/>
    <w:rsid w:val="009359C3"/>
    <w:rsid w:val="00936616"/>
    <w:rsid w:val="00942C92"/>
    <w:rsid w:val="00951EDC"/>
    <w:rsid w:val="00960820"/>
    <w:rsid w:val="00961FE4"/>
    <w:rsid w:val="00964B11"/>
    <w:rsid w:val="00977CAB"/>
    <w:rsid w:val="00994BC6"/>
    <w:rsid w:val="00995700"/>
    <w:rsid w:val="009967DF"/>
    <w:rsid w:val="009A38A7"/>
    <w:rsid w:val="009A3DB8"/>
    <w:rsid w:val="009A7839"/>
    <w:rsid w:val="009C03CD"/>
    <w:rsid w:val="009C088C"/>
    <w:rsid w:val="009C476D"/>
    <w:rsid w:val="009C5810"/>
    <w:rsid w:val="009C72ED"/>
    <w:rsid w:val="009C7DC3"/>
    <w:rsid w:val="009E1CCF"/>
    <w:rsid w:val="009E62D9"/>
    <w:rsid w:val="009F08B8"/>
    <w:rsid w:val="00A00FFC"/>
    <w:rsid w:val="00A178A9"/>
    <w:rsid w:val="00A2179D"/>
    <w:rsid w:val="00A45C56"/>
    <w:rsid w:val="00A46FC6"/>
    <w:rsid w:val="00A513BD"/>
    <w:rsid w:val="00A60215"/>
    <w:rsid w:val="00A62BD9"/>
    <w:rsid w:val="00A65094"/>
    <w:rsid w:val="00A72561"/>
    <w:rsid w:val="00A9143C"/>
    <w:rsid w:val="00A92499"/>
    <w:rsid w:val="00A927B5"/>
    <w:rsid w:val="00A93BDB"/>
    <w:rsid w:val="00AA603D"/>
    <w:rsid w:val="00AA7E33"/>
    <w:rsid w:val="00AB1AB5"/>
    <w:rsid w:val="00AB76F1"/>
    <w:rsid w:val="00AB7FEB"/>
    <w:rsid w:val="00AD0143"/>
    <w:rsid w:val="00AE0568"/>
    <w:rsid w:val="00AE4156"/>
    <w:rsid w:val="00AE665E"/>
    <w:rsid w:val="00B123B4"/>
    <w:rsid w:val="00B1302D"/>
    <w:rsid w:val="00B307EF"/>
    <w:rsid w:val="00B36F60"/>
    <w:rsid w:val="00B414FC"/>
    <w:rsid w:val="00B42611"/>
    <w:rsid w:val="00B569FD"/>
    <w:rsid w:val="00B61CD2"/>
    <w:rsid w:val="00B62413"/>
    <w:rsid w:val="00B64353"/>
    <w:rsid w:val="00B647BC"/>
    <w:rsid w:val="00B70732"/>
    <w:rsid w:val="00B800EA"/>
    <w:rsid w:val="00B932E3"/>
    <w:rsid w:val="00BC588D"/>
    <w:rsid w:val="00BD64B5"/>
    <w:rsid w:val="00BD7F54"/>
    <w:rsid w:val="00BF07DC"/>
    <w:rsid w:val="00BF4F2D"/>
    <w:rsid w:val="00C10FBD"/>
    <w:rsid w:val="00C1517A"/>
    <w:rsid w:val="00C15CDE"/>
    <w:rsid w:val="00C163A8"/>
    <w:rsid w:val="00C16430"/>
    <w:rsid w:val="00C16962"/>
    <w:rsid w:val="00C236F5"/>
    <w:rsid w:val="00C32886"/>
    <w:rsid w:val="00C51232"/>
    <w:rsid w:val="00C644B6"/>
    <w:rsid w:val="00C70D7F"/>
    <w:rsid w:val="00C80ED4"/>
    <w:rsid w:val="00C90E16"/>
    <w:rsid w:val="00CA010E"/>
    <w:rsid w:val="00CB592A"/>
    <w:rsid w:val="00CC3BF9"/>
    <w:rsid w:val="00CE2731"/>
    <w:rsid w:val="00CF2EA0"/>
    <w:rsid w:val="00CF4F5B"/>
    <w:rsid w:val="00CF70D0"/>
    <w:rsid w:val="00D07C8D"/>
    <w:rsid w:val="00D10FD6"/>
    <w:rsid w:val="00D177EA"/>
    <w:rsid w:val="00D25B40"/>
    <w:rsid w:val="00D31679"/>
    <w:rsid w:val="00D4178B"/>
    <w:rsid w:val="00D47FB0"/>
    <w:rsid w:val="00D53D59"/>
    <w:rsid w:val="00D71173"/>
    <w:rsid w:val="00D87F2B"/>
    <w:rsid w:val="00D93E36"/>
    <w:rsid w:val="00DA66D6"/>
    <w:rsid w:val="00DA764D"/>
    <w:rsid w:val="00DC5CA2"/>
    <w:rsid w:val="00DE2C33"/>
    <w:rsid w:val="00DF5C04"/>
    <w:rsid w:val="00E21A66"/>
    <w:rsid w:val="00E35FAC"/>
    <w:rsid w:val="00E36F80"/>
    <w:rsid w:val="00E478CF"/>
    <w:rsid w:val="00E55853"/>
    <w:rsid w:val="00E616D4"/>
    <w:rsid w:val="00E7049B"/>
    <w:rsid w:val="00E7346B"/>
    <w:rsid w:val="00E95B16"/>
    <w:rsid w:val="00EA6D5F"/>
    <w:rsid w:val="00EB344F"/>
    <w:rsid w:val="00EC0E4D"/>
    <w:rsid w:val="00EC1B91"/>
    <w:rsid w:val="00EC5434"/>
    <w:rsid w:val="00EC5C18"/>
    <w:rsid w:val="00EE318F"/>
    <w:rsid w:val="00EF3FD4"/>
    <w:rsid w:val="00F0511F"/>
    <w:rsid w:val="00F1726B"/>
    <w:rsid w:val="00F673EE"/>
    <w:rsid w:val="00F71287"/>
    <w:rsid w:val="00F84802"/>
    <w:rsid w:val="00FA1D30"/>
    <w:rsid w:val="00FA3AFF"/>
    <w:rsid w:val="00FB0F6B"/>
    <w:rsid w:val="00FB6BED"/>
    <w:rsid w:val="00FB77EF"/>
    <w:rsid w:val="00FB7E34"/>
    <w:rsid w:val="00FD7801"/>
    <w:rsid w:val="00FE46A8"/>
    <w:rsid w:val="00FF1F1A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C96831"/>
  <w15:docId w15:val="{E4F9DDD4-CF3D-4430-8019-32725901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BED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numPr>
        <w:numId w:val="2"/>
      </w:numPr>
      <w:ind w:firstLine="0"/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0"/>
    <w:uiPriority w:val="9"/>
    <w:qFormat/>
    <w:rsid w:val="00B32490"/>
    <w:pPr>
      <w:numPr>
        <w:ilvl w:val="1"/>
        <w:numId w:val="2"/>
      </w:numPr>
      <w:ind w:firstLine="0"/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link w:val="30"/>
    <w:uiPriority w:val="9"/>
    <w:qFormat/>
    <w:rsid w:val="00B32490"/>
    <w:pPr>
      <w:numPr>
        <w:ilvl w:val="2"/>
        <w:numId w:val="2"/>
      </w:numPr>
      <w:ind w:firstLine="0"/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link w:val="40"/>
    <w:uiPriority w:val="9"/>
    <w:qFormat/>
    <w:rsid w:val="00B32490"/>
    <w:pPr>
      <w:numPr>
        <w:ilvl w:val="3"/>
        <w:numId w:val="2"/>
      </w:numPr>
      <w:ind w:firstLine="0"/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link w:val="50"/>
    <w:uiPriority w:val="9"/>
    <w:qFormat/>
    <w:rsid w:val="00B32490"/>
    <w:pPr>
      <w:numPr>
        <w:ilvl w:val="4"/>
        <w:numId w:val="2"/>
      </w:numPr>
      <w:ind w:firstLine="0"/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link w:val="60"/>
    <w:uiPriority w:val="9"/>
    <w:qFormat/>
    <w:rsid w:val="00B32490"/>
    <w:pPr>
      <w:numPr>
        <w:ilvl w:val="5"/>
        <w:numId w:val="2"/>
      </w:numPr>
      <w:ind w:firstLine="0"/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link w:val="70"/>
    <w:uiPriority w:val="9"/>
    <w:qFormat/>
    <w:rsid w:val="00B32490"/>
    <w:pPr>
      <w:numPr>
        <w:ilvl w:val="6"/>
        <w:numId w:val="2"/>
      </w:numPr>
      <w:ind w:firstLine="0"/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link w:val="80"/>
    <w:uiPriority w:val="9"/>
    <w:qFormat/>
    <w:rsid w:val="00B32490"/>
    <w:pPr>
      <w:numPr>
        <w:ilvl w:val="7"/>
        <w:numId w:val="2"/>
      </w:numPr>
      <w:ind w:firstLine="0"/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link w:val="90"/>
    <w:uiPriority w:val="9"/>
    <w:qFormat/>
    <w:rsid w:val="00B32490"/>
    <w:pPr>
      <w:numPr>
        <w:ilvl w:val="8"/>
        <w:numId w:val="2"/>
      </w:numPr>
      <w:ind w:firstLine="0"/>
      <w:outlineLvl w:val="8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heading2normal"/>
    <w:uiPriority w:val="9"/>
    <w:rsid w:val="00FB784E"/>
    <w:rPr>
      <w:sz w:val="22"/>
      <w:szCs w:val="22"/>
    </w:rPr>
  </w:style>
  <w:style w:type="character" w:customStyle="1" w:styleId="30">
    <w:name w:val="Заголовок 3 Знак"/>
    <w:basedOn w:val="a0"/>
    <w:link w:val="heading3normal"/>
    <w:uiPriority w:val="9"/>
    <w:rsid w:val="002C64AF"/>
    <w:rPr>
      <w:sz w:val="22"/>
      <w:szCs w:val="22"/>
    </w:rPr>
  </w:style>
  <w:style w:type="character" w:customStyle="1" w:styleId="40">
    <w:name w:val="Заголовок 4 Знак"/>
    <w:basedOn w:val="a0"/>
    <w:link w:val="heading4normal"/>
    <w:uiPriority w:val="9"/>
    <w:rsid w:val="002C64AF"/>
    <w:rPr>
      <w:sz w:val="22"/>
      <w:szCs w:val="22"/>
    </w:rPr>
  </w:style>
  <w:style w:type="character" w:customStyle="1" w:styleId="50">
    <w:name w:val="Заголовок 5 Знак"/>
    <w:basedOn w:val="a0"/>
    <w:link w:val="heading5normal"/>
    <w:uiPriority w:val="9"/>
    <w:rsid w:val="002C64AF"/>
    <w:rPr>
      <w:sz w:val="22"/>
      <w:szCs w:val="22"/>
    </w:rPr>
  </w:style>
  <w:style w:type="character" w:customStyle="1" w:styleId="60">
    <w:name w:val="Заголовок 6 Знак"/>
    <w:basedOn w:val="a0"/>
    <w:link w:val="heading6normal"/>
    <w:uiPriority w:val="9"/>
    <w:rsid w:val="0098229F"/>
    <w:rPr>
      <w:sz w:val="22"/>
      <w:szCs w:val="22"/>
    </w:rPr>
  </w:style>
  <w:style w:type="character" w:customStyle="1" w:styleId="70">
    <w:name w:val="Заголовок 7 Знак"/>
    <w:basedOn w:val="a0"/>
    <w:link w:val="heading7normal"/>
    <w:uiPriority w:val="9"/>
    <w:rsid w:val="0098229F"/>
    <w:rPr>
      <w:sz w:val="22"/>
      <w:szCs w:val="22"/>
    </w:rPr>
  </w:style>
  <w:style w:type="character" w:customStyle="1" w:styleId="80">
    <w:name w:val="Заголовок 8 Знак"/>
    <w:basedOn w:val="a0"/>
    <w:link w:val="heading8normal"/>
    <w:uiPriority w:val="9"/>
    <w:rsid w:val="0098229F"/>
    <w:rPr>
      <w:sz w:val="22"/>
      <w:szCs w:val="22"/>
    </w:rPr>
  </w:style>
  <w:style w:type="character" w:customStyle="1" w:styleId="90">
    <w:name w:val="Заголовок 9 Знак"/>
    <w:basedOn w:val="a0"/>
    <w:link w:val="heading9normal"/>
    <w:uiPriority w:val="9"/>
    <w:rsid w:val="0098229F"/>
    <w:rPr>
      <w:sz w:val="22"/>
      <w:szCs w:val="22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character" w:styleId="afc">
    <w:name w:val="Hyperlink"/>
    <w:uiPriority w:val="99"/>
    <w:unhideWhenUsed/>
    <w:rPr>
      <w:color w:val="0000FF"/>
      <w:u w:val="single"/>
    </w:rPr>
  </w:style>
  <w:style w:type="paragraph" w:styleId="afd">
    <w:name w:val="Balloon Text"/>
    <w:basedOn w:val="a"/>
    <w:link w:val="afe"/>
    <w:uiPriority w:val="99"/>
    <w:semiHidden/>
    <w:unhideWhenUsed/>
    <w:rsid w:val="00951ED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951EDC"/>
    <w:rPr>
      <w:rFonts w:ascii="Tahoma" w:hAnsi="Tahoma" w:cs="Tahoma"/>
      <w:sz w:val="16"/>
      <w:szCs w:val="16"/>
    </w:rPr>
  </w:style>
  <w:style w:type="paragraph" w:customStyle="1" w:styleId="aff">
    <w:name w:val="Прижатый влево"/>
    <w:basedOn w:val="a"/>
    <w:next w:val="a"/>
    <w:uiPriority w:val="99"/>
    <w:rsid w:val="0062281D"/>
    <w:pPr>
      <w:widowControl w:val="0"/>
      <w:autoSpaceDE w:val="0"/>
      <w:autoSpaceDN w:val="0"/>
      <w:adjustRightInd w:val="0"/>
      <w:spacing w:before="0" w:after="0" w:line="240" w:lineRule="auto"/>
      <w:ind w:firstLine="0"/>
      <w:jc w:val="left"/>
    </w:pPr>
    <w:rPr>
      <w:rFonts w:ascii="Arial" w:hAnsi="Arial" w:cs="Arial"/>
      <w:sz w:val="24"/>
      <w:szCs w:val="24"/>
    </w:rPr>
  </w:style>
  <w:style w:type="table" w:styleId="aff0">
    <w:name w:val="Table Grid"/>
    <w:basedOn w:val="a1"/>
    <w:uiPriority w:val="59"/>
    <w:rsid w:val="000F35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semiHidden/>
    <w:unhideWhenUsed/>
    <w:rsid w:val="00C51232"/>
    <w:rPr>
      <w:color w:val="1155CC"/>
      <w:u w:val="single"/>
    </w:rPr>
  </w:style>
  <w:style w:type="paragraph" w:customStyle="1" w:styleId="msonormal0">
    <w:name w:val="msonormal"/>
    <w:basedOn w:val="a"/>
    <w:rsid w:val="00C5123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font5">
    <w:name w:val="font5"/>
    <w:basedOn w:val="a"/>
    <w:rsid w:val="00C51232"/>
    <w:pPr>
      <w:spacing w:before="100" w:beforeAutospacing="1" w:after="100" w:afterAutospacing="1" w:line="240" w:lineRule="auto"/>
      <w:ind w:firstLine="0"/>
      <w:jc w:val="left"/>
    </w:pPr>
    <w:rPr>
      <w:color w:val="000000"/>
    </w:rPr>
  </w:style>
  <w:style w:type="paragraph" w:customStyle="1" w:styleId="xl63">
    <w:name w:val="xl63"/>
    <w:basedOn w:val="a"/>
    <w:rsid w:val="00C5123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</w:rPr>
  </w:style>
  <w:style w:type="paragraph" w:customStyle="1" w:styleId="xl65">
    <w:name w:val="xl65"/>
    <w:basedOn w:val="a"/>
    <w:rsid w:val="00C51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51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67">
    <w:name w:val="xl67"/>
    <w:basedOn w:val="a"/>
    <w:rsid w:val="00C51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68">
    <w:name w:val="xl68"/>
    <w:basedOn w:val="a"/>
    <w:rsid w:val="00C5123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69">
    <w:name w:val="xl69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C51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C51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C5123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C5123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C512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C51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C5123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C51232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C512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C512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C5123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C5123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88">
    <w:name w:val="xl88"/>
    <w:basedOn w:val="a"/>
    <w:rsid w:val="00C5123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89">
    <w:name w:val="xl89"/>
    <w:basedOn w:val="a"/>
    <w:rsid w:val="00C51232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C51232"/>
    <w:pPr>
      <w:pBdr>
        <w:left w:val="single" w:sz="4" w:space="0" w:color="000000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a"/>
    <w:rsid w:val="00C51232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a"/>
    <w:rsid w:val="00C5123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C5123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C5123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C5123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C5123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C5123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C5123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C5123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"/>
    <w:rsid w:val="00C5123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"/>
    <w:rsid w:val="00C5123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C5123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C5123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C5123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C5123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</w:rPr>
  </w:style>
  <w:style w:type="paragraph" w:customStyle="1" w:styleId="xl106">
    <w:name w:val="xl106"/>
    <w:basedOn w:val="a"/>
    <w:rsid w:val="00C5123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a"/>
    <w:rsid w:val="00C5123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C5123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a"/>
    <w:rsid w:val="00C5123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</w:rPr>
  </w:style>
  <w:style w:type="paragraph" w:customStyle="1" w:styleId="xl110">
    <w:name w:val="xl110"/>
    <w:basedOn w:val="a"/>
    <w:rsid w:val="00C5123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</w:rPr>
  </w:style>
  <w:style w:type="paragraph" w:customStyle="1" w:styleId="xl111">
    <w:name w:val="xl111"/>
    <w:basedOn w:val="a"/>
    <w:rsid w:val="00C51232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C51232"/>
    <w:pPr>
      <w:pBdr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C51232"/>
    <w:pPr>
      <w:pBdr>
        <w:right w:val="single" w:sz="4" w:space="0" w:color="000000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"/>
    <w:rsid w:val="00C51232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"/>
    <w:rsid w:val="00C5123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16">
    <w:name w:val="xl116"/>
    <w:basedOn w:val="a"/>
    <w:rsid w:val="00C51232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"/>
    <w:rsid w:val="00C512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C512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19">
    <w:name w:val="xl119"/>
    <w:basedOn w:val="a"/>
    <w:rsid w:val="00C51232"/>
    <w:pPr>
      <w:pBdr>
        <w:lef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Arial" w:hAnsi="Arial" w:cs="Arial"/>
      <w:sz w:val="24"/>
      <w:szCs w:val="24"/>
    </w:rPr>
  </w:style>
  <w:style w:type="paragraph" w:customStyle="1" w:styleId="xl120">
    <w:name w:val="xl120"/>
    <w:basedOn w:val="a"/>
    <w:rsid w:val="00C51232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a"/>
    <w:rsid w:val="00C51232"/>
    <w:pPr>
      <w:pBdr>
        <w:lef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C51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C5123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C5123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C51232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28">
    <w:name w:val="xl128"/>
    <w:basedOn w:val="a"/>
    <w:rsid w:val="00C51232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29">
    <w:name w:val="xl129"/>
    <w:basedOn w:val="a"/>
    <w:rsid w:val="00C512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30">
    <w:name w:val="xl130"/>
    <w:basedOn w:val="a"/>
    <w:rsid w:val="00C512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31">
    <w:name w:val="xl131"/>
    <w:basedOn w:val="a"/>
    <w:rsid w:val="00C512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32">
    <w:name w:val="xl132"/>
    <w:basedOn w:val="a"/>
    <w:rsid w:val="00C512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33">
    <w:name w:val="xl133"/>
    <w:basedOn w:val="a"/>
    <w:rsid w:val="00C512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34">
    <w:name w:val="xl134"/>
    <w:basedOn w:val="a"/>
    <w:rsid w:val="00C512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C512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36">
    <w:name w:val="xl136"/>
    <w:basedOn w:val="a"/>
    <w:rsid w:val="00C512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C512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C512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39">
    <w:name w:val="xl139"/>
    <w:basedOn w:val="a"/>
    <w:rsid w:val="00C512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140">
    <w:name w:val="xl140"/>
    <w:basedOn w:val="a"/>
    <w:rsid w:val="00C5123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41">
    <w:name w:val="xl141"/>
    <w:basedOn w:val="a"/>
    <w:rsid w:val="00C51232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42">
    <w:name w:val="xl142"/>
    <w:basedOn w:val="a"/>
    <w:rsid w:val="00C512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C512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7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D8161AA42813FF2C5CEF20345109A18045E915A4D486592BF0D91A3DD55F1698951AD87C989255BD5FBE190C6009D654393C4422B6702763792395C742FD69F88DF4C4BBB23d1R3M" TargetMode="External"/><Relationship Id="rId18" Type="http://schemas.openxmlformats.org/officeDocument/2006/relationships/hyperlink" Target="consultantplus://offline/ref=9D8161AA42813FF2C5CEF20345109A18045E915A4D486592BF0D91A3DD55F1698951AD87C989255BD5FAEB91C10191654393C4422B6702763792395C742FD69E8EDC4717EA615CEE77B2714D2AC91FE7C1B3EF56A326B06AFE94d2R2M" TargetMode="External"/><Relationship Id="rId26" Type="http://schemas.openxmlformats.org/officeDocument/2006/relationships/hyperlink" Target="consultantplus://offline/ref=9D8161AA42813FF2C5CEF20345109A18045E915A4D486592BF0D91A3DD55F1698951AD87C989255BD5FBE190C6009D654393C4422B6702763792395C742FD49D88D94C4BBB23d1R3M" TargetMode="External"/><Relationship Id="rId39" Type="http://schemas.openxmlformats.org/officeDocument/2006/relationships/hyperlink" Target="consultantplus://offline/ref=9D8161AA42813FF2C5CEF20345109A18045E915A4D486592BF0D91A3DD55F1698951AD87C989255BD5FBE092C10199654393C4422B6702763792395C7D2BDDCADF98121AEB6049BB26E826402AC20ABA92EEdAR9M" TargetMode="External"/><Relationship Id="rId21" Type="http://schemas.openxmlformats.org/officeDocument/2006/relationships/hyperlink" Target="consultantplus://offline/ref=9D8161AA42813FF2C5CEF20345109A18045E915A4D486592BF0D91A3DD55F1698951AD87C989255BD5FBE190C6009D654393C4422B6702763792395C742FD59B8BD54C4BBB23d1R3M" TargetMode="External"/><Relationship Id="rId34" Type="http://schemas.openxmlformats.org/officeDocument/2006/relationships/hyperlink" Target="consultantplus://offline/ref=9D8161AA42813FF2C5CEF20345109A18045E915A4D486592BF0D91A3DD55F1698951AD87C989255BD5FBE190C6009D654393C4422B6702763792395C742FD49D88D94C4BBB23d1R3M" TargetMode="External"/><Relationship Id="rId42" Type="http://schemas.openxmlformats.org/officeDocument/2006/relationships/hyperlink" Target="consultantplus://offline/ref=9D8161AA42813FF2C5CEF20345109A18045E915A4D486592BF0D91A3DD55F1698951AD87C989255BD5FBE190C6009D654393C4422B6702763792395C742FD69D86DD4C4BBB23d1R3M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55" Type="http://schemas.openxmlformats.org/officeDocument/2006/relationships/header" Target="header5.xml"/><Relationship Id="rId63" Type="http://schemas.openxmlformats.org/officeDocument/2006/relationships/footer" Target="footer11.xml"/><Relationship Id="rId68" Type="http://schemas.openxmlformats.org/officeDocument/2006/relationships/footer" Target="footer14.xml"/><Relationship Id="rId76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84" Type="http://schemas.openxmlformats.org/officeDocument/2006/relationships/header" Target="header10.xml"/><Relationship Id="rId89" Type="http://schemas.openxmlformats.org/officeDocument/2006/relationships/footer" Target="footer19.xm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9D8161AA42813FF2C5CEF20345109A18045E915A4D486592BF0D91A3DD55F1698951AD87C989255BD5FBE092C10199654393C4422B6702763792395C742FD69D86DB4C4BBB23d1R3M" TargetMode="External"/><Relationship Id="rId92" Type="http://schemas.openxmlformats.org/officeDocument/2006/relationships/footer" Target="footer20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D8161AA42813FF2C5CEF20345109A18045E915A4D486592BF0D91A3DD55F1698951AD87C989255BD5FBEB97C0019A654393C4422B6702763792395C742FD69E8ED84C43BB2402B726F23A412BD403E6C2A5E60AF36CdFRFM" TargetMode="External"/><Relationship Id="rId29" Type="http://schemas.openxmlformats.org/officeDocument/2006/relationships/hyperlink" Target="consultantplus://offline/ref=9D8161AA42813FF2C5CEF20345109A18045E915A4D486592BF0D91A3DD55F1698951AD87C989255BD5FBE190C6009D654393C4422B6702763792395C742FD79689D44C4BBB23d1R3M" TargetMode="External"/><Relationship Id="rId11" Type="http://schemas.openxmlformats.org/officeDocument/2006/relationships/hyperlink" Target="consultantplus://offline/ref=9D8161AA42813FF2C5CEF20345109A18045E915A4D486592BF0D91A3DD55F1698951AD87C989255BD5FBE092C10199654393C4422B6702763792395C742FD49F86DE4C4BBB23d1R3M" TargetMode="External"/><Relationship Id="rId24" Type="http://schemas.openxmlformats.org/officeDocument/2006/relationships/hyperlink" Target="consultantplus://offline/ref=9D8161AA42813FF2C5CEF20345109A18045E915A4D486592BF0D91A3DD55F1698951AD87C989255BD5FBE19DC40398654393C4422B6702763792395C742FD79886DA4C4BBB23d1R3M" TargetMode="External"/><Relationship Id="rId32" Type="http://schemas.openxmlformats.org/officeDocument/2006/relationships/hyperlink" Target="consultantplus://offline/ref=9D8161AA42813FF2C5CEF20345109A18045E915A4D486592BF0D91A3DD55F1698951AD87C989255BD5FBEA9DCA039338499B9D4E29600D2920957050752ED0998ED71B46A9d2R4M" TargetMode="External"/><Relationship Id="rId37" Type="http://schemas.openxmlformats.org/officeDocument/2006/relationships/hyperlink" Target="consultantplus://offline/ref=9D8161AA42813FF2C5CEF20345109A18045E915A4D486592BF0D91A3DD55F1698951AD87C989255BD5FBE092C10199654393C4422B6702763792395C7D2EDDCADF98121AEB6049BB26E826402AC20ABA92EEdAR9M" TargetMode="External"/><Relationship Id="rId40" Type="http://schemas.openxmlformats.org/officeDocument/2006/relationships/hyperlink" Target="consultantplus://offline/ref=9D8161AA42813FF2C5CEF20345109A18045E915A4D486592BF0D91A3DD55F1698951AD87C989255BD5FBE190C6009D654393C4422B6702763792395C742FD39E87DD4C4BBB23d1R3M" TargetMode="External"/><Relationship Id="rId45" Type="http://schemas.openxmlformats.org/officeDocument/2006/relationships/header" Target="header1.xml"/><Relationship Id="rId53" Type="http://schemas.openxmlformats.org/officeDocument/2006/relationships/footer" Target="footer4.xml"/><Relationship Id="rId58" Type="http://schemas.openxmlformats.org/officeDocument/2006/relationships/header" Target="header6.xml"/><Relationship Id="rId66" Type="http://schemas.openxmlformats.org/officeDocument/2006/relationships/footer" Target="footer13.xml"/><Relationship Id="rId74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79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87" Type="http://schemas.openxmlformats.org/officeDocument/2006/relationships/header" Target="header11.xml"/><Relationship Id="rId5" Type="http://schemas.openxmlformats.org/officeDocument/2006/relationships/webSettings" Target="webSettings.xml"/><Relationship Id="rId61" Type="http://schemas.openxmlformats.org/officeDocument/2006/relationships/header" Target="header7.xml"/><Relationship Id="rId82" Type="http://schemas.openxmlformats.org/officeDocument/2006/relationships/hyperlink" Target="consultantplus://offline/ref=9D8161AA42813FF2C5CEF20345109A18045E915A4D486592BF0D91A3DD55F1698951AD87C989255BD5FAE991C3029B654393C4422B6702763792395C742FD6978DDD4C4BBB23d1R3M" TargetMode="External"/><Relationship Id="rId90" Type="http://schemas.openxmlformats.org/officeDocument/2006/relationships/hyperlink" Target="consultantplus://offline/ref=9D8161AA42813FF2C5CEF20345109A18045E915A4D486592BF0D91A3DD55F1698951AD87C989255BD5FBE99DC50399654393C4422B6702763792395C74248ACFCDd9R8M" TargetMode="External"/><Relationship Id="rId95" Type="http://schemas.openxmlformats.org/officeDocument/2006/relationships/theme" Target="theme/theme1.xml"/><Relationship Id="rId19" Type="http://schemas.openxmlformats.org/officeDocument/2006/relationships/hyperlink" Target="consultantplus://offline/ref=9D8161AA42813FF2C5CEF20345109A18045E915A4D486592BF0D91A3DD55F1698951AD87C989255BD5FBE190C6009D654393C4422B6702763792395C742FD29C8ADB4C4BBB23d1R3M" TargetMode="External"/><Relationship Id="rId14" Type="http://schemas.openxmlformats.org/officeDocument/2006/relationships/hyperlink" Target="consultantplus://offline/ref=9D8161AA42813FF2C5CEF20345109A18045E915A4D486592BF0D91A3DD55F1698951AD87C989255BD5FBE190C6009D654393C4422B6702763792395C742FD69D8EDD4C4BBB23d1R3M" TargetMode="External"/><Relationship Id="rId22" Type="http://schemas.openxmlformats.org/officeDocument/2006/relationships/hyperlink" Target="consultantplus://offline/ref=9D8161AA42813FF2C5CEF20345109A18045E915A4D486592BF0D91A3DD55F1698951AD87C989255BD5FBE190C6009D654393C4422B6702763792395C742FD79986DA4C4BBB23d1R3M" TargetMode="External"/><Relationship Id="rId27" Type="http://schemas.openxmlformats.org/officeDocument/2006/relationships/hyperlink" Target="consultantplus://offline/ref=9D8161AA42813FF2C5CEF20345109A18045E915A4D486592BF0D91A3DD55F1698951AD87C989255BD5FBE190C6009D654393C4422B6702763792395C742FD79D89D84C4BBB23d1R3M" TargetMode="External"/><Relationship Id="rId30" Type="http://schemas.openxmlformats.org/officeDocument/2006/relationships/hyperlink" Target="consultantplus://offline/ref=9D8161AA42813FF2C5CEF20345109A18045E915A4D486592BF0D91A3DD55F1698951AD87C989255BD5FBE190C6009D654393C4422B6702763792395C742FD49D88D94C4BBB23d1R3M" TargetMode="External"/><Relationship Id="rId35" Type="http://schemas.openxmlformats.org/officeDocument/2006/relationships/hyperlink" Target="consultantplus://offline/ref=9D8161AA42813FF2C5CEF20345109A18045E915A4D486592BF0D91A3DD55F1698951AD87C989255BD5FBE190C6009D654393C4422B6702763792395C742FD49D88D94C4BBB23d1R3M" TargetMode="External"/><Relationship Id="rId43" Type="http://schemas.openxmlformats.org/officeDocument/2006/relationships/hyperlink" Target="consultantplus://offline/ref=9D8161AA42813FF2C5CEF20345109A18045E915A4D486592BF0D91A3DD55F1698951AD87C989255BD5FBE190C6009D654393C4422B6702763792395C742FD69A89D84C4BBB23d1R3M" TargetMode="External"/><Relationship Id="rId48" Type="http://schemas.openxmlformats.org/officeDocument/2006/relationships/footer" Target="footer2.xml"/><Relationship Id="rId56" Type="http://schemas.openxmlformats.org/officeDocument/2006/relationships/footer" Target="footer6.xml"/><Relationship Id="rId64" Type="http://schemas.openxmlformats.org/officeDocument/2006/relationships/header" Target="header8.xml"/><Relationship Id="rId69" Type="http://schemas.openxmlformats.org/officeDocument/2006/relationships/footer" Target="footer15.xml"/><Relationship Id="rId77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8" Type="http://schemas.openxmlformats.org/officeDocument/2006/relationships/image" Target="media/image1.emf"/><Relationship Id="rId51" Type="http://schemas.openxmlformats.org/officeDocument/2006/relationships/image" Target="media/image2.emf"/><Relationship Id="rId72" Type="http://schemas.openxmlformats.org/officeDocument/2006/relationships/hyperlink" Target="consultantplus://offline/ref=9D8161AA42813FF2C5CEF20345109A18045E915A4D486592BF0D91A3DD55F1698951AD87C989255BD5FBE190C6009D654393C4422B6702763F803Ed1R5M" TargetMode="External"/><Relationship Id="rId80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85" Type="http://schemas.openxmlformats.org/officeDocument/2006/relationships/footer" Target="footer16.xml"/><Relationship Id="rId93" Type="http://schemas.openxmlformats.org/officeDocument/2006/relationships/footer" Target="footer21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9D8161AA42813FF2C5CEF20345109A18045E915A4D486592BF0D91A3DD55F1698951AD87C989255BD5FBE092C10C90654393C4422B6702763792395C742FD69E8EDC4717EA615CE677B5d6R0M" TargetMode="External"/><Relationship Id="rId17" Type="http://schemas.openxmlformats.org/officeDocument/2006/relationships/hyperlink" Target="consultantplus://offline/ref=9D8161AA42813FF2C5CEF20345109A18045E915A4D486592BF0D91A3DD55F1698951AD87C989255BD5FBE190C6009D654393C4422B6702763792395C742FD49F8CD94C4BBB23d1R3M" TargetMode="External"/><Relationship Id="rId25" Type="http://schemas.openxmlformats.org/officeDocument/2006/relationships/hyperlink" Target="consultantplus://offline/ref=9D8161AA42813FF2C5CEF20345109A18045E915A4D486592BF0D91A3DD55F1698951AD87C989255BD5FBE19DC40398654393C4422B6702763792395C742FD79C86DD4C4BBB23d1R3M" TargetMode="External"/><Relationship Id="rId33" Type="http://schemas.openxmlformats.org/officeDocument/2006/relationships/hyperlink" Target="consultantplus://offline/ref=9D8161AA42813FF2C5CEF20345109A18045E915A4D486592BF0D91A3DD55F1698951AD87C989255BD5FBE190C6009D654393C4422B6702763792395C742FDDC2DF9Fd0R3M" TargetMode="External"/><Relationship Id="rId38" Type="http://schemas.openxmlformats.org/officeDocument/2006/relationships/hyperlink" Target="consultantplus://offline/ref=9D8161AA42813FF2C5CEF20345109A18045E915A4D486592BF0D91A3DD55F1698951AD87C989255BD5FBE092C10199654393C4422B6702763792395C742FD7988DD84C43BB2402B727F63A412BD403E6C2A5E60AF36CdFRFM" TargetMode="External"/><Relationship Id="rId46" Type="http://schemas.openxmlformats.org/officeDocument/2006/relationships/header" Target="header2.xml"/><Relationship Id="rId59" Type="http://schemas.openxmlformats.org/officeDocument/2006/relationships/footer" Target="footer8.xml"/><Relationship Id="rId67" Type="http://schemas.openxmlformats.org/officeDocument/2006/relationships/header" Target="header9.xml"/><Relationship Id="rId20" Type="http://schemas.openxmlformats.org/officeDocument/2006/relationships/hyperlink" Target="consultantplus://offline/ref=9D8161AA42813FF2C5CEF20345109A18045E915A4D486592BF0D91A3DD55F1698951AD87C989255BD5FBE190C6009D654393C4422B6702763792395C742FD29C8ADB4C4BBB23d1R3M" TargetMode="External"/><Relationship Id="rId41" Type="http://schemas.openxmlformats.org/officeDocument/2006/relationships/hyperlink" Target="consultantplus://offline/ref=9D8161AA42813FF2C5CEF20345109A18045E915A4D486592BF0D91A3DD55F1698951AD87C989255BD5FBE092C10199654393C4422B6702763792395C742FD49D88DC4C43BB2402B727F63A412BD403E6C2A5E60AF36CdFRFM" TargetMode="External"/><Relationship Id="rId54" Type="http://schemas.openxmlformats.org/officeDocument/2006/relationships/footer" Target="footer5.xml"/><Relationship Id="rId62" Type="http://schemas.openxmlformats.org/officeDocument/2006/relationships/footer" Target="footer10.xml"/><Relationship Id="rId70" Type="http://schemas.openxmlformats.org/officeDocument/2006/relationships/hyperlink" Target="consultantplus://offline/ref=9D8161AA42813FF2C5CEF20345109A18045E915A4D486592BF0D91A3DD55F1698951AD87C989255BD5FBEB97C0019A654393C4422B6702763F803Ed1R5M" TargetMode="External"/><Relationship Id="rId75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83" Type="http://schemas.openxmlformats.org/officeDocument/2006/relationships/hyperlink" Target="consultantplus://offline/ref=9D8161AA42813FF2C5CEF20345109A18045E915A4D486592BF0D91A3DD55F1698951AD87C989255BD5FAE991C3029B654393C4422B6702763792395C742FD6978ADF4C4BBB23d1R3M" TargetMode="External"/><Relationship Id="rId88" Type="http://schemas.openxmlformats.org/officeDocument/2006/relationships/footer" Target="footer18.xml"/><Relationship Id="rId91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9D8161AA42813FF2C5CEF20345109A18045E915A4D486592BF0D91A3DD55F1698951AD87C989255BD5FBE190C6009D654393C4422B6702763792395C742FD79F8CDB4C4BBB23d1R3M" TargetMode="External"/><Relationship Id="rId23" Type="http://schemas.openxmlformats.org/officeDocument/2006/relationships/hyperlink" Target="consultantplus://offline/ref=9D8161AA42813FF2C5CEF20345109A18045E915A4D486592BF0D91A3DD55F1698951AD87C989255BD5FBE096C6009F654393C4422B6702763792395C742FD49D8CD44C4BBB23d1R3M" TargetMode="External"/><Relationship Id="rId28" Type="http://schemas.openxmlformats.org/officeDocument/2006/relationships/hyperlink" Target="consultantplus://offline/ref=9D8161AA42813FF2C5CEF20345109A18045E915A4D486592BF0D91A3DD55F1698951AD87C989255BD5FBE190C6009D654393C4422B6702763792395C742FD79A89DB4C4BBB23d1R3M" TargetMode="External"/><Relationship Id="rId36" Type="http://schemas.openxmlformats.org/officeDocument/2006/relationships/hyperlink" Target="consultantplus://offline/ref=9D8161AA42813FF2C5CEF20345109A18045E915A4D486592BF0D91A3DD55F1698951AD87C989255BD5FAE892C3049C654393C4422B6702763792395C7727D39D85881653BF6D57BE38F6265E29CA00EFC8F1BC15dER6M" TargetMode="External"/><Relationship Id="rId49" Type="http://schemas.openxmlformats.org/officeDocument/2006/relationships/header" Target="header3.xml"/><Relationship Id="rId57" Type="http://schemas.openxmlformats.org/officeDocument/2006/relationships/footer" Target="footer7.xml"/><Relationship Id="rId10" Type="http://schemas.openxmlformats.org/officeDocument/2006/relationships/hyperlink" Target="consultantplus://offline/ref=9D8161AA42813FF2C5CEF20345109A18045E915A4D486592BF0D91A3DD55F1698951AD87C989255BD5FBE893C30491654393C4422B6702763792395C742FD69F88DE4C4BBB23d1R3M" TargetMode="External"/><Relationship Id="rId31" Type="http://schemas.openxmlformats.org/officeDocument/2006/relationships/hyperlink" Target="consultantplus://offline/ref=9D8161AA42813FF2C5CEF20345109A18045E915A4D486592BF0D91A3DD55F1698951AD87C989255BD5FBE190C6009D654393C4422B6702763792395C742FD49E8CDD4C4BBB23d1R3M" TargetMode="External"/><Relationship Id="rId44" Type="http://schemas.openxmlformats.org/officeDocument/2006/relationships/hyperlink" Target="consultantplus://offline/ref=9D8161AA42813FF2C5CEF20345109A18045E915A4D486592BF0D91A3DD55F1698951AD87C989255BD5FBE190C6009D654393C4422B6702763792395C742FD69B8ADB4C4BBB23d1R3M" TargetMode="External"/><Relationship Id="rId52" Type="http://schemas.openxmlformats.org/officeDocument/2006/relationships/header" Target="header4.xml"/><Relationship Id="rId60" Type="http://schemas.openxmlformats.org/officeDocument/2006/relationships/footer" Target="footer9.xml"/><Relationship Id="rId65" Type="http://schemas.openxmlformats.org/officeDocument/2006/relationships/footer" Target="footer12.xml"/><Relationship Id="rId73" Type="http://schemas.openxmlformats.org/officeDocument/2006/relationships/hyperlink" Target="consultantplus://offline/ref=9D8161AA42813FF2C5CEF20345109A18045E915A4D486592BF0D91A3DD55F1698951AD87C989255BD5F8E196C5069C654393C4422B6702763792395C742FD69E8ED54C43BB2402B726F73A412BD403E6C2A5E60AF36CdFRFM" TargetMode="External"/><Relationship Id="rId78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81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86" Type="http://schemas.openxmlformats.org/officeDocument/2006/relationships/footer" Target="footer17.xml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8161AA42813FF2C5CEF20345109A18045E915A4D486592BF0D91A3DD55F1698951AD87C989255BD5FBE09DC1029A654393C4422B6702763792395C742FD69E8EDC4717EA615CE677B5d6R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0E687-8843-406C-ABCD-5E750B1E0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51</Pages>
  <Words>12858</Words>
  <Characters>106871</Characters>
  <Application>Microsoft Office Word</Application>
  <DocSecurity>0</DocSecurity>
  <Lines>890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/>
  <LinksUpToDate>false</LinksUpToDate>
  <CharactersWithSpaces>119491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Вера С. Филиппова</dc:creator>
  <cp:keywords/>
  <dc:description>Консультант Плюс - Конструктор Договоров</dc:description>
  <cp:lastModifiedBy>budsec</cp:lastModifiedBy>
  <cp:revision>2</cp:revision>
  <cp:lastPrinted>2025-06-27T12:43:00Z</cp:lastPrinted>
  <dcterms:created xsi:type="dcterms:W3CDTF">2026-04-24T13:34:00Z</dcterms:created>
  <dcterms:modified xsi:type="dcterms:W3CDTF">2026-04-24T13:34:00Z</dcterms:modified>
</cp:coreProperties>
</file>