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382" w:rsidRPr="00DC0C3F" w:rsidRDefault="00AC47A6" w:rsidP="00DC0C3F">
      <w:pPr>
        <w:pStyle w:val="ConsPlusNormal"/>
        <w:jc w:val="right"/>
        <w:rPr>
          <w:rFonts w:ascii="Arial" w:hAnsi="Arial" w:cs="Arial"/>
          <w:sz w:val="24"/>
          <w:szCs w:val="24"/>
        </w:rPr>
      </w:pPr>
      <w:r w:rsidRPr="00DC0C3F">
        <w:rPr>
          <w:rFonts w:ascii="Arial" w:hAnsi="Arial" w:cs="Arial"/>
          <w:sz w:val="24"/>
          <w:szCs w:val="24"/>
        </w:rPr>
        <w:t>ИЗВЛЕЧЕНИЕ</w:t>
      </w:r>
    </w:p>
    <w:p w:rsidR="00F34382" w:rsidRPr="00DC0C3F" w:rsidRDefault="00F34382" w:rsidP="00DC0C3F">
      <w:pPr>
        <w:pStyle w:val="ConsPlusNormal"/>
        <w:jc w:val="both"/>
        <w:outlineLvl w:val="0"/>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4677"/>
        <w:gridCol w:w="4678"/>
      </w:tblGrid>
      <w:tr w:rsidR="00F34382" w:rsidRPr="00DC0C3F">
        <w:tc>
          <w:tcPr>
            <w:tcW w:w="4677" w:type="dxa"/>
          </w:tcPr>
          <w:p w:rsidR="00F34382" w:rsidRPr="00DC0C3F" w:rsidRDefault="00F34382" w:rsidP="00DC0C3F">
            <w:pPr>
              <w:pStyle w:val="ConsPlusNormal"/>
              <w:outlineLvl w:val="0"/>
              <w:rPr>
                <w:rFonts w:ascii="Arial" w:hAnsi="Arial" w:cs="Arial"/>
                <w:sz w:val="24"/>
                <w:szCs w:val="24"/>
              </w:rPr>
            </w:pPr>
            <w:r w:rsidRPr="00DC0C3F">
              <w:rPr>
                <w:rFonts w:ascii="Arial" w:hAnsi="Arial" w:cs="Arial"/>
                <w:sz w:val="24"/>
                <w:szCs w:val="24"/>
              </w:rPr>
              <w:t>16 ноября 2021 года</w:t>
            </w:r>
          </w:p>
        </w:tc>
        <w:tc>
          <w:tcPr>
            <w:tcW w:w="4677" w:type="dxa"/>
          </w:tcPr>
          <w:p w:rsidR="00F34382" w:rsidRPr="00DC0C3F" w:rsidRDefault="00F34382" w:rsidP="00DC0C3F">
            <w:pPr>
              <w:pStyle w:val="ConsPlusNormal"/>
              <w:jc w:val="right"/>
              <w:outlineLvl w:val="0"/>
              <w:rPr>
                <w:rFonts w:ascii="Arial" w:hAnsi="Arial" w:cs="Arial"/>
                <w:sz w:val="24"/>
                <w:szCs w:val="24"/>
              </w:rPr>
            </w:pPr>
            <w:r w:rsidRPr="00DC0C3F">
              <w:rPr>
                <w:rFonts w:ascii="Arial" w:hAnsi="Arial" w:cs="Arial"/>
                <w:sz w:val="24"/>
                <w:szCs w:val="24"/>
              </w:rPr>
              <w:t>N 81</w:t>
            </w:r>
          </w:p>
        </w:tc>
      </w:tr>
    </w:tbl>
    <w:p w:rsidR="00F34382" w:rsidRPr="00DC0C3F" w:rsidRDefault="00F34382" w:rsidP="00DC0C3F">
      <w:pPr>
        <w:pStyle w:val="ConsPlusNormal"/>
        <w:pBdr>
          <w:top w:val="single" w:sz="6" w:space="0" w:color="auto"/>
        </w:pBdr>
        <w:jc w:val="both"/>
        <w:rPr>
          <w:rFonts w:ascii="Arial" w:hAnsi="Arial" w:cs="Arial"/>
          <w:sz w:val="24"/>
          <w:szCs w:val="24"/>
        </w:rPr>
      </w:pP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ЗАКОН</w:t>
      </w:r>
    </w:p>
    <w:p w:rsidR="00F34382" w:rsidRPr="00DC0C3F" w:rsidRDefault="00F34382" w:rsidP="00DC0C3F">
      <w:pPr>
        <w:pStyle w:val="ConsPlusNormal"/>
        <w:jc w:val="both"/>
        <w:rPr>
          <w:rFonts w:ascii="Arial" w:hAnsi="Arial" w:cs="Arial"/>
          <w:b/>
          <w:bCs/>
          <w:sz w:val="24"/>
          <w:szCs w:val="24"/>
        </w:rPr>
      </w:pP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ЧУВАШСКОЙ РЕСПУБЛИКИ</w:t>
      </w:r>
    </w:p>
    <w:p w:rsidR="00F34382" w:rsidRPr="00DC0C3F" w:rsidRDefault="00F34382" w:rsidP="00DC0C3F">
      <w:pPr>
        <w:pStyle w:val="ConsPlusNormal"/>
        <w:jc w:val="both"/>
        <w:rPr>
          <w:rFonts w:ascii="Arial" w:hAnsi="Arial" w:cs="Arial"/>
          <w:b/>
          <w:bCs/>
          <w:sz w:val="24"/>
          <w:szCs w:val="24"/>
        </w:rPr>
      </w:pP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О РЕГУЛИРОВАНИИ БЮДЖЕТНЫХ ПРАВООТНОШЕНИЙ</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В ЧУВАШСКОЙ РЕСПУБЛИКЕ</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jc w:val="right"/>
        <w:rPr>
          <w:rFonts w:ascii="Arial" w:hAnsi="Arial" w:cs="Arial"/>
          <w:sz w:val="24"/>
          <w:szCs w:val="24"/>
        </w:rPr>
      </w:pPr>
      <w:proofErr w:type="gramStart"/>
      <w:r w:rsidRPr="00DC0C3F">
        <w:rPr>
          <w:rFonts w:ascii="Arial" w:hAnsi="Arial" w:cs="Arial"/>
          <w:sz w:val="24"/>
          <w:szCs w:val="24"/>
        </w:rPr>
        <w:t>Принят</w:t>
      </w:r>
      <w:proofErr w:type="gramEnd"/>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Государственным Советом</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Чувашской Республики</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16 ноября 2021 года</w:t>
      </w:r>
    </w:p>
    <w:p w:rsidR="00F34382" w:rsidRPr="00DC0C3F" w:rsidRDefault="00AC47A6"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13. Субсидии местным бюджетам из республиканского бюджета Чувашской Республики</w:t>
      </w:r>
    </w:p>
    <w:p w:rsidR="00F34382" w:rsidRPr="00DC0C3F" w:rsidRDefault="00AC47A6" w:rsidP="00DC0C3F">
      <w:pPr>
        <w:pStyle w:val="ConsPlusNormal"/>
        <w:jc w:val="both"/>
        <w:rPr>
          <w:rFonts w:ascii="Arial" w:hAnsi="Arial" w:cs="Arial"/>
          <w:sz w:val="24"/>
          <w:szCs w:val="24"/>
        </w:rPr>
      </w:pPr>
      <w:r w:rsidRPr="00DC0C3F">
        <w:rPr>
          <w:rFonts w:ascii="Arial" w:hAnsi="Arial" w:cs="Arial"/>
          <w:sz w:val="24"/>
          <w:szCs w:val="24"/>
        </w:rPr>
        <w:t>…</w:t>
      </w:r>
    </w:p>
    <w:p w:rsidR="00F34382" w:rsidRDefault="00F34382" w:rsidP="00DC0C3F">
      <w:pPr>
        <w:pStyle w:val="ConsPlusNormal"/>
        <w:ind w:firstLine="540"/>
        <w:jc w:val="both"/>
        <w:rPr>
          <w:rFonts w:ascii="Arial" w:hAnsi="Arial" w:cs="Arial"/>
          <w:sz w:val="24"/>
          <w:szCs w:val="24"/>
        </w:rPr>
      </w:pPr>
      <w:bookmarkStart w:id="0" w:name="Par146"/>
      <w:bookmarkEnd w:id="0"/>
      <w:r w:rsidRPr="00DC0C3F">
        <w:rPr>
          <w:rFonts w:ascii="Arial" w:hAnsi="Arial" w:cs="Arial"/>
          <w:sz w:val="24"/>
          <w:szCs w:val="24"/>
        </w:rPr>
        <w:t xml:space="preserve">3. </w:t>
      </w:r>
      <w:proofErr w:type="gramStart"/>
      <w:r w:rsidRPr="00DC0C3F">
        <w:rPr>
          <w:rFonts w:ascii="Arial" w:hAnsi="Arial" w:cs="Arial"/>
          <w:sz w:val="24"/>
          <w:szCs w:val="24"/>
        </w:rPr>
        <w:t>Распределение субсидий местным бюджетам из республиканского бюджета Чувашской Республики между муниципальными образованиями (за исключением субсидий, распределяемых на конкурсной основе, а также субсидий за счет средств резервного фонда Кабинета Министров Чувашской Республики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Чувашской Республики о республиканском бюджете Чувашской Республики</w:t>
      </w:r>
      <w:proofErr w:type="gramEnd"/>
      <w:r w:rsidRPr="00DC0C3F">
        <w:rPr>
          <w:rFonts w:ascii="Arial" w:hAnsi="Arial" w:cs="Arial"/>
          <w:sz w:val="24"/>
          <w:szCs w:val="24"/>
        </w:rPr>
        <w:t xml:space="preserve"> на очередной финансовый год и плановый период.</w:t>
      </w:r>
    </w:p>
    <w:p w:rsidR="00144702" w:rsidRPr="00DC0C3F" w:rsidRDefault="00144702" w:rsidP="00DC0C3F">
      <w:pPr>
        <w:pStyle w:val="ConsPlusNormal"/>
        <w:ind w:firstLine="540"/>
        <w:jc w:val="both"/>
        <w:rPr>
          <w:rFonts w:ascii="Arial" w:hAnsi="Arial" w:cs="Arial"/>
          <w:sz w:val="24"/>
          <w:szCs w:val="24"/>
        </w:rPr>
      </w:pPr>
      <w:r w:rsidRPr="00144702">
        <w:rPr>
          <w:rFonts w:ascii="Arial" w:hAnsi="Arial" w:cs="Arial"/>
          <w:sz w:val="24"/>
          <w:szCs w:val="24"/>
        </w:rPr>
        <w:t>В распределени</w:t>
      </w:r>
      <w:r>
        <w:rPr>
          <w:rFonts w:ascii="Arial" w:hAnsi="Arial" w:cs="Arial"/>
          <w:sz w:val="24"/>
          <w:szCs w:val="24"/>
        </w:rPr>
        <w:t>е объемов субсидий между муници</w:t>
      </w:r>
      <w:r w:rsidRPr="00144702">
        <w:rPr>
          <w:rFonts w:ascii="Arial" w:hAnsi="Arial" w:cs="Arial"/>
          <w:sz w:val="24"/>
          <w:szCs w:val="24"/>
        </w:rPr>
        <w:t>пальными образованиями могут быть внесены изменения без внесения изменений в закон Чувашской Республики о республиканском бюдже</w:t>
      </w:r>
      <w:r>
        <w:rPr>
          <w:rFonts w:ascii="Arial" w:hAnsi="Arial" w:cs="Arial"/>
          <w:sz w:val="24"/>
          <w:szCs w:val="24"/>
        </w:rPr>
        <w:t>те Чувашской Республики на теку</w:t>
      </w:r>
      <w:r w:rsidRPr="00144702">
        <w:rPr>
          <w:rFonts w:ascii="Arial" w:hAnsi="Arial" w:cs="Arial"/>
          <w:sz w:val="24"/>
          <w:szCs w:val="24"/>
        </w:rPr>
        <w:t>щий финансовый год и плановый период:</w:t>
      </w:r>
    </w:p>
    <w:p w:rsidR="00F34382" w:rsidRPr="00DC0C3F" w:rsidRDefault="00AC47A6" w:rsidP="00DC0C3F">
      <w:pPr>
        <w:pStyle w:val="ConsPlusNormal"/>
        <w:jc w:val="both"/>
        <w:rPr>
          <w:rFonts w:ascii="Arial" w:hAnsi="Arial" w:cs="Arial"/>
          <w:sz w:val="24"/>
          <w:szCs w:val="24"/>
        </w:rPr>
      </w:pPr>
      <w:bookmarkStart w:id="1" w:name="Par147"/>
      <w:bookmarkEnd w:id="1"/>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Решение о внесении изменений в распределение объемов субсидий между муниципальными образованиями принимается в форме акта Кабинета Министров Чувашской Республики.</w:t>
      </w:r>
    </w:p>
    <w:p w:rsidR="00F34382" w:rsidRPr="00DC0C3F" w:rsidRDefault="00AC47A6" w:rsidP="00DC0C3F">
      <w:pPr>
        <w:pStyle w:val="ConsPlusNormal"/>
        <w:jc w:val="both"/>
        <w:rPr>
          <w:rFonts w:ascii="Arial" w:hAnsi="Arial" w:cs="Arial"/>
          <w:sz w:val="24"/>
          <w:szCs w:val="24"/>
        </w:rPr>
      </w:pPr>
      <w:bookmarkStart w:id="2" w:name="Par157"/>
      <w:bookmarkStart w:id="3" w:name="Par159"/>
      <w:bookmarkEnd w:id="2"/>
      <w:bookmarkEnd w:id="3"/>
      <w:r w:rsidRPr="00DC0C3F">
        <w:rPr>
          <w:rFonts w:ascii="Arial" w:hAnsi="Arial" w:cs="Arial"/>
          <w:sz w:val="24"/>
          <w:szCs w:val="24"/>
        </w:rPr>
        <w:t>…</w:t>
      </w:r>
    </w:p>
    <w:p w:rsidR="00F34382"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14. Иные межбюджетные трансферты, предоставляемые из республиканского бюджета Чувашской Республики местным бюджетам</w:t>
      </w:r>
    </w:p>
    <w:p w:rsidR="00144702" w:rsidRPr="00144702" w:rsidRDefault="00144702" w:rsidP="00144702">
      <w:pPr>
        <w:autoSpaceDE w:val="0"/>
        <w:autoSpaceDN w:val="0"/>
        <w:adjustRightInd w:val="0"/>
        <w:spacing w:after="0" w:line="240" w:lineRule="auto"/>
        <w:ind w:firstLine="539"/>
        <w:jc w:val="both"/>
        <w:rPr>
          <w:rFonts w:ascii="Arial" w:hAnsi="Arial" w:cs="Arial"/>
          <w:sz w:val="24"/>
          <w:szCs w:val="24"/>
        </w:rPr>
      </w:pPr>
      <w:r w:rsidRPr="00144702">
        <w:rPr>
          <w:rFonts w:ascii="Arial" w:hAnsi="Arial" w:cs="Arial"/>
          <w:sz w:val="24"/>
          <w:szCs w:val="24"/>
        </w:rPr>
        <w:t>1. Иные межбюджетные трансферты из республиканского бюджета Чувашской Республики предоставляются местным бюджетам на основании настоящего Закона и принимаемых в соответствии с ним иных нормативных правовых актов органов государственной власти Чувашской Республики на финансовое обеспечение расходных обязательств муниципальных образований:</w:t>
      </w:r>
    </w:p>
    <w:p w:rsidR="00144702" w:rsidRPr="00144702" w:rsidRDefault="00144702" w:rsidP="00144702">
      <w:pPr>
        <w:autoSpaceDE w:val="0"/>
        <w:autoSpaceDN w:val="0"/>
        <w:adjustRightInd w:val="0"/>
        <w:spacing w:after="0" w:line="240" w:lineRule="auto"/>
        <w:ind w:firstLine="539"/>
        <w:jc w:val="both"/>
        <w:rPr>
          <w:rFonts w:ascii="Arial" w:hAnsi="Arial" w:cs="Arial"/>
          <w:sz w:val="24"/>
          <w:szCs w:val="24"/>
        </w:rPr>
      </w:pPr>
      <w:r w:rsidRPr="00144702">
        <w:rPr>
          <w:rFonts w:ascii="Arial" w:hAnsi="Arial" w:cs="Arial"/>
          <w:sz w:val="24"/>
          <w:szCs w:val="24"/>
        </w:rPr>
        <w:t xml:space="preserve">1) в случаях, установленных </w:t>
      </w:r>
      <w:hyperlink r:id="rId7" w:history="1">
        <w:r w:rsidRPr="00144702">
          <w:rPr>
            <w:rFonts w:ascii="Arial" w:hAnsi="Arial" w:cs="Arial"/>
            <w:color w:val="0000FF"/>
            <w:sz w:val="24"/>
            <w:szCs w:val="24"/>
          </w:rPr>
          <w:t>статьей 139.1</w:t>
        </w:r>
      </w:hyperlink>
      <w:r w:rsidRPr="00144702">
        <w:rPr>
          <w:rFonts w:ascii="Arial" w:hAnsi="Arial" w:cs="Arial"/>
          <w:sz w:val="24"/>
          <w:szCs w:val="24"/>
        </w:rPr>
        <w:t xml:space="preserve"> Бюджетного кодекса Российской Федерации;</w:t>
      </w:r>
    </w:p>
    <w:p w:rsidR="00144702" w:rsidRPr="00144702" w:rsidRDefault="00144702" w:rsidP="00144702">
      <w:pPr>
        <w:autoSpaceDE w:val="0"/>
        <w:autoSpaceDN w:val="0"/>
        <w:adjustRightInd w:val="0"/>
        <w:spacing w:after="0" w:line="240" w:lineRule="auto"/>
        <w:ind w:firstLine="539"/>
        <w:jc w:val="both"/>
        <w:rPr>
          <w:rFonts w:ascii="Arial" w:hAnsi="Arial" w:cs="Arial"/>
          <w:sz w:val="24"/>
          <w:szCs w:val="24"/>
        </w:rPr>
      </w:pPr>
      <w:r w:rsidRPr="00144702">
        <w:rPr>
          <w:rFonts w:ascii="Arial" w:hAnsi="Arial" w:cs="Arial"/>
          <w:sz w:val="24"/>
          <w:szCs w:val="24"/>
        </w:rPr>
        <w:t>2) в случае предоставления из федерального бюджета межбюджетных трансфертов республиканскому бюджету Чувашской Республики для предоставления местным бюджетам;</w:t>
      </w:r>
    </w:p>
    <w:p w:rsidR="00144702" w:rsidRPr="00144702" w:rsidRDefault="00144702" w:rsidP="00144702">
      <w:pPr>
        <w:autoSpaceDE w:val="0"/>
        <w:autoSpaceDN w:val="0"/>
        <w:adjustRightInd w:val="0"/>
        <w:spacing w:after="0" w:line="240" w:lineRule="auto"/>
        <w:ind w:firstLine="539"/>
        <w:jc w:val="both"/>
        <w:rPr>
          <w:rFonts w:ascii="Arial" w:hAnsi="Arial" w:cs="Arial"/>
          <w:sz w:val="24"/>
          <w:szCs w:val="24"/>
        </w:rPr>
      </w:pPr>
      <w:r w:rsidRPr="00144702">
        <w:rPr>
          <w:rFonts w:ascii="Arial" w:hAnsi="Arial" w:cs="Arial"/>
          <w:sz w:val="24"/>
          <w:szCs w:val="24"/>
        </w:rPr>
        <w:t xml:space="preserve">3) в случае принятия Кабинетом Министров Чувашской Республики решений по финансовому обеспечению отдельных расходных обязательств, возникающих </w:t>
      </w:r>
      <w:r w:rsidRPr="00144702">
        <w:rPr>
          <w:rFonts w:ascii="Arial" w:hAnsi="Arial" w:cs="Arial"/>
          <w:sz w:val="24"/>
          <w:szCs w:val="24"/>
        </w:rPr>
        <w:lastRenderedPageBreak/>
        <w:t>при выполнении полномочий органов местного самоуправления по решению вопросов местного значения.</w:t>
      </w:r>
    </w:p>
    <w:p w:rsidR="00F34382" w:rsidRPr="00DC0C3F" w:rsidRDefault="00AC47A6"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bookmarkStart w:id="4" w:name="Par176"/>
      <w:bookmarkEnd w:id="4"/>
      <w:r w:rsidRPr="00DC0C3F">
        <w:rPr>
          <w:rFonts w:ascii="Arial" w:hAnsi="Arial" w:cs="Arial"/>
          <w:b/>
          <w:bCs/>
          <w:sz w:val="24"/>
          <w:szCs w:val="24"/>
        </w:rPr>
        <w:t>Статья 16. Субсидии республиканскому бюджету Чувашской Республики из местных бюджетов</w:t>
      </w:r>
    </w:p>
    <w:p w:rsidR="00F34382" w:rsidRPr="00DC0C3F" w:rsidRDefault="00AC47A6" w:rsidP="00DC0C3F">
      <w:pPr>
        <w:pStyle w:val="ConsPlusNormal"/>
        <w:jc w:val="both"/>
        <w:rPr>
          <w:rFonts w:ascii="Arial" w:hAnsi="Arial" w:cs="Arial"/>
          <w:sz w:val="24"/>
          <w:szCs w:val="24"/>
        </w:rPr>
      </w:pPr>
      <w:bookmarkStart w:id="5" w:name="Par178"/>
      <w:bookmarkEnd w:id="5"/>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3. Расчетные налоговые доходы местных бюджетов в отчетном финансовом году принимаются в объемах, определяемых в соответствии с </w:t>
      </w:r>
      <w:hyperlink w:anchor="Par1451" w:history="1">
        <w:r w:rsidRPr="00DC0C3F">
          <w:rPr>
            <w:rFonts w:ascii="Arial" w:hAnsi="Arial" w:cs="Arial"/>
            <w:color w:val="0000FF"/>
            <w:sz w:val="24"/>
            <w:szCs w:val="24"/>
          </w:rPr>
          <w:t>Методикой</w:t>
        </w:r>
      </w:hyperlink>
      <w:r w:rsidRPr="00DC0C3F">
        <w:rPr>
          <w:rFonts w:ascii="Arial" w:hAnsi="Arial" w:cs="Arial"/>
          <w:sz w:val="24"/>
          <w:szCs w:val="24"/>
        </w:rPr>
        <w:t xml:space="preserve"> формирования прогноза доходного потенциала муниципальных округов (городских округов) согласно приложению 3 к настоящему Закону.</w:t>
      </w:r>
    </w:p>
    <w:p w:rsidR="00F34382"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8"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28.09.2022 N 75)</w:t>
      </w:r>
    </w:p>
    <w:p w:rsidR="00144702" w:rsidRPr="00144702" w:rsidRDefault="00144702" w:rsidP="00144702">
      <w:pPr>
        <w:pStyle w:val="ConsPlusNormal"/>
        <w:ind w:firstLine="567"/>
        <w:jc w:val="both"/>
        <w:rPr>
          <w:rFonts w:ascii="Arial" w:hAnsi="Arial" w:cs="Arial"/>
          <w:sz w:val="24"/>
          <w:szCs w:val="24"/>
        </w:rPr>
      </w:pPr>
      <w:proofErr w:type="gramStart"/>
      <w:r w:rsidRPr="00144702">
        <w:rPr>
          <w:rFonts w:ascii="Arial" w:hAnsi="Arial" w:cs="Arial"/>
          <w:sz w:val="24"/>
          <w:szCs w:val="24"/>
        </w:rPr>
        <w:t>Сумма превышения расчетных налоговых доходов на одного жителя в каждом муниципальном округе (городском округе) над 1,3-кратным средним по муниципальным окру-гам (городским округам) уровнем налоговых доходов в расчете на одного жителя в отчетном финансовом году рассчитывается в соответствии с Методикой расчета объема субсидий республиканскому бюджету Чувашской Республики из местных бюджетов согласно приложению 4 к настоящему Закону.</w:t>
      </w:r>
      <w:proofErr w:type="gramEnd"/>
    </w:p>
    <w:p w:rsidR="00144702" w:rsidRDefault="00144702" w:rsidP="00144702">
      <w:pPr>
        <w:pStyle w:val="ConsPlusNormal"/>
        <w:jc w:val="both"/>
        <w:rPr>
          <w:rFonts w:ascii="Arial" w:hAnsi="Arial" w:cs="Arial"/>
          <w:sz w:val="24"/>
          <w:szCs w:val="24"/>
        </w:rPr>
      </w:pPr>
      <w:r w:rsidRPr="00144702">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19. Особенности предоставления межбюджетных трансфертов в целях реализации региональных проектов</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ind w:firstLine="540"/>
        <w:jc w:val="both"/>
        <w:rPr>
          <w:rFonts w:ascii="Arial" w:hAnsi="Arial" w:cs="Arial"/>
          <w:sz w:val="24"/>
          <w:szCs w:val="24"/>
        </w:rPr>
      </w:pPr>
      <w:bookmarkStart w:id="6" w:name="Par196"/>
      <w:bookmarkEnd w:id="6"/>
      <w:r w:rsidRPr="00DC0C3F">
        <w:rPr>
          <w:rFonts w:ascii="Arial" w:hAnsi="Arial" w:cs="Arial"/>
          <w:sz w:val="24"/>
          <w:szCs w:val="24"/>
        </w:rPr>
        <w:t xml:space="preserve">1. </w:t>
      </w:r>
      <w:proofErr w:type="gramStart"/>
      <w:r w:rsidRPr="00DC0C3F">
        <w:rPr>
          <w:rFonts w:ascii="Arial" w:hAnsi="Arial" w:cs="Arial"/>
          <w:sz w:val="24"/>
          <w:szCs w:val="24"/>
        </w:rPr>
        <w:t>До 1 января 2025 года нормативными правовыми актами Кабинета Министров Чувашской Республики без внесения изменений в закон Чувашской Республики о республиканском бюджете Чувашской Республики на текущий финансовый год и плановый период могут быть внесены изменения в распределение объемов межбюджетных трансфертов, предоставляемых в целях реализации региональных проектов, обеспечивающих достижение целей, показателей и результатов федеральных проектов, между бюджетами муниципальных округов и бюджетами</w:t>
      </w:r>
      <w:proofErr w:type="gramEnd"/>
      <w:r w:rsidRPr="00DC0C3F">
        <w:rPr>
          <w:rFonts w:ascii="Arial" w:hAnsi="Arial" w:cs="Arial"/>
          <w:sz w:val="24"/>
          <w:szCs w:val="24"/>
        </w:rPr>
        <w:t xml:space="preserve"> городских округов и (или) между текущим финансовым годом и плановым периодом в пределах общего объема расходов республиканского бюджета Чувашской Республики на соответствующий финансовый год.</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9"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28.09.2022 N 75)</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2. До 1 января 2025 года на средства, предоставляемые из республиканского бюджета Чувашской Республики в соответствии с </w:t>
      </w:r>
      <w:hyperlink w:anchor="Par196" w:history="1">
        <w:r w:rsidRPr="00DC0C3F">
          <w:rPr>
            <w:rFonts w:ascii="Arial" w:hAnsi="Arial" w:cs="Arial"/>
            <w:color w:val="0000FF"/>
            <w:sz w:val="24"/>
            <w:szCs w:val="24"/>
          </w:rPr>
          <w:t>частью 1</w:t>
        </w:r>
      </w:hyperlink>
      <w:r w:rsidRPr="00DC0C3F">
        <w:rPr>
          <w:rFonts w:ascii="Arial" w:hAnsi="Arial" w:cs="Arial"/>
          <w:sz w:val="24"/>
          <w:szCs w:val="24"/>
        </w:rPr>
        <w:t xml:space="preserve"> настоящей статьи, не распространяются положения </w:t>
      </w:r>
      <w:hyperlink r:id="rId10" w:history="1">
        <w:r w:rsidRPr="00DC0C3F">
          <w:rPr>
            <w:rFonts w:ascii="Arial" w:hAnsi="Arial" w:cs="Arial"/>
            <w:color w:val="0000FF"/>
            <w:sz w:val="24"/>
            <w:szCs w:val="24"/>
          </w:rPr>
          <w:t>пункта 4 статьи 139</w:t>
        </w:r>
      </w:hyperlink>
      <w:r w:rsidRPr="00DC0C3F">
        <w:rPr>
          <w:rFonts w:ascii="Arial" w:hAnsi="Arial" w:cs="Arial"/>
          <w:sz w:val="24"/>
          <w:szCs w:val="24"/>
        </w:rPr>
        <w:t xml:space="preserve"> Бюджетного кодекса Российской Федерации.</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11"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28.03.2023 N 13)</w:t>
      </w:r>
    </w:p>
    <w:p w:rsidR="00AC47A6" w:rsidRPr="00DC0C3F" w:rsidRDefault="00AC47A6" w:rsidP="00DC0C3F">
      <w:pPr>
        <w:pStyle w:val="ConsPlusNormal"/>
        <w:jc w:val="both"/>
        <w:rPr>
          <w:rFonts w:ascii="Arial" w:hAnsi="Arial" w:cs="Arial"/>
          <w:sz w:val="24"/>
          <w:szCs w:val="24"/>
        </w:rPr>
      </w:pPr>
      <w:r w:rsidRPr="00DC0C3F">
        <w:rPr>
          <w:rFonts w:ascii="Arial" w:hAnsi="Arial" w:cs="Arial"/>
          <w:sz w:val="24"/>
          <w:szCs w:val="24"/>
        </w:rPr>
        <w:t>…</w:t>
      </w:r>
    </w:p>
    <w:p w:rsidR="00F34382"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24. Резервный фонд Кабинета Министров Чувашской Республики</w:t>
      </w:r>
    </w:p>
    <w:p w:rsidR="00144702" w:rsidRPr="00DC0C3F" w:rsidRDefault="00144702" w:rsidP="00144702">
      <w:pPr>
        <w:pStyle w:val="ConsPlusNormal"/>
        <w:jc w:val="both"/>
        <w:outlineLvl w:val="2"/>
        <w:rPr>
          <w:rFonts w:ascii="Arial" w:hAnsi="Arial" w:cs="Arial"/>
          <w:b/>
          <w:bCs/>
          <w:sz w:val="24"/>
          <w:szCs w:val="24"/>
        </w:rPr>
      </w:pPr>
      <w:r>
        <w:rPr>
          <w:rFonts w:ascii="Arial" w:hAnsi="Arial" w:cs="Arial"/>
          <w:b/>
          <w:bCs/>
          <w:sz w:val="24"/>
          <w:szCs w:val="24"/>
        </w:rPr>
        <w:t>…</w:t>
      </w:r>
    </w:p>
    <w:p w:rsidR="00F34382" w:rsidRPr="00DC0C3F" w:rsidRDefault="00F34382" w:rsidP="00DC0C3F">
      <w:pPr>
        <w:pStyle w:val="ConsPlusNormal"/>
        <w:ind w:firstLine="540"/>
        <w:jc w:val="both"/>
        <w:rPr>
          <w:rFonts w:ascii="Arial" w:hAnsi="Arial" w:cs="Arial"/>
          <w:sz w:val="24"/>
          <w:szCs w:val="24"/>
        </w:rPr>
      </w:pPr>
      <w:bookmarkStart w:id="7" w:name="Par245"/>
      <w:bookmarkEnd w:id="7"/>
      <w:r w:rsidRPr="00DC0C3F">
        <w:rPr>
          <w:rFonts w:ascii="Arial" w:hAnsi="Arial" w:cs="Arial"/>
          <w:sz w:val="24"/>
          <w:szCs w:val="24"/>
        </w:rPr>
        <w:t>3. В порядке, установленном Кабинетом Министров Чувашской Республики, на увеличение резервного фонда Кабинета Министров Чувашской Республики могут направляться:</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экономия, полученная по результатам заключения государственных (муниципальных) контрактов на закупку товаров, работ, услуг, источником финансирования которых являются бюджетные ассигнования республиканского бюджета Чувашской Республики (за исключением целевых средств федерального бюджета, средств внебюджетных фондов, бюджетных ассигнований Дорожного фонда Чувашской Республики, субсидий, предоставляемых на выполнение </w:t>
      </w:r>
      <w:r w:rsidRPr="00DC0C3F">
        <w:rPr>
          <w:rFonts w:ascii="Arial" w:hAnsi="Arial" w:cs="Arial"/>
          <w:sz w:val="24"/>
          <w:szCs w:val="24"/>
        </w:rPr>
        <w:lastRenderedPageBreak/>
        <w:t>государственного задания бюджетным и автономным учреждениям Чувашской Республики);</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12"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05.07.2022 N 50)</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28. Право осуществления государственных заимствований Чувашской Республики</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Право осуществления государственных внутренних и внешних заимствований Чувашской Республики от имени Чувашской Республики в соответствии с Бюджетным </w:t>
      </w:r>
      <w:hyperlink r:id="rId13" w:history="1">
        <w:r w:rsidRPr="00DC0C3F">
          <w:rPr>
            <w:rFonts w:ascii="Arial" w:hAnsi="Arial" w:cs="Arial"/>
            <w:color w:val="0000FF"/>
            <w:sz w:val="24"/>
            <w:szCs w:val="24"/>
          </w:rPr>
          <w:t>кодексом</w:t>
        </w:r>
      </w:hyperlink>
      <w:r w:rsidRPr="00DC0C3F">
        <w:rPr>
          <w:rFonts w:ascii="Arial" w:hAnsi="Arial" w:cs="Arial"/>
          <w:sz w:val="24"/>
          <w:szCs w:val="24"/>
        </w:rPr>
        <w:t xml:space="preserve"> Российской Федерации и настоящим Законом принадлежит Министерству финансов Чувашской Республики.</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36. Бюджетные полномочия Министерства финансов Чувашской Республики</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Министерство финансов Чувашской Республики:</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устанавливает основания, порядок и условия списания и восстановления в учете задолженности по денежным обязательствам перед Чувашской Республикой муниципальных образований, юридических лиц;</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bookmarkStart w:id="8" w:name="Par472"/>
      <w:bookmarkEnd w:id="8"/>
      <w:r w:rsidRPr="00DC0C3F">
        <w:rPr>
          <w:rFonts w:ascii="Arial" w:hAnsi="Arial" w:cs="Arial"/>
          <w:b/>
          <w:bCs/>
          <w:sz w:val="24"/>
          <w:szCs w:val="24"/>
        </w:rPr>
        <w:t>Статья 42. Внесение проекта закона Чувашской Республики о республиканском бюджете Чувашской Республики на очередной финансовый год и плановый период в Государственный Совет Чувашской Республики</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bookmarkStart w:id="9" w:name="Par479"/>
      <w:bookmarkEnd w:id="9"/>
      <w:r w:rsidRPr="00DC0C3F">
        <w:rPr>
          <w:rFonts w:ascii="Arial" w:hAnsi="Arial" w:cs="Arial"/>
          <w:sz w:val="24"/>
          <w:szCs w:val="24"/>
        </w:rPr>
        <w:t xml:space="preserve">3. Проект закона Чувашской Республики о республиканском бюджете Чувашской Республики на очередной финансовый год и плановый период вносится в Государственный Совет Чувашской Республики одновременно со следующими документами и материалами (за исключением документов и материалов, размещаемых в соответствии с </w:t>
      </w:r>
      <w:hyperlink w:anchor="Par501" w:history="1">
        <w:r w:rsidRPr="00DC0C3F">
          <w:rPr>
            <w:rFonts w:ascii="Arial" w:hAnsi="Arial" w:cs="Arial"/>
            <w:color w:val="0000FF"/>
            <w:sz w:val="24"/>
            <w:szCs w:val="24"/>
          </w:rPr>
          <w:t>частью 4</w:t>
        </w:r>
      </w:hyperlink>
      <w:r w:rsidRPr="00DC0C3F">
        <w:rPr>
          <w:rFonts w:ascii="Arial" w:hAnsi="Arial" w:cs="Arial"/>
          <w:sz w:val="24"/>
          <w:szCs w:val="24"/>
        </w:rPr>
        <w:t xml:space="preserve"> настоящей статьи):</w:t>
      </w:r>
    </w:p>
    <w:p w:rsidR="00F34382" w:rsidRPr="00DC0C3F" w:rsidRDefault="0002575C" w:rsidP="00DC0C3F">
      <w:pPr>
        <w:pStyle w:val="ConsPlusNormal"/>
        <w:jc w:val="both"/>
        <w:rPr>
          <w:rFonts w:ascii="Arial" w:hAnsi="Arial" w:cs="Arial"/>
          <w:sz w:val="24"/>
          <w:szCs w:val="24"/>
        </w:rPr>
      </w:pPr>
      <w:bookmarkStart w:id="10" w:name="Par480"/>
      <w:bookmarkEnd w:id="10"/>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18.1) распределением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очередной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(п. 18.1 </w:t>
      </w:r>
      <w:proofErr w:type="gramStart"/>
      <w:r w:rsidRPr="00DC0C3F">
        <w:rPr>
          <w:rFonts w:ascii="Arial" w:hAnsi="Arial" w:cs="Arial"/>
          <w:sz w:val="24"/>
          <w:szCs w:val="24"/>
        </w:rPr>
        <w:t>введен</w:t>
      </w:r>
      <w:proofErr w:type="gramEnd"/>
      <w:r w:rsidRPr="00DC0C3F">
        <w:rPr>
          <w:rFonts w:ascii="Arial" w:hAnsi="Arial" w:cs="Arial"/>
          <w:sz w:val="24"/>
          <w:szCs w:val="24"/>
        </w:rPr>
        <w:t xml:space="preserve"> </w:t>
      </w:r>
      <w:hyperlink r:id="rId14" w:history="1">
        <w:r w:rsidRPr="00DC0C3F">
          <w:rPr>
            <w:rFonts w:ascii="Arial" w:hAnsi="Arial" w:cs="Arial"/>
            <w:color w:val="0000FF"/>
            <w:sz w:val="24"/>
            <w:szCs w:val="24"/>
          </w:rPr>
          <w:t>Законом</w:t>
        </w:r>
      </w:hyperlink>
      <w:r w:rsidRPr="00DC0C3F">
        <w:rPr>
          <w:rFonts w:ascii="Arial" w:hAnsi="Arial" w:cs="Arial"/>
          <w:sz w:val="24"/>
          <w:szCs w:val="24"/>
        </w:rPr>
        <w:t xml:space="preserve"> ЧР от 28.09.2022 N 75)</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bookmarkStart w:id="11" w:name="Par590"/>
      <w:bookmarkEnd w:id="11"/>
      <w:r w:rsidRPr="00DC0C3F">
        <w:rPr>
          <w:rFonts w:ascii="Arial" w:hAnsi="Arial" w:cs="Arial"/>
          <w:b/>
          <w:bCs/>
          <w:sz w:val="24"/>
          <w:szCs w:val="24"/>
        </w:rPr>
        <w:t>Статья 54. Рассмотрение во втором чтении проекта закона Чувашской Республики о республиканском бюджете Чувашской Республики на очередной финансовый год и плановый период</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2. Субъекты права законодательной инициативы направляют в ответственный комитет поправки по предмету второго чтения по форме, утвержденной постановлением Государственного Совета Чувашской Республики.</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Ответственный комитет готовит сводную таблицу поправок по предмету второго чтения и направляет ее в профильные комитеты Государственного Совета Чувашской Республики для рассмотрения по направлениям своей деятельности и Главе Чувашской Республики на заключение.</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lastRenderedPageBreak/>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57. Внесение изменений в закон Чувашской Республики о республиканском бюджете Чувашской Республики</w:t>
      </w:r>
    </w:p>
    <w:p w:rsidR="00F34382" w:rsidRPr="00DC0C3F" w:rsidRDefault="00F34382" w:rsidP="00DC0C3F">
      <w:pPr>
        <w:pStyle w:val="ConsPlusNormal"/>
        <w:jc w:val="both"/>
        <w:rPr>
          <w:rFonts w:ascii="Arial" w:hAnsi="Arial" w:cs="Arial"/>
          <w:sz w:val="24"/>
          <w:szCs w:val="24"/>
        </w:rPr>
      </w:pP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bookmarkStart w:id="12" w:name="Par651"/>
      <w:bookmarkEnd w:id="12"/>
      <w:r w:rsidRPr="00DC0C3F">
        <w:rPr>
          <w:rFonts w:ascii="Arial" w:hAnsi="Arial" w:cs="Arial"/>
          <w:sz w:val="24"/>
          <w:szCs w:val="24"/>
        </w:rPr>
        <w:t>2. Проект закона Чувашской Республики о внесении изменений в закон Чувашской Республики о республиканском бюджете Чувашской Республики вносится Главой Чувашской Республики в Государственный Совет Чувашской Республики вместе со следующими документами и материалами:</w:t>
      </w:r>
    </w:p>
    <w:p w:rsidR="00F34382" w:rsidRPr="00DC0C3F" w:rsidRDefault="00F34382" w:rsidP="00DC0C3F">
      <w:pPr>
        <w:pStyle w:val="ConsPlusNormal"/>
        <w:ind w:firstLine="540"/>
        <w:jc w:val="both"/>
        <w:rPr>
          <w:rFonts w:ascii="Arial" w:hAnsi="Arial" w:cs="Arial"/>
          <w:sz w:val="24"/>
          <w:szCs w:val="24"/>
        </w:rPr>
      </w:pPr>
      <w:proofErr w:type="gramStart"/>
      <w:r w:rsidRPr="00DC0C3F">
        <w:rPr>
          <w:rFonts w:ascii="Arial" w:hAnsi="Arial" w:cs="Arial"/>
          <w:sz w:val="24"/>
          <w:szCs w:val="24"/>
        </w:rPr>
        <w:t>ожидаемыми итогами социально-экономического развития Чувашской Республики в текущем финансовом году (за исключением случаев, когда основные характеристики республиканского бюджета Чувашской Республики не изменяются) и уточненным прогнозом социально-экономического развития Чувашской Республики в плановом периоде (за исключением случаев, когда основные характеристики республиканского бюджета Чувашской Республики не изменяются или признаны утратившими силу положения закона Чувашской Республики о республиканском бюджете Чувашской Республики на текущий финансовый</w:t>
      </w:r>
      <w:proofErr w:type="gramEnd"/>
      <w:r w:rsidRPr="00DC0C3F">
        <w:rPr>
          <w:rFonts w:ascii="Arial" w:hAnsi="Arial" w:cs="Arial"/>
          <w:sz w:val="24"/>
          <w:szCs w:val="24"/>
        </w:rPr>
        <w:t xml:space="preserve"> год и плановый период в части, относящейся к плановому периоду);</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распределением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15"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28.09.2022 N 75)</w:t>
      </w:r>
    </w:p>
    <w:p w:rsidR="00F34382" w:rsidRPr="00DC0C3F" w:rsidRDefault="00F34382" w:rsidP="00DC0C3F">
      <w:pPr>
        <w:pStyle w:val="ConsPlusNormal"/>
        <w:ind w:firstLine="540"/>
        <w:jc w:val="both"/>
        <w:rPr>
          <w:rFonts w:ascii="Arial" w:hAnsi="Arial" w:cs="Arial"/>
          <w:sz w:val="24"/>
          <w:szCs w:val="24"/>
        </w:rPr>
      </w:pPr>
      <w:bookmarkStart w:id="13" w:name="Par659"/>
      <w:bookmarkEnd w:id="13"/>
      <w:r w:rsidRPr="00DC0C3F">
        <w:rPr>
          <w:rFonts w:ascii="Arial" w:hAnsi="Arial" w:cs="Arial"/>
          <w:sz w:val="24"/>
          <w:szCs w:val="24"/>
        </w:rPr>
        <w:t xml:space="preserve">3. В случае снижения в соответствии с ожидаемыми итогами социально-экономического развития Чувашской </w:t>
      </w:r>
      <w:proofErr w:type="gramStart"/>
      <w:r w:rsidRPr="00DC0C3F">
        <w:rPr>
          <w:rFonts w:ascii="Arial" w:hAnsi="Arial" w:cs="Arial"/>
          <w:sz w:val="24"/>
          <w:szCs w:val="24"/>
        </w:rPr>
        <w:t>Республики</w:t>
      </w:r>
      <w:proofErr w:type="gramEnd"/>
      <w:r w:rsidRPr="00DC0C3F">
        <w:rPr>
          <w:rFonts w:ascii="Arial" w:hAnsi="Arial" w:cs="Arial"/>
          <w:sz w:val="24"/>
          <w:szCs w:val="24"/>
        </w:rPr>
        <w:t xml:space="preserve"> в текущем финансовом году прогнозируемого на текущий финансовый год общего объема доходов республиканского бюджета Чувашской Республики (без учета объема безвозмездных поступлений) более чем на 5 процентов по сравнению с объемом указанных доходов, предусмотренным законом Чувашской Республики о республиканском бюджете Чувашской Республики на текущий финансовый год и плановый период, положения указанного закона в части, относящейся к плановому периоду, могут быть признаны утратившими силу.</w:t>
      </w: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60. Сводная бюджетная роспись республиканского бюджета Чувашской Республики (бюджета территориального государственного внебюджетного фонда Чувашской Республики)</w:t>
      </w:r>
    </w:p>
    <w:p w:rsidR="00F34382" w:rsidRPr="00DC0C3F" w:rsidRDefault="00F34382" w:rsidP="00DC0C3F">
      <w:pPr>
        <w:pStyle w:val="ConsPlusNormal"/>
        <w:jc w:val="both"/>
        <w:rPr>
          <w:rFonts w:ascii="Arial" w:hAnsi="Arial" w:cs="Arial"/>
          <w:sz w:val="24"/>
          <w:szCs w:val="24"/>
        </w:rPr>
      </w:pPr>
    </w:p>
    <w:p w:rsidR="00F34382" w:rsidRPr="00DC0C3F" w:rsidRDefault="0002575C"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bookmarkStart w:id="14" w:name="Par693"/>
      <w:bookmarkEnd w:id="14"/>
      <w:r w:rsidRPr="00DC0C3F">
        <w:rPr>
          <w:rFonts w:ascii="Arial" w:hAnsi="Arial" w:cs="Arial"/>
          <w:sz w:val="24"/>
          <w:szCs w:val="24"/>
        </w:rPr>
        <w:t xml:space="preserve">4. </w:t>
      </w:r>
      <w:proofErr w:type="gramStart"/>
      <w:r w:rsidRPr="00DC0C3F">
        <w:rPr>
          <w:rFonts w:ascii="Arial" w:hAnsi="Arial" w:cs="Arial"/>
          <w:sz w:val="24"/>
          <w:szCs w:val="24"/>
        </w:rPr>
        <w:t xml:space="preserve">В сводную бюджетную роспись республиканского бюджета Чувашской Республики (бюджета территориального государственного внебюджетного фонда Чувашской Республики) могут быть внесены изменения в соответствии с решениями министра финансов (руководителя органа управления территориальным государственным внебюджетным фондом) без внесения изменений в закон Чувашской Республики о республиканском бюджете Чувашской Республики (бюджете территориального государственного внебюджетного фонда Чувашской Республики) в случаях, установленных </w:t>
      </w:r>
      <w:hyperlink r:id="rId16" w:history="1">
        <w:r w:rsidRPr="00DC0C3F">
          <w:rPr>
            <w:rFonts w:ascii="Arial" w:hAnsi="Arial" w:cs="Arial"/>
            <w:color w:val="0000FF"/>
            <w:sz w:val="24"/>
            <w:szCs w:val="24"/>
          </w:rPr>
          <w:t>пунктом 3 статьи 217</w:t>
        </w:r>
      </w:hyperlink>
      <w:r w:rsidRPr="00DC0C3F">
        <w:rPr>
          <w:rFonts w:ascii="Arial" w:hAnsi="Arial" w:cs="Arial"/>
          <w:sz w:val="24"/>
          <w:szCs w:val="24"/>
        </w:rPr>
        <w:t xml:space="preserve"> Бюджетного кодекса</w:t>
      </w:r>
      <w:proofErr w:type="gramEnd"/>
      <w:r w:rsidRPr="00DC0C3F">
        <w:rPr>
          <w:rFonts w:ascii="Arial" w:hAnsi="Arial" w:cs="Arial"/>
          <w:sz w:val="24"/>
          <w:szCs w:val="24"/>
        </w:rPr>
        <w:t xml:space="preserve"> Российской Федерации.</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lastRenderedPageBreak/>
        <w:t>7. В сводную бюджетную роспись республиканского бюджета Чувашской Республики (бюджета территориального государственного внебюджетного фонда Чувашской Республики)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F34382" w:rsidRPr="00DC0C3F" w:rsidRDefault="00F34382" w:rsidP="00DC0C3F">
      <w:pPr>
        <w:pStyle w:val="ConsPlusNormal"/>
        <w:ind w:firstLine="540"/>
        <w:jc w:val="both"/>
        <w:rPr>
          <w:rFonts w:ascii="Arial" w:hAnsi="Arial" w:cs="Arial"/>
          <w:sz w:val="24"/>
          <w:szCs w:val="24"/>
        </w:rPr>
      </w:pPr>
      <w:bookmarkStart w:id="15" w:name="Par702"/>
      <w:bookmarkEnd w:id="15"/>
      <w:r w:rsidRPr="00DC0C3F">
        <w:rPr>
          <w:rFonts w:ascii="Arial" w:hAnsi="Arial" w:cs="Arial"/>
          <w:sz w:val="24"/>
          <w:szCs w:val="24"/>
        </w:rPr>
        <w:t xml:space="preserve">8. </w:t>
      </w:r>
      <w:proofErr w:type="gramStart"/>
      <w:r w:rsidRPr="00DC0C3F">
        <w:rPr>
          <w:rFonts w:ascii="Arial" w:hAnsi="Arial" w:cs="Arial"/>
          <w:sz w:val="24"/>
          <w:szCs w:val="24"/>
        </w:rPr>
        <w:t xml:space="preserve">В соответствии с решениями министра финансов дополнительно к основаниям, установленным </w:t>
      </w:r>
      <w:hyperlink w:anchor="Par693" w:history="1">
        <w:r w:rsidRPr="00DC0C3F">
          <w:rPr>
            <w:rFonts w:ascii="Arial" w:hAnsi="Arial" w:cs="Arial"/>
            <w:color w:val="0000FF"/>
            <w:sz w:val="24"/>
            <w:szCs w:val="24"/>
          </w:rPr>
          <w:t>частью 4</w:t>
        </w:r>
      </w:hyperlink>
      <w:r w:rsidRPr="00DC0C3F">
        <w:rPr>
          <w:rFonts w:ascii="Arial" w:hAnsi="Arial" w:cs="Arial"/>
          <w:sz w:val="24"/>
          <w:szCs w:val="24"/>
        </w:rPr>
        <w:t xml:space="preserve"> настоящей статьи, может осуществляться внесение изменений в сводную бюджетную роспись республиканского бюджета Чувашской Республики без внесения изменений в закон Чувашской Республики о республиканском бюджете Чувашской Республики по следующим основаниям:</w:t>
      </w:r>
      <w:proofErr w:type="gramEnd"/>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492C58" w:rsidRPr="00492C58" w:rsidRDefault="00492C58" w:rsidP="00492C58">
      <w:pPr>
        <w:pStyle w:val="ConsPlusNormal"/>
        <w:ind w:firstLine="567"/>
        <w:jc w:val="both"/>
        <w:rPr>
          <w:rFonts w:ascii="Arial" w:hAnsi="Arial" w:cs="Arial"/>
          <w:sz w:val="24"/>
          <w:szCs w:val="24"/>
        </w:rPr>
      </w:pPr>
      <w:r w:rsidRPr="00492C58">
        <w:rPr>
          <w:rFonts w:ascii="Arial" w:hAnsi="Arial" w:cs="Arial"/>
          <w:sz w:val="24"/>
          <w:szCs w:val="24"/>
        </w:rPr>
        <w:t>в случае перера</w:t>
      </w:r>
      <w:r>
        <w:rPr>
          <w:rFonts w:ascii="Arial" w:hAnsi="Arial" w:cs="Arial"/>
          <w:sz w:val="24"/>
          <w:szCs w:val="24"/>
        </w:rPr>
        <w:t>спределения бюджетных ассигнова</w:t>
      </w:r>
      <w:r w:rsidRPr="00492C58">
        <w:rPr>
          <w:rFonts w:ascii="Arial" w:hAnsi="Arial" w:cs="Arial"/>
          <w:sz w:val="24"/>
          <w:szCs w:val="24"/>
        </w:rPr>
        <w:t xml:space="preserve">ний между видами </w:t>
      </w:r>
      <w:proofErr w:type="gramStart"/>
      <w:r w:rsidRPr="00492C58">
        <w:rPr>
          <w:rFonts w:ascii="Arial" w:hAnsi="Arial" w:cs="Arial"/>
          <w:sz w:val="24"/>
          <w:szCs w:val="24"/>
        </w:rPr>
        <w:t>источников финансирования дефицита республиканского бюджета Чувашской Республики</w:t>
      </w:r>
      <w:proofErr w:type="gramEnd"/>
      <w:r w:rsidRPr="00492C58">
        <w:rPr>
          <w:rFonts w:ascii="Arial" w:hAnsi="Arial" w:cs="Arial"/>
          <w:sz w:val="24"/>
          <w:szCs w:val="24"/>
        </w:rPr>
        <w:t xml:space="preserve"> в ходе исполнения республиканского бюджета Чувашской </w:t>
      </w:r>
      <w:proofErr w:type="spellStart"/>
      <w:r w:rsidRPr="00492C58">
        <w:rPr>
          <w:rFonts w:ascii="Arial" w:hAnsi="Arial" w:cs="Arial"/>
          <w:sz w:val="24"/>
          <w:szCs w:val="24"/>
        </w:rPr>
        <w:t>Респуб</w:t>
      </w:r>
      <w:proofErr w:type="spellEnd"/>
      <w:r w:rsidRPr="00492C58">
        <w:rPr>
          <w:rFonts w:ascii="Arial" w:hAnsi="Arial" w:cs="Arial"/>
          <w:sz w:val="24"/>
          <w:szCs w:val="24"/>
        </w:rPr>
        <w:t>-лики в пределах общего объема бюджетных ассигнований по источникам финанси</w:t>
      </w:r>
      <w:r>
        <w:rPr>
          <w:rFonts w:ascii="Arial" w:hAnsi="Arial" w:cs="Arial"/>
          <w:sz w:val="24"/>
          <w:szCs w:val="24"/>
        </w:rPr>
        <w:t>рования дефицита республиканско</w:t>
      </w:r>
      <w:r w:rsidRPr="00492C58">
        <w:rPr>
          <w:rFonts w:ascii="Arial" w:hAnsi="Arial" w:cs="Arial"/>
          <w:sz w:val="24"/>
          <w:szCs w:val="24"/>
        </w:rPr>
        <w:t>го бюджета Чувашской Республики, предусмотренных на соответствующий финансовый год;</w:t>
      </w:r>
    </w:p>
    <w:p w:rsidR="00492C58" w:rsidRPr="00492C58" w:rsidRDefault="00492C58" w:rsidP="00492C58">
      <w:pPr>
        <w:pStyle w:val="ConsPlusNormal"/>
        <w:ind w:firstLine="567"/>
        <w:jc w:val="both"/>
        <w:rPr>
          <w:rFonts w:ascii="Arial" w:hAnsi="Arial" w:cs="Arial"/>
          <w:sz w:val="24"/>
          <w:szCs w:val="24"/>
        </w:rPr>
      </w:pPr>
      <w:r w:rsidRPr="00492C58">
        <w:rPr>
          <w:rFonts w:ascii="Arial" w:hAnsi="Arial" w:cs="Arial"/>
          <w:sz w:val="24"/>
          <w:szCs w:val="24"/>
        </w:rPr>
        <w:t>в случае перера</w:t>
      </w:r>
      <w:r>
        <w:rPr>
          <w:rFonts w:ascii="Arial" w:hAnsi="Arial" w:cs="Arial"/>
          <w:sz w:val="24"/>
          <w:szCs w:val="24"/>
        </w:rPr>
        <w:t>спределения бюджетных ассигнова</w:t>
      </w:r>
      <w:r w:rsidRPr="00492C58">
        <w:rPr>
          <w:rFonts w:ascii="Arial" w:hAnsi="Arial" w:cs="Arial"/>
          <w:sz w:val="24"/>
          <w:szCs w:val="24"/>
        </w:rPr>
        <w:t>ний на осуществлен</w:t>
      </w:r>
      <w:r>
        <w:rPr>
          <w:rFonts w:ascii="Arial" w:hAnsi="Arial" w:cs="Arial"/>
          <w:sz w:val="24"/>
          <w:szCs w:val="24"/>
        </w:rPr>
        <w:t>ие бюджетных инвестиций и предо</w:t>
      </w:r>
      <w:r w:rsidRPr="00492C58">
        <w:rPr>
          <w:rFonts w:ascii="Arial" w:hAnsi="Arial" w:cs="Arial"/>
          <w:sz w:val="24"/>
          <w:szCs w:val="24"/>
        </w:rPr>
        <w:t>ставление субсидий н</w:t>
      </w:r>
      <w:r>
        <w:rPr>
          <w:rFonts w:ascii="Arial" w:hAnsi="Arial" w:cs="Arial"/>
          <w:sz w:val="24"/>
          <w:szCs w:val="24"/>
        </w:rPr>
        <w:t>а осуществление капитальных вло</w:t>
      </w:r>
      <w:r w:rsidRPr="00492C58">
        <w:rPr>
          <w:rFonts w:ascii="Arial" w:hAnsi="Arial" w:cs="Arial"/>
          <w:sz w:val="24"/>
          <w:szCs w:val="24"/>
        </w:rPr>
        <w:t>жений в объекты госу</w:t>
      </w:r>
      <w:r>
        <w:rPr>
          <w:rFonts w:ascii="Arial" w:hAnsi="Arial" w:cs="Arial"/>
          <w:sz w:val="24"/>
          <w:szCs w:val="24"/>
        </w:rPr>
        <w:t>дарственной собственности Чуваш</w:t>
      </w:r>
      <w:r w:rsidRPr="00492C58">
        <w:rPr>
          <w:rFonts w:ascii="Arial" w:hAnsi="Arial" w:cs="Arial"/>
          <w:sz w:val="24"/>
          <w:szCs w:val="24"/>
        </w:rPr>
        <w:t>ской Республики, предус</w:t>
      </w:r>
      <w:r>
        <w:rPr>
          <w:rFonts w:ascii="Arial" w:hAnsi="Arial" w:cs="Arial"/>
          <w:sz w:val="24"/>
          <w:szCs w:val="24"/>
        </w:rPr>
        <w:t>мотренных республиканской ад</w:t>
      </w:r>
      <w:r w:rsidRPr="00492C58">
        <w:rPr>
          <w:rFonts w:ascii="Arial" w:hAnsi="Arial" w:cs="Arial"/>
          <w:sz w:val="24"/>
          <w:szCs w:val="24"/>
        </w:rPr>
        <w:t>ресной инвестиционной</w:t>
      </w:r>
      <w:r>
        <w:rPr>
          <w:rFonts w:ascii="Arial" w:hAnsi="Arial" w:cs="Arial"/>
          <w:sz w:val="24"/>
          <w:szCs w:val="24"/>
        </w:rPr>
        <w:t xml:space="preserve"> программой (за исключением бюд</w:t>
      </w:r>
      <w:r w:rsidRPr="00492C58">
        <w:rPr>
          <w:rFonts w:ascii="Arial" w:hAnsi="Arial" w:cs="Arial"/>
          <w:sz w:val="24"/>
          <w:szCs w:val="24"/>
        </w:rPr>
        <w:t>жетных ассигновани</w:t>
      </w:r>
      <w:r>
        <w:rPr>
          <w:rFonts w:ascii="Arial" w:hAnsi="Arial" w:cs="Arial"/>
          <w:sz w:val="24"/>
          <w:szCs w:val="24"/>
        </w:rPr>
        <w:t>й Дорожного фонда Чувашской Рес</w:t>
      </w:r>
      <w:r w:rsidRPr="00492C58">
        <w:rPr>
          <w:rFonts w:ascii="Arial" w:hAnsi="Arial" w:cs="Arial"/>
          <w:sz w:val="24"/>
          <w:szCs w:val="24"/>
        </w:rPr>
        <w:t>публики), в связи с дет</w:t>
      </w:r>
      <w:r>
        <w:rPr>
          <w:rFonts w:ascii="Arial" w:hAnsi="Arial" w:cs="Arial"/>
          <w:sz w:val="24"/>
          <w:szCs w:val="24"/>
        </w:rPr>
        <w:t>ализацией мероприятий (укрупнен</w:t>
      </w:r>
      <w:r w:rsidRPr="00492C58">
        <w:rPr>
          <w:rFonts w:ascii="Arial" w:hAnsi="Arial" w:cs="Arial"/>
          <w:sz w:val="24"/>
          <w:szCs w:val="24"/>
        </w:rPr>
        <w:t>ных инвестиционных п</w:t>
      </w:r>
      <w:r>
        <w:rPr>
          <w:rFonts w:ascii="Arial" w:hAnsi="Arial" w:cs="Arial"/>
          <w:sz w:val="24"/>
          <w:szCs w:val="24"/>
        </w:rPr>
        <w:t>роектов), включенных в республи</w:t>
      </w:r>
      <w:r w:rsidRPr="00492C58">
        <w:rPr>
          <w:rFonts w:ascii="Arial" w:hAnsi="Arial" w:cs="Arial"/>
          <w:sz w:val="24"/>
          <w:szCs w:val="24"/>
        </w:rPr>
        <w:t>канскую адресную инвестиционную программу;</w:t>
      </w:r>
    </w:p>
    <w:p w:rsidR="00492C58" w:rsidRDefault="00492C58" w:rsidP="00492C58">
      <w:pPr>
        <w:pStyle w:val="ConsPlusNormal"/>
        <w:ind w:firstLine="567"/>
        <w:jc w:val="both"/>
        <w:rPr>
          <w:rFonts w:ascii="Arial" w:hAnsi="Arial" w:cs="Arial"/>
          <w:sz w:val="24"/>
          <w:szCs w:val="24"/>
        </w:rPr>
      </w:pPr>
      <w:r w:rsidRPr="00492C58">
        <w:rPr>
          <w:rFonts w:ascii="Arial" w:hAnsi="Arial" w:cs="Arial"/>
          <w:sz w:val="24"/>
          <w:szCs w:val="24"/>
        </w:rPr>
        <w:t>в случае перера</w:t>
      </w:r>
      <w:r>
        <w:rPr>
          <w:rFonts w:ascii="Arial" w:hAnsi="Arial" w:cs="Arial"/>
          <w:sz w:val="24"/>
          <w:szCs w:val="24"/>
        </w:rPr>
        <w:t>спределения бюджетных ассигнова</w:t>
      </w:r>
      <w:r w:rsidRPr="00492C58">
        <w:rPr>
          <w:rFonts w:ascii="Arial" w:hAnsi="Arial" w:cs="Arial"/>
          <w:sz w:val="24"/>
          <w:szCs w:val="24"/>
        </w:rPr>
        <w:t>ний (за исключением бю</w:t>
      </w:r>
      <w:r>
        <w:rPr>
          <w:rFonts w:ascii="Arial" w:hAnsi="Arial" w:cs="Arial"/>
          <w:sz w:val="24"/>
          <w:szCs w:val="24"/>
        </w:rPr>
        <w:t>джетных ассигнований, предостав</w:t>
      </w:r>
      <w:r w:rsidRPr="00492C58">
        <w:rPr>
          <w:rFonts w:ascii="Arial" w:hAnsi="Arial" w:cs="Arial"/>
          <w:sz w:val="24"/>
          <w:szCs w:val="24"/>
        </w:rPr>
        <w:t>ляемых на конкурсной основе) в связи с предоставлением грантов и стипендий в соответствии с решениями Главы Чувашской Республики, Кабинета Министров Чувашской Республики;</w:t>
      </w:r>
    </w:p>
    <w:p w:rsidR="00F34382" w:rsidRPr="00DC0C3F" w:rsidRDefault="007E358E" w:rsidP="00492C58">
      <w:pPr>
        <w:pStyle w:val="ConsPlusNormal"/>
        <w:jc w:val="both"/>
        <w:rPr>
          <w:rFonts w:ascii="Arial" w:hAnsi="Arial" w:cs="Arial"/>
          <w:sz w:val="24"/>
          <w:szCs w:val="24"/>
        </w:rPr>
      </w:pPr>
      <w:r w:rsidRPr="00DC0C3F">
        <w:rPr>
          <w:rFonts w:ascii="Arial" w:hAnsi="Arial" w:cs="Arial"/>
          <w:sz w:val="24"/>
          <w:szCs w:val="24"/>
        </w:rPr>
        <w:t>…</w:t>
      </w:r>
    </w:p>
    <w:p w:rsidR="00492C58" w:rsidRPr="00492C58" w:rsidRDefault="00492C58" w:rsidP="00492C58">
      <w:pPr>
        <w:pStyle w:val="ConsPlusNormal"/>
        <w:ind w:firstLine="540"/>
        <w:jc w:val="both"/>
        <w:rPr>
          <w:rFonts w:ascii="Arial" w:hAnsi="Arial" w:cs="Arial"/>
          <w:sz w:val="24"/>
          <w:szCs w:val="24"/>
        </w:rPr>
      </w:pPr>
      <w:r w:rsidRPr="00492C58">
        <w:rPr>
          <w:rFonts w:ascii="Arial" w:hAnsi="Arial" w:cs="Arial"/>
          <w:sz w:val="24"/>
          <w:szCs w:val="24"/>
        </w:rPr>
        <w:t>10. Законом Чув</w:t>
      </w:r>
      <w:r>
        <w:rPr>
          <w:rFonts w:ascii="Arial" w:hAnsi="Arial" w:cs="Arial"/>
          <w:sz w:val="24"/>
          <w:szCs w:val="24"/>
        </w:rPr>
        <w:t>ашской Республики о республикан</w:t>
      </w:r>
      <w:r w:rsidRPr="00492C58">
        <w:rPr>
          <w:rFonts w:ascii="Arial" w:hAnsi="Arial" w:cs="Arial"/>
          <w:sz w:val="24"/>
          <w:szCs w:val="24"/>
        </w:rPr>
        <w:t>ском бюджете Чувашск</w:t>
      </w:r>
      <w:r>
        <w:rPr>
          <w:rFonts w:ascii="Arial" w:hAnsi="Arial" w:cs="Arial"/>
          <w:sz w:val="24"/>
          <w:szCs w:val="24"/>
        </w:rPr>
        <w:t>ой Республики могут предусматри</w:t>
      </w:r>
      <w:r w:rsidRPr="00492C58">
        <w:rPr>
          <w:rFonts w:ascii="Arial" w:hAnsi="Arial" w:cs="Arial"/>
          <w:sz w:val="24"/>
          <w:szCs w:val="24"/>
        </w:rPr>
        <w:t>ваться иные дополните</w:t>
      </w:r>
      <w:r>
        <w:rPr>
          <w:rFonts w:ascii="Arial" w:hAnsi="Arial" w:cs="Arial"/>
          <w:sz w:val="24"/>
          <w:szCs w:val="24"/>
        </w:rPr>
        <w:t xml:space="preserve">льные основания </w:t>
      </w:r>
      <w:proofErr w:type="gramStart"/>
      <w:r>
        <w:rPr>
          <w:rFonts w:ascii="Arial" w:hAnsi="Arial" w:cs="Arial"/>
          <w:sz w:val="24"/>
          <w:szCs w:val="24"/>
        </w:rPr>
        <w:t>для внесения из</w:t>
      </w:r>
      <w:r w:rsidRPr="00492C58">
        <w:rPr>
          <w:rFonts w:ascii="Arial" w:hAnsi="Arial" w:cs="Arial"/>
          <w:sz w:val="24"/>
          <w:szCs w:val="24"/>
        </w:rPr>
        <w:t>менений в сводную бюджетную роспись республиканского бюджета Чувашской Республики без внесения изменений в закон Чувашской Республики о республиканском бюджете</w:t>
      </w:r>
      <w:proofErr w:type="gramEnd"/>
      <w:r w:rsidRPr="00492C58">
        <w:rPr>
          <w:rFonts w:ascii="Arial" w:hAnsi="Arial" w:cs="Arial"/>
          <w:sz w:val="24"/>
          <w:szCs w:val="24"/>
        </w:rPr>
        <w:t xml:space="preserve"> Чувашской Республики </w:t>
      </w:r>
      <w:r>
        <w:rPr>
          <w:rFonts w:ascii="Arial" w:hAnsi="Arial" w:cs="Arial"/>
          <w:sz w:val="24"/>
          <w:szCs w:val="24"/>
        </w:rPr>
        <w:t>в соответствии с решениями мини</w:t>
      </w:r>
      <w:r w:rsidRPr="00492C58">
        <w:rPr>
          <w:rFonts w:ascii="Arial" w:hAnsi="Arial" w:cs="Arial"/>
          <w:sz w:val="24"/>
          <w:szCs w:val="24"/>
        </w:rPr>
        <w:t>стра финансов.</w:t>
      </w:r>
    </w:p>
    <w:p w:rsidR="00492C58" w:rsidRDefault="00492C58" w:rsidP="00492C58">
      <w:pPr>
        <w:pStyle w:val="ConsPlusNormal"/>
        <w:ind w:firstLine="540"/>
        <w:jc w:val="both"/>
        <w:rPr>
          <w:rFonts w:ascii="Arial" w:hAnsi="Arial" w:cs="Arial"/>
          <w:sz w:val="24"/>
          <w:szCs w:val="24"/>
        </w:rPr>
      </w:pPr>
      <w:proofErr w:type="gramStart"/>
      <w:r w:rsidRPr="00492C58">
        <w:rPr>
          <w:rFonts w:ascii="Arial" w:hAnsi="Arial" w:cs="Arial"/>
          <w:sz w:val="24"/>
          <w:szCs w:val="24"/>
        </w:rPr>
        <w:t>Законом Чувашск</w:t>
      </w:r>
      <w:r>
        <w:rPr>
          <w:rFonts w:ascii="Arial" w:hAnsi="Arial" w:cs="Arial"/>
          <w:sz w:val="24"/>
          <w:szCs w:val="24"/>
        </w:rPr>
        <w:t>ой Республики о бюджете террито</w:t>
      </w:r>
      <w:r w:rsidRPr="00492C58">
        <w:rPr>
          <w:rFonts w:ascii="Arial" w:hAnsi="Arial" w:cs="Arial"/>
          <w:sz w:val="24"/>
          <w:szCs w:val="24"/>
        </w:rPr>
        <w:t>риального государственного внебюджетного фо</w:t>
      </w:r>
      <w:r>
        <w:rPr>
          <w:rFonts w:ascii="Arial" w:hAnsi="Arial" w:cs="Arial"/>
          <w:sz w:val="24"/>
          <w:szCs w:val="24"/>
        </w:rPr>
        <w:t>нда Чуваш</w:t>
      </w:r>
      <w:r w:rsidRPr="00492C58">
        <w:rPr>
          <w:rFonts w:ascii="Arial" w:hAnsi="Arial" w:cs="Arial"/>
          <w:sz w:val="24"/>
          <w:szCs w:val="24"/>
        </w:rPr>
        <w:t>ской Республики могу</w:t>
      </w:r>
      <w:r>
        <w:rPr>
          <w:rFonts w:ascii="Arial" w:hAnsi="Arial" w:cs="Arial"/>
          <w:sz w:val="24"/>
          <w:szCs w:val="24"/>
        </w:rPr>
        <w:t>т предусматриваться дополнитель</w:t>
      </w:r>
      <w:r w:rsidRPr="00492C58">
        <w:rPr>
          <w:rFonts w:ascii="Arial" w:hAnsi="Arial" w:cs="Arial"/>
          <w:sz w:val="24"/>
          <w:szCs w:val="24"/>
        </w:rPr>
        <w:t>ные основания для в</w:t>
      </w:r>
      <w:r>
        <w:rPr>
          <w:rFonts w:ascii="Arial" w:hAnsi="Arial" w:cs="Arial"/>
          <w:sz w:val="24"/>
          <w:szCs w:val="24"/>
        </w:rPr>
        <w:t>несения изменений в сводную бюд</w:t>
      </w:r>
      <w:r w:rsidRPr="00492C58">
        <w:rPr>
          <w:rFonts w:ascii="Arial" w:hAnsi="Arial" w:cs="Arial"/>
          <w:sz w:val="24"/>
          <w:szCs w:val="24"/>
        </w:rPr>
        <w:t>жетную роспись бюджет</w:t>
      </w:r>
      <w:r>
        <w:rPr>
          <w:rFonts w:ascii="Arial" w:hAnsi="Arial" w:cs="Arial"/>
          <w:sz w:val="24"/>
          <w:szCs w:val="24"/>
        </w:rPr>
        <w:t>а территориального государствен</w:t>
      </w:r>
      <w:r w:rsidRPr="00492C58">
        <w:rPr>
          <w:rFonts w:ascii="Arial" w:hAnsi="Arial" w:cs="Arial"/>
          <w:sz w:val="24"/>
          <w:szCs w:val="24"/>
        </w:rPr>
        <w:t>ного внебюджетного фонда Чувашской Республики без внесения изменений в закон Чувашской Рес</w:t>
      </w:r>
      <w:r>
        <w:rPr>
          <w:rFonts w:ascii="Arial" w:hAnsi="Arial" w:cs="Arial"/>
          <w:sz w:val="24"/>
          <w:szCs w:val="24"/>
        </w:rPr>
        <w:t>публики о бюд</w:t>
      </w:r>
      <w:r w:rsidRPr="00492C58">
        <w:rPr>
          <w:rFonts w:ascii="Arial" w:hAnsi="Arial" w:cs="Arial"/>
          <w:sz w:val="24"/>
          <w:szCs w:val="24"/>
        </w:rPr>
        <w:t xml:space="preserve">жете территориального государственного внебюджетного фонда Чувашской Республики в соответствии с решением руководителя органа </w:t>
      </w:r>
      <w:r>
        <w:rPr>
          <w:rFonts w:ascii="Arial" w:hAnsi="Arial" w:cs="Arial"/>
          <w:sz w:val="24"/>
          <w:szCs w:val="24"/>
        </w:rPr>
        <w:t>управления территориальным госу</w:t>
      </w:r>
      <w:r w:rsidRPr="00492C58">
        <w:rPr>
          <w:rFonts w:ascii="Arial" w:hAnsi="Arial" w:cs="Arial"/>
          <w:sz w:val="24"/>
          <w:szCs w:val="24"/>
        </w:rPr>
        <w:t>дарственным внебюджетным фондом.</w:t>
      </w:r>
      <w:proofErr w:type="gramEnd"/>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10.1. </w:t>
      </w:r>
      <w:proofErr w:type="gramStart"/>
      <w:r w:rsidRPr="00DC0C3F">
        <w:rPr>
          <w:rFonts w:ascii="Arial" w:hAnsi="Arial" w:cs="Arial"/>
          <w:sz w:val="24"/>
          <w:szCs w:val="24"/>
        </w:rPr>
        <w:t xml:space="preserve">На средства, предоставляемые из республиканского бюджета Чувашской Республики в соответствии с решениями, предусмотренными </w:t>
      </w:r>
      <w:hyperlink w:anchor="Par693" w:history="1">
        <w:r w:rsidRPr="00DC0C3F">
          <w:rPr>
            <w:rFonts w:ascii="Arial" w:hAnsi="Arial" w:cs="Arial"/>
            <w:color w:val="0000FF"/>
            <w:sz w:val="24"/>
            <w:szCs w:val="24"/>
          </w:rPr>
          <w:t>частью 4</w:t>
        </w:r>
      </w:hyperlink>
      <w:r w:rsidRPr="00DC0C3F">
        <w:rPr>
          <w:rFonts w:ascii="Arial" w:hAnsi="Arial" w:cs="Arial"/>
          <w:sz w:val="24"/>
          <w:szCs w:val="24"/>
        </w:rPr>
        <w:t xml:space="preserve"> настоящей статьи, и основаниями, предусмотренными в соответствии с </w:t>
      </w:r>
      <w:hyperlink w:anchor="Par725" w:history="1">
        <w:r w:rsidRPr="00DC0C3F">
          <w:rPr>
            <w:rFonts w:ascii="Arial" w:hAnsi="Arial" w:cs="Arial"/>
            <w:color w:val="0000FF"/>
            <w:sz w:val="24"/>
            <w:szCs w:val="24"/>
          </w:rPr>
          <w:t>частью 10</w:t>
        </w:r>
      </w:hyperlink>
      <w:r w:rsidRPr="00DC0C3F">
        <w:rPr>
          <w:rFonts w:ascii="Arial" w:hAnsi="Arial" w:cs="Arial"/>
          <w:sz w:val="24"/>
          <w:szCs w:val="24"/>
        </w:rPr>
        <w:t xml:space="preserve"> настоящей статьи, не распространяются положения </w:t>
      </w:r>
      <w:hyperlink w:anchor="Par146" w:history="1">
        <w:r w:rsidRPr="00DC0C3F">
          <w:rPr>
            <w:rFonts w:ascii="Arial" w:hAnsi="Arial" w:cs="Arial"/>
            <w:color w:val="0000FF"/>
            <w:sz w:val="24"/>
            <w:szCs w:val="24"/>
          </w:rPr>
          <w:t>абзаца первого части 3 статьи 13</w:t>
        </w:r>
      </w:hyperlink>
      <w:r w:rsidRPr="00DC0C3F">
        <w:rPr>
          <w:rFonts w:ascii="Arial" w:hAnsi="Arial" w:cs="Arial"/>
          <w:sz w:val="24"/>
          <w:szCs w:val="24"/>
        </w:rPr>
        <w:t xml:space="preserve">, </w:t>
      </w:r>
      <w:hyperlink w:anchor="Par168" w:history="1">
        <w:r w:rsidRPr="00DC0C3F">
          <w:rPr>
            <w:rFonts w:ascii="Arial" w:hAnsi="Arial" w:cs="Arial"/>
            <w:color w:val="0000FF"/>
            <w:sz w:val="24"/>
            <w:szCs w:val="24"/>
          </w:rPr>
          <w:t>части 2 статьи 14</w:t>
        </w:r>
      </w:hyperlink>
      <w:r w:rsidRPr="00DC0C3F">
        <w:rPr>
          <w:rFonts w:ascii="Arial" w:hAnsi="Arial" w:cs="Arial"/>
          <w:sz w:val="24"/>
          <w:szCs w:val="24"/>
        </w:rPr>
        <w:t xml:space="preserve"> настоящего Закона.</w:t>
      </w:r>
      <w:proofErr w:type="gramEnd"/>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(часть 10.1 введена </w:t>
      </w:r>
      <w:hyperlink r:id="rId17" w:history="1">
        <w:r w:rsidRPr="00DC0C3F">
          <w:rPr>
            <w:rFonts w:ascii="Arial" w:hAnsi="Arial" w:cs="Arial"/>
            <w:color w:val="0000FF"/>
            <w:sz w:val="24"/>
            <w:szCs w:val="24"/>
          </w:rPr>
          <w:t>Законом</w:t>
        </w:r>
      </w:hyperlink>
      <w:r w:rsidRPr="00DC0C3F">
        <w:rPr>
          <w:rFonts w:ascii="Arial" w:hAnsi="Arial" w:cs="Arial"/>
          <w:sz w:val="24"/>
          <w:szCs w:val="24"/>
        </w:rPr>
        <w:t xml:space="preserve"> ЧР от 05.07.2022 N 50)</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492C58" w:rsidRDefault="00492C58" w:rsidP="00DC0C3F">
      <w:pPr>
        <w:pStyle w:val="ConsPlusNormal"/>
        <w:ind w:firstLine="540"/>
        <w:jc w:val="both"/>
        <w:rPr>
          <w:rFonts w:ascii="Arial" w:hAnsi="Arial" w:cs="Arial"/>
          <w:sz w:val="24"/>
          <w:szCs w:val="24"/>
        </w:rPr>
      </w:pPr>
      <w:r>
        <w:rPr>
          <w:rFonts w:ascii="Arial" w:hAnsi="Arial" w:cs="Arial"/>
          <w:sz w:val="24"/>
          <w:szCs w:val="24"/>
        </w:rPr>
        <w:lastRenderedPageBreak/>
        <w:t xml:space="preserve">11. </w:t>
      </w:r>
      <w:r w:rsidRPr="00492C58">
        <w:rPr>
          <w:rFonts w:ascii="Arial" w:hAnsi="Arial" w:cs="Arial"/>
          <w:sz w:val="24"/>
          <w:szCs w:val="24"/>
        </w:rPr>
        <w:t>Утратила силу. - Закон ЧР от 28.03.2023 N 13.</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12. </w:t>
      </w:r>
      <w:proofErr w:type="gramStart"/>
      <w:r w:rsidRPr="00DC0C3F">
        <w:rPr>
          <w:rFonts w:ascii="Arial" w:hAnsi="Arial" w:cs="Arial"/>
          <w:sz w:val="24"/>
          <w:szCs w:val="24"/>
        </w:rPr>
        <w:t xml:space="preserve">До 1 января 2025 года на средства, предоставляемые из республиканского бюджета Чувашской Республики в соответствии с решениями, предусмотренными </w:t>
      </w:r>
      <w:hyperlink w:anchor="Par723" w:history="1">
        <w:r w:rsidRPr="00DC0C3F">
          <w:rPr>
            <w:rFonts w:ascii="Arial" w:hAnsi="Arial" w:cs="Arial"/>
            <w:color w:val="0000FF"/>
            <w:sz w:val="24"/>
            <w:szCs w:val="24"/>
          </w:rPr>
          <w:t>абзацами четвертым</w:t>
        </w:r>
      </w:hyperlink>
      <w:r w:rsidRPr="00DC0C3F">
        <w:rPr>
          <w:rFonts w:ascii="Arial" w:hAnsi="Arial" w:cs="Arial"/>
          <w:sz w:val="24"/>
          <w:szCs w:val="24"/>
        </w:rPr>
        <w:t xml:space="preserve"> и </w:t>
      </w:r>
      <w:hyperlink w:anchor="Par724" w:history="1">
        <w:r w:rsidRPr="00DC0C3F">
          <w:rPr>
            <w:rFonts w:ascii="Arial" w:hAnsi="Arial" w:cs="Arial"/>
            <w:color w:val="0000FF"/>
            <w:sz w:val="24"/>
            <w:szCs w:val="24"/>
          </w:rPr>
          <w:t>пятым части 9</w:t>
        </w:r>
      </w:hyperlink>
      <w:r w:rsidRPr="00DC0C3F">
        <w:rPr>
          <w:rFonts w:ascii="Arial" w:hAnsi="Arial" w:cs="Arial"/>
          <w:sz w:val="24"/>
          <w:szCs w:val="24"/>
        </w:rPr>
        <w:t xml:space="preserve"> настоящей статьи, не распространяются положения </w:t>
      </w:r>
      <w:hyperlink r:id="rId18" w:history="1">
        <w:r w:rsidRPr="00DC0C3F">
          <w:rPr>
            <w:rFonts w:ascii="Arial" w:hAnsi="Arial" w:cs="Arial"/>
            <w:color w:val="0000FF"/>
            <w:sz w:val="24"/>
            <w:szCs w:val="24"/>
          </w:rPr>
          <w:t>абзаца первого пункта 7 статьи 78</w:t>
        </w:r>
      </w:hyperlink>
      <w:r w:rsidRPr="00DC0C3F">
        <w:rPr>
          <w:rFonts w:ascii="Arial" w:hAnsi="Arial" w:cs="Arial"/>
          <w:sz w:val="24"/>
          <w:szCs w:val="24"/>
        </w:rPr>
        <w:t xml:space="preserve"> и </w:t>
      </w:r>
      <w:hyperlink r:id="rId19" w:history="1">
        <w:r w:rsidRPr="00DC0C3F">
          <w:rPr>
            <w:rFonts w:ascii="Arial" w:hAnsi="Arial" w:cs="Arial"/>
            <w:color w:val="0000FF"/>
            <w:sz w:val="24"/>
            <w:szCs w:val="24"/>
          </w:rPr>
          <w:t>пункта 2 статьи 78.1</w:t>
        </w:r>
      </w:hyperlink>
      <w:r w:rsidRPr="00DC0C3F">
        <w:rPr>
          <w:rFonts w:ascii="Arial" w:hAnsi="Arial" w:cs="Arial"/>
          <w:sz w:val="24"/>
          <w:szCs w:val="24"/>
        </w:rPr>
        <w:t xml:space="preserve"> (в части утверждения в законе Чувашской Республики о республиканском бюджете Чувашской Республики бюджетных ассигнований на предоставление субсидий), </w:t>
      </w:r>
      <w:hyperlink r:id="rId20" w:history="1">
        <w:r w:rsidRPr="00DC0C3F">
          <w:rPr>
            <w:rFonts w:ascii="Arial" w:hAnsi="Arial" w:cs="Arial"/>
            <w:color w:val="0000FF"/>
            <w:sz w:val="24"/>
            <w:szCs w:val="24"/>
          </w:rPr>
          <w:t>пункта 4 статьи</w:t>
        </w:r>
        <w:proofErr w:type="gramEnd"/>
        <w:r w:rsidRPr="00DC0C3F">
          <w:rPr>
            <w:rFonts w:ascii="Arial" w:hAnsi="Arial" w:cs="Arial"/>
            <w:color w:val="0000FF"/>
            <w:sz w:val="24"/>
            <w:szCs w:val="24"/>
          </w:rPr>
          <w:t xml:space="preserve"> 139</w:t>
        </w:r>
      </w:hyperlink>
      <w:r w:rsidRPr="00DC0C3F">
        <w:rPr>
          <w:rFonts w:ascii="Arial" w:hAnsi="Arial" w:cs="Arial"/>
          <w:sz w:val="24"/>
          <w:szCs w:val="24"/>
        </w:rPr>
        <w:t xml:space="preserve"> Бюджетного кодекса Российской Федерации.</w:t>
      </w:r>
    </w:p>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 xml:space="preserve">(в ред. </w:t>
      </w:r>
      <w:hyperlink r:id="rId21" w:history="1">
        <w:r w:rsidRPr="00DC0C3F">
          <w:rPr>
            <w:rFonts w:ascii="Arial" w:hAnsi="Arial" w:cs="Arial"/>
            <w:color w:val="0000FF"/>
            <w:sz w:val="24"/>
            <w:szCs w:val="24"/>
          </w:rPr>
          <w:t>Закона</w:t>
        </w:r>
      </w:hyperlink>
      <w:r w:rsidRPr="00DC0C3F">
        <w:rPr>
          <w:rFonts w:ascii="Arial" w:hAnsi="Arial" w:cs="Arial"/>
          <w:sz w:val="24"/>
          <w:szCs w:val="24"/>
        </w:rPr>
        <w:t xml:space="preserve"> ЧР от 28.03.2023 N 13)</w:t>
      </w:r>
    </w:p>
    <w:p w:rsidR="00F34382" w:rsidRPr="00DC0C3F" w:rsidRDefault="00F34382" w:rsidP="00DC0C3F">
      <w:pPr>
        <w:pStyle w:val="ConsPlusNormal"/>
        <w:jc w:val="both"/>
        <w:rPr>
          <w:rFonts w:ascii="Arial" w:hAnsi="Arial" w:cs="Arial"/>
          <w:sz w:val="24"/>
          <w:szCs w:val="24"/>
        </w:rPr>
      </w:pPr>
    </w:p>
    <w:p w:rsidR="00F34382" w:rsidRPr="00DC0C3F" w:rsidRDefault="007E358E" w:rsidP="00DC0C3F">
      <w:pPr>
        <w:pStyle w:val="ConsPlusNormal"/>
        <w:jc w:val="both"/>
        <w:rPr>
          <w:rFonts w:ascii="Arial" w:hAnsi="Arial" w:cs="Arial"/>
          <w:sz w:val="24"/>
          <w:szCs w:val="24"/>
        </w:rPr>
      </w:pPr>
      <w:r w:rsidRPr="00DC0C3F">
        <w:rPr>
          <w:rFonts w:ascii="Arial" w:hAnsi="Arial" w:cs="Arial"/>
          <w:b/>
          <w:bCs/>
          <w:sz w:val="24"/>
          <w:szCs w:val="24"/>
        </w:rPr>
        <w:t>…</w:t>
      </w:r>
    </w:p>
    <w:p w:rsidR="00F34382" w:rsidRPr="00DC0C3F" w:rsidRDefault="00F34382" w:rsidP="00DC0C3F">
      <w:pPr>
        <w:pStyle w:val="ConsPlusNormal"/>
        <w:jc w:val="center"/>
        <w:outlineLvl w:val="1"/>
        <w:rPr>
          <w:rFonts w:ascii="Arial" w:hAnsi="Arial" w:cs="Arial"/>
          <w:b/>
          <w:bCs/>
          <w:sz w:val="24"/>
          <w:szCs w:val="24"/>
        </w:rPr>
      </w:pPr>
      <w:r w:rsidRPr="00DC0C3F">
        <w:rPr>
          <w:rFonts w:ascii="Arial" w:hAnsi="Arial" w:cs="Arial"/>
          <w:b/>
          <w:bCs/>
          <w:sz w:val="24"/>
          <w:szCs w:val="24"/>
        </w:rPr>
        <w:t>Глава 13. ПРОВЕДЕНИЕ ПУБЛИЧНЫХ СЛУШАНИЙ, ОБЩЕСТВЕННЫХ</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ОБСУЖДЕНИЙ ПО ПРОЕКТУ РЕСПУБЛИКАНСКОГО БЮДЖЕТА</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ЧУВАШСКОЙ РЕСПУБЛИКИ И ГОДОВОМУ ОТЧЕТУ ОБ ИСПОЛНЕНИИ</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РЕСПУБЛИКАНСКОГО БЮДЖЕТА ЧУВАШСКОЙ РЕСПУБЛИКИ</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И ПУБЛИЧНОЙ НЕЗАВИСИМОЙ ЭКСПЕРТИЗЫ</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ind w:firstLine="540"/>
        <w:jc w:val="both"/>
        <w:outlineLvl w:val="2"/>
        <w:rPr>
          <w:rFonts w:ascii="Arial" w:hAnsi="Arial" w:cs="Arial"/>
          <w:b/>
          <w:bCs/>
          <w:sz w:val="24"/>
          <w:szCs w:val="24"/>
        </w:rPr>
      </w:pPr>
      <w:r w:rsidRPr="00DC0C3F">
        <w:rPr>
          <w:rFonts w:ascii="Arial" w:hAnsi="Arial" w:cs="Arial"/>
          <w:b/>
          <w:bCs/>
          <w:sz w:val="24"/>
          <w:szCs w:val="24"/>
        </w:rPr>
        <w:t>Статья 75. Предложения по проекту республиканского бюджета Чувашской Республики и годовому отчету об исполнении республиканского бюджета Чувашской Республики</w:t>
      </w:r>
    </w:p>
    <w:p w:rsidR="00F34382" w:rsidRPr="00DC0C3F" w:rsidRDefault="00F34382" w:rsidP="00DC0C3F">
      <w:pPr>
        <w:pStyle w:val="ConsPlusNormal"/>
        <w:jc w:val="both"/>
        <w:rPr>
          <w:rFonts w:ascii="Arial" w:hAnsi="Arial" w:cs="Arial"/>
          <w:sz w:val="24"/>
          <w:szCs w:val="24"/>
        </w:rPr>
      </w:pPr>
    </w:p>
    <w:p w:rsidR="00F34382"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1. После размещения на официальном сайте Государственного Совета проекта республиканского бюджета Чувашской Республики и годового отчета об исполнении республиканского бюджета Чувашской Республики участники публичных слушаний или общественных обсуждений могут направлять в адрес Государственного Совета Чувашской </w:t>
      </w:r>
      <w:proofErr w:type="gramStart"/>
      <w:r w:rsidRPr="00DC0C3F">
        <w:rPr>
          <w:rFonts w:ascii="Arial" w:hAnsi="Arial" w:cs="Arial"/>
          <w:sz w:val="24"/>
          <w:szCs w:val="24"/>
        </w:rPr>
        <w:t>Республики</w:t>
      </w:r>
      <w:proofErr w:type="gramEnd"/>
      <w:r w:rsidRPr="00DC0C3F">
        <w:rPr>
          <w:rFonts w:ascii="Arial" w:hAnsi="Arial" w:cs="Arial"/>
          <w:sz w:val="24"/>
          <w:szCs w:val="24"/>
        </w:rPr>
        <w:t xml:space="preserve"> имеющиеся у них предложения по проекту республиканского бюджета Чувашской Республики и годовому отчету об исполнении республиканского бюджета Чувашской Республики не позднее чем за десять дней до даты проведения публичных слушаний, а в случае проведения общественных обсуждений - в срок, установленный Президиумом Государственного Совета Чувашской Республики.</w:t>
      </w:r>
    </w:p>
    <w:p w:rsidR="00492C58" w:rsidRPr="00492C58" w:rsidRDefault="00492C58" w:rsidP="00492C58">
      <w:pPr>
        <w:pStyle w:val="ConsPlusNormal"/>
        <w:ind w:firstLine="540"/>
        <w:jc w:val="both"/>
        <w:rPr>
          <w:rFonts w:ascii="Arial" w:hAnsi="Arial" w:cs="Arial"/>
          <w:sz w:val="24"/>
          <w:szCs w:val="24"/>
        </w:rPr>
      </w:pPr>
      <w:r w:rsidRPr="00492C58">
        <w:rPr>
          <w:rFonts w:ascii="Arial" w:hAnsi="Arial" w:cs="Arial"/>
          <w:sz w:val="24"/>
          <w:szCs w:val="24"/>
        </w:rPr>
        <w:t>2. В ходе публич</w:t>
      </w:r>
      <w:r>
        <w:rPr>
          <w:rFonts w:ascii="Arial" w:hAnsi="Arial" w:cs="Arial"/>
          <w:sz w:val="24"/>
          <w:szCs w:val="24"/>
        </w:rPr>
        <w:t>ных слушаний ответственный коми</w:t>
      </w:r>
      <w:r w:rsidRPr="00492C58">
        <w:rPr>
          <w:rFonts w:ascii="Arial" w:hAnsi="Arial" w:cs="Arial"/>
          <w:sz w:val="24"/>
          <w:szCs w:val="24"/>
        </w:rPr>
        <w:t>тет информирует их уч</w:t>
      </w:r>
      <w:r>
        <w:rPr>
          <w:rFonts w:ascii="Arial" w:hAnsi="Arial" w:cs="Arial"/>
          <w:sz w:val="24"/>
          <w:szCs w:val="24"/>
        </w:rPr>
        <w:t>астников о поступивших предложе</w:t>
      </w:r>
      <w:r w:rsidRPr="00492C58">
        <w:rPr>
          <w:rFonts w:ascii="Arial" w:hAnsi="Arial" w:cs="Arial"/>
          <w:sz w:val="24"/>
          <w:szCs w:val="24"/>
        </w:rPr>
        <w:t>ниях.</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Глава</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Чувашской Республики</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О.НИКОЛАЕВ</w:t>
      </w:r>
    </w:p>
    <w:p w:rsidR="00F34382" w:rsidRPr="00DC0C3F" w:rsidRDefault="00F34382" w:rsidP="00DC0C3F">
      <w:pPr>
        <w:pStyle w:val="ConsPlusNormal"/>
        <w:rPr>
          <w:rFonts w:ascii="Arial" w:hAnsi="Arial" w:cs="Arial"/>
          <w:sz w:val="24"/>
          <w:szCs w:val="24"/>
        </w:rPr>
      </w:pPr>
      <w:r w:rsidRPr="00DC0C3F">
        <w:rPr>
          <w:rFonts w:ascii="Arial" w:hAnsi="Arial" w:cs="Arial"/>
          <w:sz w:val="24"/>
          <w:szCs w:val="24"/>
        </w:rPr>
        <w:t>г. Чебоксары</w:t>
      </w:r>
    </w:p>
    <w:p w:rsidR="00F34382" w:rsidRPr="00DC0C3F" w:rsidRDefault="00F34382" w:rsidP="00DC0C3F">
      <w:pPr>
        <w:pStyle w:val="ConsPlusNormal"/>
        <w:rPr>
          <w:rFonts w:ascii="Arial" w:hAnsi="Arial" w:cs="Arial"/>
          <w:sz w:val="24"/>
          <w:szCs w:val="24"/>
        </w:rPr>
      </w:pPr>
      <w:r w:rsidRPr="00DC0C3F">
        <w:rPr>
          <w:rFonts w:ascii="Arial" w:hAnsi="Arial" w:cs="Arial"/>
          <w:sz w:val="24"/>
          <w:szCs w:val="24"/>
        </w:rPr>
        <w:t>16 ноября 2021 года</w:t>
      </w:r>
    </w:p>
    <w:p w:rsidR="00F34382" w:rsidRPr="00DC0C3F" w:rsidRDefault="00F34382" w:rsidP="00DC0C3F">
      <w:pPr>
        <w:pStyle w:val="ConsPlusNormal"/>
        <w:rPr>
          <w:rFonts w:ascii="Arial" w:hAnsi="Arial" w:cs="Arial"/>
          <w:sz w:val="24"/>
          <w:szCs w:val="24"/>
        </w:rPr>
      </w:pPr>
      <w:r w:rsidRPr="00DC0C3F">
        <w:rPr>
          <w:rFonts w:ascii="Arial" w:hAnsi="Arial" w:cs="Arial"/>
          <w:sz w:val="24"/>
          <w:szCs w:val="24"/>
        </w:rPr>
        <w:t>N 81</w:t>
      </w:r>
    </w:p>
    <w:p w:rsidR="007E358E" w:rsidRPr="00DC0C3F" w:rsidRDefault="007E358E" w:rsidP="00DC0C3F">
      <w:pPr>
        <w:pStyle w:val="ConsPlusNormal"/>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jc w:val="right"/>
        <w:outlineLvl w:val="0"/>
        <w:rPr>
          <w:rFonts w:ascii="Arial" w:hAnsi="Arial" w:cs="Arial"/>
          <w:sz w:val="24"/>
          <w:szCs w:val="24"/>
        </w:rPr>
      </w:pPr>
      <w:r w:rsidRPr="00DC0C3F">
        <w:rPr>
          <w:rFonts w:ascii="Arial" w:hAnsi="Arial" w:cs="Arial"/>
          <w:sz w:val="24"/>
          <w:szCs w:val="24"/>
        </w:rPr>
        <w:t>Приложение 2</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к Закону Чувашской Республики</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"О регулировании бюджетных правоотношений</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в Чувашской Республике"</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jc w:val="center"/>
        <w:rPr>
          <w:rFonts w:ascii="Arial" w:hAnsi="Arial" w:cs="Arial"/>
          <w:b/>
          <w:bCs/>
          <w:sz w:val="24"/>
          <w:szCs w:val="24"/>
        </w:rPr>
      </w:pPr>
      <w:bookmarkStart w:id="16" w:name="Par1004"/>
      <w:bookmarkEnd w:id="16"/>
      <w:r w:rsidRPr="00DC0C3F">
        <w:rPr>
          <w:rFonts w:ascii="Arial" w:hAnsi="Arial" w:cs="Arial"/>
          <w:b/>
          <w:bCs/>
          <w:sz w:val="24"/>
          <w:szCs w:val="24"/>
        </w:rPr>
        <w:t>МЕТОДИКА</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 xml:space="preserve">РАСПРЕДЕЛЕНИЯ ДОТАЦИЙ НА ВЫРАВНИВАНИЕ </w:t>
      </w:r>
      <w:proofErr w:type="gramStart"/>
      <w:r w:rsidRPr="00DC0C3F">
        <w:rPr>
          <w:rFonts w:ascii="Arial" w:hAnsi="Arial" w:cs="Arial"/>
          <w:b/>
          <w:bCs/>
          <w:sz w:val="24"/>
          <w:szCs w:val="24"/>
        </w:rPr>
        <w:t>БЮДЖЕТНОЙ</w:t>
      </w:r>
      <w:proofErr w:type="gramEnd"/>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ОБЕСПЕЧЕННОСТИ МУНИЦИПАЛЬНЫХ ОКРУГОВ (ГОРОДСКИХ ОКРУГОВ),</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В ТОМ ЧИСЛЕ РАСЧЕТА ДОПОЛНИТЕЛЬНОГО НОРМАТИВА ОТЧИСЛЕНИЙ</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ОТ НАЛОГА НА ДОХОДЫ ФИЗИЧЕСКИХ ЛИЦ В БЮДЖЕТЫ МУНИЦИПАЛЬНЫХ</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 xml:space="preserve">ОКРУГОВ (ГОРОДСКИХ ОКРУГОВ), </w:t>
      </w:r>
      <w:proofErr w:type="gramStart"/>
      <w:r w:rsidRPr="00DC0C3F">
        <w:rPr>
          <w:rFonts w:ascii="Arial" w:hAnsi="Arial" w:cs="Arial"/>
          <w:b/>
          <w:bCs/>
          <w:sz w:val="24"/>
          <w:szCs w:val="24"/>
        </w:rPr>
        <w:t>ЗАМЕНЯЮЩЕГО</w:t>
      </w:r>
      <w:proofErr w:type="gramEnd"/>
      <w:r w:rsidRPr="00DC0C3F">
        <w:rPr>
          <w:rFonts w:ascii="Arial" w:hAnsi="Arial" w:cs="Arial"/>
          <w:b/>
          <w:bCs/>
          <w:sz w:val="24"/>
          <w:szCs w:val="24"/>
        </w:rPr>
        <w:t xml:space="preserve"> ДОТАЦИИ</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lastRenderedPageBreak/>
        <w:t>(ЧАСТЬ ДОТАЦИИ) НА ВЫРАВНИВАНИЕ БЮДЖЕТНОЙ ОБЕСПЕЧЕННОСТИ</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МУНИЦИПАЛЬНЫХ ОКРУГОВ (ГОРОДСКИХ ОКРУГОВ)</w:t>
      </w:r>
    </w:p>
    <w:p w:rsidR="00F34382" w:rsidRPr="00DC0C3F" w:rsidRDefault="00492C58" w:rsidP="00DC0C3F">
      <w:pPr>
        <w:pStyle w:val="ConsPlusNormal"/>
        <w:jc w:val="both"/>
        <w:rPr>
          <w:rFonts w:ascii="Arial" w:hAnsi="Arial" w:cs="Arial"/>
          <w:sz w:val="24"/>
          <w:szCs w:val="24"/>
        </w:rPr>
      </w:pPr>
      <w:r>
        <w:rPr>
          <w:rFonts w:ascii="Arial" w:hAnsi="Arial" w:cs="Arial"/>
          <w:sz w:val="24"/>
          <w:szCs w:val="24"/>
        </w:rPr>
        <w:t>…</w:t>
      </w:r>
    </w:p>
    <w:p w:rsidR="00F34382" w:rsidRPr="00DC0C3F" w:rsidRDefault="00F34382" w:rsidP="00DC0C3F">
      <w:pPr>
        <w:pStyle w:val="ConsPlusNormal"/>
        <w:jc w:val="center"/>
        <w:outlineLvl w:val="1"/>
        <w:rPr>
          <w:rFonts w:ascii="Arial" w:hAnsi="Arial" w:cs="Arial"/>
          <w:b/>
          <w:bCs/>
          <w:sz w:val="24"/>
          <w:szCs w:val="24"/>
        </w:rPr>
      </w:pPr>
      <w:r w:rsidRPr="00DC0C3F">
        <w:rPr>
          <w:rFonts w:ascii="Arial" w:hAnsi="Arial" w:cs="Arial"/>
          <w:b/>
          <w:bCs/>
          <w:sz w:val="24"/>
          <w:szCs w:val="24"/>
        </w:rPr>
        <w:t xml:space="preserve">Определение уровня </w:t>
      </w:r>
      <w:proofErr w:type="gramStart"/>
      <w:r w:rsidRPr="00DC0C3F">
        <w:rPr>
          <w:rFonts w:ascii="Arial" w:hAnsi="Arial" w:cs="Arial"/>
          <w:b/>
          <w:bCs/>
          <w:sz w:val="24"/>
          <w:szCs w:val="24"/>
        </w:rPr>
        <w:t>расчетной</w:t>
      </w:r>
      <w:proofErr w:type="gramEnd"/>
      <w:r w:rsidRPr="00DC0C3F">
        <w:rPr>
          <w:rFonts w:ascii="Arial" w:hAnsi="Arial" w:cs="Arial"/>
          <w:b/>
          <w:bCs/>
          <w:sz w:val="24"/>
          <w:szCs w:val="24"/>
        </w:rPr>
        <w:t xml:space="preserve"> бюджетной</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обеспеченности муниципального округа (городского округа)</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jc w:val="right"/>
        <w:rPr>
          <w:rFonts w:ascii="Arial" w:hAnsi="Arial" w:cs="Arial"/>
          <w:sz w:val="24"/>
          <w:szCs w:val="24"/>
        </w:rPr>
      </w:pPr>
      <w:r w:rsidRPr="00DC0C3F">
        <w:rPr>
          <w:rFonts w:ascii="Arial" w:hAnsi="Arial" w:cs="Arial"/>
          <w:sz w:val="24"/>
          <w:szCs w:val="24"/>
        </w:rPr>
        <w:t>Таблица 1</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Состав</w:t>
      </w:r>
    </w:p>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репрезентативной системы налоговых доходов</w:t>
      </w:r>
    </w:p>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для расчета налогового потенциала муниципального округа</w:t>
      </w:r>
    </w:p>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(городского округа)</w:t>
      </w:r>
    </w:p>
    <w:p w:rsidR="00F34382" w:rsidRPr="00DC0C3F" w:rsidRDefault="00F34382" w:rsidP="00DC0C3F">
      <w:pPr>
        <w:pStyle w:val="ConsPlusNormal"/>
        <w:jc w:val="both"/>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4"/>
        <w:gridCol w:w="3401"/>
        <w:gridCol w:w="2834"/>
      </w:tblGrid>
      <w:tr w:rsidR="00F34382" w:rsidRPr="00DC0C3F">
        <w:tc>
          <w:tcPr>
            <w:tcW w:w="2834"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Наименование налога</w:t>
            </w:r>
          </w:p>
        </w:tc>
        <w:tc>
          <w:tcPr>
            <w:tcW w:w="3401"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Показатель, характеризующий налоговую базу</w:t>
            </w:r>
          </w:p>
        </w:tc>
        <w:tc>
          <w:tcPr>
            <w:tcW w:w="2834"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Источник информации</w:t>
            </w:r>
          </w:p>
        </w:tc>
      </w:tr>
      <w:tr w:rsidR="00F34382" w:rsidRPr="00DC0C3F">
        <w:tc>
          <w:tcPr>
            <w:tcW w:w="2834"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1</w:t>
            </w:r>
          </w:p>
        </w:tc>
        <w:tc>
          <w:tcPr>
            <w:tcW w:w="3401"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2</w:t>
            </w:r>
          </w:p>
        </w:tc>
        <w:tc>
          <w:tcPr>
            <w:tcW w:w="2834" w:type="dxa"/>
            <w:tcBorders>
              <w:top w:val="single" w:sz="4" w:space="0" w:color="auto"/>
              <w:left w:val="single" w:sz="4" w:space="0" w:color="auto"/>
              <w:bottom w:val="single" w:sz="4" w:space="0" w:color="auto"/>
              <w:right w:val="single" w:sz="4" w:space="0" w:color="auto"/>
            </w:tcBorders>
          </w:tcPr>
          <w:p w:rsidR="00F34382" w:rsidRPr="00DC0C3F" w:rsidRDefault="00F34382" w:rsidP="00DC0C3F">
            <w:pPr>
              <w:pStyle w:val="ConsPlusNormal"/>
              <w:jc w:val="center"/>
              <w:rPr>
                <w:rFonts w:ascii="Arial" w:hAnsi="Arial" w:cs="Arial"/>
                <w:sz w:val="24"/>
                <w:szCs w:val="24"/>
              </w:rPr>
            </w:pPr>
            <w:r w:rsidRPr="00DC0C3F">
              <w:rPr>
                <w:rFonts w:ascii="Arial" w:hAnsi="Arial" w:cs="Arial"/>
                <w:sz w:val="24"/>
                <w:szCs w:val="24"/>
              </w:rPr>
              <w:t>3</w:t>
            </w:r>
          </w:p>
        </w:tc>
      </w:tr>
      <w:tr w:rsidR="00F34382" w:rsidRPr="00DC0C3F">
        <w:tc>
          <w:tcPr>
            <w:tcW w:w="9069" w:type="dxa"/>
            <w:gridSpan w:val="3"/>
          </w:tcPr>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tc>
      </w:tr>
      <w:tr w:rsidR="00F34382" w:rsidRPr="00DC0C3F">
        <w:tc>
          <w:tcPr>
            <w:tcW w:w="2834" w:type="dxa"/>
          </w:tcPr>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Транспортный налог</w:t>
            </w:r>
          </w:p>
        </w:tc>
        <w:tc>
          <w:tcPr>
            <w:tcW w:w="3401" w:type="dxa"/>
          </w:tcPr>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объем поступления транспортного налога</w:t>
            </w:r>
          </w:p>
        </w:tc>
        <w:tc>
          <w:tcPr>
            <w:tcW w:w="2834" w:type="dxa"/>
          </w:tcPr>
          <w:p w:rsidR="00F34382" w:rsidRPr="00DC0C3F" w:rsidRDefault="00F34382" w:rsidP="00DC0C3F">
            <w:pPr>
              <w:pStyle w:val="ConsPlusNormal"/>
              <w:jc w:val="both"/>
              <w:rPr>
                <w:rFonts w:ascii="Arial" w:hAnsi="Arial" w:cs="Arial"/>
                <w:sz w:val="24"/>
                <w:szCs w:val="24"/>
              </w:rPr>
            </w:pPr>
            <w:r w:rsidRPr="00DC0C3F">
              <w:rPr>
                <w:rFonts w:ascii="Arial" w:hAnsi="Arial" w:cs="Arial"/>
                <w:sz w:val="24"/>
                <w:szCs w:val="24"/>
              </w:rPr>
              <w:t>Министерство финансов Чувашской Республики</w:t>
            </w:r>
          </w:p>
        </w:tc>
      </w:tr>
      <w:tr w:rsidR="00F34382" w:rsidRPr="00DC0C3F">
        <w:tc>
          <w:tcPr>
            <w:tcW w:w="2834" w:type="dxa"/>
          </w:tcPr>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tc>
        <w:tc>
          <w:tcPr>
            <w:tcW w:w="3401" w:type="dxa"/>
          </w:tcPr>
          <w:p w:rsidR="00F34382" w:rsidRPr="00DC0C3F" w:rsidRDefault="00F34382" w:rsidP="00DC0C3F">
            <w:pPr>
              <w:pStyle w:val="ConsPlusNormal"/>
              <w:jc w:val="both"/>
              <w:rPr>
                <w:rFonts w:ascii="Arial" w:hAnsi="Arial" w:cs="Arial"/>
                <w:sz w:val="24"/>
                <w:szCs w:val="24"/>
              </w:rPr>
            </w:pPr>
          </w:p>
        </w:tc>
        <w:tc>
          <w:tcPr>
            <w:tcW w:w="2834" w:type="dxa"/>
          </w:tcPr>
          <w:p w:rsidR="00F34382" w:rsidRPr="00DC0C3F" w:rsidRDefault="00F34382" w:rsidP="00DC0C3F">
            <w:pPr>
              <w:pStyle w:val="ConsPlusNormal"/>
              <w:jc w:val="both"/>
              <w:rPr>
                <w:rFonts w:ascii="Arial" w:hAnsi="Arial" w:cs="Arial"/>
                <w:sz w:val="24"/>
                <w:szCs w:val="24"/>
              </w:rPr>
            </w:pPr>
          </w:p>
        </w:tc>
      </w:tr>
    </w:tbl>
    <w:p w:rsidR="00492C58" w:rsidRPr="00492C58" w:rsidRDefault="00492C58" w:rsidP="00492C58">
      <w:pPr>
        <w:pStyle w:val="ConsPlusNormal"/>
        <w:ind w:firstLine="567"/>
        <w:jc w:val="both"/>
        <w:rPr>
          <w:rFonts w:ascii="Arial" w:hAnsi="Arial" w:cs="Arial"/>
          <w:sz w:val="24"/>
          <w:szCs w:val="24"/>
        </w:rPr>
      </w:pPr>
      <w:r w:rsidRPr="00492C58">
        <w:rPr>
          <w:rFonts w:ascii="Arial" w:hAnsi="Arial" w:cs="Arial"/>
          <w:sz w:val="24"/>
          <w:szCs w:val="24"/>
        </w:rPr>
        <w:t xml:space="preserve">6. Средняя репрезентативная налоговая ставка </w:t>
      </w:r>
      <w:proofErr w:type="gramStart"/>
      <w:r w:rsidRPr="00492C58">
        <w:rPr>
          <w:rFonts w:ascii="Arial" w:hAnsi="Arial" w:cs="Arial"/>
          <w:sz w:val="24"/>
          <w:szCs w:val="24"/>
        </w:rPr>
        <w:t>рас-считывается</w:t>
      </w:r>
      <w:proofErr w:type="gramEnd"/>
      <w:r w:rsidRPr="00492C58">
        <w:rPr>
          <w:rFonts w:ascii="Arial" w:hAnsi="Arial" w:cs="Arial"/>
          <w:sz w:val="24"/>
          <w:szCs w:val="24"/>
        </w:rPr>
        <w:t xml:space="preserve"> как отношение оценки налоговых поступлений к налоговой базе i-</w:t>
      </w:r>
      <w:proofErr w:type="spellStart"/>
      <w:r w:rsidRPr="00492C58">
        <w:rPr>
          <w:rFonts w:ascii="Arial" w:hAnsi="Arial" w:cs="Arial"/>
          <w:sz w:val="24"/>
          <w:szCs w:val="24"/>
        </w:rPr>
        <w:t>го</w:t>
      </w:r>
      <w:proofErr w:type="spellEnd"/>
      <w:r w:rsidRPr="00492C58">
        <w:rPr>
          <w:rFonts w:ascii="Arial" w:hAnsi="Arial" w:cs="Arial"/>
          <w:sz w:val="24"/>
          <w:szCs w:val="24"/>
        </w:rPr>
        <w:t xml:space="preserve"> вида репрезентативного налога по формуле:</w:t>
      </w:r>
    </w:p>
    <w:p w:rsidR="00492C58" w:rsidRPr="00492C58" w:rsidRDefault="00492C58" w:rsidP="00492C58">
      <w:pPr>
        <w:pStyle w:val="ConsPlusNormal"/>
        <w:jc w:val="both"/>
        <w:rPr>
          <w:rFonts w:ascii="Arial" w:hAnsi="Arial" w:cs="Arial"/>
          <w:sz w:val="24"/>
          <w:szCs w:val="24"/>
        </w:rPr>
      </w:pPr>
    </w:p>
    <w:p w:rsidR="00492C58" w:rsidRPr="00492C58" w:rsidRDefault="00492C58" w:rsidP="00492C58">
      <w:pPr>
        <w:pStyle w:val="ConsPlusNormal"/>
        <w:ind w:firstLine="567"/>
        <w:jc w:val="both"/>
        <w:rPr>
          <w:rFonts w:ascii="Arial" w:hAnsi="Arial" w:cs="Arial"/>
          <w:sz w:val="24"/>
          <w:szCs w:val="24"/>
        </w:rPr>
      </w:pPr>
      <w:proofErr w:type="spellStart"/>
      <w:r w:rsidRPr="00492C58">
        <w:rPr>
          <w:rFonts w:ascii="Arial" w:hAnsi="Arial" w:cs="Arial"/>
          <w:sz w:val="24"/>
          <w:szCs w:val="24"/>
        </w:rPr>
        <w:t>СРС</w:t>
      </w:r>
      <w:proofErr w:type="gramStart"/>
      <w:r w:rsidRPr="00492C58">
        <w:rPr>
          <w:rFonts w:ascii="Arial" w:hAnsi="Arial" w:cs="Arial"/>
          <w:sz w:val="24"/>
          <w:szCs w:val="24"/>
        </w:rPr>
        <w:t>i</w:t>
      </w:r>
      <w:proofErr w:type="spellEnd"/>
      <w:proofErr w:type="gramEnd"/>
      <w:r w:rsidRPr="00492C58">
        <w:rPr>
          <w:rFonts w:ascii="Arial" w:hAnsi="Arial" w:cs="Arial"/>
          <w:sz w:val="24"/>
          <w:szCs w:val="24"/>
        </w:rPr>
        <w:t xml:space="preserve"> = </w:t>
      </w:r>
      <w:proofErr w:type="spellStart"/>
      <w:r w:rsidRPr="00492C58">
        <w:rPr>
          <w:rFonts w:ascii="Arial" w:hAnsi="Arial" w:cs="Arial"/>
          <w:sz w:val="24"/>
          <w:szCs w:val="24"/>
        </w:rPr>
        <w:t>ПДi</w:t>
      </w:r>
      <w:proofErr w:type="spellEnd"/>
      <w:r w:rsidRPr="00492C58">
        <w:rPr>
          <w:rFonts w:ascii="Arial" w:hAnsi="Arial" w:cs="Arial"/>
          <w:sz w:val="24"/>
          <w:szCs w:val="24"/>
        </w:rPr>
        <w:t xml:space="preserve"> / </w:t>
      </w:r>
      <w:proofErr w:type="spellStart"/>
      <w:r w:rsidRPr="00492C58">
        <w:rPr>
          <w:rFonts w:ascii="Arial" w:hAnsi="Arial" w:cs="Arial"/>
          <w:sz w:val="24"/>
          <w:szCs w:val="24"/>
        </w:rPr>
        <w:t>НБi</w:t>
      </w:r>
      <w:proofErr w:type="spellEnd"/>
      <w:r w:rsidRPr="00492C58">
        <w:rPr>
          <w:rFonts w:ascii="Arial" w:hAnsi="Arial" w:cs="Arial"/>
          <w:sz w:val="24"/>
          <w:szCs w:val="24"/>
        </w:rPr>
        <w:t>, где:</w:t>
      </w:r>
    </w:p>
    <w:p w:rsidR="00492C58" w:rsidRPr="00492C58" w:rsidRDefault="00492C58" w:rsidP="00492C58">
      <w:pPr>
        <w:pStyle w:val="ConsPlusNormal"/>
        <w:jc w:val="both"/>
        <w:rPr>
          <w:rFonts w:ascii="Arial" w:hAnsi="Arial" w:cs="Arial"/>
          <w:sz w:val="24"/>
          <w:szCs w:val="24"/>
        </w:rPr>
      </w:pPr>
    </w:p>
    <w:p w:rsidR="00492C58" w:rsidRPr="00492C58" w:rsidRDefault="00492C58" w:rsidP="00492C58">
      <w:pPr>
        <w:pStyle w:val="ConsPlusNormal"/>
        <w:ind w:firstLine="567"/>
        <w:jc w:val="both"/>
        <w:rPr>
          <w:rFonts w:ascii="Arial" w:hAnsi="Arial" w:cs="Arial"/>
          <w:sz w:val="24"/>
          <w:szCs w:val="24"/>
        </w:rPr>
      </w:pPr>
      <w:proofErr w:type="spellStart"/>
      <w:r w:rsidRPr="00492C58">
        <w:rPr>
          <w:rFonts w:ascii="Arial" w:hAnsi="Arial" w:cs="Arial"/>
          <w:sz w:val="24"/>
          <w:szCs w:val="24"/>
        </w:rPr>
        <w:t>СРС</w:t>
      </w:r>
      <w:proofErr w:type="gramStart"/>
      <w:r w:rsidRPr="00492C58">
        <w:rPr>
          <w:rFonts w:ascii="Arial" w:hAnsi="Arial" w:cs="Arial"/>
          <w:sz w:val="24"/>
          <w:szCs w:val="24"/>
        </w:rPr>
        <w:t>i</w:t>
      </w:r>
      <w:proofErr w:type="spellEnd"/>
      <w:proofErr w:type="gramEnd"/>
      <w:r w:rsidRPr="00492C58">
        <w:rPr>
          <w:rFonts w:ascii="Arial" w:hAnsi="Arial" w:cs="Arial"/>
          <w:sz w:val="24"/>
          <w:szCs w:val="24"/>
        </w:rPr>
        <w:t xml:space="preserve"> - средняя репрезентативная налоговая ставка по i-</w:t>
      </w:r>
      <w:proofErr w:type="spellStart"/>
      <w:r w:rsidRPr="00492C58">
        <w:rPr>
          <w:rFonts w:ascii="Arial" w:hAnsi="Arial" w:cs="Arial"/>
          <w:sz w:val="24"/>
          <w:szCs w:val="24"/>
        </w:rPr>
        <w:t>му</w:t>
      </w:r>
      <w:proofErr w:type="spellEnd"/>
      <w:r w:rsidRPr="00492C58">
        <w:rPr>
          <w:rFonts w:ascii="Arial" w:hAnsi="Arial" w:cs="Arial"/>
          <w:sz w:val="24"/>
          <w:szCs w:val="24"/>
        </w:rPr>
        <w:t xml:space="preserve"> виду репрезентативного налога;</w:t>
      </w:r>
    </w:p>
    <w:p w:rsidR="00492C58" w:rsidRPr="00492C58" w:rsidRDefault="00492C58" w:rsidP="00492C58">
      <w:pPr>
        <w:pStyle w:val="ConsPlusNormal"/>
        <w:ind w:firstLine="567"/>
        <w:jc w:val="both"/>
        <w:rPr>
          <w:rFonts w:ascii="Arial" w:hAnsi="Arial" w:cs="Arial"/>
          <w:sz w:val="24"/>
          <w:szCs w:val="24"/>
        </w:rPr>
      </w:pPr>
      <w:proofErr w:type="spellStart"/>
      <w:r w:rsidRPr="00492C58">
        <w:rPr>
          <w:rFonts w:ascii="Arial" w:hAnsi="Arial" w:cs="Arial"/>
          <w:sz w:val="24"/>
          <w:szCs w:val="24"/>
        </w:rPr>
        <w:t>ПДi</w:t>
      </w:r>
      <w:proofErr w:type="spellEnd"/>
      <w:r w:rsidRPr="00492C58">
        <w:rPr>
          <w:rFonts w:ascii="Arial" w:hAnsi="Arial" w:cs="Arial"/>
          <w:sz w:val="24"/>
          <w:szCs w:val="24"/>
        </w:rPr>
        <w:t xml:space="preserve"> - оценка поступлений доходов по i-</w:t>
      </w:r>
      <w:proofErr w:type="spellStart"/>
      <w:r w:rsidRPr="00492C58">
        <w:rPr>
          <w:rFonts w:ascii="Arial" w:hAnsi="Arial" w:cs="Arial"/>
          <w:sz w:val="24"/>
          <w:szCs w:val="24"/>
        </w:rPr>
        <w:t>му</w:t>
      </w:r>
      <w:proofErr w:type="spellEnd"/>
      <w:r w:rsidRPr="00492C58">
        <w:rPr>
          <w:rFonts w:ascii="Arial" w:hAnsi="Arial" w:cs="Arial"/>
          <w:sz w:val="24"/>
          <w:szCs w:val="24"/>
        </w:rPr>
        <w:t xml:space="preserve"> виду </w:t>
      </w:r>
      <w:proofErr w:type="spellStart"/>
      <w:proofErr w:type="gramStart"/>
      <w:r w:rsidRPr="00492C58">
        <w:rPr>
          <w:rFonts w:ascii="Arial" w:hAnsi="Arial" w:cs="Arial"/>
          <w:sz w:val="24"/>
          <w:szCs w:val="24"/>
        </w:rPr>
        <w:t>репре-зентативного</w:t>
      </w:r>
      <w:proofErr w:type="spellEnd"/>
      <w:proofErr w:type="gramEnd"/>
      <w:r w:rsidRPr="00492C58">
        <w:rPr>
          <w:rFonts w:ascii="Arial" w:hAnsi="Arial" w:cs="Arial"/>
          <w:sz w:val="24"/>
          <w:szCs w:val="24"/>
        </w:rPr>
        <w:t xml:space="preserve"> налога в консолидированный бюджет Чуваш-</w:t>
      </w:r>
      <w:proofErr w:type="spellStart"/>
      <w:r w:rsidRPr="00492C58">
        <w:rPr>
          <w:rFonts w:ascii="Arial" w:hAnsi="Arial" w:cs="Arial"/>
          <w:sz w:val="24"/>
          <w:szCs w:val="24"/>
        </w:rPr>
        <w:t>ской</w:t>
      </w:r>
      <w:proofErr w:type="spellEnd"/>
      <w:r w:rsidRPr="00492C58">
        <w:rPr>
          <w:rFonts w:ascii="Arial" w:hAnsi="Arial" w:cs="Arial"/>
          <w:sz w:val="24"/>
          <w:szCs w:val="24"/>
        </w:rPr>
        <w:t xml:space="preserve"> Республики в планируемом году;</w:t>
      </w:r>
    </w:p>
    <w:p w:rsidR="00F34382" w:rsidRPr="00DC0C3F" w:rsidRDefault="00492C58" w:rsidP="00492C58">
      <w:pPr>
        <w:pStyle w:val="ConsPlusNormal"/>
        <w:ind w:firstLine="567"/>
        <w:jc w:val="both"/>
        <w:rPr>
          <w:rFonts w:ascii="Arial" w:hAnsi="Arial" w:cs="Arial"/>
          <w:sz w:val="24"/>
          <w:szCs w:val="24"/>
        </w:rPr>
      </w:pPr>
      <w:proofErr w:type="spellStart"/>
      <w:r w:rsidRPr="00492C58">
        <w:rPr>
          <w:rFonts w:ascii="Arial" w:hAnsi="Arial" w:cs="Arial"/>
          <w:sz w:val="24"/>
          <w:szCs w:val="24"/>
        </w:rPr>
        <w:t>НБi</w:t>
      </w:r>
      <w:proofErr w:type="spellEnd"/>
      <w:r w:rsidRPr="00492C58">
        <w:rPr>
          <w:rFonts w:ascii="Arial" w:hAnsi="Arial" w:cs="Arial"/>
          <w:sz w:val="24"/>
          <w:szCs w:val="24"/>
        </w:rPr>
        <w:t xml:space="preserve"> - суммарная по Чувашской Республике налоговая база i-</w:t>
      </w:r>
      <w:proofErr w:type="spellStart"/>
      <w:r w:rsidRPr="00492C58">
        <w:rPr>
          <w:rFonts w:ascii="Arial" w:hAnsi="Arial" w:cs="Arial"/>
          <w:sz w:val="24"/>
          <w:szCs w:val="24"/>
        </w:rPr>
        <w:t>го</w:t>
      </w:r>
      <w:proofErr w:type="spellEnd"/>
      <w:r w:rsidRPr="00492C58">
        <w:rPr>
          <w:rFonts w:ascii="Arial" w:hAnsi="Arial" w:cs="Arial"/>
          <w:sz w:val="24"/>
          <w:szCs w:val="24"/>
        </w:rPr>
        <w:t xml:space="preserve"> вида репрезентативного на</w:t>
      </w:r>
      <w:r>
        <w:rPr>
          <w:rFonts w:ascii="Arial" w:hAnsi="Arial" w:cs="Arial"/>
          <w:sz w:val="24"/>
          <w:szCs w:val="24"/>
        </w:rPr>
        <w:t xml:space="preserve">лога в последнем </w:t>
      </w:r>
      <w:proofErr w:type="gramStart"/>
      <w:r>
        <w:rPr>
          <w:rFonts w:ascii="Arial" w:hAnsi="Arial" w:cs="Arial"/>
          <w:sz w:val="24"/>
          <w:szCs w:val="24"/>
        </w:rPr>
        <w:t>от-четном</w:t>
      </w:r>
      <w:proofErr w:type="gramEnd"/>
      <w:r>
        <w:rPr>
          <w:rFonts w:ascii="Arial" w:hAnsi="Arial" w:cs="Arial"/>
          <w:sz w:val="24"/>
          <w:szCs w:val="24"/>
        </w:rPr>
        <w:t xml:space="preserve"> году.</w:t>
      </w: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 xml:space="preserve">Оценка поступлений доходов по каждому виду репрезентативного налога производится в соответствии с </w:t>
      </w:r>
      <w:hyperlink w:anchor="Par1451" w:history="1">
        <w:r w:rsidRPr="00DC0C3F">
          <w:rPr>
            <w:rFonts w:ascii="Arial" w:hAnsi="Arial" w:cs="Arial"/>
            <w:color w:val="0000FF"/>
            <w:sz w:val="24"/>
            <w:szCs w:val="24"/>
          </w:rPr>
          <w:t>Методикой</w:t>
        </w:r>
      </w:hyperlink>
      <w:r w:rsidRPr="00DC0C3F">
        <w:rPr>
          <w:rFonts w:ascii="Arial" w:hAnsi="Arial" w:cs="Arial"/>
          <w:sz w:val="24"/>
          <w:szCs w:val="24"/>
        </w:rPr>
        <w:t xml:space="preserve"> формирования прогноза доходного потенциала муниципальных округов (городских округов) согласно приложению 3 к Закону Чувашской Республики "О регулировании бюджетных правоотношений в Чувашской Республике".</w:t>
      </w:r>
    </w:p>
    <w:p w:rsidR="00F34382" w:rsidRPr="00DC0C3F" w:rsidRDefault="007E358E" w:rsidP="00DC0C3F">
      <w:pPr>
        <w:pStyle w:val="ConsPlusNormal"/>
        <w:jc w:val="both"/>
        <w:rPr>
          <w:rFonts w:ascii="Arial" w:hAnsi="Arial" w:cs="Arial"/>
          <w:sz w:val="24"/>
          <w:szCs w:val="24"/>
        </w:rPr>
      </w:pPr>
      <w:r w:rsidRPr="00DC0C3F">
        <w:rPr>
          <w:rFonts w:ascii="Arial" w:hAnsi="Arial" w:cs="Arial"/>
          <w:sz w:val="24"/>
          <w:szCs w:val="24"/>
        </w:rPr>
        <w:t>…</w:t>
      </w:r>
    </w:p>
    <w:p w:rsidR="00F34382" w:rsidRPr="00DC0C3F" w:rsidRDefault="00F34382" w:rsidP="00DC0C3F">
      <w:pPr>
        <w:pStyle w:val="ConsPlusNormal"/>
        <w:jc w:val="center"/>
        <w:outlineLvl w:val="1"/>
        <w:rPr>
          <w:rFonts w:ascii="Arial" w:hAnsi="Arial" w:cs="Arial"/>
          <w:b/>
          <w:bCs/>
          <w:sz w:val="24"/>
          <w:szCs w:val="24"/>
        </w:rPr>
      </w:pPr>
      <w:r w:rsidRPr="00DC0C3F">
        <w:rPr>
          <w:rFonts w:ascii="Arial" w:hAnsi="Arial" w:cs="Arial"/>
          <w:b/>
          <w:bCs/>
          <w:sz w:val="24"/>
          <w:szCs w:val="24"/>
        </w:rPr>
        <w:t>Расчет дотаций на выравнивание бюджетной обеспеченности</w:t>
      </w:r>
    </w:p>
    <w:p w:rsidR="00F34382" w:rsidRPr="00DC0C3F" w:rsidRDefault="00F34382" w:rsidP="00DC0C3F">
      <w:pPr>
        <w:pStyle w:val="ConsPlusNormal"/>
        <w:jc w:val="center"/>
        <w:rPr>
          <w:rFonts w:ascii="Arial" w:hAnsi="Arial" w:cs="Arial"/>
          <w:b/>
          <w:bCs/>
          <w:sz w:val="24"/>
          <w:szCs w:val="24"/>
        </w:rPr>
      </w:pPr>
      <w:r w:rsidRPr="00DC0C3F">
        <w:rPr>
          <w:rFonts w:ascii="Arial" w:hAnsi="Arial" w:cs="Arial"/>
          <w:b/>
          <w:bCs/>
          <w:sz w:val="24"/>
          <w:szCs w:val="24"/>
        </w:rPr>
        <w:t>муниципальных округов (городских округов)</w:t>
      </w:r>
    </w:p>
    <w:p w:rsidR="00F34382" w:rsidRPr="00DC0C3F" w:rsidRDefault="00F34382" w:rsidP="00DC0C3F">
      <w:pPr>
        <w:pStyle w:val="ConsPlusNormal"/>
        <w:jc w:val="both"/>
        <w:rPr>
          <w:rFonts w:ascii="Arial" w:hAnsi="Arial" w:cs="Arial"/>
          <w:sz w:val="24"/>
          <w:szCs w:val="24"/>
        </w:rPr>
      </w:pPr>
    </w:p>
    <w:p w:rsidR="00F34382" w:rsidRPr="00DC0C3F" w:rsidRDefault="00F34382" w:rsidP="00DC0C3F">
      <w:pPr>
        <w:pStyle w:val="ConsPlusNormal"/>
        <w:ind w:firstLine="540"/>
        <w:jc w:val="both"/>
        <w:rPr>
          <w:rFonts w:ascii="Arial" w:hAnsi="Arial" w:cs="Arial"/>
          <w:sz w:val="24"/>
          <w:szCs w:val="24"/>
        </w:rPr>
      </w:pPr>
      <w:r w:rsidRPr="00DC0C3F">
        <w:rPr>
          <w:rFonts w:ascii="Arial" w:hAnsi="Arial" w:cs="Arial"/>
          <w:sz w:val="24"/>
          <w:szCs w:val="24"/>
        </w:rPr>
        <w:t>1. Расчет дотаций на выравнивание бюджетной обеспеченности муниципальных округов (городских округов) производится в два этапа.</w:t>
      </w:r>
    </w:p>
    <w:p w:rsidR="00F34382" w:rsidRPr="00DC0C3F" w:rsidRDefault="00DC0C3F" w:rsidP="00DC0C3F">
      <w:pPr>
        <w:pStyle w:val="ConsPlusNormal"/>
        <w:jc w:val="both"/>
        <w:rPr>
          <w:rFonts w:ascii="Arial" w:hAnsi="Arial" w:cs="Arial"/>
          <w:sz w:val="24"/>
          <w:szCs w:val="24"/>
        </w:rPr>
      </w:pPr>
      <w:r w:rsidRPr="00DC0C3F">
        <w:rPr>
          <w:rFonts w:ascii="Arial" w:hAnsi="Arial" w:cs="Arial"/>
          <w:sz w:val="24"/>
          <w:szCs w:val="24"/>
        </w:rPr>
        <w:t>…</w:t>
      </w:r>
    </w:p>
    <w:p w:rsidR="00FE700B" w:rsidRPr="00FE700B" w:rsidRDefault="00FE700B" w:rsidP="00FE700B">
      <w:pPr>
        <w:pStyle w:val="ConsPlusNormal"/>
        <w:spacing w:line="235" w:lineRule="auto"/>
        <w:ind w:firstLine="540"/>
        <w:jc w:val="both"/>
        <w:rPr>
          <w:rFonts w:ascii="Arial" w:hAnsi="Arial" w:cs="Arial"/>
          <w:sz w:val="24"/>
          <w:szCs w:val="24"/>
        </w:rPr>
      </w:pPr>
      <w:r w:rsidRPr="00FE700B">
        <w:rPr>
          <w:rFonts w:ascii="Arial" w:hAnsi="Arial" w:cs="Arial"/>
          <w:sz w:val="24"/>
          <w:szCs w:val="24"/>
        </w:rPr>
        <w:t xml:space="preserve">Объем средств, необходимых для доведения уровня расчетной бюджетной обеспеченности муниципального округа (городского округа) до уровня расчетной </w:t>
      </w:r>
      <w:r w:rsidRPr="00FE700B">
        <w:rPr>
          <w:rFonts w:ascii="Arial" w:hAnsi="Arial" w:cs="Arial"/>
          <w:sz w:val="24"/>
          <w:szCs w:val="24"/>
        </w:rPr>
        <w:lastRenderedPageBreak/>
        <w:t>бюджетной обеспеченности, соответствующего среднему уровню расходных обязательств муниципальных округов (городских округов) в планируемом году, определяется по формуле:</w:t>
      </w:r>
    </w:p>
    <w:p w:rsidR="00FE700B" w:rsidRPr="00FE700B" w:rsidRDefault="00FE700B" w:rsidP="00FE700B">
      <w:pPr>
        <w:pStyle w:val="ConsPlusNormal"/>
        <w:spacing w:line="235" w:lineRule="auto"/>
        <w:ind w:firstLine="540"/>
        <w:jc w:val="both"/>
        <w:rPr>
          <w:rFonts w:ascii="Arial" w:hAnsi="Arial" w:cs="Arial"/>
          <w:sz w:val="24"/>
          <w:szCs w:val="24"/>
        </w:rPr>
      </w:pPr>
      <w:r w:rsidRPr="00056E37">
        <w:rPr>
          <w:rFonts w:ascii="Arial" w:hAnsi="Arial" w:cs="Arial"/>
          <w:noProof/>
          <w:position w:val="-21"/>
          <w:sz w:val="20"/>
          <w:szCs w:val="20"/>
        </w:rPr>
        <w:drawing>
          <wp:inline distT="0" distB="0" distL="0" distR="0" wp14:anchorId="2D38EC6D" wp14:editId="7BD2D1BC">
            <wp:extent cx="2225040" cy="39624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5040" cy="396240"/>
                    </a:xfrm>
                    <a:prstGeom prst="rect">
                      <a:avLst/>
                    </a:prstGeom>
                    <a:noFill/>
                    <a:ln>
                      <a:noFill/>
                    </a:ln>
                  </pic:spPr>
                </pic:pic>
              </a:graphicData>
            </a:graphic>
          </wp:inline>
        </w:drawing>
      </w:r>
    </w:p>
    <w:p w:rsidR="00FE700B" w:rsidRDefault="00FE700B" w:rsidP="00FE700B">
      <w:pPr>
        <w:pStyle w:val="ConsPlusNormal"/>
        <w:spacing w:line="235" w:lineRule="auto"/>
        <w:ind w:firstLine="540"/>
        <w:jc w:val="both"/>
        <w:rPr>
          <w:rFonts w:ascii="Arial" w:hAnsi="Arial" w:cs="Arial"/>
          <w:sz w:val="24"/>
          <w:szCs w:val="24"/>
        </w:rPr>
      </w:pPr>
    </w:p>
    <w:p w:rsidR="00F34382" w:rsidRPr="00FE700B" w:rsidRDefault="00F34382" w:rsidP="00FE700B">
      <w:pPr>
        <w:pStyle w:val="ConsPlusNormal"/>
        <w:spacing w:line="235" w:lineRule="auto"/>
        <w:ind w:firstLine="540"/>
        <w:jc w:val="both"/>
        <w:rPr>
          <w:rFonts w:ascii="Arial" w:hAnsi="Arial" w:cs="Arial"/>
          <w:sz w:val="24"/>
          <w:szCs w:val="24"/>
        </w:rPr>
      </w:pPr>
      <w:proofErr w:type="gramStart"/>
      <w:r w:rsidRPr="00FE700B">
        <w:rPr>
          <w:rFonts w:ascii="Arial" w:hAnsi="Arial" w:cs="Arial"/>
          <w:sz w:val="24"/>
          <w:szCs w:val="24"/>
        </w:rPr>
        <w:t xml:space="preserve">НД - прогноз поступлений налоговых и неналоговых доходов муниципальных округов (городских округов) в планируемом году, рассчитанный в соответствии с </w:t>
      </w:r>
      <w:hyperlink w:anchor="Par1451" w:history="1">
        <w:r w:rsidRPr="00FE700B">
          <w:rPr>
            <w:rFonts w:ascii="Arial" w:hAnsi="Arial" w:cs="Arial"/>
            <w:color w:val="0000FF"/>
            <w:sz w:val="24"/>
            <w:szCs w:val="24"/>
          </w:rPr>
          <w:t>Методикой</w:t>
        </w:r>
      </w:hyperlink>
      <w:r w:rsidRPr="00FE700B">
        <w:rPr>
          <w:rFonts w:ascii="Arial" w:hAnsi="Arial" w:cs="Arial"/>
          <w:sz w:val="24"/>
          <w:szCs w:val="24"/>
        </w:rPr>
        <w:t xml:space="preserve"> формирования прогноза доходного потенциала муниципальных округов (городских округов) согласно приложению 3 к Закону Чувашской Республики "О регулировании бюджетных правоотношений в Чувашской Республике" (без учета поступлений по единым нормативам отчислений в местные бюджеты от налога на доходы физических лиц, установленных </w:t>
      </w:r>
      <w:hyperlink w:anchor="Par72" w:history="1">
        <w:r w:rsidRPr="00FE700B">
          <w:rPr>
            <w:rFonts w:ascii="Arial" w:hAnsi="Arial" w:cs="Arial"/>
            <w:color w:val="0000FF"/>
            <w:sz w:val="24"/>
            <w:szCs w:val="24"/>
          </w:rPr>
          <w:t>статьей 9</w:t>
        </w:r>
        <w:proofErr w:type="gramEnd"/>
      </w:hyperlink>
      <w:r w:rsidRPr="00FE700B">
        <w:rPr>
          <w:rFonts w:ascii="Arial" w:hAnsi="Arial" w:cs="Arial"/>
          <w:sz w:val="24"/>
          <w:szCs w:val="24"/>
        </w:rPr>
        <w:t xml:space="preserve"> </w:t>
      </w:r>
      <w:proofErr w:type="gramStart"/>
      <w:r w:rsidRPr="00FE700B">
        <w:rPr>
          <w:rFonts w:ascii="Arial" w:hAnsi="Arial" w:cs="Arial"/>
          <w:sz w:val="24"/>
          <w:szCs w:val="24"/>
        </w:rPr>
        <w:t>Закона Чувашской Республики "О регулировании бюджетных правоотношений в Чувашской Республике");</w:t>
      </w:r>
      <w:proofErr w:type="gramEnd"/>
    </w:p>
    <w:p w:rsidR="00F34382" w:rsidRPr="00FE700B" w:rsidRDefault="00DC0C3F" w:rsidP="00FE700B">
      <w:pPr>
        <w:pStyle w:val="ConsPlusNormal"/>
        <w:spacing w:line="235" w:lineRule="auto"/>
        <w:jc w:val="both"/>
        <w:rPr>
          <w:rFonts w:ascii="Arial" w:hAnsi="Arial" w:cs="Arial"/>
          <w:sz w:val="24"/>
          <w:szCs w:val="24"/>
        </w:rPr>
      </w:pPr>
      <w:r w:rsidRPr="00FE700B">
        <w:rPr>
          <w:rFonts w:ascii="Arial" w:hAnsi="Arial" w:cs="Arial"/>
          <w:sz w:val="24"/>
          <w:szCs w:val="24"/>
        </w:rPr>
        <w:t>…</w:t>
      </w:r>
    </w:p>
    <w:p w:rsidR="00F34382" w:rsidRPr="00FE700B" w:rsidRDefault="00F34382" w:rsidP="00FE700B">
      <w:pPr>
        <w:pStyle w:val="ConsPlusNormal"/>
        <w:spacing w:line="235" w:lineRule="auto"/>
        <w:ind w:firstLine="540"/>
        <w:jc w:val="both"/>
        <w:rPr>
          <w:rFonts w:ascii="Arial" w:hAnsi="Arial" w:cs="Arial"/>
          <w:sz w:val="24"/>
          <w:szCs w:val="24"/>
        </w:rPr>
      </w:pPr>
      <w:proofErr w:type="gramStart"/>
      <w:r w:rsidRPr="00FE700B">
        <w:rPr>
          <w:rFonts w:ascii="Arial" w:hAnsi="Arial" w:cs="Arial"/>
          <w:sz w:val="24"/>
          <w:szCs w:val="24"/>
        </w:rPr>
        <w:t>При определении объема дотаций на выравнивание бюджетной обеспеченности муниципальных округов (городских округов) на очередной финансовый год и плановый период не допускается снижение критерия выравнивания расчетной бюджетной обеспеченности муниципальных округов (городских округов) по сравнению со значением критерия, установленным законом Чувашской Республики о республиканском бюджете Чувашской Республики на текущий финансовый год и плановый период.</w:t>
      </w:r>
      <w:proofErr w:type="gramEnd"/>
    </w:p>
    <w:p w:rsidR="00F34382" w:rsidRPr="00FE700B" w:rsidRDefault="00DC0C3F" w:rsidP="00FE700B">
      <w:pPr>
        <w:pStyle w:val="ConsPlusNormal"/>
        <w:spacing w:line="235" w:lineRule="auto"/>
        <w:jc w:val="both"/>
        <w:rPr>
          <w:rFonts w:ascii="Arial" w:hAnsi="Arial" w:cs="Arial"/>
          <w:sz w:val="24"/>
          <w:szCs w:val="24"/>
        </w:rPr>
      </w:pPr>
      <w:r w:rsidRPr="00FE700B">
        <w:rPr>
          <w:rFonts w:ascii="Arial" w:hAnsi="Arial" w:cs="Arial"/>
          <w:sz w:val="24"/>
          <w:szCs w:val="24"/>
        </w:rPr>
        <w:t>…</w:t>
      </w:r>
    </w:p>
    <w:p w:rsidR="00F34382" w:rsidRPr="00FE700B" w:rsidRDefault="00F34382" w:rsidP="00FE700B">
      <w:pPr>
        <w:pStyle w:val="ConsPlusNormal"/>
        <w:spacing w:line="235" w:lineRule="auto"/>
        <w:ind w:firstLine="540"/>
        <w:jc w:val="both"/>
        <w:rPr>
          <w:rFonts w:ascii="Arial" w:hAnsi="Arial" w:cs="Arial"/>
          <w:sz w:val="24"/>
          <w:szCs w:val="24"/>
        </w:rPr>
      </w:pPr>
      <w:r w:rsidRPr="00FE700B">
        <w:rPr>
          <w:rFonts w:ascii="Arial" w:hAnsi="Arial" w:cs="Arial"/>
          <w:sz w:val="24"/>
          <w:szCs w:val="24"/>
        </w:rPr>
        <w:t>5. При составлении и утверждении республиканского бюджета Чувашской Республики на очередной финансовый год и плановый период дотации на выравнивание бюджетной обеспеченности муниципальных округов (городских округов) могут быть полностью или частично заменены дополнительными нормативами отчислений от налога на доходы физических лиц. Дополнительные нормативы отчислений от налога на доходы физических лиц устанавливаются в законе Чувашской Республики о республиканском бюджете Чувашской Республики на очередной финансовый год и плановый период с округлением до двух десятичных знаков.</w:t>
      </w:r>
    </w:p>
    <w:p w:rsidR="00FE700B" w:rsidRPr="00FE700B" w:rsidRDefault="00FE700B" w:rsidP="00FE700B">
      <w:pPr>
        <w:pStyle w:val="ConsPlusNormal"/>
        <w:spacing w:line="235" w:lineRule="auto"/>
        <w:ind w:firstLine="567"/>
        <w:jc w:val="both"/>
        <w:outlineLvl w:val="0"/>
        <w:rPr>
          <w:rFonts w:ascii="Arial" w:hAnsi="Arial" w:cs="Arial"/>
          <w:sz w:val="24"/>
          <w:szCs w:val="24"/>
        </w:rPr>
      </w:pPr>
      <w:r w:rsidRPr="00FE700B">
        <w:rPr>
          <w:rFonts w:ascii="Arial" w:hAnsi="Arial" w:cs="Arial"/>
          <w:sz w:val="24"/>
          <w:szCs w:val="24"/>
        </w:rPr>
        <w:t>Объем средств,</w:t>
      </w:r>
      <w:r>
        <w:rPr>
          <w:rFonts w:ascii="Arial" w:hAnsi="Arial" w:cs="Arial"/>
          <w:sz w:val="24"/>
          <w:szCs w:val="24"/>
        </w:rPr>
        <w:t xml:space="preserve"> заменяемый дополнительными нор</w:t>
      </w:r>
      <w:r w:rsidRPr="00FE700B">
        <w:rPr>
          <w:rFonts w:ascii="Arial" w:hAnsi="Arial" w:cs="Arial"/>
          <w:sz w:val="24"/>
          <w:szCs w:val="24"/>
        </w:rPr>
        <w:t>мативами отчислений от налога на доходы физических лиц, определяется по формуле:</w:t>
      </w:r>
    </w:p>
    <w:p w:rsidR="00FE700B" w:rsidRPr="00FE700B" w:rsidRDefault="00FE700B" w:rsidP="00FE700B">
      <w:pPr>
        <w:pStyle w:val="ConsPlusNormal"/>
        <w:spacing w:line="235" w:lineRule="auto"/>
        <w:jc w:val="both"/>
        <w:outlineLvl w:val="0"/>
        <w:rPr>
          <w:rFonts w:ascii="Arial" w:hAnsi="Arial" w:cs="Arial"/>
          <w:sz w:val="24"/>
          <w:szCs w:val="24"/>
        </w:rPr>
      </w:pPr>
    </w:p>
    <w:p w:rsidR="00FE700B" w:rsidRPr="00FE700B" w:rsidRDefault="00FE700B" w:rsidP="00FE700B">
      <w:pPr>
        <w:pStyle w:val="ConsPlusNormal"/>
        <w:spacing w:line="235" w:lineRule="auto"/>
        <w:ind w:firstLine="567"/>
        <w:jc w:val="both"/>
        <w:outlineLvl w:val="0"/>
        <w:rPr>
          <w:rFonts w:ascii="Arial" w:hAnsi="Arial" w:cs="Arial"/>
          <w:sz w:val="24"/>
          <w:szCs w:val="24"/>
        </w:rPr>
      </w:pPr>
      <w:proofErr w:type="spellStart"/>
      <w:r w:rsidRPr="00FE700B">
        <w:rPr>
          <w:rFonts w:ascii="Arial" w:hAnsi="Arial" w:cs="Arial"/>
          <w:sz w:val="24"/>
          <w:szCs w:val="24"/>
        </w:rPr>
        <w:t>Ддоп</w:t>
      </w:r>
      <w:proofErr w:type="spellEnd"/>
      <w:r w:rsidRPr="00FE700B">
        <w:rPr>
          <w:rFonts w:ascii="Arial" w:hAnsi="Arial" w:cs="Arial"/>
          <w:sz w:val="24"/>
          <w:szCs w:val="24"/>
        </w:rPr>
        <w:t xml:space="preserve"> = 0,10 x </w:t>
      </w:r>
      <w:proofErr w:type="spellStart"/>
      <w:r w:rsidRPr="00FE700B">
        <w:rPr>
          <w:rFonts w:ascii="Arial" w:hAnsi="Arial" w:cs="Arial"/>
          <w:sz w:val="24"/>
          <w:szCs w:val="24"/>
        </w:rPr>
        <w:t>НПндфл</w:t>
      </w:r>
      <w:proofErr w:type="spellEnd"/>
      <w:r w:rsidRPr="00FE700B">
        <w:rPr>
          <w:rFonts w:ascii="Arial" w:hAnsi="Arial" w:cs="Arial"/>
          <w:sz w:val="24"/>
          <w:szCs w:val="24"/>
        </w:rPr>
        <w:t>, где:</w:t>
      </w:r>
    </w:p>
    <w:p w:rsidR="00FE700B" w:rsidRPr="00FE700B" w:rsidRDefault="00FE700B" w:rsidP="00FE700B">
      <w:pPr>
        <w:pStyle w:val="ConsPlusNormal"/>
        <w:spacing w:line="235" w:lineRule="auto"/>
        <w:jc w:val="both"/>
        <w:outlineLvl w:val="0"/>
        <w:rPr>
          <w:rFonts w:ascii="Arial" w:hAnsi="Arial" w:cs="Arial"/>
          <w:sz w:val="24"/>
          <w:szCs w:val="24"/>
        </w:rPr>
      </w:pPr>
      <w:r w:rsidRPr="00FE700B">
        <w:rPr>
          <w:rFonts w:ascii="Arial" w:hAnsi="Arial" w:cs="Arial"/>
          <w:sz w:val="24"/>
          <w:szCs w:val="24"/>
        </w:rPr>
        <w:t>(в ред. Закона ЧР от 22.11.2024 N 79)</w:t>
      </w:r>
    </w:p>
    <w:p w:rsidR="00FE700B" w:rsidRPr="00FE700B" w:rsidRDefault="00FE700B" w:rsidP="00FE700B">
      <w:pPr>
        <w:pStyle w:val="ConsPlusNormal"/>
        <w:spacing w:line="235" w:lineRule="auto"/>
        <w:jc w:val="both"/>
        <w:outlineLvl w:val="0"/>
        <w:rPr>
          <w:rFonts w:ascii="Arial" w:hAnsi="Arial" w:cs="Arial"/>
          <w:sz w:val="24"/>
          <w:szCs w:val="24"/>
        </w:rPr>
      </w:pPr>
    </w:p>
    <w:p w:rsidR="00FE700B" w:rsidRPr="00FE700B" w:rsidRDefault="00FE700B" w:rsidP="00FE700B">
      <w:pPr>
        <w:pStyle w:val="ConsPlusNormal"/>
        <w:spacing w:line="235" w:lineRule="auto"/>
        <w:ind w:firstLine="567"/>
        <w:jc w:val="both"/>
        <w:outlineLvl w:val="0"/>
        <w:rPr>
          <w:rFonts w:ascii="Arial" w:hAnsi="Arial" w:cs="Arial"/>
          <w:sz w:val="24"/>
          <w:szCs w:val="24"/>
        </w:rPr>
      </w:pPr>
      <w:proofErr w:type="spellStart"/>
      <w:r w:rsidRPr="00FE700B">
        <w:rPr>
          <w:rFonts w:ascii="Arial" w:hAnsi="Arial" w:cs="Arial"/>
          <w:sz w:val="24"/>
          <w:szCs w:val="24"/>
        </w:rPr>
        <w:t>Ддоп</w:t>
      </w:r>
      <w:proofErr w:type="spellEnd"/>
      <w:r w:rsidRPr="00FE700B">
        <w:rPr>
          <w:rFonts w:ascii="Arial" w:hAnsi="Arial" w:cs="Arial"/>
          <w:sz w:val="24"/>
          <w:szCs w:val="24"/>
        </w:rPr>
        <w:t xml:space="preserve"> - объем средств, заменяемый дополнительными нормативами отчислений от налога на доходы физических лиц;</w:t>
      </w:r>
    </w:p>
    <w:p w:rsidR="00FE700B" w:rsidRPr="00FE700B" w:rsidRDefault="00FE700B" w:rsidP="00FE700B">
      <w:pPr>
        <w:pStyle w:val="ConsPlusNormal"/>
        <w:spacing w:line="235" w:lineRule="auto"/>
        <w:ind w:firstLine="567"/>
        <w:jc w:val="both"/>
        <w:outlineLvl w:val="0"/>
        <w:rPr>
          <w:rFonts w:ascii="Arial" w:hAnsi="Arial" w:cs="Arial"/>
          <w:sz w:val="24"/>
          <w:szCs w:val="24"/>
        </w:rPr>
      </w:pPr>
      <w:proofErr w:type="spellStart"/>
      <w:r w:rsidRPr="00FE700B">
        <w:rPr>
          <w:rFonts w:ascii="Arial" w:hAnsi="Arial" w:cs="Arial"/>
          <w:sz w:val="24"/>
          <w:szCs w:val="24"/>
        </w:rPr>
        <w:t>НПндфл</w:t>
      </w:r>
      <w:proofErr w:type="spellEnd"/>
      <w:r w:rsidRPr="00FE700B">
        <w:rPr>
          <w:rFonts w:ascii="Arial" w:hAnsi="Arial" w:cs="Arial"/>
          <w:sz w:val="24"/>
          <w:szCs w:val="24"/>
        </w:rPr>
        <w:t xml:space="preserve"> - оценка поступлений налога на доходы </w:t>
      </w:r>
      <w:proofErr w:type="gramStart"/>
      <w:r w:rsidRPr="00FE700B">
        <w:rPr>
          <w:rFonts w:ascii="Arial" w:hAnsi="Arial" w:cs="Arial"/>
          <w:sz w:val="24"/>
          <w:szCs w:val="24"/>
        </w:rPr>
        <w:t>фи-</w:t>
      </w:r>
      <w:proofErr w:type="spellStart"/>
      <w:r w:rsidRPr="00FE700B">
        <w:rPr>
          <w:rFonts w:ascii="Arial" w:hAnsi="Arial" w:cs="Arial"/>
          <w:sz w:val="24"/>
          <w:szCs w:val="24"/>
        </w:rPr>
        <w:t>зических</w:t>
      </w:r>
      <w:proofErr w:type="spellEnd"/>
      <w:proofErr w:type="gramEnd"/>
      <w:r w:rsidRPr="00FE700B">
        <w:rPr>
          <w:rFonts w:ascii="Arial" w:hAnsi="Arial" w:cs="Arial"/>
          <w:sz w:val="24"/>
          <w:szCs w:val="24"/>
        </w:rPr>
        <w:t xml:space="preserve"> лиц в консолидированный бюджет Чувашской Республики в планируемом году в соответствии с </w:t>
      </w:r>
      <w:proofErr w:type="spellStart"/>
      <w:r w:rsidRPr="00FE700B">
        <w:rPr>
          <w:rFonts w:ascii="Arial" w:hAnsi="Arial" w:cs="Arial"/>
          <w:sz w:val="24"/>
          <w:szCs w:val="24"/>
        </w:rPr>
        <w:t>Методи</w:t>
      </w:r>
      <w:proofErr w:type="spellEnd"/>
      <w:r w:rsidRPr="00FE700B">
        <w:rPr>
          <w:rFonts w:ascii="Arial" w:hAnsi="Arial" w:cs="Arial"/>
          <w:sz w:val="24"/>
          <w:szCs w:val="24"/>
        </w:rPr>
        <w:t xml:space="preserve">-кой формирования прогноза доходного потенциала </w:t>
      </w:r>
      <w:proofErr w:type="spellStart"/>
      <w:r w:rsidRPr="00FE700B">
        <w:rPr>
          <w:rFonts w:ascii="Arial" w:hAnsi="Arial" w:cs="Arial"/>
          <w:sz w:val="24"/>
          <w:szCs w:val="24"/>
        </w:rPr>
        <w:t>муни-ципальных</w:t>
      </w:r>
      <w:proofErr w:type="spellEnd"/>
      <w:r w:rsidRPr="00FE700B">
        <w:rPr>
          <w:rFonts w:ascii="Arial" w:hAnsi="Arial" w:cs="Arial"/>
          <w:sz w:val="24"/>
          <w:szCs w:val="24"/>
        </w:rPr>
        <w:t xml:space="preserve"> округов (городских округов) согласно </w:t>
      </w:r>
      <w:proofErr w:type="spellStart"/>
      <w:r w:rsidRPr="00FE700B">
        <w:rPr>
          <w:rFonts w:ascii="Arial" w:hAnsi="Arial" w:cs="Arial"/>
          <w:sz w:val="24"/>
          <w:szCs w:val="24"/>
        </w:rPr>
        <w:t>приложе-нию</w:t>
      </w:r>
      <w:proofErr w:type="spellEnd"/>
      <w:r w:rsidRPr="00FE700B">
        <w:rPr>
          <w:rFonts w:ascii="Arial" w:hAnsi="Arial" w:cs="Arial"/>
          <w:sz w:val="24"/>
          <w:szCs w:val="24"/>
        </w:rPr>
        <w:t xml:space="preserve"> 3 к Закону Чувашской Республики "О регулировании бюджетных правоотношений в Чувашской Республике";</w:t>
      </w:r>
    </w:p>
    <w:p w:rsidR="00FE700B" w:rsidRPr="00FE700B" w:rsidRDefault="00FE700B" w:rsidP="00FE700B">
      <w:pPr>
        <w:pStyle w:val="ConsPlusNormal"/>
        <w:spacing w:line="235" w:lineRule="auto"/>
        <w:outlineLvl w:val="0"/>
        <w:rPr>
          <w:rFonts w:ascii="Arial" w:hAnsi="Arial" w:cs="Arial"/>
          <w:sz w:val="24"/>
          <w:szCs w:val="24"/>
        </w:rPr>
      </w:pPr>
      <w:r w:rsidRPr="00FE700B">
        <w:rPr>
          <w:rFonts w:ascii="Arial" w:hAnsi="Arial" w:cs="Arial"/>
          <w:sz w:val="24"/>
          <w:szCs w:val="24"/>
        </w:rPr>
        <w:t>…</w:t>
      </w:r>
    </w:p>
    <w:p w:rsidR="00FE700B" w:rsidRPr="00FE700B" w:rsidRDefault="00FE700B" w:rsidP="00FE700B">
      <w:pPr>
        <w:pStyle w:val="ConsPlusNormal"/>
        <w:spacing w:line="235" w:lineRule="auto"/>
        <w:ind w:firstLine="567"/>
        <w:jc w:val="both"/>
        <w:outlineLvl w:val="0"/>
        <w:rPr>
          <w:rFonts w:ascii="Arial" w:hAnsi="Arial" w:cs="Arial"/>
          <w:sz w:val="24"/>
          <w:szCs w:val="24"/>
        </w:rPr>
      </w:pPr>
      <w:r w:rsidRPr="00FE700B">
        <w:rPr>
          <w:rFonts w:ascii="Arial" w:hAnsi="Arial" w:cs="Arial"/>
          <w:sz w:val="24"/>
          <w:szCs w:val="24"/>
        </w:rPr>
        <w:t>Дополнительный норматив отчислений от налога на доходы физических лиц в бюджет j-</w:t>
      </w:r>
      <w:proofErr w:type="spellStart"/>
      <w:r w:rsidRPr="00FE700B">
        <w:rPr>
          <w:rFonts w:ascii="Arial" w:hAnsi="Arial" w:cs="Arial"/>
          <w:sz w:val="24"/>
          <w:szCs w:val="24"/>
        </w:rPr>
        <w:t>го</w:t>
      </w:r>
      <w:proofErr w:type="spellEnd"/>
      <w:r w:rsidRPr="00FE700B">
        <w:rPr>
          <w:rFonts w:ascii="Arial" w:hAnsi="Arial" w:cs="Arial"/>
          <w:sz w:val="24"/>
          <w:szCs w:val="24"/>
        </w:rPr>
        <w:t xml:space="preserve"> муниципального округа (городского округа) определяется по формуле:</w:t>
      </w:r>
    </w:p>
    <w:p w:rsidR="00FE700B" w:rsidRPr="00FE700B" w:rsidRDefault="00FE700B" w:rsidP="00FE700B">
      <w:pPr>
        <w:pStyle w:val="ConsPlusNormal"/>
        <w:spacing w:line="235" w:lineRule="auto"/>
        <w:jc w:val="both"/>
        <w:outlineLvl w:val="0"/>
        <w:rPr>
          <w:rFonts w:ascii="Arial" w:hAnsi="Arial" w:cs="Arial"/>
          <w:sz w:val="24"/>
          <w:szCs w:val="24"/>
        </w:rPr>
      </w:pPr>
    </w:p>
    <w:p w:rsidR="00FE700B" w:rsidRPr="00FE700B" w:rsidRDefault="00FE700B" w:rsidP="00FE700B">
      <w:pPr>
        <w:pStyle w:val="ConsPlusNormal"/>
        <w:spacing w:line="235" w:lineRule="auto"/>
        <w:ind w:firstLine="567"/>
        <w:outlineLvl w:val="0"/>
        <w:rPr>
          <w:rFonts w:ascii="Arial" w:hAnsi="Arial" w:cs="Arial"/>
          <w:sz w:val="24"/>
          <w:szCs w:val="24"/>
        </w:rPr>
      </w:pPr>
      <w:proofErr w:type="spellStart"/>
      <w:r w:rsidRPr="00FE700B">
        <w:rPr>
          <w:rFonts w:ascii="Arial" w:hAnsi="Arial" w:cs="Arial"/>
          <w:sz w:val="24"/>
          <w:szCs w:val="24"/>
        </w:rPr>
        <w:t>Норм</w:t>
      </w:r>
      <w:proofErr w:type="gramStart"/>
      <w:r w:rsidRPr="00FE700B">
        <w:rPr>
          <w:rFonts w:ascii="Arial" w:hAnsi="Arial" w:cs="Arial"/>
          <w:sz w:val="24"/>
          <w:szCs w:val="24"/>
        </w:rPr>
        <w:t>j</w:t>
      </w:r>
      <w:proofErr w:type="spellEnd"/>
      <w:proofErr w:type="gramEnd"/>
      <w:r w:rsidRPr="00FE700B">
        <w:rPr>
          <w:rFonts w:ascii="Arial" w:hAnsi="Arial" w:cs="Arial"/>
          <w:sz w:val="24"/>
          <w:szCs w:val="24"/>
        </w:rPr>
        <w:t xml:space="preserve"> = </w:t>
      </w:r>
      <w:proofErr w:type="spellStart"/>
      <w:r w:rsidRPr="00FE700B">
        <w:rPr>
          <w:rFonts w:ascii="Arial" w:hAnsi="Arial" w:cs="Arial"/>
          <w:sz w:val="24"/>
          <w:szCs w:val="24"/>
        </w:rPr>
        <w:t>Дндфлj</w:t>
      </w:r>
      <w:proofErr w:type="spellEnd"/>
      <w:r w:rsidRPr="00FE700B">
        <w:rPr>
          <w:rFonts w:ascii="Arial" w:hAnsi="Arial" w:cs="Arial"/>
          <w:sz w:val="24"/>
          <w:szCs w:val="24"/>
        </w:rPr>
        <w:t xml:space="preserve"> / </w:t>
      </w:r>
      <w:proofErr w:type="spellStart"/>
      <w:r w:rsidRPr="00FE700B">
        <w:rPr>
          <w:rFonts w:ascii="Arial" w:hAnsi="Arial" w:cs="Arial"/>
          <w:sz w:val="24"/>
          <w:szCs w:val="24"/>
        </w:rPr>
        <w:t>Пндфлj</w:t>
      </w:r>
      <w:proofErr w:type="spellEnd"/>
      <w:r w:rsidRPr="00FE700B">
        <w:rPr>
          <w:rFonts w:ascii="Arial" w:hAnsi="Arial" w:cs="Arial"/>
          <w:sz w:val="24"/>
          <w:szCs w:val="24"/>
        </w:rPr>
        <w:t>, где:</w:t>
      </w:r>
    </w:p>
    <w:p w:rsidR="00FE700B" w:rsidRPr="00FE700B" w:rsidRDefault="00FE700B" w:rsidP="00FE700B">
      <w:pPr>
        <w:pStyle w:val="ConsPlusNormal"/>
        <w:outlineLvl w:val="0"/>
        <w:rPr>
          <w:rFonts w:ascii="Arial" w:hAnsi="Arial" w:cs="Arial"/>
          <w:sz w:val="24"/>
          <w:szCs w:val="24"/>
        </w:rPr>
      </w:pPr>
      <w:bookmarkStart w:id="17" w:name="_GoBack"/>
      <w:bookmarkEnd w:id="17"/>
      <w:r w:rsidRPr="00FE700B">
        <w:rPr>
          <w:rFonts w:ascii="Arial" w:hAnsi="Arial" w:cs="Arial"/>
          <w:sz w:val="24"/>
          <w:szCs w:val="24"/>
        </w:rPr>
        <w:lastRenderedPageBreak/>
        <w:t>…</w:t>
      </w:r>
    </w:p>
    <w:p w:rsidR="00FE700B" w:rsidRDefault="00FE700B" w:rsidP="00FE700B">
      <w:pPr>
        <w:pStyle w:val="ConsPlusNormal"/>
        <w:ind w:firstLine="567"/>
        <w:jc w:val="both"/>
        <w:outlineLvl w:val="0"/>
        <w:rPr>
          <w:rFonts w:ascii="Arial" w:hAnsi="Arial" w:cs="Arial"/>
          <w:sz w:val="24"/>
          <w:szCs w:val="24"/>
        </w:rPr>
      </w:pPr>
      <w:proofErr w:type="spellStart"/>
      <w:r w:rsidRPr="00FE700B">
        <w:rPr>
          <w:rFonts w:ascii="Arial" w:hAnsi="Arial" w:cs="Arial"/>
          <w:sz w:val="24"/>
          <w:szCs w:val="24"/>
        </w:rPr>
        <w:t>Пндфлj</w:t>
      </w:r>
      <w:proofErr w:type="spellEnd"/>
      <w:r w:rsidRPr="00FE700B">
        <w:rPr>
          <w:rFonts w:ascii="Arial" w:hAnsi="Arial" w:cs="Arial"/>
          <w:sz w:val="24"/>
          <w:szCs w:val="24"/>
        </w:rPr>
        <w:t xml:space="preserve"> - прогноз поступлений налога на доходы </w:t>
      </w:r>
      <w:proofErr w:type="gramStart"/>
      <w:r w:rsidRPr="00FE700B">
        <w:rPr>
          <w:rFonts w:ascii="Arial" w:hAnsi="Arial" w:cs="Arial"/>
          <w:sz w:val="24"/>
          <w:szCs w:val="24"/>
        </w:rPr>
        <w:t>фи-</w:t>
      </w:r>
      <w:proofErr w:type="spellStart"/>
      <w:r w:rsidRPr="00FE700B">
        <w:rPr>
          <w:rFonts w:ascii="Arial" w:hAnsi="Arial" w:cs="Arial"/>
          <w:sz w:val="24"/>
          <w:szCs w:val="24"/>
        </w:rPr>
        <w:t>зических</w:t>
      </w:r>
      <w:proofErr w:type="spellEnd"/>
      <w:proofErr w:type="gramEnd"/>
      <w:r w:rsidRPr="00FE700B">
        <w:rPr>
          <w:rFonts w:ascii="Arial" w:hAnsi="Arial" w:cs="Arial"/>
          <w:sz w:val="24"/>
          <w:szCs w:val="24"/>
        </w:rPr>
        <w:t xml:space="preserve"> лиц с территории j-</w:t>
      </w:r>
      <w:proofErr w:type="spellStart"/>
      <w:r w:rsidRPr="00FE700B">
        <w:rPr>
          <w:rFonts w:ascii="Arial" w:hAnsi="Arial" w:cs="Arial"/>
          <w:sz w:val="24"/>
          <w:szCs w:val="24"/>
        </w:rPr>
        <w:t>го</w:t>
      </w:r>
      <w:proofErr w:type="spellEnd"/>
      <w:r w:rsidRPr="00FE700B">
        <w:rPr>
          <w:rFonts w:ascii="Arial" w:hAnsi="Arial" w:cs="Arial"/>
          <w:sz w:val="24"/>
          <w:szCs w:val="24"/>
        </w:rPr>
        <w:t xml:space="preserve"> муниципального округа (</w:t>
      </w:r>
      <w:proofErr w:type="spellStart"/>
      <w:r w:rsidRPr="00FE700B">
        <w:rPr>
          <w:rFonts w:ascii="Arial" w:hAnsi="Arial" w:cs="Arial"/>
          <w:sz w:val="24"/>
          <w:szCs w:val="24"/>
        </w:rPr>
        <w:t>го-родского</w:t>
      </w:r>
      <w:proofErr w:type="spellEnd"/>
      <w:r w:rsidRPr="00FE700B">
        <w:rPr>
          <w:rFonts w:ascii="Arial" w:hAnsi="Arial" w:cs="Arial"/>
          <w:sz w:val="24"/>
          <w:szCs w:val="24"/>
        </w:rPr>
        <w:t xml:space="preserve"> округа) в консолидированный бюджет Чувашской Республики, рассчитанный в соответствии с Методикой формирования прогноза доходного потенциала </w:t>
      </w:r>
      <w:proofErr w:type="spellStart"/>
      <w:r w:rsidRPr="00FE700B">
        <w:rPr>
          <w:rFonts w:ascii="Arial" w:hAnsi="Arial" w:cs="Arial"/>
          <w:sz w:val="24"/>
          <w:szCs w:val="24"/>
        </w:rPr>
        <w:t>муници-пальных</w:t>
      </w:r>
      <w:proofErr w:type="spellEnd"/>
      <w:r w:rsidRPr="00FE700B">
        <w:rPr>
          <w:rFonts w:ascii="Arial" w:hAnsi="Arial" w:cs="Arial"/>
          <w:sz w:val="24"/>
          <w:szCs w:val="24"/>
        </w:rPr>
        <w:t xml:space="preserve"> округов (городских округов) согласно приложению 3 к Закону Чувашской Республики "О регулировании бюджетных правоотношений в Чувашской Республике".</w:t>
      </w:r>
    </w:p>
    <w:p w:rsidR="00DC0C3F" w:rsidRPr="00FE700B" w:rsidRDefault="00DC0C3F" w:rsidP="00FE700B">
      <w:pPr>
        <w:pStyle w:val="ConsPlusNormal"/>
        <w:jc w:val="both"/>
        <w:outlineLvl w:val="0"/>
        <w:rPr>
          <w:rFonts w:ascii="Arial" w:hAnsi="Arial" w:cs="Arial"/>
          <w:sz w:val="24"/>
          <w:szCs w:val="24"/>
        </w:rPr>
      </w:pPr>
      <w:r w:rsidRPr="00FE700B">
        <w:rPr>
          <w:rFonts w:ascii="Arial" w:hAnsi="Arial" w:cs="Arial"/>
          <w:sz w:val="24"/>
          <w:szCs w:val="24"/>
        </w:rPr>
        <w:t>…</w:t>
      </w:r>
    </w:p>
    <w:p w:rsidR="00F34382" w:rsidRPr="00FE700B" w:rsidRDefault="00F34382" w:rsidP="00FE700B">
      <w:pPr>
        <w:pStyle w:val="ConsPlusNormal"/>
        <w:jc w:val="right"/>
        <w:outlineLvl w:val="0"/>
        <w:rPr>
          <w:rFonts w:ascii="Arial" w:hAnsi="Arial" w:cs="Arial"/>
          <w:sz w:val="24"/>
          <w:szCs w:val="24"/>
        </w:rPr>
      </w:pPr>
      <w:r w:rsidRPr="00FE700B">
        <w:rPr>
          <w:rFonts w:ascii="Arial" w:hAnsi="Arial" w:cs="Arial"/>
          <w:sz w:val="24"/>
          <w:szCs w:val="24"/>
        </w:rPr>
        <w:t>Приложение 3</w:t>
      </w:r>
    </w:p>
    <w:p w:rsidR="00F34382" w:rsidRPr="00FE700B" w:rsidRDefault="00F34382" w:rsidP="00FE700B">
      <w:pPr>
        <w:pStyle w:val="ConsPlusNormal"/>
        <w:jc w:val="right"/>
        <w:rPr>
          <w:rFonts w:ascii="Arial" w:hAnsi="Arial" w:cs="Arial"/>
          <w:sz w:val="24"/>
          <w:szCs w:val="24"/>
        </w:rPr>
      </w:pPr>
      <w:r w:rsidRPr="00FE700B">
        <w:rPr>
          <w:rFonts w:ascii="Arial" w:hAnsi="Arial" w:cs="Arial"/>
          <w:sz w:val="24"/>
          <w:szCs w:val="24"/>
        </w:rPr>
        <w:t>к Закону Чувашской Республики</w:t>
      </w:r>
    </w:p>
    <w:p w:rsidR="00F34382" w:rsidRPr="00FE700B" w:rsidRDefault="00F34382" w:rsidP="00FE700B">
      <w:pPr>
        <w:pStyle w:val="ConsPlusNormal"/>
        <w:jc w:val="right"/>
        <w:rPr>
          <w:rFonts w:ascii="Arial" w:hAnsi="Arial" w:cs="Arial"/>
          <w:sz w:val="24"/>
          <w:szCs w:val="24"/>
        </w:rPr>
      </w:pPr>
      <w:r w:rsidRPr="00FE700B">
        <w:rPr>
          <w:rFonts w:ascii="Arial" w:hAnsi="Arial" w:cs="Arial"/>
          <w:sz w:val="24"/>
          <w:szCs w:val="24"/>
        </w:rPr>
        <w:t>"О регулировании бюджетных правоотношений</w:t>
      </w:r>
    </w:p>
    <w:p w:rsidR="00F34382" w:rsidRPr="00FE700B" w:rsidRDefault="00F34382" w:rsidP="00FE700B">
      <w:pPr>
        <w:pStyle w:val="ConsPlusNormal"/>
        <w:jc w:val="right"/>
        <w:rPr>
          <w:rFonts w:ascii="Arial" w:hAnsi="Arial" w:cs="Arial"/>
          <w:sz w:val="24"/>
          <w:szCs w:val="24"/>
        </w:rPr>
      </w:pPr>
      <w:r w:rsidRPr="00FE700B">
        <w:rPr>
          <w:rFonts w:ascii="Arial" w:hAnsi="Arial" w:cs="Arial"/>
          <w:sz w:val="24"/>
          <w:szCs w:val="24"/>
        </w:rPr>
        <w:t>в Чувашской Республике"</w:t>
      </w:r>
    </w:p>
    <w:p w:rsidR="00F34382" w:rsidRPr="00FE700B" w:rsidRDefault="00F34382" w:rsidP="00FE700B">
      <w:pPr>
        <w:pStyle w:val="ConsPlusNormal"/>
        <w:jc w:val="both"/>
        <w:rPr>
          <w:rFonts w:ascii="Arial" w:hAnsi="Arial" w:cs="Arial"/>
          <w:sz w:val="24"/>
          <w:szCs w:val="24"/>
        </w:rPr>
      </w:pPr>
    </w:p>
    <w:p w:rsidR="00F34382" w:rsidRPr="00FE700B" w:rsidRDefault="00F34382" w:rsidP="00FE700B">
      <w:pPr>
        <w:pStyle w:val="ConsPlusNormal"/>
        <w:jc w:val="center"/>
        <w:rPr>
          <w:rFonts w:ascii="Arial" w:hAnsi="Arial" w:cs="Arial"/>
          <w:b/>
          <w:bCs/>
          <w:sz w:val="24"/>
          <w:szCs w:val="24"/>
        </w:rPr>
      </w:pPr>
      <w:bookmarkStart w:id="18" w:name="Par1451"/>
      <w:bookmarkEnd w:id="18"/>
      <w:r w:rsidRPr="00FE700B">
        <w:rPr>
          <w:rFonts w:ascii="Arial" w:hAnsi="Arial" w:cs="Arial"/>
          <w:b/>
          <w:bCs/>
          <w:sz w:val="24"/>
          <w:szCs w:val="24"/>
        </w:rPr>
        <w:t>МЕТОДИКА</w:t>
      </w:r>
    </w:p>
    <w:p w:rsidR="00F34382" w:rsidRPr="00FE700B" w:rsidRDefault="00F34382" w:rsidP="00FE700B">
      <w:pPr>
        <w:pStyle w:val="ConsPlusNormal"/>
        <w:jc w:val="center"/>
        <w:rPr>
          <w:rFonts w:ascii="Arial" w:hAnsi="Arial" w:cs="Arial"/>
          <w:b/>
          <w:bCs/>
          <w:sz w:val="24"/>
          <w:szCs w:val="24"/>
        </w:rPr>
      </w:pPr>
      <w:r w:rsidRPr="00FE700B">
        <w:rPr>
          <w:rFonts w:ascii="Arial" w:hAnsi="Arial" w:cs="Arial"/>
          <w:b/>
          <w:bCs/>
          <w:sz w:val="24"/>
          <w:szCs w:val="24"/>
        </w:rPr>
        <w:t>ФОРМИРОВАНИЯ ПРОГНОЗА ДОХОДНОГО ПОТЕНЦИАЛА</w:t>
      </w:r>
    </w:p>
    <w:p w:rsidR="00F34382" w:rsidRPr="00FE700B" w:rsidRDefault="00F34382" w:rsidP="00FE700B">
      <w:pPr>
        <w:pStyle w:val="ConsPlusNormal"/>
        <w:jc w:val="center"/>
        <w:rPr>
          <w:rFonts w:ascii="Arial" w:hAnsi="Arial" w:cs="Arial"/>
          <w:b/>
          <w:bCs/>
          <w:sz w:val="24"/>
          <w:szCs w:val="24"/>
        </w:rPr>
      </w:pPr>
      <w:r w:rsidRPr="00FE700B">
        <w:rPr>
          <w:rFonts w:ascii="Arial" w:hAnsi="Arial" w:cs="Arial"/>
          <w:b/>
          <w:bCs/>
          <w:sz w:val="24"/>
          <w:szCs w:val="24"/>
        </w:rPr>
        <w:t>МУНИЦИПАЛЬНЫХ ОКРУГОВ (ГОРОДСКИХ ОКРУГОВ)</w:t>
      </w:r>
    </w:p>
    <w:p w:rsidR="00F34382" w:rsidRPr="00FE700B" w:rsidRDefault="00DC0C3F" w:rsidP="00FE700B">
      <w:pPr>
        <w:pStyle w:val="ConsPlusNormal"/>
        <w:pBdr>
          <w:top w:val="single" w:sz="6" w:space="0" w:color="auto"/>
        </w:pBdr>
        <w:jc w:val="both"/>
        <w:rPr>
          <w:rFonts w:ascii="Arial" w:hAnsi="Arial" w:cs="Arial"/>
          <w:sz w:val="24"/>
          <w:szCs w:val="24"/>
        </w:rPr>
      </w:pPr>
      <w:r w:rsidRPr="00FE700B">
        <w:rPr>
          <w:rFonts w:ascii="Arial" w:hAnsi="Arial" w:cs="Arial"/>
          <w:sz w:val="24"/>
          <w:szCs w:val="24"/>
        </w:rPr>
        <w:t>…</w:t>
      </w:r>
    </w:p>
    <w:p w:rsidR="00F34382" w:rsidRPr="00FE700B" w:rsidRDefault="00F34382" w:rsidP="00FE700B">
      <w:pPr>
        <w:spacing w:after="0" w:line="240" w:lineRule="auto"/>
        <w:rPr>
          <w:rFonts w:ascii="Arial" w:hAnsi="Arial" w:cs="Arial"/>
          <w:sz w:val="24"/>
          <w:szCs w:val="24"/>
        </w:rPr>
      </w:pPr>
    </w:p>
    <w:sectPr w:rsidR="00F34382" w:rsidRPr="00FE700B" w:rsidSect="00DC0C3F">
      <w:headerReference w:type="defaul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C58" w:rsidRDefault="00492C58" w:rsidP="00DC0C3F">
      <w:pPr>
        <w:spacing w:after="0" w:line="240" w:lineRule="auto"/>
      </w:pPr>
      <w:r>
        <w:separator/>
      </w:r>
    </w:p>
  </w:endnote>
  <w:endnote w:type="continuationSeparator" w:id="0">
    <w:p w:rsidR="00492C58" w:rsidRDefault="00492C58" w:rsidP="00DC0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C58" w:rsidRDefault="00492C58" w:rsidP="00DC0C3F">
      <w:pPr>
        <w:spacing w:after="0" w:line="240" w:lineRule="auto"/>
      </w:pPr>
      <w:r>
        <w:separator/>
      </w:r>
    </w:p>
  </w:footnote>
  <w:footnote w:type="continuationSeparator" w:id="0">
    <w:p w:rsidR="00492C58" w:rsidRDefault="00492C58" w:rsidP="00DC0C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9934"/>
      <w:docPartObj>
        <w:docPartGallery w:val="Page Numbers (Top of Page)"/>
        <w:docPartUnique/>
      </w:docPartObj>
    </w:sdtPr>
    <w:sdtEndPr>
      <w:rPr>
        <w:rFonts w:ascii="Arial" w:hAnsi="Arial" w:cs="Arial"/>
        <w:sz w:val="20"/>
        <w:szCs w:val="20"/>
      </w:rPr>
    </w:sdtEndPr>
    <w:sdtContent>
      <w:p w:rsidR="00492C58" w:rsidRPr="00DC0C3F" w:rsidRDefault="00492C58">
        <w:pPr>
          <w:pStyle w:val="a3"/>
          <w:jc w:val="center"/>
          <w:rPr>
            <w:rFonts w:ascii="Arial" w:hAnsi="Arial" w:cs="Arial"/>
            <w:sz w:val="20"/>
            <w:szCs w:val="20"/>
          </w:rPr>
        </w:pPr>
        <w:r w:rsidRPr="00DC0C3F">
          <w:rPr>
            <w:rFonts w:ascii="Arial" w:hAnsi="Arial" w:cs="Arial"/>
            <w:sz w:val="20"/>
            <w:szCs w:val="20"/>
          </w:rPr>
          <w:fldChar w:fldCharType="begin"/>
        </w:r>
        <w:r w:rsidRPr="00DC0C3F">
          <w:rPr>
            <w:rFonts w:ascii="Arial" w:hAnsi="Arial" w:cs="Arial"/>
            <w:sz w:val="20"/>
            <w:szCs w:val="20"/>
          </w:rPr>
          <w:instrText>PAGE   \* MERGEFORMAT</w:instrText>
        </w:r>
        <w:r w:rsidRPr="00DC0C3F">
          <w:rPr>
            <w:rFonts w:ascii="Arial" w:hAnsi="Arial" w:cs="Arial"/>
            <w:sz w:val="20"/>
            <w:szCs w:val="20"/>
          </w:rPr>
          <w:fldChar w:fldCharType="separate"/>
        </w:r>
        <w:r w:rsidR="00055CEE">
          <w:rPr>
            <w:rFonts w:ascii="Arial" w:hAnsi="Arial" w:cs="Arial"/>
            <w:noProof/>
            <w:sz w:val="20"/>
            <w:szCs w:val="20"/>
          </w:rPr>
          <w:t>2</w:t>
        </w:r>
        <w:r w:rsidRPr="00DC0C3F">
          <w:rPr>
            <w:rFonts w:ascii="Arial" w:hAnsi="Arial" w:cs="Arial"/>
            <w:sz w:val="20"/>
            <w:szCs w:val="20"/>
          </w:rPr>
          <w:fldChar w:fldCharType="end"/>
        </w:r>
      </w:p>
    </w:sdtContent>
  </w:sdt>
  <w:p w:rsidR="00492C58" w:rsidRDefault="00492C5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382"/>
    <w:rsid w:val="0002575C"/>
    <w:rsid w:val="00055CEE"/>
    <w:rsid w:val="00144702"/>
    <w:rsid w:val="00492C58"/>
    <w:rsid w:val="007E358E"/>
    <w:rsid w:val="00AC47A6"/>
    <w:rsid w:val="00DC0C3F"/>
    <w:rsid w:val="00F34382"/>
    <w:rsid w:val="00FE7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438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F343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F3438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F343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F3438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F34382"/>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F34382"/>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F343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F343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DC0C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0C3F"/>
  </w:style>
  <w:style w:type="paragraph" w:styleId="a5">
    <w:name w:val="footer"/>
    <w:basedOn w:val="a"/>
    <w:link w:val="a6"/>
    <w:uiPriority w:val="99"/>
    <w:unhideWhenUsed/>
    <w:rsid w:val="00DC0C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0C3F"/>
  </w:style>
  <w:style w:type="paragraph" w:styleId="a7">
    <w:name w:val="Balloon Text"/>
    <w:basedOn w:val="a"/>
    <w:link w:val="a8"/>
    <w:uiPriority w:val="99"/>
    <w:semiHidden/>
    <w:unhideWhenUsed/>
    <w:rsid w:val="00FE700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70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438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F343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F3438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F343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F3438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F34382"/>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F34382"/>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F343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F3438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DC0C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0C3F"/>
  </w:style>
  <w:style w:type="paragraph" w:styleId="a5">
    <w:name w:val="footer"/>
    <w:basedOn w:val="a"/>
    <w:link w:val="a6"/>
    <w:uiPriority w:val="99"/>
    <w:unhideWhenUsed/>
    <w:rsid w:val="00DC0C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0C3F"/>
  </w:style>
  <w:style w:type="paragraph" w:styleId="a7">
    <w:name w:val="Balloon Text"/>
    <w:basedOn w:val="a"/>
    <w:link w:val="a8"/>
    <w:uiPriority w:val="99"/>
    <w:semiHidden/>
    <w:unhideWhenUsed/>
    <w:rsid w:val="00FE700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70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4664&amp;dst=100050" TargetMode="External"/><Relationship Id="rId13" Type="http://schemas.openxmlformats.org/officeDocument/2006/relationships/hyperlink" Target="https://login.consultant.ru/link/?req=doc&amp;base=LAW&amp;n=520154" TargetMode="External"/><Relationship Id="rId18" Type="http://schemas.openxmlformats.org/officeDocument/2006/relationships/hyperlink" Target="https://login.consultant.ru/link/?req=doc&amp;base=LAW&amp;n=520154&amp;dst=103405" TargetMode="External"/><Relationship Id="rId3" Type="http://schemas.openxmlformats.org/officeDocument/2006/relationships/settings" Target="settings.xml"/><Relationship Id="rId21" Type="http://schemas.openxmlformats.org/officeDocument/2006/relationships/hyperlink" Target="https://login.consultant.ru/link/?req=doc&amp;base=RLAW098&amp;n=160983&amp;dst=100019" TargetMode="External"/><Relationship Id="rId7" Type="http://schemas.openxmlformats.org/officeDocument/2006/relationships/hyperlink" Target="https://login.consultant.ru/link/?req=doc&amp;base=LAW&amp;n=520154&amp;dst=2139" TargetMode="External"/><Relationship Id="rId12" Type="http://schemas.openxmlformats.org/officeDocument/2006/relationships/hyperlink" Target="https://login.consultant.ru/link/?req=doc&amp;base=RLAW098&amp;n=151864&amp;dst=100011" TargetMode="External"/><Relationship Id="rId17" Type="http://schemas.openxmlformats.org/officeDocument/2006/relationships/hyperlink" Target="https://login.consultant.ru/link/?req=doc&amp;base=RLAW098&amp;n=151864&amp;dst=100033"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20154&amp;dst=4294" TargetMode="External"/><Relationship Id="rId20" Type="http://schemas.openxmlformats.org/officeDocument/2006/relationships/hyperlink" Target="https://login.consultant.ru/link/?req=doc&amp;base=LAW&amp;n=520154&amp;dst=572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98&amp;n=160983&amp;dst=10001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RLAW098&amp;n=154664&amp;dst=100060" TargetMode="External"/><Relationship Id="rId23" Type="http://schemas.openxmlformats.org/officeDocument/2006/relationships/header" Target="header1.xml"/><Relationship Id="rId10" Type="http://schemas.openxmlformats.org/officeDocument/2006/relationships/hyperlink" Target="https://login.consultant.ru/link/?req=doc&amp;base=LAW&amp;n=520154&amp;dst=5723" TargetMode="External"/><Relationship Id="rId19" Type="http://schemas.openxmlformats.org/officeDocument/2006/relationships/hyperlink" Target="https://login.consultant.ru/link/?req=doc&amp;base=LAW&amp;n=520154&amp;dst=103575"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54664&amp;dst=100055" TargetMode="External"/><Relationship Id="rId14" Type="http://schemas.openxmlformats.org/officeDocument/2006/relationships/hyperlink" Target="https://login.consultant.ru/link/?req=doc&amp;base=RLAW098&amp;n=154664&amp;dst=100057" TargetMode="External"/><Relationship Id="rId22"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3318</Words>
  <Characters>18913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Семенова Тамара Егоровна</dc:creator>
  <cp:lastModifiedBy>Семенова Тамара Егоровна</cp:lastModifiedBy>
  <cp:revision>2</cp:revision>
  <dcterms:created xsi:type="dcterms:W3CDTF">2025-12-17T14:30:00Z</dcterms:created>
  <dcterms:modified xsi:type="dcterms:W3CDTF">2025-12-17T14:30:00Z</dcterms:modified>
</cp:coreProperties>
</file>