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0B9" w:rsidRPr="004F10B9" w:rsidRDefault="004F10B9" w:rsidP="004F10B9">
      <w:pPr>
        <w:jc w:val="right"/>
      </w:pPr>
      <w:r w:rsidRPr="004F10B9">
        <w:t>Для размещения на сайте</w:t>
      </w:r>
    </w:p>
    <w:p w:rsidR="004F10B9" w:rsidRPr="004F10B9" w:rsidRDefault="004F10B9" w:rsidP="004F10B9">
      <w:pPr>
        <w:jc w:val="right"/>
      </w:pPr>
      <w:r w:rsidRPr="004F10B9">
        <w:t>(в раздел «Полезная информация»)</w:t>
      </w:r>
    </w:p>
    <w:p w:rsidR="004F10B9" w:rsidRDefault="004F10B9" w:rsidP="00D66FCB">
      <w:pPr>
        <w:pStyle w:val="a3"/>
        <w:shd w:val="clear" w:color="auto" w:fill="FFFFFF"/>
        <w:spacing w:before="0" w:beforeAutospacing="0" w:after="0" w:afterAutospacing="0"/>
        <w:jc w:val="center"/>
        <w:rPr>
          <w:color w:val="202122"/>
        </w:rPr>
      </w:pPr>
    </w:p>
    <w:p w:rsidR="00D66FCB" w:rsidRPr="00D66FCB" w:rsidRDefault="00D66FCB" w:rsidP="00D66FCB">
      <w:pPr>
        <w:pStyle w:val="a3"/>
        <w:shd w:val="clear" w:color="auto" w:fill="FFFFFF"/>
        <w:spacing w:before="0" w:beforeAutospacing="0" w:after="0" w:afterAutospacing="0"/>
        <w:jc w:val="center"/>
        <w:rPr>
          <w:color w:val="202122"/>
        </w:rPr>
      </w:pPr>
      <w:r w:rsidRPr="00D66FCB">
        <w:rPr>
          <w:color w:val="202122"/>
        </w:rPr>
        <w:t>«Профилактика вирусного гепатита»</w:t>
      </w:r>
    </w:p>
    <w:p w:rsidR="00D66FCB" w:rsidRPr="00D66FCB" w:rsidRDefault="00D66FCB" w:rsidP="00D66FCB">
      <w:pPr>
        <w:pStyle w:val="a3"/>
        <w:shd w:val="clear" w:color="auto" w:fill="FFFFFF"/>
        <w:spacing w:before="0" w:beforeAutospacing="0" w:after="0" w:afterAutospacing="0"/>
        <w:jc w:val="center"/>
        <w:rPr>
          <w:color w:val="202122"/>
        </w:rPr>
      </w:pPr>
    </w:p>
    <w:p w:rsidR="00D66FCB" w:rsidRPr="00D66FCB" w:rsidRDefault="00D66FCB" w:rsidP="00D66FCB">
      <w:pPr>
        <w:pStyle w:val="a3"/>
        <w:shd w:val="clear" w:color="auto" w:fill="FFFFFF"/>
        <w:spacing w:before="0" w:beforeAutospacing="0" w:after="0" w:afterAutospacing="0"/>
        <w:rPr>
          <w:color w:val="202122"/>
        </w:rPr>
      </w:pPr>
      <w:r w:rsidRPr="00D66FCB">
        <w:rPr>
          <w:color w:val="202122"/>
        </w:rPr>
        <w:t xml:space="preserve"> </w:t>
      </w:r>
      <w:hyperlink r:id="rId4" w:tooltip="ВОЗ" w:history="1">
        <w:r w:rsidRPr="00D66FCB">
          <w:rPr>
            <w:rStyle w:val="a4"/>
            <w:color w:val="0645AD"/>
            <w:u w:val="none"/>
          </w:rPr>
          <w:t>Всемирная Организация  З</w:t>
        </w:r>
      </w:hyperlink>
      <w:r w:rsidRPr="00D66FCB">
        <w:rPr>
          <w:color w:val="202122"/>
        </w:rPr>
        <w:t>дравоохранения (ВОЗ)  признаёт гепатит как опасное заболевание.</w:t>
      </w:r>
    </w:p>
    <w:p w:rsidR="00D66FCB" w:rsidRPr="00D66FCB" w:rsidRDefault="00D66FCB" w:rsidP="00D66FCB">
      <w:pPr>
        <w:pStyle w:val="a3"/>
        <w:shd w:val="clear" w:color="auto" w:fill="FFFFFF"/>
        <w:spacing w:before="0" w:beforeAutospacing="0" w:after="0" w:afterAutospacing="0"/>
        <w:jc w:val="both"/>
        <w:rPr>
          <w:color w:val="202122"/>
        </w:rPr>
      </w:pPr>
      <w:r w:rsidRPr="00D66FCB">
        <w:rPr>
          <w:color w:val="202122"/>
        </w:rPr>
        <w:t xml:space="preserve">         В 2016 году крупное международное исследование показало, что смертность от гепатита сопоставима с </w:t>
      </w:r>
      <w:hyperlink r:id="rId5" w:history="1">
        <w:r w:rsidRPr="00D66FCB">
          <w:rPr>
            <w:rStyle w:val="a4"/>
            <w:color w:val="0645AD"/>
            <w:u w:val="none"/>
          </w:rPr>
          <w:t>туберкулёзом</w:t>
        </w:r>
      </w:hyperlink>
      <w:r w:rsidRPr="00D66FCB">
        <w:rPr>
          <w:color w:val="202122"/>
        </w:rPr>
        <w:t>, </w:t>
      </w:r>
      <w:hyperlink r:id="rId6" w:tooltip="Малярия" w:history="1">
        <w:r w:rsidRPr="00D66FCB">
          <w:rPr>
            <w:rStyle w:val="a4"/>
            <w:color w:val="0645AD"/>
            <w:u w:val="none"/>
          </w:rPr>
          <w:t>малярией</w:t>
        </w:r>
      </w:hyperlink>
      <w:r w:rsidRPr="00D66FCB">
        <w:rPr>
          <w:color w:val="202122"/>
        </w:rPr>
        <w:t> и </w:t>
      </w:r>
      <w:hyperlink r:id="rId7" w:tooltip="Воспаление" w:history="1">
        <w:r w:rsidRPr="00D66FCB">
          <w:rPr>
            <w:rStyle w:val="a4"/>
            <w:color w:val="0645AD"/>
            <w:u w:val="none"/>
          </w:rPr>
          <w:t>ВИЧ</w:t>
        </w:r>
      </w:hyperlink>
      <w:r w:rsidRPr="00D66FCB">
        <w:rPr>
          <w:color w:val="202122"/>
        </w:rPr>
        <w:t>. </w:t>
      </w:r>
      <w:hyperlink r:id="rId8" w:tooltip="Всемирный день борьбы с гепатитом" w:history="1">
        <w:r w:rsidRPr="00D66FCB">
          <w:rPr>
            <w:rStyle w:val="a4"/>
            <w:color w:val="0645AD"/>
            <w:u w:val="none"/>
          </w:rPr>
          <w:t>Всемирный день борьбы с гепатитом</w:t>
        </w:r>
      </w:hyperlink>
      <w:r w:rsidRPr="00D66FCB">
        <w:rPr>
          <w:color w:val="202122"/>
        </w:rPr>
        <w:t> отмечается 28 июля.</w:t>
      </w:r>
    </w:p>
    <w:p w:rsidR="00D66FCB" w:rsidRPr="00D66FCB" w:rsidRDefault="00D66FCB" w:rsidP="00D66FCB">
      <w:pPr>
        <w:pStyle w:val="a3"/>
        <w:shd w:val="clear" w:color="auto" w:fill="FFFFFF"/>
        <w:spacing w:before="0" w:beforeAutospacing="0" w:after="0" w:afterAutospacing="0"/>
        <w:jc w:val="both"/>
        <w:rPr>
          <w:color w:val="4F4F4F"/>
        </w:rPr>
      </w:pPr>
      <w:r w:rsidRPr="00D66FCB">
        <w:rPr>
          <w:color w:val="4F4F4F"/>
        </w:rPr>
        <w:t xml:space="preserve">       Гепатит – это воспаление печени, которое может быть вызвано многими инфекционными и неинфекционными факторами, в том числе алкоголем, некоторыми фармакологическими препаратами и др. Однако наиболее частой причиной возникновения гепатита являются вирусы. В настоящее время известно пять вирусов гепатита, каждый из которых представляет опасность для человека: A, B, C, D и E.</w:t>
      </w:r>
    </w:p>
    <w:p w:rsidR="00D66FCB" w:rsidRPr="00D66FCB" w:rsidRDefault="00D66FCB" w:rsidP="00D66FCB">
      <w:pPr>
        <w:pStyle w:val="a3"/>
        <w:shd w:val="clear" w:color="auto" w:fill="FFFFFF"/>
        <w:spacing w:before="0" w:beforeAutospacing="0" w:after="0" w:afterAutospacing="0"/>
        <w:jc w:val="both"/>
        <w:rPr>
          <w:color w:val="4F4F4F"/>
        </w:rPr>
      </w:pPr>
      <w:r w:rsidRPr="00D66FCB">
        <w:rPr>
          <w:color w:val="4F4F4F"/>
        </w:rPr>
        <w:t xml:space="preserve">     Заражение вирусными гепатитами происходит различными способами.</w:t>
      </w:r>
    </w:p>
    <w:p w:rsidR="00D66FCB" w:rsidRPr="00D66FCB" w:rsidRDefault="00D66FCB" w:rsidP="00D66FCB">
      <w:pPr>
        <w:pStyle w:val="a3"/>
        <w:shd w:val="clear" w:color="auto" w:fill="FFFFFF"/>
        <w:spacing w:before="0" w:beforeAutospacing="0" w:after="0" w:afterAutospacing="0"/>
        <w:jc w:val="both"/>
        <w:rPr>
          <w:color w:val="4F4F4F"/>
        </w:rPr>
      </w:pPr>
      <w:r w:rsidRPr="00D66FCB">
        <w:rPr>
          <w:color w:val="4F4F4F"/>
        </w:rPr>
        <w:t xml:space="preserve">     Вирусы гепатитов A и E передаются преимущественно через загрязненную воду, пищевые продукты и грязные руки.</w:t>
      </w:r>
    </w:p>
    <w:p w:rsidR="00D66FCB" w:rsidRPr="00D66FCB" w:rsidRDefault="00D66FCB" w:rsidP="00D66FCB">
      <w:pPr>
        <w:pStyle w:val="a3"/>
        <w:shd w:val="clear" w:color="auto" w:fill="FFFFFF"/>
        <w:spacing w:before="0" w:beforeAutospacing="0" w:after="0" w:afterAutospacing="0"/>
        <w:jc w:val="both"/>
        <w:rPr>
          <w:color w:val="4F4F4F"/>
        </w:rPr>
      </w:pPr>
      <w:r w:rsidRPr="00D66FCB">
        <w:rPr>
          <w:color w:val="4F4F4F"/>
        </w:rPr>
        <w:t xml:space="preserve">    Передача вирусов гепатита B, C и D осуществляется через кровь (при инъекционном введении наркотических средств, использовании нестерильного инструментария при нанесении татуировок, пирсинге, проведении косметических, маникюрных, педикюрных и других процедур, связанных с нарушением целостности кожи и слизистых оболочек), от инфицированной матери ребенку внутриутробно или во время родов, а </w:t>
      </w:r>
      <w:proofErr w:type="gramStart"/>
      <w:r w:rsidRPr="00D66FCB">
        <w:rPr>
          <w:color w:val="4F4F4F"/>
        </w:rPr>
        <w:t>также  при</w:t>
      </w:r>
      <w:proofErr w:type="gramEnd"/>
      <w:r w:rsidRPr="00D66FCB">
        <w:rPr>
          <w:color w:val="4F4F4F"/>
        </w:rPr>
        <w:t xml:space="preserve"> незащищенном половом контакте. Наибольший риск инфицирования вирусами гепатита B, C и D связан с потреблением наркотических средств инъекционным путем. Сохраняется риск инфицирования во время переливания препаратов крови, если были нарушены требования к их заготовке и использованию.</w:t>
      </w:r>
    </w:p>
    <w:p w:rsidR="00D66FCB" w:rsidRPr="00D66FCB" w:rsidRDefault="00D66FCB" w:rsidP="00D66FCB">
      <w:pPr>
        <w:pStyle w:val="a3"/>
        <w:shd w:val="clear" w:color="auto" w:fill="FFFFFF"/>
        <w:spacing w:before="0" w:beforeAutospacing="0" w:after="0" w:afterAutospacing="0"/>
        <w:jc w:val="both"/>
        <w:rPr>
          <w:color w:val="4F4F4F"/>
        </w:rPr>
      </w:pPr>
      <w:r w:rsidRPr="00D66FCB">
        <w:rPr>
          <w:color w:val="4F4F4F"/>
        </w:rPr>
        <w:t xml:space="preserve">    Коварство вирусов (преимущественно В и С) состоит в том, что после инкубационного периода, длящегося от 2 недель до 6 месяцев, только 20% заболевших демонстрируют симптомы заболевания. К ним относятся: лихорадка, усталость, зуд, снижение аппетита, тошнота, рвота, боль в животе, боль в суставах, потемнение мочи, склер, кожных покровов.</w:t>
      </w:r>
    </w:p>
    <w:p w:rsidR="00D66FCB" w:rsidRPr="00D66FCB" w:rsidRDefault="00D66FCB" w:rsidP="00D66FCB">
      <w:pPr>
        <w:pStyle w:val="a3"/>
        <w:shd w:val="clear" w:color="auto" w:fill="FFFFFF"/>
        <w:spacing w:before="0" w:beforeAutospacing="0" w:after="0" w:afterAutospacing="0"/>
        <w:jc w:val="both"/>
        <w:rPr>
          <w:color w:val="4F4F4F"/>
        </w:rPr>
      </w:pPr>
      <w:r w:rsidRPr="00D66FCB">
        <w:rPr>
          <w:color w:val="4F4F4F"/>
        </w:rPr>
        <w:t xml:space="preserve">    Вирус гепатита С прозвали «ласковым убийцей» за неощутимое, безболезненное течение, которое «медленно, но верно» приводит к хронической форме, а затем, к циррозу или гепатоцеллюлярному раку печени.</w:t>
      </w:r>
    </w:p>
    <w:p w:rsidR="00D66FCB" w:rsidRPr="00D66FCB" w:rsidRDefault="00D66FCB" w:rsidP="00D66FCB">
      <w:pPr>
        <w:pStyle w:val="a3"/>
        <w:shd w:val="clear" w:color="auto" w:fill="FFFFFF"/>
        <w:spacing w:before="0" w:beforeAutospacing="0" w:after="0" w:afterAutospacing="0"/>
        <w:jc w:val="both"/>
        <w:rPr>
          <w:color w:val="4F4F4F"/>
        </w:rPr>
      </w:pPr>
      <w:r w:rsidRPr="00D66FCB">
        <w:rPr>
          <w:color w:val="4F4F4F"/>
        </w:rPr>
        <w:t>    Федеральной службой по надзору в сфере защиты прав потребителей и благополучия человека уделяется значительное внимание санитарно-гигиеническим мерам профилактики вирусных гепатитов, к которым относятся обеспечение населения доброкачественной водой, безопасными в эпидемиологическом отношении продуктами питания; улучшение санитарно-гигиенических условий труда и быта; соблюдение санитарных правил и требований, предъявляемых к заготовке, транспортировке, хранению, технологии приготовления и реализации пищевых продуктов; санитарно-противоэпидемического режима в детских учреждениях, учебных заведениях, лечебно-профилактических организациях, организованных воинских коллективах и других объектах; гигиеническое воспитание населения.</w:t>
      </w:r>
    </w:p>
    <w:p w:rsidR="00D66FCB" w:rsidRPr="00D66FCB" w:rsidRDefault="00D66FCB" w:rsidP="00D66FCB">
      <w:pPr>
        <w:pStyle w:val="a3"/>
        <w:shd w:val="clear" w:color="auto" w:fill="FFFFFF"/>
        <w:spacing w:before="0" w:beforeAutospacing="0" w:after="0" w:afterAutospacing="0"/>
        <w:jc w:val="both"/>
        <w:rPr>
          <w:color w:val="4F4F4F"/>
        </w:rPr>
      </w:pPr>
      <w:r w:rsidRPr="00D66FCB">
        <w:rPr>
          <w:color w:val="4F4F4F"/>
        </w:rPr>
        <w:t xml:space="preserve">     Общепризнанно, что наиболее эффективным мероприятием в борьбе с гепатитами А и </w:t>
      </w:r>
      <w:proofErr w:type="gramStart"/>
      <w:r w:rsidRPr="00D66FCB">
        <w:rPr>
          <w:color w:val="4F4F4F"/>
        </w:rPr>
        <w:t>В является</w:t>
      </w:r>
      <w:proofErr w:type="gramEnd"/>
      <w:r w:rsidRPr="00D66FCB">
        <w:rPr>
          <w:color w:val="4F4F4F"/>
        </w:rPr>
        <w:t xml:space="preserve"> вакцинация, при этом важно знать, что вакцина против гепатита В опосредованно защищает человека и от вируса гепатита D, поскольку данный вирус может размножаться только в присутствии вируса гепатита В.</w:t>
      </w:r>
    </w:p>
    <w:p w:rsidR="00D66FCB" w:rsidRPr="00D66FCB" w:rsidRDefault="00D66FCB" w:rsidP="00D66FCB">
      <w:pPr>
        <w:pStyle w:val="a3"/>
        <w:shd w:val="clear" w:color="auto" w:fill="FFFFFF"/>
        <w:spacing w:before="0" w:beforeAutospacing="0" w:after="0" w:afterAutospacing="0"/>
        <w:jc w:val="both"/>
        <w:rPr>
          <w:color w:val="4F4F4F"/>
        </w:rPr>
      </w:pPr>
      <w:r w:rsidRPr="00D66FCB">
        <w:rPr>
          <w:color w:val="4F4F4F"/>
        </w:rPr>
        <w:t xml:space="preserve">     К сожалению, отсутствуют препараты для специфической профилактики гепатита С, что во многом определяет сложность борьбы с этой инфекцией.</w:t>
      </w:r>
    </w:p>
    <w:p w:rsidR="00D66FCB" w:rsidRPr="00D66FCB" w:rsidRDefault="00D66FCB" w:rsidP="00D66FCB">
      <w:pPr>
        <w:pStyle w:val="a3"/>
        <w:shd w:val="clear" w:color="auto" w:fill="FFFFFF"/>
        <w:spacing w:before="0" w:beforeAutospacing="0" w:after="0" w:afterAutospacing="0"/>
        <w:jc w:val="both"/>
        <w:rPr>
          <w:color w:val="4F4F4F"/>
        </w:rPr>
      </w:pPr>
      <w:r w:rsidRPr="00D66FCB">
        <w:rPr>
          <w:color w:val="4F4F4F"/>
        </w:rPr>
        <w:t xml:space="preserve">     Вакцины против гепатитов А и В эффективны и безопасны и применяются во многих странах мира на протяжении многих лет. Иммунизация против вирусного гепатита А </w:t>
      </w:r>
      <w:r w:rsidRPr="00D66FCB">
        <w:rPr>
          <w:color w:val="4F4F4F"/>
        </w:rPr>
        <w:lastRenderedPageBreak/>
        <w:t>проводится лицам из групп высокого риска в рамках календаря профилактических прививок по эпидемическим показаниям: медицинским работникам; работникам сферы обслуживания населения, занятым на предприятиях пищевой промышленности, в организациях общественного питания, а также обслуживающих водопроводные и канализационные сооружения, оборудование и сети; лицам, выезжающим в неблагополучные по гепатиту А регионы и страны; контактным лицам в очагах гепатита А.</w:t>
      </w:r>
    </w:p>
    <w:p w:rsidR="00D66FCB" w:rsidRPr="00D66FCB" w:rsidRDefault="00D66FCB" w:rsidP="00D66FCB">
      <w:pPr>
        <w:pStyle w:val="a3"/>
        <w:shd w:val="clear" w:color="auto" w:fill="FFFFFF"/>
        <w:spacing w:before="0" w:beforeAutospacing="0" w:after="0" w:afterAutospacing="0"/>
        <w:jc w:val="both"/>
        <w:rPr>
          <w:color w:val="4F4F4F"/>
        </w:rPr>
      </w:pPr>
      <w:r w:rsidRPr="00D66FCB">
        <w:rPr>
          <w:color w:val="4F4F4F"/>
        </w:rPr>
        <w:t xml:space="preserve">   В Российской Федерации иммунизация населения против гепатита </w:t>
      </w:r>
      <w:proofErr w:type="gramStart"/>
      <w:r w:rsidRPr="00D66FCB">
        <w:rPr>
          <w:color w:val="4F4F4F"/>
        </w:rPr>
        <w:t>В проводится</w:t>
      </w:r>
      <w:proofErr w:type="gramEnd"/>
      <w:r w:rsidRPr="00D66FCB">
        <w:rPr>
          <w:color w:val="4F4F4F"/>
        </w:rPr>
        <w:t xml:space="preserve"> в рамках национального календаря профилактических прививок с 1996 года. Прививки против этой инфекции проводятся бесплатно детям и взрослым в возрасте до 55 лет не привитым ранее против этой инфекции.</w:t>
      </w:r>
    </w:p>
    <w:p w:rsidR="00D66FCB" w:rsidRPr="00D66FCB" w:rsidRDefault="00D66FCB" w:rsidP="00D66FCB">
      <w:pPr>
        <w:pStyle w:val="a3"/>
        <w:shd w:val="clear" w:color="auto" w:fill="FFFFFF"/>
        <w:spacing w:before="0" w:beforeAutospacing="0" w:after="0" w:afterAutospacing="0"/>
        <w:jc w:val="both"/>
        <w:rPr>
          <w:color w:val="4F4F4F"/>
        </w:rPr>
      </w:pPr>
      <w:r w:rsidRPr="00D66FCB">
        <w:rPr>
          <w:color w:val="4F4F4F"/>
        </w:rPr>
        <w:t xml:space="preserve">    Помимо плановой вакцинации против гепатита В, которая осуществляется трехкратно через определенные интервалы времени, существуют схемы экстренной профилактики гепатита, которые используются для </w:t>
      </w:r>
      <w:proofErr w:type="gramStart"/>
      <w:r w:rsidRPr="00D66FCB">
        <w:rPr>
          <w:color w:val="4F4F4F"/>
        </w:rPr>
        <w:t>предотвращения  заражения</w:t>
      </w:r>
      <w:proofErr w:type="gramEnd"/>
      <w:r w:rsidRPr="00D66FCB">
        <w:rPr>
          <w:color w:val="4F4F4F"/>
        </w:rPr>
        <w:t xml:space="preserve"> в первые часы после контакта с больным человеком.</w:t>
      </w:r>
    </w:p>
    <w:p w:rsidR="00D66FCB" w:rsidRPr="00D66FCB" w:rsidRDefault="00D66FCB" w:rsidP="00D66FCB">
      <w:pPr>
        <w:pStyle w:val="a3"/>
        <w:shd w:val="clear" w:color="auto" w:fill="FFFFFF"/>
        <w:spacing w:before="0" w:beforeAutospacing="0" w:after="0" w:afterAutospacing="0"/>
        <w:jc w:val="both"/>
        <w:rPr>
          <w:color w:val="4F4F4F"/>
        </w:rPr>
      </w:pPr>
      <w:r w:rsidRPr="00D66FCB">
        <w:rPr>
          <w:color w:val="4F4F4F"/>
        </w:rPr>
        <w:t xml:space="preserve">    Вирусный гепатит - это распространенное и опасное заболевание, предупредить которое проще, чем вылечить.</w:t>
      </w:r>
    </w:p>
    <w:p w:rsidR="00D66FCB" w:rsidRPr="00D66FCB" w:rsidRDefault="00D66FCB" w:rsidP="00D66FCB">
      <w:pPr>
        <w:pStyle w:val="a3"/>
        <w:shd w:val="clear" w:color="auto" w:fill="FFFFFF"/>
        <w:spacing w:before="0" w:beforeAutospacing="0" w:after="0" w:afterAutospacing="0"/>
        <w:jc w:val="both"/>
        <w:rPr>
          <w:color w:val="4F4F4F"/>
        </w:rPr>
      </w:pPr>
      <w:r w:rsidRPr="00D66FCB">
        <w:rPr>
          <w:color w:val="4F4F4F"/>
          <w:u w:val="single"/>
        </w:rPr>
        <w:t>Вот несколько советов по профилактике вирусных гепатитов:</w:t>
      </w:r>
    </w:p>
    <w:p w:rsidR="00D66FCB" w:rsidRPr="00D66FCB" w:rsidRDefault="00D66FCB" w:rsidP="00D66FCB">
      <w:pPr>
        <w:shd w:val="clear" w:color="auto" w:fill="FFFFFF"/>
        <w:ind w:left="120" w:right="240"/>
        <w:rPr>
          <w:color w:val="4F4F4F"/>
        </w:rPr>
      </w:pPr>
      <w:r w:rsidRPr="00D66FCB">
        <w:rPr>
          <w:color w:val="4F4F4F"/>
        </w:rPr>
        <w:t>1.Не следует употреблять некипяченую воду, всегда мыть фрукты и овощи, не пренебрегать термической обработкой продуктов, не заглатывать воду при купании в открытых водоемах, соблюдать элементарные правила личной гигиены.</w:t>
      </w:r>
    </w:p>
    <w:p w:rsidR="00D66FCB" w:rsidRPr="00D66FCB" w:rsidRDefault="00D66FCB" w:rsidP="00D66FCB">
      <w:pPr>
        <w:shd w:val="clear" w:color="auto" w:fill="FFFFFF"/>
        <w:ind w:left="120" w:right="240"/>
        <w:rPr>
          <w:color w:val="4F4F4F"/>
        </w:rPr>
      </w:pPr>
      <w:r w:rsidRPr="00D66FCB">
        <w:rPr>
          <w:color w:val="4F4F4F"/>
        </w:rPr>
        <w:t>2.Если у вас нет прививки от гепатита В или вы не помните, когда делали ее в последний раз - пройдите вакцинацию.</w:t>
      </w:r>
    </w:p>
    <w:p w:rsidR="00D66FCB" w:rsidRPr="00D66FCB" w:rsidRDefault="00D66FCB" w:rsidP="00D66FCB">
      <w:pPr>
        <w:shd w:val="clear" w:color="auto" w:fill="FFFFFF"/>
        <w:ind w:left="120" w:right="240"/>
        <w:rPr>
          <w:color w:val="4F4F4F"/>
        </w:rPr>
      </w:pPr>
      <w:r w:rsidRPr="00D66FCB">
        <w:rPr>
          <w:color w:val="4F4F4F"/>
        </w:rPr>
        <w:t xml:space="preserve">3.Не отказывайтесь от вакцинации детей: первую прививку от гепатита </w:t>
      </w:r>
      <w:proofErr w:type="gramStart"/>
      <w:r w:rsidRPr="00D66FCB">
        <w:rPr>
          <w:color w:val="4F4F4F"/>
        </w:rPr>
        <w:t>В делают</w:t>
      </w:r>
      <w:proofErr w:type="gramEnd"/>
      <w:r w:rsidRPr="00D66FCB">
        <w:rPr>
          <w:color w:val="4F4F4F"/>
        </w:rPr>
        <w:t xml:space="preserve"> новорожденным еще в роддоме. Эффективность вакцинации против гепатита В высокая, в результате проведения вакцинации произошло резкое снижение заболеваемости вирусным гепатитом В.</w:t>
      </w:r>
    </w:p>
    <w:p w:rsidR="00D66FCB" w:rsidRPr="00D66FCB" w:rsidRDefault="00D66FCB" w:rsidP="00D66FCB">
      <w:pPr>
        <w:shd w:val="clear" w:color="auto" w:fill="FFFFFF"/>
        <w:ind w:left="120" w:right="240"/>
        <w:rPr>
          <w:color w:val="4F4F4F"/>
        </w:rPr>
      </w:pPr>
      <w:r w:rsidRPr="00D66FCB">
        <w:rPr>
          <w:color w:val="4F4F4F"/>
        </w:rPr>
        <w:t>4.Основной путь передачи гепатитов В и С - через кровь, поэтому:</w:t>
      </w:r>
    </w:p>
    <w:p w:rsidR="00D66FCB" w:rsidRPr="00D66FCB" w:rsidRDefault="00D66FCB" w:rsidP="00D66FCB">
      <w:pPr>
        <w:pStyle w:val="a3"/>
        <w:shd w:val="clear" w:color="auto" w:fill="FFFFFF"/>
        <w:spacing w:before="0" w:beforeAutospacing="0" w:after="0" w:afterAutospacing="0"/>
        <w:jc w:val="both"/>
        <w:rPr>
          <w:color w:val="4F4F4F"/>
        </w:rPr>
      </w:pPr>
      <w:r w:rsidRPr="00D66FCB">
        <w:rPr>
          <w:color w:val="4F4F4F"/>
        </w:rPr>
        <w:t>- Никогда не пользуйтесь чужим бритвенным прибором, маникюрными     принадлежностями, зубной щеткой, полотенцем и т.д.</w:t>
      </w:r>
    </w:p>
    <w:p w:rsidR="00D66FCB" w:rsidRPr="00D66FCB" w:rsidRDefault="00D66FCB" w:rsidP="00D66FCB">
      <w:pPr>
        <w:pStyle w:val="a3"/>
        <w:shd w:val="clear" w:color="auto" w:fill="FFFFFF"/>
        <w:spacing w:before="0" w:beforeAutospacing="0" w:after="0" w:afterAutospacing="0"/>
        <w:jc w:val="both"/>
        <w:rPr>
          <w:color w:val="4F4F4F"/>
        </w:rPr>
      </w:pPr>
      <w:r w:rsidRPr="00D66FCB">
        <w:rPr>
          <w:color w:val="4F4F4F"/>
        </w:rPr>
        <w:t xml:space="preserve">-Избегайте делать татуировки (включая </w:t>
      </w:r>
      <w:proofErr w:type="spellStart"/>
      <w:r w:rsidRPr="00D66FCB">
        <w:rPr>
          <w:color w:val="4F4F4F"/>
        </w:rPr>
        <w:t>татуаж</w:t>
      </w:r>
      <w:proofErr w:type="spellEnd"/>
      <w:r w:rsidRPr="00D66FCB">
        <w:rPr>
          <w:color w:val="4F4F4F"/>
        </w:rPr>
        <w:t xml:space="preserve"> бровей, век, губ), маникюр, пирсинг и другие косметические процедуры на дому и в сомнительных салонах.</w:t>
      </w:r>
    </w:p>
    <w:p w:rsidR="00D66FCB" w:rsidRPr="00D66FCB" w:rsidRDefault="00D66FCB" w:rsidP="00D66FCB">
      <w:pPr>
        <w:pStyle w:val="a3"/>
        <w:shd w:val="clear" w:color="auto" w:fill="FFFFFF"/>
        <w:spacing w:before="0" w:beforeAutospacing="0" w:after="0" w:afterAutospacing="0"/>
        <w:jc w:val="both"/>
        <w:rPr>
          <w:color w:val="4F4F4F"/>
        </w:rPr>
      </w:pPr>
      <w:r w:rsidRPr="00D66FCB">
        <w:rPr>
          <w:color w:val="4F4F4F"/>
        </w:rPr>
        <w:t>-Помните о том, что в медицинских учреждениях при проведении диагностических и лечебных процедур должен преимущественно использоваться одноразовый стерильный инструментарий.</w:t>
      </w:r>
    </w:p>
    <w:p w:rsidR="00D66FCB" w:rsidRPr="00D66FCB" w:rsidRDefault="00D66FCB" w:rsidP="00D66FCB">
      <w:pPr>
        <w:pStyle w:val="a3"/>
        <w:shd w:val="clear" w:color="auto" w:fill="FFFFFF"/>
        <w:spacing w:before="0" w:beforeAutospacing="0" w:after="0" w:afterAutospacing="0"/>
        <w:jc w:val="both"/>
        <w:rPr>
          <w:color w:val="4F4F4F"/>
        </w:rPr>
      </w:pPr>
      <w:r w:rsidRPr="00D66FCB">
        <w:rPr>
          <w:color w:val="4F4F4F"/>
        </w:rPr>
        <w:t>-Избегайте случайных половых связей, используйте средства индивидуальной защиты, если не уверены в здоровье партнера</w:t>
      </w:r>
    </w:p>
    <w:p w:rsidR="00D66FCB" w:rsidRPr="00D66FCB" w:rsidRDefault="00D66FCB" w:rsidP="00D66FCB"/>
    <w:p w:rsidR="00D66FCB" w:rsidRPr="00D66FCB" w:rsidRDefault="00D66FCB" w:rsidP="00D66FCB">
      <w:r w:rsidRPr="00D66FCB">
        <w:t>Врач по общей гигиене Филиала</w:t>
      </w:r>
    </w:p>
    <w:p w:rsidR="00D66FCB" w:rsidRPr="00D66FCB" w:rsidRDefault="00D66FCB" w:rsidP="00D66FCB">
      <w:r w:rsidRPr="00D66FCB">
        <w:t>ФБУЗ «Центр гигиены и эпидемиологии</w:t>
      </w:r>
    </w:p>
    <w:p w:rsidR="00D66FCB" w:rsidRPr="00D66FCB" w:rsidRDefault="00D66FCB" w:rsidP="00D66FCB">
      <w:r w:rsidRPr="00D66FCB">
        <w:t>В Чувашской Республике-Чувашии</w:t>
      </w:r>
    </w:p>
    <w:p w:rsidR="00D66FCB" w:rsidRPr="00D66FCB" w:rsidRDefault="00D66FCB" w:rsidP="00D66FCB">
      <w:r w:rsidRPr="00D66FCB">
        <w:t xml:space="preserve">в г. </w:t>
      </w:r>
      <w:proofErr w:type="gramStart"/>
      <w:r w:rsidRPr="00D66FCB">
        <w:t xml:space="preserve">Новочебоксарск»   </w:t>
      </w:r>
      <w:proofErr w:type="gramEnd"/>
      <w:r w:rsidRPr="00D66FCB">
        <w:t xml:space="preserve">                                                                                      </w:t>
      </w:r>
      <w:proofErr w:type="spellStart"/>
      <w:r w:rsidRPr="00D66FCB">
        <w:t>Е.А.Карманова</w:t>
      </w:r>
      <w:proofErr w:type="spellEnd"/>
    </w:p>
    <w:p w:rsidR="00561308" w:rsidRPr="00D66FCB" w:rsidRDefault="00561308">
      <w:bookmarkStart w:id="0" w:name="_GoBack"/>
      <w:bookmarkEnd w:id="0"/>
    </w:p>
    <w:sectPr w:rsidR="00561308" w:rsidRPr="00D66FCB" w:rsidSect="00B751F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D07"/>
    <w:rsid w:val="00282D07"/>
    <w:rsid w:val="004F10B9"/>
    <w:rsid w:val="00561308"/>
    <w:rsid w:val="00D66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51942"/>
  <w15:chartTrackingRefBased/>
  <w15:docId w15:val="{270B52A7-BECF-4649-8180-B027EA0E5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F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66FCB"/>
    <w:pPr>
      <w:spacing w:before="100" w:beforeAutospacing="1" w:after="100" w:afterAutospacing="1"/>
    </w:pPr>
  </w:style>
  <w:style w:type="character" w:styleId="a4">
    <w:name w:val="Hyperlink"/>
    <w:basedOn w:val="a0"/>
    <w:rsid w:val="00D66F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2%D1%81%D0%B5%D0%BC%D0%B8%D1%80%D0%BD%D1%8B%D0%B9_%D0%B4%D0%B5%D0%BD%D1%8C_%D0%B1%D0%BE%D1%80%D1%8C%D0%B1%D1%8B_%D1%81_%D0%B3%D0%B5%D0%BF%D0%B0%D1%82%D0%B8%D1%82%D0%BE%D0%B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u.wikipedia.org/wiki/%D0%92%D0%98%D0%A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C%D0%B0%D0%BB%D1%8F%D1%80%D0%B8%D1%8F" TargetMode="External"/><Relationship Id="rId5" Type="http://schemas.openxmlformats.org/officeDocument/2006/relationships/hyperlink" Target="https://ru.wikipedia.org/wiki/%D0%A2%D1%83%D0%B1%D0%B5%D1%80%D0%BA%D1%83%D0%BB%D1%91%D0%B7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ru.wikipedia.org/wiki/%D0%92%D0%9E%D0%97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Карманова Елена Анатольевна</dc:creator>
  <cp:keywords/>
  <dc:description/>
  <cp:lastModifiedBy>Карманова Елена Анатольевна</cp:lastModifiedBy>
  <cp:revision>3</cp:revision>
  <dcterms:created xsi:type="dcterms:W3CDTF">2026-07-14T12:39:00Z</dcterms:created>
  <dcterms:modified xsi:type="dcterms:W3CDTF">2026-07-14T12:42:00Z</dcterms:modified>
</cp:coreProperties>
</file>