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D6266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62665" w:rsidRDefault="00CD3D52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665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62665" w:rsidRDefault="00CD3D52">
            <w:pPr>
              <w:pStyle w:val="ConsPlusTitlePage0"/>
              <w:jc w:val="center"/>
            </w:pPr>
            <w:r>
              <w:rPr>
                <w:sz w:val="48"/>
              </w:rPr>
              <w:t>Постановление Кабинета Министров ЧР от 26.07.2018 N 294</w:t>
            </w:r>
            <w:r>
              <w:rPr>
                <w:sz w:val="48"/>
              </w:rPr>
              <w:br/>
              <w:t>(ред. от 08.02.2023)</w:t>
            </w:r>
            <w:r>
              <w:rPr>
                <w:sz w:val="48"/>
              </w:rPr>
              <w:br/>
              <w:t>"Об утверждении Правил использования объектов животного мира, не отнесенных к охотничьим ресурсам, на территории Чувашской Республики"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(с изм. и доп., вступ. в силу с 15.07.2023)</w:t>
            </w:r>
          </w:p>
        </w:tc>
      </w:tr>
      <w:tr w:rsidR="00D6266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62665" w:rsidRDefault="00CD3D52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</w:t>
            </w:r>
            <w:r>
              <w:rPr>
                <w:sz w:val="28"/>
              </w:rPr>
              <w:t>ата сохранения: 05.05.2025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D62665" w:rsidRDefault="00D62665">
      <w:pPr>
        <w:pStyle w:val="ConsPlusNormal0"/>
        <w:sectPr w:rsidR="00D62665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D62665" w:rsidRDefault="00D62665">
      <w:pPr>
        <w:pStyle w:val="ConsPlusNormal0"/>
        <w:jc w:val="both"/>
        <w:outlineLvl w:val="0"/>
      </w:pPr>
    </w:p>
    <w:p w:rsidR="00D62665" w:rsidRDefault="00CD3D52">
      <w:pPr>
        <w:pStyle w:val="ConsPlusTitle0"/>
        <w:jc w:val="center"/>
        <w:outlineLvl w:val="0"/>
      </w:pPr>
      <w:r>
        <w:t>КАБИНЕТ МИНИСТРОВ ЧУВАШСКОЙ РЕСПУБЛИКИ</w:t>
      </w:r>
    </w:p>
    <w:p w:rsidR="00D62665" w:rsidRDefault="00D62665">
      <w:pPr>
        <w:pStyle w:val="ConsPlusTitle0"/>
        <w:jc w:val="center"/>
      </w:pPr>
    </w:p>
    <w:p w:rsidR="00D62665" w:rsidRDefault="00CD3D52">
      <w:pPr>
        <w:pStyle w:val="ConsPlusTitle0"/>
        <w:jc w:val="center"/>
      </w:pPr>
      <w:r>
        <w:t>ПОСТАНОВЛЕНИЕ</w:t>
      </w:r>
    </w:p>
    <w:p w:rsidR="00D62665" w:rsidRDefault="00CD3D52">
      <w:pPr>
        <w:pStyle w:val="ConsPlusTitle0"/>
        <w:jc w:val="center"/>
      </w:pPr>
      <w:r>
        <w:t>от 26 июля 2018 г. N 294</w:t>
      </w:r>
    </w:p>
    <w:p w:rsidR="00D62665" w:rsidRDefault="00D62665">
      <w:pPr>
        <w:pStyle w:val="ConsPlusTitle0"/>
        <w:jc w:val="center"/>
      </w:pPr>
    </w:p>
    <w:p w:rsidR="00D62665" w:rsidRDefault="00CD3D52">
      <w:pPr>
        <w:pStyle w:val="ConsPlusTitle0"/>
        <w:jc w:val="center"/>
      </w:pPr>
      <w:r>
        <w:t>ОБ УТВЕРЖДЕНИИ ПРАВИЛ ИСПОЛЬЗОВАНИЯ ОБЪЕКТОВ ЖИВОТНОГО МИРА,</w:t>
      </w:r>
    </w:p>
    <w:p w:rsidR="00D62665" w:rsidRDefault="00CD3D52">
      <w:pPr>
        <w:pStyle w:val="ConsPlusTitle0"/>
        <w:jc w:val="center"/>
      </w:pPr>
      <w:r>
        <w:t xml:space="preserve">НЕ </w:t>
      </w:r>
      <w:proofErr w:type="gramStart"/>
      <w:r>
        <w:t>ОТНЕСЕННЫХ</w:t>
      </w:r>
      <w:proofErr w:type="gramEnd"/>
      <w:r>
        <w:t xml:space="preserve"> К ОХОТНИЧЬИМ РЕСУРСАМ, НА ТЕРРИТОРИИ</w:t>
      </w:r>
    </w:p>
    <w:p w:rsidR="00D62665" w:rsidRDefault="00CD3D52">
      <w:pPr>
        <w:pStyle w:val="ConsPlusTitle0"/>
        <w:jc w:val="center"/>
      </w:pPr>
      <w:r>
        <w:t>ЧУВАШСКОЙ РЕСПУБЛИКИ</w:t>
      </w:r>
    </w:p>
    <w:p w:rsidR="00D62665" w:rsidRDefault="00D6266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626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665" w:rsidRDefault="00D6266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665" w:rsidRDefault="00D6266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2665" w:rsidRDefault="00CD3D5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2665" w:rsidRDefault="00CD3D52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Кабинета Министров ЧР от 08.02.2023 N 96)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665" w:rsidRDefault="00D62665">
            <w:pPr>
              <w:pStyle w:val="ConsPlusNormal0"/>
            </w:pPr>
          </w:p>
        </w:tc>
      </w:tr>
    </w:tbl>
    <w:p w:rsidR="00D62665" w:rsidRDefault="00D62665">
      <w:pPr>
        <w:pStyle w:val="ConsPlusNormal0"/>
        <w:jc w:val="both"/>
      </w:pPr>
    </w:p>
    <w:p w:rsidR="00D62665" w:rsidRDefault="00CD3D52">
      <w:pPr>
        <w:pStyle w:val="ConsPlusNormal0"/>
        <w:ind w:firstLine="540"/>
        <w:jc w:val="both"/>
      </w:pPr>
      <w:r>
        <w:t>В соответствии со статьей 40 Федерального закона "О животном мире" и статьей 10 Закона Чувашской Республики "</w:t>
      </w:r>
      <w:r>
        <w:t>О природопользовании в Чувашской Республике" Кабинет Министров Чувашской Республики постановляет:</w:t>
      </w:r>
    </w:p>
    <w:p w:rsidR="00D62665" w:rsidRDefault="00CD3D52">
      <w:pPr>
        <w:pStyle w:val="ConsPlusNormal0"/>
        <w:spacing w:before="240"/>
        <w:ind w:firstLine="540"/>
        <w:jc w:val="both"/>
      </w:pPr>
      <w:r>
        <w:t xml:space="preserve">1. Утвердить прилагаемые </w:t>
      </w:r>
      <w:hyperlink w:anchor="P30" w:tooltip="ПРАВИЛА">
        <w:r>
          <w:rPr>
            <w:color w:val="0000FF"/>
          </w:rPr>
          <w:t>Правила</w:t>
        </w:r>
      </w:hyperlink>
      <w:r>
        <w:t xml:space="preserve"> использования объектов животного мира, не отнесенных к охотничьим ресурсам, на террито</w:t>
      </w:r>
      <w:r>
        <w:t>рии Чувашской Республики.</w:t>
      </w:r>
    </w:p>
    <w:p w:rsidR="00D62665" w:rsidRDefault="00CD3D52">
      <w:pPr>
        <w:pStyle w:val="ConsPlusNormal0"/>
        <w:spacing w:before="240"/>
        <w:ind w:firstLine="540"/>
        <w:jc w:val="both"/>
      </w:pPr>
      <w:r>
        <w:t>2. Настоящее постановление вступает в силу через десять дней после дня его официального опубликования.</w:t>
      </w:r>
    </w:p>
    <w:p w:rsidR="00D62665" w:rsidRDefault="00D62665">
      <w:pPr>
        <w:pStyle w:val="ConsPlusNormal0"/>
        <w:jc w:val="both"/>
      </w:pPr>
    </w:p>
    <w:p w:rsidR="00D62665" w:rsidRDefault="00CD3D52">
      <w:pPr>
        <w:pStyle w:val="ConsPlusNormal0"/>
        <w:jc w:val="right"/>
      </w:pPr>
      <w:r>
        <w:t>Председатель Кабинета Министров</w:t>
      </w:r>
    </w:p>
    <w:p w:rsidR="00D62665" w:rsidRDefault="00CD3D52">
      <w:pPr>
        <w:pStyle w:val="ConsPlusNormal0"/>
        <w:jc w:val="right"/>
      </w:pPr>
      <w:r>
        <w:t>Чувашской Республики</w:t>
      </w:r>
    </w:p>
    <w:p w:rsidR="00D62665" w:rsidRDefault="00CD3D52">
      <w:pPr>
        <w:pStyle w:val="ConsPlusNormal0"/>
        <w:jc w:val="right"/>
      </w:pPr>
      <w:r>
        <w:t>И.МОТОРИН</w:t>
      </w:r>
    </w:p>
    <w:p w:rsidR="00D62665" w:rsidRDefault="00D62665">
      <w:pPr>
        <w:pStyle w:val="ConsPlusNormal0"/>
        <w:jc w:val="both"/>
      </w:pPr>
    </w:p>
    <w:p w:rsidR="00D62665" w:rsidRDefault="00D62665">
      <w:pPr>
        <w:pStyle w:val="ConsPlusNormal0"/>
        <w:jc w:val="both"/>
      </w:pPr>
    </w:p>
    <w:p w:rsidR="00D62665" w:rsidRDefault="00D62665">
      <w:pPr>
        <w:pStyle w:val="ConsPlusNormal0"/>
        <w:jc w:val="both"/>
      </w:pPr>
    </w:p>
    <w:p w:rsidR="00D62665" w:rsidRDefault="00D62665">
      <w:pPr>
        <w:pStyle w:val="ConsPlusNormal0"/>
        <w:jc w:val="both"/>
      </w:pPr>
    </w:p>
    <w:p w:rsidR="00D62665" w:rsidRDefault="00D62665">
      <w:pPr>
        <w:pStyle w:val="ConsPlusNormal0"/>
        <w:jc w:val="both"/>
      </w:pPr>
    </w:p>
    <w:p w:rsidR="00D62665" w:rsidRDefault="00CD3D52">
      <w:pPr>
        <w:pStyle w:val="ConsPlusNormal0"/>
        <w:jc w:val="right"/>
        <w:outlineLvl w:val="0"/>
      </w:pPr>
      <w:r>
        <w:t>Утверждены</w:t>
      </w:r>
    </w:p>
    <w:p w:rsidR="00D62665" w:rsidRDefault="00CD3D52">
      <w:pPr>
        <w:pStyle w:val="ConsPlusNormal0"/>
        <w:jc w:val="right"/>
      </w:pPr>
      <w:r>
        <w:t>постановлением</w:t>
      </w:r>
    </w:p>
    <w:p w:rsidR="00D62665" w:rsidRDefault="00CD3D52">
      <w:pPr>
        <w:pStyle w:val="ConsPlusNormal0"/>
        <w:jc w:val="right"/>
      </w:pPr>
      <w:r>
        <w:t>Кабинета Министров</w:t>
      </w:r>
    </w:p>
    <w:p w:rsidR="00D62665" w:rsidRDefault="00CD3D52">
      <w:pPr>
        <w:pStyle w:val="ConsPlusNormal0"/>
        <w:jc w:val="right"/>
      </w:pPr>
      <w:r>
        <w:t>Чувашской Республики</w:t>
      </w:r>
    </w:p>
    <w:p w:rsidR="00D62665" w:rsidRDefault="00CD3D52">
      <w:pPr>
        <w:pStyle w:val="ConsPlusNormal0"/>
        <w:jc w:val="right"/>
      </w:pPr>
      <w:r>
        <w:t>от 26.07.2018 N 294</w:t>
      </w:r>
    </w:p>
    <w:p w:rsidR="00D62665" w:rsidRDefault="00D62665">
      <w:pPr>
        <w:pStyle w:val="ConsPlusNormal0"/>
        <w:jc w:val="both"/>
      </w:pPr>
    </w:p>
    <w:p w:rsidR="00D62665" w:rsidRDefault="00CD3D52">
      <w:pPr>
        <w:pStyle w:val="ConsPlusTitle0"/>
        <w:jc w:val="center"/>
      </w:pPr>
      <w:bookmarkStart w:id="1" w:name="P30"/>
      <w:bookmarkEnd w:id="1"/>
      <w:r>
        <w:t>ПРАВИЛА</w:t>
      </w:r>
    </w:p>
    <w:p w:rsidR="00D62665" w:rsidRDefault="00CD3D52">
      <w:pPr>
        <w:pStyle w:val="ConsPlusTitle0"/>
        <w:jc w:val="center"/>
      </w:pPr>
      <w:r>
        <w:t>ИСПОЛЬЗОВАНИЯ ОБЪЕКТОВ ЖИВОТНОГО МИРА, НЕ ОТНЕСЕННЫХ</w:t>
      </w:r>
    </w:p>
    <w:p w:rsidR="00D62665" w:rsidRDefault="00CD3D52">
      <w:pPr>
        <w:pStyle w:val="ConsPlusTitle0"/>
        <w:jc w:val="center"/>
      </w:pPr>
      <w:r>
        <w:t>К ОХОТНИЧЬИМ РЕСУРСАМ, НА ТЕРРИТОРИИ ЧУВАШСКОЙ РЕСПУБЛИКИ</w:t>
      </w:r>
    </w:p>
    <w:p w:rsidR="00D62665" w:rsidRDefault="00D6266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626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665" w:rsidRDefault="00D6266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665" w:rsidRDefault="00D6266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2665" w:rsidRDefault="00CD3D5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2665" w:rsidRDefault="00CD3D52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Кабинета Министров ЧР от 08.02.2023 N 96)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665" w:rsidRDefault="00D62665">
            <w:pPr>
              <w:pStyle w:val="ConsPlusNormal0"/>
            </w:pPr>
          </w:p>
        </w:tc>
      </w:tr>
    </w:tbl>
    <w:p w:rsidR="00D62665" w:rsidRDefault="00D62665">
      <w:pPr>
        <w:pStyle w:val="ConsPlusNormal0"/>
        <w:jc w:val="both"/>
      </w:pPr>
    </w:p>
    <w:p w:rsidR="00D62665" w:rsidRDefault="00CD3D52">
      <w:pPr>
        <w:pStyle w:val="ConsPlusTitle0"/>
        <w:jc w:val="center"/>
        <w:outlineLvl w:val="1"/>
      </w:pPr>
      <w:r>
        <w:t>I. Общие положения</w:t>
      </w:r>
    </w:p>
    <w:p w:rsidR="00D62665" w:rsidRDefault="00D62665">
      <w:pPr>
        <w:pStyle w:val="ConsPlusNormal0"/>
        <w:jc w:val="both"/>
      </w:pPr>
    </w:p>
    <w:p w:rsidR="00D62665" w:rsidRDefault="00CD3D52">
      <w:pPr>
        <w:pStyle w:val="ConsPlusNormal0"/>
        <w:ind w:firstLine="540"/>
        <w:jc w:val="both"/>
      </w:pPr>
      <w:r>
        <w:lastRenderedPageBreak/>
        <w:t>1.1. Настоящие Правила в соответствии со статьей 40 Федерального закона "О животном мире" и статьей 10 Закона Чувашской Республики "О природопользовании в Чувашской Республике"</w:t>
      </w:r>
      <w:r>
        <w:t xml:space="preserve"> регламентируют использование объектов животного мира, не отнесенных к охотничьим ресурсам (далее - объекты животного мира), на территории Чувашской Республики.</w:t>
      </w:r>
    </w:p>
    <w:p w:rsidR="00D62665" w:rsidRDefault="00CD3D52">
      <w:pPr>
        <w:pStyle w:val="ConsPlusNormal0"/>
        <w:spacing w:before="240"/>
        <w:ind w:firstLine="540"/>
        <w:jc w:val="both"/>
      </w:pPr>
      <w:r>
        <w:t>1.2. Действие настоящих Правил распространяется на объекты животного мира, за исключением объек</w:t>
      </w:r>
      <w:r>
        <w:t>тов,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Федерации.</w:t>
      </w:r>
    </w:p>
    <w:p w:rsidR="00D62665" w:rsidRDefault="00CD3D52">
      <w:pPr>
        <w:pStyle w:val="ConsPlusNormal0"/>
        <w:spacing w:before="240"/>
        <w:ind w:firstLine="540"/>
        <w:jc w:val="both"/>
      </w:pPr>
      <w:r>
        <w:t>1.3. В настоящих Правилах используются термины и понятия, предусмотренные Федеральным законо</w:t>
      </w:r>
      <w:r>
        <w:t>м "О животном мире".</w:t>
      </w:r>
    </w:p>
    <w:p w:rsidR="00D62665" w:rsidRDefault="00CD3D52">
      <w:pPr>
        <w:pStyle w:val="ConsPlusNormal0"/>
        <w:spacing w:before="240"/>
        <w:ind w:firstLine="540"/>
        <w:jc w:val="both"/>
      </w:pPr>
      <w:r>
        <w:t>1.4. Настоящие Правила действуют при осуществлении следующих видов пользования животным миром:</w:t>
      </w:r>
    </w:p>
    <w:p w:rsidR="00D62665" w:rsidRDefault="00CD3D52">
      <w:pPr>
        <w:pStyle w:val="ConsPlusNormal0"/>
        <w:spacing w:before="240"/>
        <w:ind w:firstLine="540"/>
        <w:jc w:val="both"/>
      </w:pPr>
      <w:r>
        <w:t>добыча объектов животного мира, не отнесенных к охотничьим ресурсам и водным биологическим ресурсам;</w:t>
      </w:r>
    </w:p>
    <w:p w:rsidR="00D62665" w:rsidRDefault="00CD3D52">
      <w:pPr>
        <w:pStyle w:val="ConsPlusNormal0"/>
        <w:spacing w:before="240"/>
        <w:ind w:firstLine="540"/>
        <w:jc w:val="both"/>
      </w:pPr>
      <w:r>
        <w:t xml:space="preserve">использование полезных свойств жизнедеятельности объектов животного мира - </w:t>
      </w:r>
      <w:proofErr w:type="spellStart"/>
      <w:r>
        <w:t>почвообразователей</w:t>
      </w:r>
      <w:proofErr w:type="spellEnd"/>
      <w:r>
        <w:t xml:space="preserve">, естественных санитаров окружающей среды, опылителей растений, </w:t>
      </w:r>
      <w:proofErr w:type="spellStart"/>
      <w:r>
        <w:t>биофильтраторов</w:t>
      </w:r>
      <w:proofErr w:type="spellEnd"/>
      <w:r>
        <w:t xml:space="preserve"> и других;</w:t>
      </w:r>
    </w:p>
    <w:p w:rsidR="00D62665" w:rsidRDefault="00CD3D52">
      <w:pPr>
        <w:pStyle w:val="ConsPlusNormal0"/>
        <w:spacing w:before="240"/>
        <w:ind w:firstLine="540"/>
        <w:jc w:val="both"/>
      </w:pPr>
      <w:r>
        <w:t>изучение, исследование и иное использование животного мира в научных, кул</w:t>
      </w:r>
      <w:r>
        <w:t>ьтурно-просветительных, воспитательных, рекреационных, эстетических целях без изъятия их из среды обитания.</w:t>
      </w:r>
    </w:p>
    <w:p w:rsidR="00D62665" w:rsidRDefault="00CD3D52">
      <w:pPr>
        <w:pStyle w:val="ConsPlusNormal0"/>
        <w:spacing w:before="240"/>
        <w:ind w:firstLine="540"/>
        <w:jc w:val="both"/>
      </w:pPr>
      <w:r>
        <w:t>1.5. В соответствии с Федеральным законом "О животном мире" перечень объектов животного мира, изъятие которых из среды их обитания без разрешения за</w:t>
      </w:r>
      <w:r>
        <w:t>прещено, определяется специально уполномоченными государственными органами Российской Федерации по охране, контролю и регулированию использования объектов животного мира и среды их обитания.</w:t>
      </w:r>
    </w:p>
    <w:p w:rsidR="00D62665" w:rsidRDefault="00D62665">
      <w:pPr>
        <w:pStyle w:val="ConsPlusNormal0"/>
        <w:jc w:val="both"/>
      </w:pPr>
    </w:p>
    <w:p w:rsidR="00D62665" w:rsidRDefault="00CD3D52">
      <w:pPr>
        <w:pStyle w:val="ConsPlusTitle0"/>
        <w:jc w:val="center"/>
        <w:outlineLvl w:val="1"/>
      </w:pPr>
      <w:r>
        <w:t>II. Добыча объектов животного мира</w:t>
      </w:r>
    </w:p>
    <w:p w:rsidR="00D62665" w:rsidRDefault="00D62665">
      <w:pPr>
        <w:pStyle w:val="ConsPlusNormal0"/>
        <w:jc w:val="both"/>
      </w:pPr>
    </w:p>
    <w:p w:rsidR="00D62665" w:rsidRDefault="00CD3D52">
      <w:pPr>
        <w:pStyle w:val="ConsPlusNormal0"/>
        <w:ind w:firstLine="540"/>
        <w:jc w:val="both"/>
      </w:pPr>
      <w:r>
        <w:t>2.1. Добыча объектов животно</w:t>
      </w:r>
      <w:r>
        <w:t>го мира, не отнесенных к охотничьим ресурсам и водным биологическим ресурсам, допускается только по разрешениям специально уполномоченных государственных органов по охране, контролю и регулированию использования объектов животного мира и среды обитания в с</w:t>
      </w:r>
      <w:r>
        <w:t>оответствии с разграничением полномочий, предусмотренным статьями 5 и 6 Федерального закона "О животном мире".</w:t>
      </w:r>
    </w:p>
    <w:p w:rsidR="00D62665" w:rsidRDefault="00CD3D52">
      <w:pPr>
        <w:pStyle w:val="ConsPlusNormal0"/>
        <w:spacing w:before="240"/>
        <w:ind w:firstLine="540"/>
        <w:jc w:val="both"/>
      </w:pPr>
      <w:r>
        <w:t>2.2. При осуществлении добычи объектов животного мира пользователи животным миром обязаны:</w:t>
      </w:r>
    </w:p>
    <w:p w:rsidR="00D62665" w:rsidRDefault="00CD3D52">
      <w:pPr>
        <w:pStyle w:val="ConsPlusNormal0"/>
        <w:spacing w:before="240"/>
        <w:ind w:firstLine="540"/>
        <w:jc w:val="both"/>
      </w:pPr>
      <w:r>
        <w:t>а) соблюдать настоящие Правила;</w:t>
      </w:r>
    </w:p>
    <w:p w:rsidR="00D62665" w:rsidRDefault="00CD3D52">
      <w:pPr>
        <w:pStyle w:val="ConsPlusNormal0"/>
        <w:spacing w:before="240"/>
        <w:ind w:firstLine="540"/>
        <w:jc w:val="both"/>
      </w:pPr>
      <w:bookmarkStart w:id="2" w:name="P52"/>
      <w:bookmarkEnd w:id="2"/>
      <w:r>
        <w:t>б) иметь при себе:</w:t>
      </w:r>
    </w:p>
    <w:p w:rsidR="00D62665" w:rsidRDefault="00CD3D52">
      <w:pPr>
        <w:pStyle w:val="ConsPlusNormal0"/>
        <w:spacing w:before="240"/>
        <w:ind w:firstLine="540"/>
        <w:jc w:val="both"/>
      </w:pPr>
      <w:proofErr w:type="gramStart"/>
      <w:r>
        <w:t>в с</w:t>
      </w:r>
      <w:r>
        <w:t xml:space="preserve">лучае осуществления добычи объектов животного мира с охотничьим огнестрельным и (или) пневматическим оружием - разрешение на хранение и ношение охотничьего оружия либо в </w:t>
      </w:r>
      <w:r>
        <w:lastRenderedPageBreak/>
        <w:t>случае осуществления добычи объектов животного мира с охотничьим огнестрельным и (или)</w:t>
      </w:r>
      <w:r>
        <w:t xml:space="preserve"> пневматическим оружием, переданным в соответствии с законодательством об оружии, - разрешение на хранение, либо хранение и ношение, либо хранение и использование оружия или на ношение и использование</w:t>
      </w:r>
      <w:proofErr w:type="gramEnd"/>
      <w:r>
        <w:t xml:space="preserve"> охотничьего оружия, выданные в порядке, предусмотренном</w:t>
      </w:r>
      <w:r>
        <w:t xml:space="preserve"> Федеральным законом "Об оружии", а также акт приема-передачи охотничьего оружия, предусмотренный статьей 24.1 Федерального закона "Об оружии";</w:t>
      </w:r>
    </w:p>
    <w:p w:rsidR="00D62665" w:rsidRDefault="00CD3D52">
      <w:pPr>
        <w:pStyle w:val="ConsPlusNormal0"/>
        <w:jc w:val="both"/>
      </w:pPr>
      <w:r>
        <w:t>(в ред. Постановления Кабинета Министров ЧР от 08.02.2023 N 96)</w:t>
      </w:r>
    </w:p>
    <w:p w:rsidR="00D62665" w:rsidRDefault="00CD3D52">
      <w:pPr>
        <w:pStyle w:val="ConsPlusNormal0"/>
        <w:spacing w:before="240"/>
        <w:ind w:firstLine="540"/>
        <w:jc w:val="both"/>
      </w:pPr>
      <w:r>
        <w:t>разрешение на использование объектов животного м</w:t>
      </w:r>
      <w:r>
        <w:t>ира, выданное в установленном порядке;</w:t>
      </w:r>
    </w:p>
    <w:p w:rsidR="00D62665" w:rsidRDefault="00CD3D52">
      <w:pPr>
        <w:pStyle w:val="ConsPlusNormal0"/>
        <w:spacing w:before="240"/>
        <w:ind w:firstLine="540"/>
        <w:jc w:val="both"/>
      </w:pPr>
      <w:r>
        <w:t xml:space="preserve">в) предъявлять по требованию уполномоченных должностных лиц исполнительного органа Чувашской Республики, осуществляющего федеральный государственный контроль (надзор) в области охраны, воспроизводства и использования </w:t>
      </w:r>
      <w:r>
        <w:t xml:space="preserve">объектов животного мира и среды их обитания, документы, указанные в </w:t>
      </w:r>
      <w:hyperlink w:anchor="P52" w:tooltip="б) иметь при себе:">
        <w:r>
          <w:rPr>
            <w:color w:val="0000FF"/>
          </w:rPr>
          <w:t>подпункте "б" пункта 2.2</w:t>
        </w:r>
      </w:hyperlink>
      <w:r>
        <w:t xml:space="preserve"> настоящих Правил, орудия и продукцию добычи объектов животного мира;</w:t>
      </w:r>
    </w:p>
    <w:p w:rsidR="00D62665" w:rsidRDefault="00CD3D52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"в" в ред. Постановления Кабинета Минис</w:t>
      </w:r>
      <w:r>
        <w:t>тров ЧР от 08.02.2023 N 96)</w:t>
      </w:r>
    </w:p>
    <w:p w:rsidR="00D62665" w:rsidRDefault="00CD3D52">
      <w:pPr>
        <w:pStyle w:val="ConsPlusNormal0"/>
        <w:spacing w:before="240"/>
        <w:ind w:firstLine="540"/>
        <w:jc w:val="both"/>
      </w:pPr>
      <w:r>
        <w:t>г) привести в ненастороженное состояние приспособления, устройства и (или) сооружения для ограничения свободы и (или) добычи объектов животного мира путем автоматического действия элементов таких приспособлений, устройств и (или</w:t>
      </w:r>
      <w:r>
        <w:t>) сооружений либо за счет движений самого животного не позднее последнего дня срока действия разрешения на использование объектов животного мира.</w:t>
      </w:r>
    </w:p>
    <w:p w:rsidR="00D62665" w:rsidRDefault="00CD3D52">
      <w:pPr>
        <w:pStyle w:val="ConsPlusNormal0"/>
        <w:spacing w:before="240"/>
        <w:ind w:firstLine="540"/>
        <w:jc w:val="both"/>
      </w:pPr>
      <w:r>
        <w:t xml:space="preserve">2.3. </w:t>
      </w:r>
      <w:proofErr w:type="gramStart"/>
      <w:r>
        <w:t>Добыча объектов животного мира, принадлежащих к видам, занесенным в Красную книгу Чувашской Республики, з</w:t>
      </w:r>
      <w:r>
        <w:t>а исключением водных биологических ресурсов, допускается в исключительных случаях в целях сохранения объектов животного мира, осуществления мониторинга состояния их популяций, регулирования их численности, охраны здоровья населения, устранения угрозы для ж</w:t>
      </w:r>
      <w:r>
        <w:t>изни человека, предохранения от массовых заболеваний сельскохозяйственных и других домашних животных.</w:t>
      </w:r>
      <w:proofErr w:type="gramEnd"/>
    </w:p>
    <w:p w:rsidR="00D62665" w:rsidRDefault="00CD3D52">
      <w:pPr>
        <w:pStyle w:val="ConsPlusNormal0"/>
        <w:spacing w:before="240"/>
        <w:ind w:firstLine="540"/>
        <w:jc w:val="both"/>
      </w:pPr>
      <w:r>
        <w:t>2.4. С целью обеспечения безопасности при осуществлении добычи объектов животного мира запрещается:</w:t>
      </w:r>
    </w:p>
    <w:p w:rsidR="00D62665" w:rsidRDefault="00CD3D52">
      <w:pPr>
        <w:pStyle w:val="ConsPlusNormal0"/>
        <w:spacing w:before="240"/>
        <w:ind w:firstLine="540"/>
        <w:jc w:val="both"/>
      </w:pPr>
      <w:r>
        <w:t>применять охотничье огнестрельное и (или) пневматическ</w:t>
      </w:r>
      <w:r>
        <w:t>ое оружие ближе 200 метров от жилья;</w:t>
      </w:r>
    </w:p>
    <w:p w:rsidR="00D62665" w:rsidRDefault="00CD3D52">
      <w:pPr>
        <w:pStyle w:val="ConsPlusNormal0"/>
        <w:spacing w:before="240"/>
        <w:ind w:firstLine="540"/>
        <w:jc w:val="both"/>
      </w:pPr>
      <w:r>
        <w:t>стрелять "на шум", "на шорох", по неясно видимой цели;</w:t>
      </w:r>
    </w:p>
    <w:p w:rsidR="00D62665" w:rsidRDefault="00CD3D52">
      <w:pPr>
        <w:pStyle w:val="ConsPlusNormal0"/>
        <w:spacing w:before="240"/>
        <w:ind w:firstLine="540"/>
        <w:jc w:val="both"/>
      </w:pPr>
      <w:r>
        <w:t>стрелять по птицам, сидящим на проводах и опорах (столбах) линий электропередачи;</w:t>
      </w:r>
    </w:p>
    <w:p w:rsidR="00D62665" w:rsidRDefault="00CD3D52">
      <w:pPr>
        <w:pStyle w:val="ConsPlusNormal0"/>
        <w:spacing w:before="240"/>
        <w:ind w:firstLine="540"/>
        <w:jc w:val="both"/>
      </w:pPr>
      <w:r>
        <w:t>стрелять вдоль линии стрелков (когда снаряд может пройти ближе, чем 15 метров от с</w:t>
      </w:r>
      <w:r>
        <w:t>оседнего стрелка);</w:t>
      </w:r>
    </w:p>
    <w:p w:rsidR="00D62665" w:rsidRDefault="00CD3D52">
      <w:pPr>
        <w:pStyle w:val="ConsPlusNormal0"/>
        <w:spacing w:before="240"/>
        <w:ind w:firstLine="540"/>
        <w:jc w:val="both"/>
      </w:pPr>
      <w:r>
        <w:t>стрелять по информационным знакам, в том числе дорожным знакам, знакам дорожного движения, межевым знакам, рекламным конструкциям (стендам, щитам), а также специальным информационным знакам (аншлагам) и иным информационным знакам и их оп</w:t>
      </w:r>
      <w:r>
        <w:t>орам, жилым и нежилым помещениям.</w:t>
      </w:r>
    </w:p>
    <w:p w:rsidR="00D62665" w:rsidRDefault="00CD3D52">
      <w:pPr>
        <w:pStyle w:val="ConsPlusNormal0"/>
        <w:spacing w:before="240"/>
        <w:ind w:firstLine="540"/>
        <w:jc w:val="both"/>
      </w:pPr>
      <w:r>
        <w:lastRenderedPageBreak/>
        <w:t>2.5. При добыче объектов животного мира их отлов и отстрел осуществляются способами, не допускающими жестокого обращения с объектами животного мира.</w:t>
      </w:r>
    </w:p>
    <w:p w:rsidR="00D62665" w:rsidRDefault="00CD3D52">
      <w:pPr>
        <w:pStyle w:val="ConsPlusNormal0"/>
        <w:spacing w:before="240"/>
        <w:ind w:firstLine="540"/>
        <w:jc w:val="both"/>
      </w:pPr>
      <w:r>
        <w:t>2.6. Запрещается добыча объектов животного мира, находящихся в бедственно</w:t>
      </w:r>
      <w:r>
        <w:t>м положении, беспомощном состоянии, на переправах через водные объекты, в условиях стихийного бедствия или другой чрезвычайной ситуации, спасающихся от пожара, наводнения (в половодье), бури, в засуху, бескормицу, гололед.</w:t>
      </w:r>
    </w:p>
    <w:p w:rsidR="00D62665" w:rsidRDefault="00CD3D52">
      <w:pPr>
        <w:pStyle w:val="ConsPlusNormal0"/>
        <w:spacing w:before="240"/>
        <w:ind w:firstLine="540"/>
        <w:jc w:val="both"/>
      </w:pPr>
      <w:r>
        <w:t>2.7. В ходе осуществления добычи объектов животного мира при отлове и (или) отстреле объектов животного мира запрещается применение:</w:t>
      </w:r>
    </w:p>
    <w:p w:rsidR="00D62665" w:rsidRDefault="00CD3D52">
      <w:pPr>
        <w:pStyle w:val="ConsPlusNormal0"/>
        <w:spacing w:before="240"/>
        <w:ind w:firstLine="540"/>
        <w:jc w:val="both"/>
      </w:pPr>
      <w:r>
        <w:t>сетей и других ловчих приспособлений из сетей;</w:t>
      </w:r>
    </w:p>
    <w:p w:rsidR="00D62665" w:rsidRDefault="00CD3D52">
      <w:pPr>
        <w:pStyle w:val="ConsPlusNormal0"/>
        <w:spacing w:before="240"/>
        <w:ind w:firstLine="540"/>
        <w:jc w:val="both"/>
      </w:pPr>
      <w:proofErr w:type="gramStart"/>
      <w:r>
        <w:t>самострелов, настороженного огнестрельного, пневматического и метательного о</w:t>
      </w:r>
      <w:r>
        <w:t>ружия, падающих пик, крючьев, ловчих ям, "подрезей", "башмаков" и других самоловов, способных нанести вред человеку;</w:t>
      </w:r>
      <w:proofErr w:type="gramEnd"/>
    </w:p>
    <w:p w:rsidR="00D62665" w:rsidRDefault="00CD3D52">
      <w:pPr>
        <w:pStyle w:val="ConsPlusNormal0"/>
        <w:spacing w:before="240"/>
        <w:ind w:firstLine="540"/>
        <w:jc w:val="both"/>
      </w:pPr>
      <w:r>
        <w:t>петель;</w:t>
      </w:r>
    </w:p>
    <w:p w:rsidR="00D62665" w:rsidRDefault="00CD3D52">
      <w:pPr>
        <w:pStyle w:val="ConsPlusNormal0"/>
        <w:spacing w:before="240"/>
        <w:ind w:firstLine="540"/>
        <w:jc w:val="both"/>
      </w:pPr>
      <w:r>
        <w:t>любых самоловов для отлова птиц;</w:t>
      </w:r>
    </w:p>
    <w:p w:rsidR="00D62665" w:rsidRDefault="00CD3D52">
      <w:pPr>
        <w:pStyle w:val="ConsPlusNormal0"/>
        <w:spacing w:before="240"/>
        <w:ind w:firstLine="540"/>
        <w:jc w:val="both"/>
      </w:pPr>
      <w:r>
        <w:t>снотворно-наркотических, отравляющих и обездвиживающих веществ, кроме осуществления добычи объекто</w:t>
      </w:r>
      <w:r>
        <w:t>в животного мира, сопряженной с отловом живых объектов животного мира, с применением препаратов в соответствии с законодательством Российской Федерации;</w:t>
      </w:r>
    </w:p>
    <w:p w:rsidR="00D62665" w:rsidRDefault="00CD3D52">
      <w:pPr>
        <w:pStyle w:val="ConsPlusNormal0"/>
        <w:spacing w:before="240"/>
        <w:ind w:firstLine="540"/>
        <w:jc w:val="both"/>
      </w:pPr>
      <w:r>
        <w:t>взрывчатых веществ, легковоспламеняющихся жидкостей, газов, электрического тока;</w:t>
      </w:r>
    </w:p>
    <w:p w:rsidR="00D62665" w:rsidRDefault="00CD3D52">
      <w:pPr>
        <w:pStyle w:val="ConsPlusNormal0"/>
        <w:spacing w:before="240"/>
        <w:ind w:firstLine="540"/>
        <w:jc w:val="both"/>
      </w:pPr>
      <w:r>
        <w:t>любых световых устрой</w:t>
      </w:r>
      <w:proofErr w:type="gramStart"/>
      <w:r>
        <w:t>с</w:t>
      </w:r>
      <w:r>
        <w:t>тв дл</w:t>
      </w:r>
      <w:proofErr w:type="gramEnd"/>
      <w:r>
        <w:t xml:space="preserve">я добычи птиц, за исключением случаев осуществления добычи птиц в целях регулирования их численности, акклиматизации, переселения и гибридизации, содержания и разведения птиц в </w:t>
      </w:r>
      <w:proofErr w:type="spellStart"/>
      <w:r>
        <w:t>полувольных</w:t>
      </w:r>
      <w:proofErr w:type="spellEnd"/>
      <w:r>
        <w:t xml:space="preserve"> условиях или искусственно созданной среде обитания, осуществле</w:t>
      </w:r>
      <w:r>
        <w:t>ния научно-исследовательской деятельности, образовательной деятельности;</w:t>
      </w:r>
    </w:p>
    <w:p w:rsidR="00D62665" w:rsidRDefault="00CD3D52">
      <w:pPr>
        <w:pStyle w:val="ConsPlusNormal0"/>
        <w:spacing w:before="240"/>
        <w:ind w:firstLine="540"/>
        <w:jc w:val="both"/>
      </w:pPr>
      <w:r>
        <w:t>электронных устройств, имитирующих звуки, издаваемые объектами животного мира, за исключением осуществления добычи объектов животного мира в целях осуществления научно-исследовательск</w:t>
      </w:r>
      <w:r>
        <w:t>ой деятельности, добычи объектов животного мира в целях регулирования их численности;</w:t>
      </w:r>
    </w:p>
    <w:p w:rsidR="00D62665" w:rsidRDefault="00CD3D52">
      <w:pPr>
        <w:pStyle w:val="ConsPlusNormal0"/>
        <w:spacing w:before="240"/>
        <w:ind w:firstLine="540"/>
        <w:jc w:val="both"/>
      </w:pPr>
      <w:r>
        <w:t>механических транспортных средств и любых летательных аппаратов, за исключением отлова объектов животного мира в целях осуществления научно-исследовательской деятельности</w:t>
      </w:r>
      <w:r>
        <w:t>, образовательной деятельности;</w:t>
      </w:r>
    </w:p>
    <w:p w:rsidR="00D62665" w:rsidRDefault="00CD3D52">
      <w:pPr>
        <w:pStyle w:val="ConsPlusNormal0"/>
        <w:spacing w:before="240"/>
        <w:ind w:firstLine="540"/>
        <w:jc w:val="both"/>
      </w:pPr>
      <w:r>
        <w:t>служебного оружия, за исключением добычи объектов животного мира в целях регулирования их численности, а также иного оружия, не отнесенного в установленном порядке к охотничьему оружию, за исключением луков и арбалетов для п</w:t>
      </w:r>
      <w:r>
        <w:t xml:space="preserve">роведения научно-исследовательских и профилактических работ, связанных с иммобилизацией и </w:t>
      </w:r>
      <w:proofErr w:type="spellStart"/>
      <w:r>
        <w:t>инъецированием</w:t>
      </w:r>
      <w:proofErr w:type="spellEnd"/>
      <w:r>
        <w:t xml:space="preserve"> объектов животного мира.</w:t>
      </w:r>
    </w:p>
    <w:p w:rsidR="00D62665" w:rsidRDefault="00CD3D52">
      <w:pPr>
        <w:pStyle w:val="ConsPlusNormal0"/>
        <w:spacing w:before="240"/>
        <w:ind w:firstLine="540"/>
        <w:jc w:val="both"/>
      </w:pPr>
      <w:r>
        <w:t xml:space="preserve">2.8. В ходе осуществления добычи объектов животного мира при их отлове и (или) отстреле </w:t>
      </w:r>
      <w:r>
        <w:lastRenderedPageBreak/>
        <w:t>запрещается использование для привлече</w:t>
      </w:r>
      <w:r>
        <w:t>ния объектов животного мира других живых объектов животного мира с признаками увечий и ранений.</w:t>
      </w:r>
    </w:p>
    <w:p w:rsidR="00D62665" w:rsidRDefault="00D62665">
      <w:pPr>
        <w:pStyle w:val="ConsPlusNormal0"/>
        <w:jc w:val="both"/>
      </w:pPr>
    </w:p>
    <w:p w:rsidR="00D62665" w:rsidRDefault="00CD3D52">
      <w:pPr>
        <w:pStyle w:val="ConsPlusTitle0"/>
        <w:jc w:val="center"/>
        <w:outlineLvl w:val="1"/>
      </w:pPr>
      <w:r>
        <w:t xml:space="preserve">III. Пользование животным миром в </w:t>
      </w:r>
      <w:proofErr w:type="gramStart"/>
      <w:r>
        <w:t>научных</w:t>
      </w:r>
      <w:proofErr w:type="gramEnd"/>
      <w:r>
        <w:t>,</w:t>
      </w:r>
    </w:p>
    <w:p w:rsidR="00D62665" w:rsidRDefault="00CD3D52">
      <w:pPr>
        <w:pStyle w:val="ConsPlusTitle0"/>
        <w:jc w:val="center"/>
      </w:pPr>
      <w:r>
        <w:t>культурно-просветительных, воспитательных,</w:t>
      </w:r>
    </w:p>
    <w:p w:rsidR="00D62665" w:rsidRDefault="00CD3D52">
      <w:pPr>
        <w:pStyle w:val="ConsPlusTitle0"/>
        <w:jc w:val="center"/>
      </w:pPr>
      <w:r>
        <w:t xml:space="preserve">рекреационных и эстетических </w:t>
      </w:r>
      <w:proofErr w:type="gramStart"/>
      <w:r>
        <w:t>целях</w:t>
      </w:r>
      <w:proofErr w:type="gramEnd"/>
    </w:p>
    <w:p w:rsidR="00D62665" w:rsidRDefault="00D62665">
      <w:pPr>
        <w:pStyle w:val="ConsPlusNormal0"/>
        <w:jc w:val="both"/>
      </w:pPr>
    </w:p>
    <w:p w:rsidR="00D62665" w:rsidRDefault="00CD3D52">
      <w:pPr>
        <w:pStyle w:val="ConsPlusNormal0"/>
        <w:ind w:firstLine="540"/>
        <w:jc w:val="both"/>
      </w:pPr>
      <w:proofErr w:type="gramStart"/>
      <w:r>
        <w:t>Пользование животным миром в научных,</w:t>
      </w:r>
      <w:r>
        <w:t xml:space="preserve"> культурно-просветительных, воспитательных, рекреационных и эстетических целях посредством разных форм наблюдения, мечения, фотографирования и иных методов исследования без изъятия объектов животного мира из среды обитания допускается без специального разр</w:t>
      </w:r>
      <w:r>
        <w:t>ешения и бесплатно, если эти методы не наносят вреда животному миру или среде его обитания и не нарушают прав пользователей животным миром, другими природными ресурсами, а также прав</w:t>
      </w:r>
      <w:proofErr w:type="gramEnd"/>
      <w:r>
        <w:t xml:space="preserve"> собственников земель, землевладельцев, землепользователей, за исключением</w:t>
      </w:r>
      <w:r>
        <w:t xml:space="preserve"> случаев, когда такое пользование запрещено.</w:t>
      </w:r>
    </w:p>
    <w:p w:rsidR="00D62665" w:rsidRDefault="00CD3D52">
      <w:pPr>
        <w:pStyle w:val="ConsPlusNormal0"/>
        <w:spacing w:before="240"/>
        <w:ind w:firstLine="540"/>
        <w:jc w:val="both"/>
      </w:pPr>
      <w:proofErr w:type="gramStart"/>
      <w:r>
        <w:t>Пользование животным миром в научных, культурно-просветительных, воспитательных, рекреационных и эстетических целях с изъятием объектов животного мира, не отнесенных к охотничьим ресурсам, из природной среды доп</w:t>
      </w:r>
      <w:r>
        <w:t>ускается по разрешениям, выдаваемым в соответствии с разграничением полномочий, предусмотренным статьями 5 и 6 Федерального закона "О животном мире", соответствующими специально уполномоченными государственными органами Российской Федерации в области охран</w:t>
      </w:r>
      <w:r>
        <w:t>ы и использования объектов животного мира и среды</w:t>
      </w:r>
      <w:proofErr w:type="gramEnd"/>
      <w:r>
        <w:t xml:space="preserve"> их обитания в порядке, установленном статьей 34 Федерального закона "О животном мире".</w:t>
      </w:r>
    </w:p>
    <w:p w:rsidR="00D62665" w:rsidRDefault="00D62665">
      <w:pPr>
        <w:pStyle w:val="ConsPlusNormal0"/>
        <w:jc w:val="both"/>
      </w:pPr>
    </w:p>
    <w:p w:rsidR="00D62665" w:rsidRDefault="00CD3D52">
      <w:pPr>
        <w:pStyle w:val="ConsPlusTitle0"/>
        <w:jc w:val="center"/>
        <w:outlineLvl w:val="1"/>
      </w:pPr>
      <w:r>
        <w:t>IV. Использование полезных свойств жизнедеятельности</w:t>
      </w:r>
    </w:p>
    <w:p w:rsidR="00D62665" w:rsidRDefault="00CD3D52">
      <w:pPr>
        <w:pStyle w:val="ConsPlusTitle0"/>
        <w:jc w:val="center"/>
      </w:pPr>
      <w:r>
        <w:t>объектов животного мира</w:t>
      </w:r>
    </w:p>
    <w:p w:rsidR="00D62665" w:rsidRDefault="00D62665">
      <w:pPr>
        <w:pStyle w:val="ConsPlusNormal0"/>
        <w:jc w:val="both"/>
      </w:pPr>
    </w:p>
    <w:p w:rsidR="00D62665" w:rsidRDefault="00CD3D52">
      <w:pPr>
        <w:pStyle w:val="ConsPlusNormal0"/>
        <w:ind w:firstLine="540"/>
        <w:jc w:val="both"/>
      </w:pPr>
      <w:r>
        <w:t>Использование полезных свойств жизнедеят</w:t>
      </w:r>
      <w:r>
        <w:t>ельности объектов животного мира (</w:t>
      </w:r>
      <w:proofErr w:type="spellStart"/>
      <w:r>
        <w:t>почвообразователей</w:t>
      </w:r>
      <w:proofErr w:type="spellEnd"/>
      <w:r>
        <w:t>, естественных санитаров среды, опылителей растений и других) допускается без изъятия их из среды обитания, за исключением случаев, определяемых законами и иными нормативными правовыми актами Российской Ф</w:t>
      </w:r>
      <w:r>
        <w:t>едерации, а также законами и иными нормативными правовыми актами Чувашской Республики.</w:t>
      </w:r>
    </w:p>
    <w:p w:rsidR="00D62665" w:rsidRDefault="00D62665">
      <w:pPr>
        <w:pStyle w:val="ConsPlusNormal0"/>
        <w:jc w:val="both"/>
      </w:pPr>
    </w:p>
    <w:p w:rsidR="00D62665" w:rsidRDefault="00D62665">
      <w:pPr>
        <w:pStyle w:val="ConsPlusNormal0"/>
        <w:jc w:val="both"/>
      </w:pPr>
    </w:p>
    <w:p w:rsidR="00D62665" w:rsidRDefault="00D6266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6266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D52" w:rsidRDefault="00CD3D52">
      <w:r>
        <w:separator/>
      </w:r>
    </w:p>
  </w:endnote>
  <w:endnote w:type="continuationSeparator" w:id="0">
    <w:p w:rsidR="00CD3D52" w:rsidRDefault="00CD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665" w:rsidRDefault="00D6266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6266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62665" w:rsidRDefault="00CD3D5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правовая поддержка</w:t>
          </w:r>
        </w:p>
      </w:tc>
      <w:tc>
        <w:tcPr>
          <w:tcW w:w="1700" w:type="pct"/>
          <w:vAlign w:val="center"/>
        </w:tcPr>
        <w:p w:rsidR="00D62665" w:rsidRDefault="00CD3D5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62665" w:rsidRDefault="00CD3D5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C705F">
            <w:rPr>
              <w:rFonts w:ascii="Tahoma" w:hAnsi="Tahoma" w:cs="Tahoma"/>
              <w:noProof/>
            </w:rPr>
            <w:t>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C705F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D62665" w:rsidRDefault="00CD3D5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665" w:rsidRDefault="00D6266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6266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62665" w:rsidRDefault="00CD3D5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62665" w:rsidRDefault="00CD3D5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62665" w:rsidRDefault="00CD3D5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C705F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C705F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D62665" w:rsidRDefault="00CD3D5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D52" w:rsidRDefault="00CD3D52">
      <w:r>
        <w:separator/>
      </w:r>
    </w:p>
  </w:footnote>
  <w:footnote w:type="continuationSeparator" w:id="0">
    <w:p w:rsidR="00CD3D52" w:rsidRDefault="00CD3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6266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62665" w:rsidRDefault="00CD3D5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26.07.2018 N 294</w:t>
          </w:r>
          <w:r>
            <w:rPr>
              <w:rFonts w:ascii="Tahoma" w:hAnsi="Tahoma" w:cs="Tahoma"/>
              <w:sz w:val="16"/>
              <w:szCs w:val="16"/>
            </w:rPr>
            <w:br/>
            <w:t>(ред. от 08.02.2023)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r>
            <w:rPr>
              <w:rFonts w:ascii="Tahoma" w:hAnsi="Tahoma" w:cs="Tahoma"/>
              <w:sz w:val="16"/>
              <w:szCs w:val="16"/>
            </w:rPr>
            <w:t>Правил использования объект...</w:t>
          </w:r>
        </w:p>
      </w:tc>
      <w:tc>
        <w:tcPr>
          <w:tcW w:w="2300" w:type="pct"/>
          <w:vAlign w:val="center"/>
        </w:tcPr>
        <w:p w:rsidR="00D62665" w:rsidRDefault="00CD3D5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05.05.2025</w:t>
          </w:r>
        </w:p>
      </w:tc>
    </w:tr>
  </w:tbl>
  <w:p w:rsidR="00D62665" w:rsidRDefault="00D6266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62665" w:rsidRDefault="00D62665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6266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62665" w:rsidRDefault="00CD3D5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26.07.2018 N 294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</w:t>
          </w:r>
          <w:r>
            <w:rPr>
              <w:rFonts w:ascii="Tahoma" w:hAnsi="Tahoma" w:cs="Tahoma"/>
              <w:sz w:val="16"/>
              <w:szCs w:val="16"/>
            </w:rPr>
            <w:t>от 08.02.2023)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использования объект...</w:t>
          </w:r>
        </w:p>
      </w:tc>
      <w:tc>
        <w:tcPr>
          <w:tcW w:w="2300" w:type="pct"/>
          <w:vAlign w:val="center"/>
        </w:tcPr>
        <w:p w:rsidR="00D62665" w:rsidRDefault="00CD3D5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05.05.2025</w:t>
          </w:r>
        </w:p>
      </w:tc>
    </w:tr>
  </w:tbl>
  <w:p w:rsidR="00D62665" w:rsidRDefault="00D6266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62665" w:rsidRDefault="00D6266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65"/>
    <w:rsid w:val="003C705F"/>
    <w:rsid w:val="00CD3D52"/>
    <w:rsid w:val="00D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C70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C70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ЧР от 26.07.2018 N 294
(ред. от 08.02.2023)
"Об утверждении Правил использования объектов животного мира, не отнесенных к охотничьим ресурсам, на территории Чувашской Республики"
(с изм. и доп., вступ. в силу с 15.07.2023)</vt:lpstr>
    </vt:vector>
  </TitlesOfParts>
  <Company>КонсультантПлюс Версия 4024.00.50</Company>
  <LinksUpToDate>false</LinksUpToDate>
  <CharactersWithSpaces>11091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ЧР от 26.07.2018 N 294
(ред. от 08.02.2023)
"Об утверждении Правил использования объектов животного мира, не отнесенных к охотничьим ресурсам, на территории Чувашской Республики"
(с изм. и доп., вступ. в силу с 15.07.2023)</dc:title>
  <dc:creator>Анастасия Леонидовна Николаева</dc:creator>
  <cp:lastModifiedBy>Анастасия Леонидовна Николаева</cp:lastModifiedBy>
  <cp:revision>2</cp:revision>
  <dcterms:created xsi:type="dcterms:W3CDTF">2025-05-05T05:52:00Z</dcterms:created>
  <dcterms:modified xsi:type="dcterms:W3CDTF">2025-05-05T05:52:00Z</dcterms:modified>
</cp:coreProperties>
</file>