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353" w:rsidRDefault="00BB7353">
      <w:pPr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Перечень </w:t>
      </w:r>
    </w:p>
    <w:p w:rsidR="00BB7353" w:rsidRDefault="00BB7353" w:rsidP="00483E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нормативных правовых актов Чувашской Республики, которые подлежат  изменению в связи с принятием Закона Чувашской Республики </w:t>
      </w:r>
    </w:p>
    <w:p w:rsidR="00BB7353" w:rsidRDefault="00BB7353" w:rsidP="00483E1F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«</w:t>
      </w:r>
      <w:r w:rsidRPr="00483E1F">
        <w:rPr>
          <w:b/>
          <w:bCs/>
          <w:sz w:val="26"/>
          <w:szCs w:val="26"/>
        </w:rPr>
        <w:t>О регулировании отдельных вопросов продажи безалкогольных тонизирующих напитков (в том числе энергетических) на территории Чувашской Республики</w:t>
      </w:r>
      <w:r>
        <w:rPr>
          <w:b/>
          <w:bCs/>
          <w:sz w:val="26"/>
          <w:szCs w:val="26"/>
        </w:rPr>
        <w:t>»</w:t>
      </w:r>
    </w:p>
    <w:p w:rsidR="00BB7353" w:rsidRDefault="00BB7353">
      <w:pPr>
        <w:jc w:val="center"/>
        <w:rPr>
          <w:sz w:val="26"/>
          <w:szCs w:val="26"/>
        </w:rPr>
      </w:pPr>
    </w:p>
    <w:p w:rsidR="00BB7353" w:rsidRDefault="00BB7353">
      <w:pPr>
        <w:jc w:val="center"/>
        <w:rPr>
          <w:sz w:val="26"/>
          <w:szCs w:val="26"/>
        </w:rPr>
      </w:pPr>
    </w:p>
    <w:p w:rsidR="00BB7353" w:rsidRPr="00BB0B29" w:rsidRDefault="00BB7353">
      <w:pPr>
        <w:ind w:firstLine="709"/>
        <w:jc w:val="both"/>
        <w:rPr>
          <w:bCs/>
          <w:sz w:val="26"/>
          <w:szCs w:val="26"/>
        </w:rPr>
      </w:pPr>
      <w:r w:rsidRPr="00BB0B29">
        <w:rPr>
          <w:sz w:val="26"/>
          <w:szCs w:val="26"/>
        </w:rPr>
        <w:t>Принятие Закона Чувашской Республики «</w:t>
      </w:r>
      <w:r w:rsidRPr="00BB0B29">
        <w:rPr>
          <w:bCs/>
          <w:sz w:val="26"/>
          <w:szCs w:val="26"/>
        </w:rPr>
        <w:t>О регулировании отдельных вопросов продажи безалкогольных тонизирующих напитков (в том числе энергетических) на территории Чувашской Республики» потребует:</w:t>
      </w:r>
    </w:p>
    <w:p w:rsidR="00BB7353" w:rsidRPr="00BB0B29" w:rsidRDefault="00BB7353">
      <w:pPr>
        <w:ind w:firstLine="709"/>
        <w:jc w:val="both"/>
        <w:rPr>
          <w:bCs/>
          <w:sz w:val="26"/>
          <w:szCs w:val="26"/>
        </w:rPr>
      </w:pPr>
      <w:r w:rsidRPr="00BB0B29">
        <w:rPr>
          <w:bCs/>
          <w:sz w:val="26"/>
          <w:szCs w:val="26"/>
        </w:rPr>
        <w:t>- внесение изменений:</w:t>
      </w:r>
    </w:p>
    <w:p w:rsidR="00BB7353" w:rsidRPr="00BB0B29" w:rsidRDefault="00BB7353">
      <w:pPr>
        <w:ind w:firstLine="709"/>
        <w:jc w:val="both"/>
        <w:rPr>
          <w:bCs/>
          <w:sz w:val="26"/>
          <w:szCs w:val="26"/>
        </w:rPr>
      </w:pPr>
      <w:r w:rsidRPr="00BB0B29">
        <w:rPr>
          <w:sz w:val="26"/>
          <w:szCs w:val="26"/>
        </w:rPr>
        <w:t>в п</w:t>
      </w:r>
      <w:r w:rsidRPr="00BB0B29">
        <w:rPr>
          <w:bCs/>
          <w:sz w:val="26"/>
          <w:szCs w:val="26"/>
        </w:rPr>
        <w:t xml:space="preserve">остановление Кабинета Министров Чувашской Республики </w:t>
      </w:r>
      <w:r w:rsidRPr="00BB0B29">
        <w:rPr>
          <w:sz w:val="26"/>
          <w:szCs w:val="26"/>
        </w:rPr>
        <w:t xml:space="preserve">от 28 декабря 2024 г. № 784 </w:t>
      </w:r>
      <w:r w:rsidRPr="00BB0B29">
        <w:rPr>
          <w:bCs/>
          <w:sz w:val="26"/>
          <w:szCs w:val="26"/>
        </w:rPr>
        <w:t xml:space="preserve"> «Об утверждении предельной численности и фонда оплаты труда работников государственных органов Чувашской Республики, аппаратов мировых судей Чувашской Республики на 202</w:t>
      </w:r>
      <w:r>
        <w:rPr>
          <w:bCs/>
          <w:sz w:val="26"/>
          <w:szCs w:val="26"/>
        </w:rPr>
        <w:t>5</w:t>
      </w:r>
      <w:r w:rsidRPr="00BB0B29">
        <w:rPr>
          <w:bCs/>
          <w:sz w:val="26"/>
          <w:szCs w:val="26"/>
        </w:rPr>
        <w:t xml:space="preserve"> год и на плановый период 202</w:t>
      </w:r>
      <w:r>
        <w:rPr>
          <w:bCs/>
          <w:sz w:val="26"/>
          <w:szCs w:val="26"/>
        </w:rPr>
        <w:t>6</w:t>
      </w:r>
      <w:r w:rsidRPr="00BB0B29">
        <w:rPr>
          <w:bCs/>
          <w:sz w:val="26"/>
          <w:szCs w:val="26"/>
        </w:rPr>
        <w:t xml:space="preserve"> и 202</w:t>
      </w:r>
      <w:r>
        <w:rPr>
          <w:bCs/>
          <w:sz w:val="26"/>
          <w:szCs w:val="26"/>
        </w:rPr>
        <w:t>7 </w:t>
      </w:r>
      <w:r w:rsidRPr="00BB0B29">
        <w:rPr>
          <w:bCs/>
          <w:sz w:val="26"/>
          <w:szCs w:val="26"/>
        </w:rPr>
        <w:t>годов»;</w:t>
      </w:r>
    </w:p>
    <w:p w:rsidR="00BB7353" w:rsidRPr="00BB0B29" w:rsidRDefault="00BB7353" w:rsidP="00BB0B29">
      <w:pPr>
        <w:ind w:firstLine="709"/>
        <w:jc w:val="both"/>
        <w:rPr>
          <w:sz w:val="26"/>
          <w:szCs w:val="26"/>
        </w:rPr>
      </w:pPr>
      <w:r w:rsidRPr="00BB0B29">
        <w:rPr>
          <w:bCs/>
          <w:sz w:val="26"/>
          <w:szCs w:val="26"/>
        </w:rPr>
        <w:t>в п</w:t>
      </w:r>
      <w:r w:rsidRPr="00BB0B29">
        <w:rPr>
          <w:sz w:val="26"/>
          <w:szCs w:val="26"/>
        </w:rPr>
        <w:t xml:space="preserve">остановление Кабинета Министров </w:t>
      </w:r>
      <w:r>
        <w:rPr>
          <w:sz w:val="26"/>
          <w:szCs w:val="26"/>
        </w:rPr>
        <w:t>Чувашской Республки</w:t>
      </w:r>
      <w:r w:rsidRPr="00BB0B29">
        <w:rPr>
          <w:sz w:val="26"/>
          <w:szCs w:val="26"/>
        </w:rPr>
        <w:t xml:space="preserve"> от 26 февраля 2020 г. № 74 «Вопросы Министерства экономического развития и имущественных отношений Чувашской Республики»; </w:t>
      </w:r>
    </w:p>
    <w:p w:rsidR="00BB7353" w:rsidRDefault="00BB7353" w:rsidP="00483E1F">
      <w:pPr>
        <w:ind w:firstLine="709"/>
        <w:jc w:val="both"/>
        <w:rPr>
          <w:bCs/>
          <w:sz w:val="26"/>
          <w:szCs w:val="26"/>
        </w:rPr>
      </w:pPr>
      <w:r w:rsidRPr="00BB0B29">
        <w:rPr>
          <w:bCs/>
          <w:sz w:val="26"/>
          <w:szCs w:val="26"/>
        </w:rPr>
        <w:t>- принятие Кабинет</w:t>
      </w:r>
      <w:r>
        <w:rPr>
          <w:bCs/>
          <w:sz w:val="26"/>
          <w:szCs w:val="26"/>
        </w:rPr>
        <w:t>ом</w:t>
      </w:r>
      <w:r w:rsidRPr="00BB0B29">
        <w:rPr>
          <w:bCs/>
          <w:sz w:val="26"/>
          <w:szCs w:val="26"/>
        </w:rPr>
        <w:t xml:space="preserve"> Министров Чувашской Республики</w:t>
      </w:r>
      <w:r w:rsidRPr="00FE2D71">
        <w:rPr>
          <w:bCs/>
          <w:sz w:val="26"/>
          <w:szCs w:val="26"/>
        </w:rPr>
        <w:t xml:space="preserve"> </w:t>
      </w:r>
      <w:r w:rsidRPr="00BB0B29">
        <w:rPr>
          <w:bCs/>
          <w:sz w:val="26"/>
          <w:szCs w:val="26"/>
        </w:rPr>
        <w:t>постановлений:</w:t>
      </w:r>
    </w:p>
    <w:p w:rsidR="00BB7353" w:rsidRPr="001B012F" w:rsidRDefault="00BB7353" w:rsidP="001B012F">
      <w:pPr>
        <w:ind w:firstLine="709"/>
        <w:jc w:val="both"/>
        <w:rPr>
          <w:bCs/>
          <w:sz w:val="26"/>
          <w:szCs w:val="26"/>
        </w:rPr>
      </w:pPr>
      <w:r w:rsidRPr="001B012F">
        <w:rPr>
          <w:bCs/>
          <w:sz w:val="26"/>
          <w:szCs w:val="26"/>
        </w:rPr>
        <w:t xml:space="preserve">«О мерах по реализации </w:t>
      </w:r>
      <w:r w:rsidRPr="001B012F">
        <w:rPr>
          <w:sz w:val="26"/>
          <w:szCs w:val="26"/>
        </w:rPr>
        <w:t>Закона Чувашской Республики «</w:t>
      </w:r>
      <w:r w:rsidRPr="001B012F">
        <w:rPr>
          <w:bCs/>
          <w:sz w:val="26"/>
          <w:szCs w:val="26"/>
        </w:rPr>
        <w:t>О регулировании отдельных вопросов продажи безалкогольных тонизирующих напитков (в том числе энергетических) на территории Чувашской Республики»</w:t>
      </w:r>
      <w:r>
        <w:rPr>
          <w:bCs/>
          <w:sz w:val="26"/>
          <w:szCs w:val="26"/>
        </w:rPr>
        <w:t>;</w:t>
      </w:r>
    </w:p>
    <w:p w:rsidR="00BB7353" w:rsidRPr="00BB0B29" w:rsidRDefault="00BB7353" w:rsidP="00483E1F">
      <w:pPr>
        <w:ind w:firstLine="709"/>
        <w:jc w:val="both"/>
        <w:rPr>
          <w:bCs/>
          <w:sz w:val="26"/>
          <w:szCs w:val="26"/>
        </w:rPr>
      </w:pPr>
      <w:r w:rsidRPr="00BB0B29">
        <w:rPr>
          <w:bCs/>
          <w:sz w:val="26"/>
          <w:szCs w:val="26"/>
        </w:rPr>
        <w:t>об утверждении Положения о региональном государственном контроле (надзоре) в области продажи безалкогольных тонизирующих напитков (в том числе энергетических)</w:t>
      </w:r>
      <w:r>
        <w:rPr>
          <w:bCs/>
          <w:sz w:val="26"/>
          <w:szCs w:val="26"/>
        </w:rPr>
        <w:t>.</w:t>
      </w:r>
    </w:p>
    <w:p w:rsidR="00BB7353" w:rsidRDefault="00BB7353">
      <w:pPr>
        <w:pStyle w:val="ConsPlusNormal"/>
        <w:ind w:firstLine="709"/>
        <w:jc w:val="both"/>
        <w:rPr>
          <w:sz w:val="26"/>
          <w:szCs w:val="26"/>
        </w:rPr>
      </w:pPr>
    </w:p>
    <w:p w:rsidR="00BB7353" w:rsidRDefault="00BB7353">
      <w:pPr>
        <w:ind w:firstLine="720"/>
        <w:jc w:val="both"/>
        <w:rPr>
          <w:sz w:val="26"/>
          <w:szCs w:val="26"/>
        </w:rPr>
      </w:pPr>
    </w:p>
    <w:p w:rsidR="00BB7353" w:rsidRDefault="00BB7353">
      <w:pPr>
        <w:ind w:firstLine="720"/>
        <w:jc w:val="both"/>
        <w:rPr>
          <w:sz w:val="26"/>
          <w:szCs w:val="26"/>
        </w:rPr>
      </w:pPr>
    </w:p>
    <w:tbl>
      <w:tblPr>
        <w:tblW w:w="9464" w:type="dxa"/>
        <w:tblLook w:val="00A0"/>
      </w:tblPr>
      <w:tblGrid>
        <w:gridCol w:w="4786"/>
        <w:gridCol w:w="2410"/>
        <w:gridCol w:w="2268"/>
      </w:tblGrid>
      <w:tr w:rsidR="00BB7353"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7353" w:rsidRDefault="00BB7353">
            <w:pPr>
              <w:jc w:val="both"/>
              <w:outlineLvl w:val="0"/>
              <w:rPr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o:spid="_x0000_s1026" type="#_x0000_t75" style="position:absolute;left:0;text-align:left;margin-left:219.85pt;margin-top:49.5pt;width:162pt;height:69.95pt;z-index:251658240;visibility:visible;mso-wrap-distance-left:3.2mm;mso-wrap-distance-right:3.2mm">
                  <v:imagedata r:id="rId7" o:title=""/>
                </v:shape>
              </w:pict>
            </w:r>
            <w:r>
              <w:rPr>
                <w:sz w:val="26"/>
                <w:szCs w:val="26"/>
              </w:rPr>
              <w:t xml:space="preserve">Заместитель Председателя Кабинета Министров Чувашской Республики – министр экономического развития и имущественных отношений </w:t>
            </w:r>
          </w:p>
          <w:p w:rsidR="00BB7353" w:rsidRDefault="00BB7353">
            <w:pPr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7353" w:rsidRDefault="00BB7353">
            <w:pPr>
              <w:jc w:val="both"/>
              <w:rPr>
                <w:sz w:val="26"/>
                <w:szCs w:val="26"/>
                <w:lang w:val="en-US"/>
              </w:rPr>
            </w:pPr>
          </w:p>
          <w:p w:rsidR="00BB7353" w:rsidRDefault="00BB7353">
            <w:pPr>
              <w:jc w:val="both"/>
              <w:rPr>
                <w:sz w:val="10"/>
                <w:szCs w:val="10"/>
                <w:lang w:val="en-US"/>
              </w:rPr>
            </w:pPr>
          </w:p>
          <w:p w:rsidR="00BB7353" w:rsidRDefault="00BB7353">
            <w:pPr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7353" w:rsidRDefault="00BB7353">
            <w:pPr>
              <w:jc w:val="both"/>
              <w:rPr>
                <w:bCs/>
                <w:sz w:val="26"/>
                <w:szCs w:val="26"/>
              </w:rPr>
            </w:pPr>
          </w:p>
          <w:p w:rsidR="00BB7353" w:rsidRDefault="00BB7353">
            <w:pPr>
              <w:jc w:val="both"/>
              <w:rPr>
                <w:bCs/>
                <w:sz w:val="26"/>
                <w:szCs w:val="26"/>
              </w:rPr>
            </w:pPr>
          </w:p>
          <w:p w:rsidR="00BB7353" w:rsidRDefault="00BB7353">
            <w:pPr>
              <w:jc w:val="both"/>
              <w:rPr>
                <w:bCs/>
                <w:sz w:val="26"/>
                <w:szCs w:val="26"/>
              </w:rPr>
            </w:pPr>
          </w:p>
          <w:p w:rsidR="00BB7353" w:rsidRDefault="00BB7353">
            <w:pPr>
              <w:jc w:val="right"/>
              <w:rPr>
                <w:sz w:val="26"/>
                <w:szCs w:val="26"/>
              </w:rPr>
            </w:pPr>
          </w:p>
          <w:p w:rsidR="00BB7353" w:rsidRDefault="00BB735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Д.И. Краснов</w:t>
            </w:r>
          </w:p>
        </w:tc>
      </w:tr>
    </w:tbl>
    <w:p w:rsidR="00BB7353" w:rsidRDefault="00BB7353"/>
    <w:sectPr w:rsidR="00BB7353" w:rsidSect="00C81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353" w:rsidRDefault="00BB7353">
      <w:r>
        <w:separator/>
      </w:r>
    </w:p>
  </w:endnote>
  <w:endnote w:type="continuationSeparator" w:id="0">
    <w:p w:rsidR="00BB7353" w:rsidRDefault="00BB7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353" w:rsidRDefault="00BB7353">
      <w:r>
        <w:separator/>
      </w:r>
    </w:p>
  </w:footnote>
  <w:footnote w:type="continuationSeparator" w:id="0">
    <w:p w:rsidR="00BB7353" w:rsidRDefault="00BB73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222BA"/>
    <w:multiLevelType w:val="hybridMultilevel"/>
    <w:tmpl w:val="07EA080A"/>
    <w:lvl w:ilvl="0" w:tplc="C708281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4E66F0F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8506D9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FA0845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20E8CD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79AF19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C82D45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276F66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D42E1A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0F2A"/>
    <w:rsid w:val="000E0299"/>
    <w:rsid w:val="001B012F"/>
    <w:rsid w:val="001F127B"/>
    <w:rsid w:val="002051E4"/>
    <w:rsid w:val="00380F2A"/>
    <w:rsid w:val="00483E1F"/>
    <w:rsid w:val="004D2F77"/>
    <w:rsid w:val="00AA6B47"/>
    <w:rsid w:val="00BB0B29"/>
    <w:rsid w:val="00BB7353"/>
    <w:rsid w:val="00C81C9F"/>
    <w:rsid w:val="00DD68D1"/>
    <w:rsid w:val="00FE2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C81C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1C9F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1C9F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81C9F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81C9F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81C9F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C81C9F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81C9F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81C9F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81C9F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81C9F"/>
    <w:rPr>
      <w:rFonts w:ascii="Arial" w:eastAsia="Times New Roman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81C9F"/>
    <w:rPr>
      <w:rFonts w:ascii="Arial" w:eastAsia="Times New Roman" w:hAnsi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81C9F"/>
    <w:rPr>
      <w:rFonts w:ascii="Arial" w:eastAsia="Times New Roman" w:hAnsi="Arial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81C9F"/>
    <w:rPr>
      <w:rFonts w:ascii="Arial" w:eastAsia="Times New Roman" w:hAnsi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C81C9F"/>
    <w:rPr>
      <w:rFonts w:ascii="Arial" w:eastAsia="Times New Roman" w:hAnsi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C81C9F"/>
    <w:rPr>
      <w:rFonts w:ascii="Arial" w:eastAsia="Times New Roman" w:hAnsi="Arial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81C9F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81C9F"/>
    <w:rPr>
      <w:rFonts w:ascii="Arial" w:eastAsia="Times New Roman" w:hAnsi="Arial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C81C9F"/>
    <w:rPr>
      <w:rFonts w:ascii="Arial" w:eastAsia="Times New Roman" w:hAnsi="Arial"/>
      <w:i/>
      <w:sz w:val="21"/>
    </w:rPr>
  </w:style>
  <w:style w:type="paragraph" w:styleId="ListParagraph">
    <w:name w:val="List Paragraph"/>
    <w:basedOn w:val="Normal"/>
    <w:uiPriority w:val="99"/>
    <w:qFormat/>
    <w:rsid w:val="00C81C9F"/>
    <w:pPr>
      <w:ind w:left="720"/>
      <w:contextualSpacing/>
    </w:pPr>
  </w:style>
  <w:style w:type="paragraph" w:styleId="NoSpacing">
    <w:name w:val="No Spacing"/>
    <w:uiPriority w:val="99"/>
    <w:qFormat/>
    <w:rsid w:val="00C81C9F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C81C9F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C81C9F"/>
    <w:rPr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C81C9F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C81C9F"/>
    <w:rPr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C81C9F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C81C9F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81C9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C81C9F"/>
    <w:rPr>
      <w:i/>
    </w:rPr>
  </w:style>
  <w:style w:type="paragraph" w:styleId="Header">
    <w:name w:val="header"/>
    <w:basedOn w:val="Normal"/>
    <w:link w:val="HeaderChar"/>
    <w:uiPriority w:val="99"/>
    <w:rsid w:val="00C81C9F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81C9F"/>
  </w:style>
  <w:style w:type="paragraph" w:styleId="Footer">
    <w:name w:val="footer"/>
    <w:basedOn w:val="Normal"/>
    <w:link w:val="FooterChar1"/>
    <w:uiPriority w:val="99"/>
    <w:rsid w:val="00C81C9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C9F"/>
  </w:style>
  <w:style w:type="paragraph" w:styleId="Caption">
    <w:name w:val="caption"/>
    <w:basedOn w:val="Normal"/>
    <w:next w:val="Normal"/>
    <w:uiPriority w:val="99"/>
    <w:qFormat/>
    <w:rsid w:val="00C81C9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C81C9F"/>
  </w:style>
  <w:style w:type="table" w:styleId="TableGrid">
    <w:name w:val="Table Grid"/>
    <w:basedOn w:val="TableNormal"/>
    <w:uiPriority w:val="99"/>
    <w:rsid w:val="00C81C9F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C81C9F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C81C9F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C81C9F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C81C9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C81C9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C81C9F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C81C9F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81C9F"/>
    <w:rPr>
      <w:sz w:val="18"/>
    </w:rPr>
  </w:style>
  <w:style w:type="character" w:styleId="FootnoteReference">
    <w:name w:val="footnote reference"/>
    <w:basedOn w:val="DefaultParagraphFont"/>
    <w:uiPriority w:val="99"/>
    <w:rsid w:val="00C81C9F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81C9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C81C9F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C81C9F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C81C9F"/>
    <w:pPr>
      <w:spacing w:after="57"/>
    </w:pPr>
  </w:style>
  <w:style w:type="paragraph" w:styleId="TOC2">
    <w:name w:val="toc 2"/>
    <w:basedOn w:val="Normal"/>
    <w:next w:val="Normal"/>
    <w:uiPriority w:val="99"/>
    <w:rsid w:val="00C81C9F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C81C9F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C81C9F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C81C9F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C81C9F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C81C9F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C81C9F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C81C9F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C81C9F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C81C9F"/>
  </w:style>
  <w:style w:type="paragraph" w:styleId="BalloonText">
    <w:name w:val="Balloon Text"/>
    <w:basedOn w:val="Normal"/>
    <w:link w:val="BalloonTextChar"/>
    <w:uiPriority w:val="99"/>
    <w:rsid w:val="00C81C9F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81C9F"/>
    <w:rPr>
      <w:rFonts w:ascii="Tahoma" w:hAnsi="Tahoma"/>
      <w:sz w:val="16"/>
    </w:rPr>
  </w:style>
  <w:style w:type="paragraph" w:styleId="BodyText">
    <w:name w:val="Body Text"/>
    <w:basedOn w:val="Normal"/>
    <w:link w:val="BodyTextChar"/>
    <w:uiPriority w:val="99"/>
    <w:rsid w:val="00C81C9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C81C9F"/>
    <w:rPr>
      <w:sz w:val="24"/>
    </w:rPr>
  </w:style>
  <w:style w:type="paragraph" w:styleId="NormalWeb">
    <w:name w:val="Normal (Web)"/>
    <w:basedOn w:val="Normal"/>
    <w:uiPriority w:val="99"/>
    <w:rsid w:val="00C81C9F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C81C9F"/>
    <w:pPr>
      <w:widowControl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235</Words>
  <Characters>1341</Characters>
  <Application>Microsoft Office Outlook</Application>
  <DocSecurity>0</DocSecurity>
  <Lines>0</Lines>
  <Paragraphs>0</Paragraphs>
  <ScaleCrop>false</ScaleCrop>
  <Company>SamForum.ws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soc49</dc:creator>
  <cp:keywords/>
  <dc:description/>
  <cp:lastModifiedBy>mash4</cp:lastModifiedBy>
  <cp:revision>3</cp:revision>
  <cp:lastPrinted>2025-04-09T14:30:00Z</cp:lastPrinted>
  <dcterms:created xsi:type="dcterms:W3CDTF">2025-04-09T14:23:00Z</dcterms:created>
  <dcterms:modified xsi:type="dcterms:W3CDTF">2025-04-09T14:30:00Z</dcterms:modified>
</cp:coreProperties>
</file>