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5DB2" w14:textId="320AB1C2" w:rsidR="001933C9" w:rsidRPr="003351B7" w:rsidRDefault="001933C9" w:rsidP="001933C9">
      <w:r>
        <w:rPr>
          <w:rFonts w:ascii="Arial Cyr Chuv" w:hAnsi="Arial Cyr Chuv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1B7">
        <w:rPr>
          <w:rFonts w:ascii="Arial Cyr Chuv" w:hAnsi="Arial Cyr Chuv"/>
          <w:b/>
        </w:rPr>
        <w:t xml:space="preserve">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40158E" w:rsidRPr="00E001B6" w14:paraId="1C2FCA89" w14:textId="77777777" w:rsidTr="003F1A14">
        <w:trPr>
          <w:cantSplit/>
          <w:trHeight w:val="2406"/>
        </w:trPr>
        <w:tc>
          <w:tcPr>
            <w:tcW w:w="3828" w:type="dxa"/>
          </w:tcPr>
          <w:p w14:paraId="4A2CE627" w14:textId="77777777" w:rsidR="0040158E" w:rsidRPr="00E001B6" w:rsidRDefault="0040158E" w:rsidP="003F1A14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37863A50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377E83A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1A14D8C2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CCC3C3B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22F6E4A" w14:textId="77777777" w:rsidR="0040158E" w:rsidRPr="00E001B6" w:rsidRDefault="0040158E" w:rsidP="003F1A1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60A6D1F7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7AD1DCB3" w14:textId="77777777" w:rsidR="0040158E" w:rsidRPr="00E001B6" w:rsidRDefault="0040158E" w:rsidP="003F1A1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600CB56A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62987D0C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_____________2023   _______№ </w:t>
            </w:r>
          </w:p>
          <w:p w14:paraId="0F021186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D670530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543EF587" w14:textId="77777777" w:rsidR="0040158E" w:rsidRPr="00E001B6" w:rsidRDefault="0040158E" w:rsidP="003F1A14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79A303" wp14:editId="056FA1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E5E15E3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4A7A50C6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51799552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40623904" w14:textId="77777777" w:rsidR="0040158E" w:rsidRPr="00E001B6" w:rsidRDefault="0040158E" w:rsidP="003F1A14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13321A35" w14:textId="77777777" w:rsidR="0040158E" w:rsidRPr="00E001B6" w:rsidRDefault="0040158E" w:rsidP="003F1A14">
            <w:pPr>
              <w:rPr>
                <w:sz w:val="2"/>
                <w:szCs w:val="2"/>
              </w:rPr>
            </w:pPr>
          </w:p>
          <w:p w14:paraId="04242F3C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B34CB50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3368B6F2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 _____________2023    №________ </w:t>
            </w:r>
          </w:p>
          <w:p w14:paraId="533F378E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433407" w14:textId="77777777" w:rsidR="0040158E" w:rsidRPr="00E001B6" w:rsidRDefault="0040158E" w:rsidP="003F1A14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78BF17AA" w14:textId="77777777" w:rsidR="00EF5FB2" w:rsidRDefault="00EF5FB2" w:rsidP="00EF5FB2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14:paraId="228A22B9" w14:textId="77777777" w:rsidR="00EF5FB2" w:rsidRPr="00CD53F7" w:rsidRDefault="00EF5FB2" w:rsidP="00EF5F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F5FB2" w:rsidRPr="00B47BAF" w14:paraId="73CB5DF2" w14:textId="77777777" w:rsidTr="007223B5">
        <w:trPr>
          <w:trHeight w:val="1587"/>
        </w:trPr>
        <w:tc>
          <w:tcPr>
            <w:tcW w:w="4222" w:type="dxa"/>
          </w:tcPr>
          <w:p w14:paraId="2862DD2A" w14:textId="3366EF2A" w:rsidR="00B47BAF" w:rsidRPr="00B47BAF" w:rsidRDefault="00B47BAF" w:rsidP="00B47BAF">
            <w:pPr>
              <w:jc w:val="both"/>
              <w:rPr>
                <w:b/>
              </w:rPr>
            </w:pPr>
            <w:r w:rsidRPr="00B47BAF">
              <w:rPr>
                <w:b/>
              </w:rPr>
              <w:t xml:space="preserve">Об утверждении </w:t>
            </w:r>
            <w:r>
              <w:rPr>
                <w:b/>
              </w:rPr>
              <w:t>п</w:t>
            </w:r>
            <w:r w:rsidRPr="00B47BAF">
              <w:rPr>
                <w:b/>
              </w:rPr>
              <w:t xml:space="preserve">еречня подведомственных организаций и структурных подразделений администрации </w:t>
            </w:r>
            <w:r>
              <w:rPr>
                <w:b/>
              </w:rPr>
              <w:t>Канашского</w:t>
            </w:r>
            <w:r w:rsidRPr="00B47BAF">
              <w:rPr>
                <w:b/>
              </w:rPr>
              <w:t xml:space="preserve"> муниципального округа</w:t>
            </w:r>
            <w:r>
              <w:rPr>
                <w:b/>
              </w:rPr>
              <w:t xml:space="preserve"> Чувашской Республики</w:t>
            </w:r>
            <w:r w:rsidRPr="00B47BAF">
              <w:rPr>
                <w:b/>
              </w:rPr>
              <w:t>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      </w:r>
          </w:p>
        </w:tc>
      </w:tr>
    </w:tbl>
    <w:p w14:paraId="5BE0129F" w14:textId="77777777" w:rsidR="007223B5" w:rsidRDefault="007223B5" w:rsidP="007223B5">
      <w:pPr>
        <w:ind w:firstLine="567"/>
        <w:jc w:val="both"/>
      </w:pPr>
    </w:p>
    <w:p w14:paraId="3E37502D" w14:textId="77777777" w:rsidR="007223B5" w:rsidRDefault="007223B5" w:rsidP="007223B5">
      <w:pPr>
        <w:ind w:firstLine="567"/>
        <w:jc w:val="both"/>
      </w:pPr>
    </w:p>
    <w:p w14:paraId="6B0BB632" w14:textId="77777777" w:rsidR="007223B5" w:rsidRDefault="007223B5" w:rsidP="007223B5">
      <w:pPr>
        <w:ind w:firstLine="567"/>
        <w:jc w:val="both"/>
      </w:pPr>
    </w:p>
    <w:p w14:paraId="3B5992ED" w14:textId="77777777" w:rsidR="007223B5" w:rsidRDefault="007223B5" w:rsidP="007223B5">
      <w:pPr>
        <w:ind w:firstLine="567"/>
        <w:jc w:val="both"/>
      </w:pPr>
    </w:p>
    <w:p w14:paraId="76666430" w14:textId="77777777" w:rsidR="007223B5" w:rsidRDefault="007223B5" w:rsidP="007223B5">
      <w:pPr>
        <w:ind w:firstLine="567"/>
        <w:jc w:val="both"/>
      </w:pPr>
    </w:p>
    <w:p w14:paraId="511E7A53" w14:textId="28FBF562" w:rsidR="007223B5" w:rsidRDefault="007223B5" w:rsidP="007223B5">
      <w:pPr>
        <w:ind w:firstLine="567"/>
        <w:jc w:val="both"/>
      </w:pPr>
    </w:p>
    <w:p w14:paraId="650171CA" w14:textId="03772D46" w:rsidR="004F5F58" w:rsidRDefault="004F5F58" w:rsidP="007223B5">
      <w:pPr>
        <w:ind w:firstLine="567"/>
        <w:jc w:val="both"/>
      </w:pPr>
    </w:p>
    <w:p w14:paraId="0E109692" w14:textId="77777777" w:rsidR="004F5F58" w:rsidRDefault="004F5F58" w:rsidP="007223B5">
      <w:pPr>
        <w:ind w:firstLine="567"/>
        <w:jc w:val="both"/>
      </w:pPr>
    </w:p>
    <w:p w14:paraId="5C2B858C" w14:textId="77777777" w:rsidR="00B62F1D" w:rsidRDefault="00B62F1D" w:rsidP="0040158E">
      <w:pPr>
        <w:ind w:firstLine="567"/>
        <w:jc w:val="both"/>
      </w:pPr>
    </w:p>
    <w:p w14:paraId="3662D468" w14:textId="77777777" w:rsidR="00B62F1D" w:rsidRDefault="00B62F1D" w:rsidP="0040158E">
      <w:pPr>
        <w:ind w:firstLine="567"/>
        <w:jc w:val="both"/>
      </w:pPr>
    </w:p>
    <w:p w14:paraId="57C55E69" w14:textId="77777777" w:rsidR="00B47BAF" w:rsidRDefault="00B47BAF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9C3BEE8" w14:textId="77777777" w:rsidR="00B47BAF" w:rsidRDefault="00B47BAF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C0A5378" w14:textId="77777777" w:rsidR="00B47BAF" w:rsidRDefault="00B47BAF" w:rsidP="00B47B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141C406F" w14:textId="77777777" w:rsidR="00B47BAF" w:rsidRDefault="00B47BAF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37B6378" w14:textId="77777777" w:rsidR="00B47BAF" w:rsidRDefault="00B47BAF" w:rsidP="00B47B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  <w:proofErr w:type="gramStart"/>
      <w:r w:rsidRPr="002C010C">
        <w:t xml:space="preserve">В соответствии </w:t>
      </w:r>
      <w:r>
        <w:t xml:space="preserve">с </w:t>
      </w:r>
      <w:r w:rsidRPr="002C010C">
        <w:t>Федеральным законом от 6</w:t>
      </w:r>
      <w:r>
        <w:t xml:space="preserve"> октября </w:t>
      </w:r>
      <w:r w:rsidRPr="002C010C">
        <w:t>2003</w:t>
      </w:r>
      <w:r>
        <w:t xml:space="preserve"> года</w:t>
      </w:r>
      <w:r w:rsidRPr="002C010C">
        <w:t xml:space="preserve"> </w:t>
      </w:r>
      <w:r>
        <w:t>№</w:t>
      </w:r>
      <w:r w:rsidRPr="002C010C">
        <w:t xml:space="preserve"> 131-ФЗ </w:t>
      </w:r>
      <w:r>
        <w:t>«</w:t>
      </w:r>
      <w:r w:rsidRPr="002C010C">
        <w:t>Об общих принципах организации местного самоуправления в Российской Федерации</w:t>
      </w:r>
      <w:r>
        <w:t>»</w:t>
      </w:r>
      <w:r>
        <w:t xml:space="preserve">, </w:t>
      </w:r>
      <w:r w:rsidRPr="002C010C">
        <w:t>со статьей 13 Федеральн</w:t>
      </w:r>
      <w:r>
        <w:t xml:space="preserve">ого закона от </w:t>
      </w:r>
      <w:r>
        <w:t>9</w:t>
      </w:r>
      <w:r>
        <w:t xml:space="preserve"> февраля </w:t>
      </w:r>
      <w:r>
        <w:t>2009</w:t>
      </w:r>
      <w:r>
        <w:t xml:space="preserve"> года</w:t>
      </w:r>
      <w:r>
        <w:t xml:space="preserve"> № 8-ФЗ «</w:t>
      </w:r>
      <w:r w:rsidRPr="002C010C">
        <w:t>Об обеспечении доступа к информации о деятельности государственных органов и органов местного самоуправления</w:t>
      </w:r>
      <w:r>
        <w:t>»</w:t>
      </w:r>
      <w:r w:rsidRPr="002C010C">
        <w:t xml:space="preserve">, </w:t>
      </w:r>
      <w:r w:rsidR="00B62F1D" w:rsidRPr="00B47BAF">
        <w:rPr>
          <w:rFonts w:ascii="Times New Roman CYR" w:hAnsi="Times New Roman CYR" w:cs="Times New Roman CYR"/>
          <w:b/>
        </w:rPr>
        <w:t>администрация Канашского муниципального округа Чувашской Республики постановляет:</w:t>
      </w:r>
      <w:bookmarkStart w:id="1" w:name="sub_3"/>
      <w:proofErr w:type="gramEnd"/>
    </w:p>
    <w:p w14:paraId="0D226AC1" w14:textId="77777777" w:rsidR="00B47BAF" w:rsidRDefault="00B47BAF" w:rsidP="00B47B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</w:p>
    <w:p w14:paraId="756E2C29" w14:textId="58E72A41" w:rsidR="00B47BAF" w:rsidRDefault="00B47BAF" w:rsidP="00B62F1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2C010C">
        <w:rPr>
          <w:bCs/>
        </w:rPr>
        <w:t>1.</w:t>
      </w:r>
      <w:r>
        <w:rPr>
          <w:bCs/>
        </w:rPr>
        <w:t xml:space="preserve"> </w:t>
      </w:r>
      <w:r w:rsidRPr="002C010C">
        <w:rPr>
          <w:bCs/>
        </w:rPr>
        <w:t xml:space="preserve">Утвердить </w:t>
      </w:r>
      <w:r>
        <w:rPr>
          <w:bCs/>
        </w:rPr>
        <w:t xml:space="preserve">прилагаемый </w:t>
      </w:r>
      <w:r w:rsidRPr="002C010C">
        <w:rPr>
          <w:bCs/>
        </w:rPr>
        <w:t xml:space="preserve">перечень подведомственных организаций и структурных подразделений администрации </w:t>
      </w:r>
      <w:r>
        <w:rPr>
          <w:bCs/>
        </w:rPr>
        <w:t>Канашского</w:t>
      </w:r>
      <w:r w:rsidRPr="002C010C">
        <w:rPr>
          <w:bCs/>
        </w:rPr>
        <w:t xml:space="preserve"> муниципального округа</w:t>
      </w:r>
      <w:r>
        <w:rPr>
          <w:bCs/>
        </w:rPr>
        <w:t xml:space="preserve"> Чувашской Республики</w:t>
      </w:r>
      <w:r w:rsidRPr="002C010C">
        <w:rPr>
          <w:bCs/>
        </w:rPr>
        <w:t>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14:paraId="3F188916" w14:textId="19F23B71" w:rsidR="00B62F1D" w:rsidRPr="009560A4" w:rsidRDefault="00B47BAF" w:rsidP="00B62F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bCs/>
        </w:rPr>
        <w:t>2</w:t>
      </w:r>
      <w:r w:rsidR="00B62F1D" w:rsidRPr="009560A4">
        <w:rPr>
          <w:rFonts w:ascii="Times New Roman CYR" w:hAnsi="Times New Roman CYR" w:cs="Times New Roman CYR"/>
        </w:rPr>
        <w:t xml:space="preserve">. Настоящее постановление вступает в силу после его </w:t>
      </w:r>
      <w:hyperlink r:id="rId10" w:history="1">
        <w:r w:rsidR="00B62F1D" w:rsidRPr="009560A4">
          <w:rPr>
            <w:rFonts w:ascii="Times New Roman CYR" w:hAnsi="Times New Roman CYR" w:cs="Times New Roman CYR"/>
          </w:rPr>
          <w:t>официального опубликования</w:t>
        </w:r>
      </w:hyperlink>
      <w:r w:rsidR="00B62F1D" w:rsidRPr="009560A4">
        <w:rPr>
          <w:rFonts w:ascii="Times New Roman CYR" w:hAnsi="Times New Roman CYR" w:cs="Times New Roman CYR"/>
        </w:rPr>
        <w:t>.</w:t>
      </w:r>
    </w:p>
    <w:bookmarkEnd w:id="1"/>
    <w:p w14:paraId="19E3E4C9" w14:textId="77777777" w:rsidR="0040158E" w:rsidRPr="009560A4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6CCC5C6" w14:textId="77777777" w:rsidR="0040158E" w:rsidRPr="009560A4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08CC13D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EF9AAA8" w14:textId="77777777" w:rsidR="00DE6C74" w:rsidRDefault="00DE6C74" w:rsidP="0040158E">
      <w:pPr>
        <w:autoSpaceDE w:val="0"/>
        <w:autoSpaceDN w:val="0"/>
        <w:adjustRightInd w:val="0"/>
        <w:ind w:firstLine="540"/>
        <w:jc w:val="both"/>
      </w:pPr>
    </w:p>
    <w:p w14:paraId="071DF63A" w14:textId="13041ABE" w:rsidR="0040158E" w:rsidRPr="00B47BAF" w:rsidRDefault="0040158E" w:rsidP="0040158E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Глав</w:t>
      </w:r>
      <w:r w:rsidR="000D661B">
        <w:rPr>
          <w:rFonts w:eastAsia="Calibri"/>
          <w:szCs w:val="22"/>
          <w:lang w:eastAsia="en-US"/>
        </w:rPr>
        <w:t>а</w:t>
      </w:r>
      <w:r w:rsidRPr="006C6405">
        <w:rPr>
          <w:rFonts w:eastAsia="Calibri"/>
          <w:szCs w:val="22"/>
          <w:lang w:eastAsia="en-US"/>
        </w:rPr>
        <w:t xml:space="preserve"> </w:t>
      </w:r>
      <w:r w:rsidRPr="006C6405">
        <w:rPr>
          <w:rFonts w:eastAsia="Calibri"/>
          <w:lang w:eastAsia="en-US"/>
        </w:rPr>
        <w:t xml:space="preserve">муниципального округа     </w:t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="00B47BAF">
        <w:rPr>
          <w:rFonts w:ascii="Calibri" w:eastAsia="Calibri" w:hAnsi="Calibri"/>
          <w:sz w:val="22"/>
          <w:szCs w:val="22"/>
          <w:lang w:eastAsia="en-US"/>
        </w:rPr>
        <w:tab/>
      </w:r>
      <w:r w:rsidRPr="006C6405">
        <w:rPr>
          <w:rFonts w:eastAsia="Calibri"/>
          <w:lang w:eastAsia="en-US"/>
        </w:rPr>
        <w:t>С.Н.</w:t>
      </w:r>
      <w:r w:rsidR="00B47BAF">
        <w:rPr>
          <w:rFonts w:eastAsia="Calibri"/>
          <w:lang w:eastAsia="en-US"/>
        </w:rPr>
        <w:t xml:space="preserve"> </w:t>
      </w:r>
      <w:r w:rsidRPr="006C6405">
        <w:rPr>
          <w:rFonts w:eastAsia="Calibri"/>
          <w:lang w:eastAsia="en-US"/>
        </w:rPr>
        <w:t>Михайлов</w:t>
      </w:r>
    </w:p>
    <w:p w14:paraId="237BCFE3" w14:textId="77777777" w:rsidR="0040158E" w:rsidRPr="006C6405" w:rsidRDefault="0040158E" w:rsidP="0040158E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2182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891DA4F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FE2EF82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200B49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C092C6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6FA36AD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8106609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6827434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454CFD18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392B7A5F" w14:textId="5BE84479" w:rsidR="00B47BAF" w:rsidRPr="00AB411A" w:rsidRDefault="00B47BAF" w:rsidP="00325F20">
      <w:pPr>
        <w:jc w:val="right"/>
      </w:pPr>
      <w:r>
        <w:t>Утвержден</w:t>
      </w:r>
      <w:r w:rsidRPr="00AB411A">
        <w:t xml:space="preserve"> </w:t>
      </w:r>
    </w:p>
    <w:p w14:paraId="5402716B" w14:textId="5A306333" w:rsidR="00B47BAF" w:rsidRPr="00AB411A" w:rsidRDefault="00B47BAF" w:rsidP="00325F20">
      <w:pPr>
        <w:jc w:val="right"/>
      </w:pPr>
      <w:r w:rsidRPr="00AB411A">
        <w:t>постановлени</w:t>
      </w:r>
      <w:r>
        <w:t>ем</w:t>
      </w:r>
      <w:r w:rsidRPr="00AB411A">
        <w:t xml:space="preserve"> администрации </w:t>
      </w:r>
    </w:p>
    <w:p w14:paraId="7CC5E6B7" w14:textId="7E0247B5" w:rsidR="00B47BAF" w:rsidRDefault="00B47BAF" w:rsidP="00325F20">
      <w:pPr>
        <w:jc w:val="right"/>
      </w:pPr>
      <w:r>
        <w:t>Канаш</w:t>
      </w:r>
      <w:r w:rsidRPr="00AB411A">
        <w:t xml:space="preserve">ского муниципального округа </w:t>
      </w:r>
    </w:p>
    <w:p w14:paraId="783B8339" w14:textId="77777777" w:rsidR="00B47BAF" w:rsidRDefault="00B47BAF" w:rsidP="00325F20">
      <w:pPr>
        <w:jc w:val="right"/>
      </w:pPr>
      <w:r>
        <w:t>Чувашской Республики</w:t>
      </w:r>
    </w:p>
    <w:p w14:paraId="4F30FA4F" w14:textId="49D4F244" w:rsidR="00B47BAF" w:rsidRPr="00325D17" w:rsidRDefault="00B47BAF" w:rsidP="00325F20">
      <w:pPr>
        <w:jc w:val="right"/>
      </w:pPr>
      <w:r>
        <w:t xml:space="preserve">от </w:t>
      </w:r>
      <w:r>
        <w:t>_______</w:t>
      </w:r>
      <w:r w:rsidRPr="00325D17">
        <w:t>202</w:t>
      </w:r>
      <w:r>
        <w:t>3</w:t>
      </w:r>
      <w:r w:rsidRPr="00325D17">
        <w:t xml:space="preserve"> № </w:t>
      </w:r>
      <w:r>
        <w:t>______</w:t>
      </w:r>
    </w:p>
    <w:p w14:paraId="24FF7E0B" w14:textId="77777777" w:rsidR="00B47BAF" w:rsidRDefault="00B47BAF" w:rsidP="00B47BAF">
      <w:pPr>
        <w:shd w:val="clear" w:color="auto" w:fill="FFFFFF"/>
        <w:jc w:val="center"/>
        <w:rPr>
          <w:bCs/>
        </w:rPr>
      </w:pPr>
    </w:p>
    <w:p w14:paraId="26A0225A" w14:textId="77777777" w:rsidR="00325F20" w:rsidRDefault="00325F20" w:rsidP="00B47BAF">
      <w:pPr>
        <w:shd w:val="clear" w:color="auto" w:fill="FFFFFF"/>
        <w:jc w:val="center"/>
        <w:rPr>
          <w:bCs/>
        </w:rPr>
      </w:pPr>
    </w:p>
    <w:p w14:paraId="6852987B" w14:textId="77777777" w:rsidR="00325F20" w:rsidRPr="00044219" w:rsidRDefault="00325F20" w:rsidP="00B47BAF">
      <w:pPr>
        <w:shd w:val="clear" w:color="auto" w:fill="FFFFFF"/>
        <w:jc w:val="center"/>
        <w:rPr>
          <w:bCs/>
        </w:rPr>
      </w:pPr>
    </w:p>
    <w:p w14:paraId="78934190" w14:textId="77777777" w:rsidR="00B47BAF" w:rsidRPr="009924C7" w:rsidRDefault="00B47BAF" w:rsidP="00B47BAF">
      <w:pPr>
        <w:autoSpaceDE w:val="0"/>
        <w:autoSpaceDN w:val="0"/>
        <w:adjustRightInd w:val="0"/>
        <w:jc w:val="center"/>
        <w:rPr>
          <w:b/>
          <w:bCs/>
        </w:rPr>
      </w:pPr>
      <w:r w:rsidRPr="009924C7">
        <w:rPr>
          <w:b/>
          <w:bCs/>
        </w:rPr>
        <w:t>Перечень</w:t>
      </w:r>
    </w:p>
    <w:p w14:paraId="44471BC9" w14:textId="6A219BF9" w:rsidR="00B47BAF" w:rsidRPr="009924C7" w:rsidRDefault="00B47BAF" w:rsidP="00B47BAF">
      <w:pPr>
        <w:autoSpaceDE w:val="0"/>
        <w:autoSpaceDN w:val="0"/>
        <w:adjustRightInd w:val="0"/>
        <w:jc w:val="center"/>
        <w:rPr>
          <w:b/>
          <w:bCs/>
        </w:rPr>
      </w:pPr>
      <w:r w:rsidRPr="009924C7">
        <w:rPr>
          <w:b/>
          <w:bCs/>
        </w:rPr>
        <w:t xml:space="preserve">подведомственных организаций и структурных подразделений администрации </w:t>
      </w:r>
      <w:r>
        <w:rPr>
          <w:b/>
          <w:bCs/>
        </w:rPr>
        <w:t>Канаш</w:t>
      </w:r>
      <w:r w:rsidRPr="009924C7">
        <w:rPr>
          <w:b/>
          <w:bCs/>
        </w:rPr>
        <w:t xml:space="preserve">ского муниципального округа, </w:t>
      </w:r>
      <w:r w:rsidRPr="009924C7">
        <w:rPr>
          <w:b/>
        </w:rPr>
        <w:t xml:space="preserve">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 </w:t>
      </w:r>
    </w:p>
    <w:p w14:paraId="7701CC34" w14:textId="77777777" w:rsidR="00B47BAF" w:rsidRDefault="00B47BAF" w:rsidP="00B47BAF">
      <w:pPr>
        <w:autoSpaceDE w:val="0"/>
        <w:autoSpaceDN w:val="0"/>
        <w:adjustRightInd w:val="0"/>
        <w:jc w:val="center"/>
        <w:rPr>
          <w:bCs/>
        </w:rPr>
      </w:pPr>
    </w:p>
    <w:p w14:paraId="43B092F4" w14:textId="77777777" w:rsidR="00325F20" w:rsidRDefault="00325F20" w:rsidP="00B47BAF">
      <w:pPr>
        <w:autoSpaceDE w:val="0"/>
        <w:autoSpaceDN w:val="0"/>
        <w:adjustRightInd w:val="0"/>
        <w:jc w:val="center"/>
        <w:rPr>
          <w:bCs/>
        </w:rPr>
      </w:pPr>
    </w:p>
    <w:p w14:paraId="20EC9E2E" w14:textId="4EF4F677" w:rsidR="00325F20" w:rsidRDefault="00325F20" w:rsidP="00325F20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1. </w:t>
      </w:r>
      <w:r w:rsidR="00B47BAF">
        <w:t>Ф</w:t>
      </w:r>
      <w:r w:rsidR="00B47BAF" w:rsidRPr="000823EA">
        <w:t xml:space="preserve">инансовый отдел администрации </w:t>
      </w:r>
      <w:bookmarkStart w:id="2" w:name="_Hlk123196845"/>
      <w:r>
        <w:t>Канаш</w:t>
      </w:r>
      <w:r w:rsidR="00B47BAF" w:rsidRPr="000823EA">
        <w:t xml:space="preserve">ского муниципального округа </w:t>
      </w:r>
      <w:r w:rsidR="00B47BAF">
        <w:t>Ч</w:t>
      </w:r>
      <w:r w:rsidR="00B47BAF" w:rsidRPr="000823EA">
        <w:t xml:space="preserve">увашской </w:t>
      </w:r>
      <w:r w:rsidR="00B47BAF">
        <w:t>Р</w:t>
      </w:r>
      <w:r w:rsidR="00B47BAF" w:rsidRPr="000823EA">
        <w:t>еспублики</w:t>
      </w:r>
      <w:bookmarkEnd w:id="2"/>
      <w:r>
        <w:t>;</w:t>
      </w:r>
    </w:p>
    <w:p w14:paraId="56F82EA8" w14:textId="43F02530" w:rsidR="00B47BAF" w:rsidRPr="00BE01C1" w:rsidRDefault="00325F20" w:rsidP="00325F20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47BAF">
        <w:t>М</w:t>
      </w:r>
      <w:r w:rsidR="00B47BAF" w:rsidRPr="00BE01C1">
        <w:t xml:space="preserve">униципальное </w:t>
      </w:r>
      <w:r>
        <w:t>казеное</w:t>
      </w:r>
      <w:bookmarkStart w:id="3" w:name="_GoBack"/>
      <w:bookmarkEnd w:id="3"/>
      <w:r w:rsidR="00B47BAF" w:rsidRPr="00BE01C1">
        <w:t xml:space="preserve"> учреждение </w:t>
      </w:r>
      <w:r w:rsidR="00B47BAF">
        <w:t>«Ц</w:t>
      </w:r>
      <w:r w:rsidR="00B47BAF" w:rsidRPr="00BE01C1">
        <w:t>ентр финансово</w:t>
      </w:r>
      <w:r>
        <w:t xml:space="preserve">го и </w:t>
      </w:r>
      <w:r w:rsidR="00B47BAF" w:rsidRPr="00BE01C1">
        <w:t>хозяйственного обеспечения</w:t>
      </w:r>
      <w:r w:rsidR="00B47BAF">
        <w:t>»</w:t>
      </w:r>
      <w:r w:rsidR="00B47BAF" w:rsidRPr="00BE01C1">
        <w:t xml:space="preserve"> </w:t>
      </w:r>
      <w:r>
        <w:t>Канаш</w:t>
      </w:r>
      <w:r w:rsidR="00B47BAF" w:rsidRPr="00BE01C1">
        <w:t>ского муниципального округа Чувашской Республики</w:t>
      </w:r>
      <w:r>
        <w:t>.</w:t>
      </w:r>
    </w:p>
    <w:p w14:paraId="114CCEBF" w14:textId="4AA42F4E" w:rsidR="001F2A62" w:rsidRPr="001F2A62" w:rsidRDefault="001F2A62" w:rsidP="00B47BA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sectPr w:rsidR="001F2A62" w:rsidRPr="001F2A62" w:rsidSect="00B0502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4A12" w14:textId="77777777" w:rsidR="006A41A3" w:rsidRDefault="006A41A3">
      <w:r>
        <w:separator/>
      </w:r>
    </w:p>
  </w:endnote>
  <w:endnote w:type="continuationSeparator" w:id="0">
    <w:p w14:paraId="450F4CB7" w14:textId="77777777" w:rsidR="006A41A3" w:rsidRDefault="006A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18AD" w14:textId="77777777" w:rsidR="007B5113" w:rsidRDefault="007B5113" w:rsidP="003F1A1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9C661C" w14:textId="77777777" w:rsidR="007B5113" w:rsidRDefault="007B5113" w:rsidP="003F1A1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48ED" w14:textId="77777777" w:rsidR="007B5113" w:rsidRPr="003775CE" w:rsidRDefault="007B5113" w:rsidP="003F1A14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9B5A" w14:textId="77777777" w:rsidR="007B5113" w:rsidRPr="001E228C" w:rsidRDefault="007B5113" w:rsidP="003F1A14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FA6D" w14:textId="77777777" w:rsidR="006A41A3" w:rsidRDefault="006A41A3">
      <w:r>
        <w:separator/>
      </w:r>
    </w:p>
  </w:footnote>
  <w:footnote w:type="continuationSeparator" w:id="0">
    <w:p w14:paraId="52A95CEB" w14:textId="77777777" w:rsidR="006A41A3" w:rsidRDefault="006A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D91F" w14:textId="77777777" w:rsidR="007B5113" w:rsidRDefault="007B5113" w:rsidP="003F1A14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A055AD" w14:textId="77777777" w:rsidR="007B5113" w:rsidRDefault="007B51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76FE" w14:textId="111CD9D7" w:rsidR="007B5113" w:rsidRPr="00355605" w:rsidRDefault="007B5113" w:rsidP="00B96499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7B13"/>
    <w:multiLevelType w:val="hybridMultilevel"/>
    <w:tmpl w:val="35FC78BC"/>
    <w:lvl w:ilvl="0" w:tplc="33E66B16">
      <w:start w:val="1"/>
      <w:numFmt w:val="decimal"/>
      <w:lvlText w:val="%1."/>
      <w:lvlJc w:val="left"/>
      <w:pPr>
        <w:ind w:left="720" w:hanging="360"/>
      </w:pPr>
      <w:rPr>
        <w:rFonts w:ascii="TimesET" w:eastAsia="Calibri" w:hAnsi="TimesE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175D3"/>
    <w:rsid w:val="00044564"/>
    <w:rsid w:val="00060D97"/>
    <w:rsid w:val="0009432A"/>
    <w:rsid w:val="00097B55"/>
    <w:rsid w:val="000D0525"/>
    <w:rsid w:val="000D661B"/>
    <w:rsid w:val="000D7A44"/>
    <w:rsid w:val="000F32A9"/>
    <w:rsid w:val="00123978"/>
    <w:rsid w:val="00133C58"/>
    <w:rsid w:val="001621EA"/>
    <w:rsid w:val="00192BDF"/>
    <w:rsid w:val="001933C9"/>
    <w:rsid w:val="001A61CF"/>
    <w:rsid w:val="001F2A62"/>
    <w:rsid w:val="00227B36"/>
    <w:rsid w:val="0026072F"/>
    <w:rsid w:val="00261A91"/>
    <w:rsid w:val="00262423"/>
    <w:rsid w:val="00270E7B"/>
    <w:rsid w:val="00296157"/>
    <w:rsid w:val="002A2D09"/>
    <w:rsid w:val="002B0CC9"/>
    <w:rsid w:val="002B7E42"/>
    <w:rsid w:val="002E4B4A"/>
    <w:rsid w:val="002F0E4A"/>
    <w:rsid w:val="002F27FE"/>
    <w:rsid w:val="002F3F2E"/>
    <w:rsid w:val="00303281"/>
    <w:rsid w:val="0030578B"/>
    <w:rsid w:val="00325F20"/>
    <w:rsid w:val="003708C9"/>
    <w:rsid w:val="003F1A14"/>
    <w:rsid w:val="0040158E"/>
    <w:rsid w:val="0041424A"/>
    <w:rsid w:val="00455852"/>
    <w:rsid w:val="004604A9"/>
    <w:rsid w:val="00467E9E"/>
    <w:rsid w:val="004E07FF"/>
    <w:rsid w:val="004F5F58"/>
    <w:rsid w:val="004F711F"/>
    <w:rsid w:val="005078E7"/>
    <w:rsid w:val="00507D93"/>
    <w:rsid w:val="00511917"/>
    <w:rsid w:val="00512CEB"/>
    <w:rsid w:val="00591ACA"/>
    <w:rsid w:val="005B4451"/>
    <w:rsid w:val="005C0389"/>
    <w:rsid w:val="005C45C6"/>
    <w:rsid w:val="0061254E"/>
    <w:rsid w:val="0062190D"/>
    <w:rsid w:val="00621984"/>
    <w:rsid w:val="00622D58"/>
    <w:rsid w:val="00682381"/>
    <w:rsid w:val="00683693"/>
    <w:rsid w:val="006A41A3"/>
    <w:rsid w:val="00714F94"/>
    <w:rsid w:val="007223B5"/>
    <w:rsid w:val="00732C4C"/>
    <w:rsid w:val="007451CC"/>
    <w:rsid w:val="00767CCD"/>
    <w:rsid w:val="00772913"/>
    <w:rsid w:val="007834F7"/>
    <w:rsid w:val="00790A9C"/>
    <w:rsid w:val="007A4C26"/>
    <w:rsid w:val="007B5113"/>
    <w:rsid w:val="007F43FB"/>
    <w:rsid w:val="00801D52"/>
    <w:rsid w:val="00845410"/>
    <w:rsid w:val="0089798B"/>
    <w:rsid w:val="008A2B59"/>
    <w:rsid w:val="008C3AB4"/>
    <w:rsid w:val="008D1340"/>
    <w:rsid w:val="008E1D5E"/>
    <w:rsid w:val="008E675C"/>
    <w:rsid w:val="00930D25"/>
    <w:rsid w:val="009560A4"/>
    <w:rsid w:val="00964DCF"/>
    <w:rsid w:val="009753A4"/>
    <w:rsid w:val="009B582C"/>
    <w:rsid w:val="009C5B2E"/>
    <w:rsid w:val="009C6007"/>
    <w:rsid w:val="00A220BF"/>
    <w:rsid w:val="00A31A21"/>
    <w:rsid w:val="00A36E4A"/>
    <w:rsid w:val="00A6152B"/>
    <w:rsid w:val="00AA5D83"/>
    <w:rsid w:val="00B05026"/>
    <w:rsid w:val="00B47BAF"/>
    <w:rsid w:val="00B62F1D"/>
    <w:rsid w:val="00B935A1"/>
    <w:rsid w:val="00B96499"/>
    <w:rsid w:val="00BA5925"/>
    <w:rsid w:val="00BD5ED1"/>
    <w:rsid w:val="00BF24E6"/>
    <w:rsid w:val="00C1007D"/>
    <w:rsid w:val="00C60307"/>
    <w:rsid w:val="00C70AD8"/>
    <w:rsid w:val="00C91CA9"/>
    <w:rsid w:val="00D05B62"/>
    <w:rsid w:val="00D11299"/>
    <w:rsid w:val="00D369F2"/>
    <w:rsid w:val="00D37CB0"/>
    <w:rsid w:val="00D42965"/>
    <w:rsid w:val="00D5068B"/>
    <w:rsid w:val="00D5110C"/>
    <w:rsid w:val="00D728CF"/>
    <w:rsid w:val="00D855AB"/>
    <w:rsid w:val="00D91B67"/>
    <w:rsid w:val="00DD250A"/>
    <w:rsid w:val="00DE1207"/>
    <w:rsid w:val="00DE6C74"/>
    <w:rsid w:val="00DF3151"/>
    <w:rsid w:val="00E23DEC"/>
    <w:rsid w:val="00E44214"/>
    <w:rsid w:val="00E53826"/>
    <w:rsid w:val="00E87A9F"/>
    <w:rsid w:val="00E97235"/>
    <w:rsid w:val="00EA2781"/>
    <w:rsid w:val="00ED135A"/>
    <w:rsid w:val="00ED6B0F"/>
    <w:rsid w:val="00EF5FB2"/>
    <w:rsid w:val="00F7317E"/>
    <w:rsid w:val="00F80A1C"/>
    <w:rsid w:val="00F961BC"/>
    <w:rsid w:val="00FA587A"/>
    <w:rsid w:val="00FC22BE"/>
    <w:rsid w:val="00FD6A1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99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99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internet.garant.ru/document/redirect/40642565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CDB2-C511-4D4C-8042-2F7F87FC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Назарова А.О.</cp:lastModifiedBy>
  <cp:revision>26</cp:revision>
  <cp:lastPrinted>2023-04-12T04:56:00Z</cp:lastPrinted>
  <dcterms:created xsi:type="dcterms:W3CDTF">2023-03-23T13:18:00Z</dcterms:created>
  <dcterms:modified xsi:type="dcterms:W3CDTF">2023-04-12T05:04:00Z</dcterms:modified>
</cp:coreProperties>
</file>