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3C3805" w:rsidRPr="001337BD" w:rsidTr="003C3805">
        <w:tc>
          <w:tcPr>
            <w:tcW w:w="4395" w:type="dxa"/>
          </w:tcPr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1337BD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1337BD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37BD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7D3D6B" w:rsidRPr="001337BD">
              <w:rPr>
                <w:rFonts w:ascii="Arial Cyr Chuv" w:hAnsi="Arial Cyr Chuv"/>
                <w:sz w:val="26"/>
                <w:szCs w:val="26"/>
              </w:rPr>
              <w:t>=?</w:t>
            </w:r>
            <w:r w:rsidR="00C434A3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C434A3">
              <w:rPr>
                <w:rFonts w:ascii="Arial" w:hAnsi="Arial" w:cs="Arial"/>
                <w:sz w:val="26"/>
                <w:szCs w:val="26"/>
              </w:rPr>
              <w:t>июл</w:t>
            </w:r>
            <w:r w:rsidR="00C434A3" w:rsidRPr="001337BD">
              <w:rPr>
                <w:rFonts w:ascii="Arial" w:hAnsi="Arial" w:cs="Arial"/>
                <w:sz w:val="26"/>
                <w:szCs w:val="26"/>
              </w:rPr>
              <w:t>ĕ</w:t>
            </w:r>
            <w:r w:rsidR="00C434A3">
              <w:rPr>
                <w:rFonts w:ascii="Arial" w:hAnsi="Arial" w:cs="Arial"/>
                <w:sz w:val="26"/>
                <w:szCs w:val="26"/>
              </w:rPr>
              <w:t>н</w:t>
            </w:r>
            <w:proofErr w:type="spellEnd"/>
            <w:r w:rsidR="00C434A3">
              <w:rPr>
                <w:rFonts w:ascii="Arial" w:hAnsi="Arial" w:cs="Arial"/>
                <w:sz w:val="26"/>
                <w:szCs w:val="26"/>
              </w:rPr>
              <w:t xml:space="preserve"> 5 - </w:t>
            </w:r>
            <w:proofErr w:type="spellStart"/>
            <w:r w:rsidR="00C434A3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="00C434A3">
              <w:rPr>
                <w:rFonts w:ascii="Arial" w:hAnsi="Arial" w:cs="Arial"/>
                <w:sz w:val="26"/>
                <w:szCs w:val="26"/>
              </w:rPr>
              <w:t xml:space="preserve"> № 592</w:t>
            </w:r>
            <w:r w:rsidRPr="001337BD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7BD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1337BD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133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37BD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ABA37A3" wp14:editId="74F5231B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1337BD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1337BD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1337BD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337BD" w:rsidRDefault="00C434A3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«5</w:t>
            </w:r>
            <w:r w:rsidR="003C3805" w:rsidRPr="001337BD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июля</w:t>
            </w:r>
            <w:r w:rsidR="003C3805" w:rsidRPr="001337BD">
              <w:rPr>
                <w:rFonts w:ascii="Arial" w:hAnsi="Arial" w:cs="Arial"/>
                <w:sz w:val="26"/>
                <w:szCs w:val="26"/>
              </w:rPr>
              <w:t xml:space="preserve"> 2023 г. № </w:t>
            </w:r>
            <w:r>
              <w:rPr>
                <w:rFonts w:ascii="Arial" w:hAnsi="Arial" w:cs="Arial"/>
                <w:sz w:val="26"/>
                <w:szCs w:val="26"/>
              </w:rPr>
              <w:t>592</w:t>
            </w: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BD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1337BD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1337BD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1337BD" w:rsidRDefault="003C3805" w:rsidP="007D3D6B">
      <w:pPr>
        <w:ind w:left="-284" w:right="4495"/>
        <w:jc w:val="both"/>
        <w:rPr>
          <w:color w:val="000000"/>
          <w:sz w:val="28"/>
          <w:szCs w:val="28"/>
        </w:rPr>
      </w:pPr>
      <w:r w:rsidRPr="001337BD">
        <w:rPr>
          <w:bCs/>
          <w:sz w:val="28"/>
          <w:szCs w:val="28"/>
        </w:rPr>
        <w:t>О внесении изменений в муниципальную программу</w:t>
      </w:r>
      <w:r w:rsidRPr="001337BD">
        <w:rPr>
          <w:sz w:val="28"/>
          <w:szCs w:val="28"/>
        </w:rPr>
        <w:t xml:space="preserve"> </w:t>
      </w:r>
      <w:proofErr w:type="spellStart"/>
      <w:r w:rsidRPr="001337BD">
        <w:rPr>
          <w:sz w:val="28"/>
          <w:szCs w:val="28"/>
        </w:rPr>
        <w:t>Яльчикского</w:t>
      </w:r>
      <w:proofErr w:type="spellEnd"/>
      <w:r w:rsidRPr="001337BD">
        <w:rPr>
          <w:sz w:val="28"/>
          <w:szCs w:val="28"/>
        </w:rPr>
        <w:t xml:space="preserve"> </w:t>
      </w:r>
      <w:r w:rsidR="0009058B" w:rsidRPr="001337BD">
        <w:rPr>
          <w:sz w:val="28"/>
          <w:szCs w:val="28"/>
        </w:rPr>
        <w:t>муниципального округа</w:t>
      </w:r>
      <w:r w:rsidRPr="001337BD">
        <w:rPr>
          <w:sz w:val="28"/>
          <w:szCs w:val="28"/>
        </w:rPr>
        <w:t xml:space="preserve"> Чувашской Республики </w:t>
      </w:r>
      <w:r w:rsidRPr="001337BD">
        <w:rPr>
          <w:color w:val="000000"/>
          <w:sz w:val="28"/>
          <w:szCs w:val="28"/>
        </w:rPr>
        <w:t>«</w:t>
      </w:r>
      <w:r w:rsidR="004F6658" w:rsidRPr="001337BD">
        <w:rPr>
          <w:color w:val="000000"/>
          <w:sz w:val="28"/>
          <w:szCs w:val="28"/>
        </w:rPr>
        <w:t>Формирование современной городской среды</w:t>
      </w:r>
      <w:r w:rsidRPr="001337BD">
        <w:rPr>
          <w:color w:val="000000"/>
          <w:sz w:val="28"/>
          <w:szCs w:val="28"/>
        </w:rPr>
        <w:t xml:space="preserve">»  </w:t>
      </w:r>
    </w:p>
    <w:p w:rsidR="003C3805" w:rsidRPr="001337BD" w:rsidRDefault="003C3805" w:rsidP="007D3D6B">
      <w:pPr>
        <w:ind w:left="-284" w:right="4495"/>
        <w:jc w:val="both"/>
        <w:rPr>
          <w:b/>
          <w:sz w:val="28"/>
          <w:szCs w:val="28"/>
        </w:rPr>
      </w:pPr>
    </w:p>
    <w:p w:rsidR="003C3805" w:rsidRPr="001337BD" w:rsidRDefault="003C3805" w:rsidP="007D3D6B">
      <w:pPr>
        <w:ind w:left="-284" w:firstLine="708"/>
        <w:jc w:val="both"/>
        <w:rPr>
          <w:sz w:val="28"/>
          <w:szCs w:val="28"/>
        </w:rPr>
      </w:pPr>
      <w:r w:rsidRPr="001337BD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1337BD">
        <w:rPr>
          <w:sz w:val="28"/>
          <w:szCs w:val="28"/>
        </w:rPr>
        <w:t>Яльчикского</w:t>
      </w:r>
      <w:proofErr w:type="spellEnd"/>
      <w:r w:rsidRPr="001337BD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1337BD">
        <w:rPr>
          <w:sz w:val="28"/>
          <w:szCs w:val="28"/>
        </w:rPr>
        <w:t>Яльчикского</w:t>
      </w:r>
      <w:proofErr w:type="spellEnd"/>
      <w:r w:rsidRPr="001337BD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1337BD">
        <w:rPr>
          <w:sz w:val="28"/>
          <w:szCs w:val="28"/>
        </w:rPr>
        <w:t>п</w:t>
      </w:r>
      <w:proofErr w:type="gramEnd"/>
      <w:r w:rsidRPr="001337BD">
        <w:rPr>
          <w:sz w:val="28"/>
          <w:szCs w:val="28"/>
        </w:rPr>
        <w:t xml:space="preserve"> о с т а н о в л я е т:</w:t>
      </w:r>
    </w:p>
    <w:p w:rsidR="003C3805" w:rsidRPr="001337BD" w:rsidRDefault="003C3805" w:rsidP="007D3D6B">
      <w:pPr>
        <w:pStyle w:val="32"/>
        <w:ind w:left="-284"/>
        <w:rPr>
          <w:sz w:val="28"/>
          <w:szCs w:val="28"/>
        </w:rPr>
      </w:pPr>
      <w:r w:rsidRPr="001337BD">
        <w:rPr>
          <w:sz w:val="28"/>
          <w:szCs w:val="28"/>
        </w:rPr>
        <w:t xml:space="preserve">1. Внести в муниципальную программу </w:t>
      </w:r>
      <w:proofErr w:type="spellStart"/>
      <w:r w:rsidRPr="001337BD">
        <w:rPr>
          <w:sz w:val="28"/>
          <w:szCs w:val="28"/>
        </w:rPr>
        <w:t>Яльчикского</w:t>
      </w:r>
      <w:proofErr w:type="spellEnd"/>
      <w:r w:rsidRPr="001337BD">
        <w:rPr>
          <w:sz w:val="28"/>
          <w:szCs w:val="28"/>
        </w:rPr>
        <w:t xml:space="preserve"> муниципального округа Чувашской Республики  </w:t>
      </w:r>
      <w:r w:rsidRPr="001337BD">
        <w:rPr>
          <w:color w:val="000000"/>
          <w:sz w:val="28"/>
          <w:szCs w:val="28"/>
        </w:rPr>
        <w:t>«</w:t>
      </w:r>
      <w:r w:rsidR="004F6658" w:rsidRPr="001337BD">
        <w:rPr>
          <w:color w:val="000000"/>
          <w:sz w:val="28"/>
          <w:szCs w:val="28"/>
        </w:rPr>
        <w:t>Формирование современной городской среды</w:t>
      </w:r>
      <w:r w:rsidRPr="001337BD">
        <w:rPr>
          <w:color w:val="000000"/>
          <w:sz w:val="28"/>
          <w:szCs w:val="28"/>
        </w:rPr>
        <w:t>»</w:t>
      </w:r>
      <w:r w:rsidRPr="001337BD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1337BD">
        <w:rPr>
          <w:sz w:val="28"/>
          <w:szCs w:val="28"/>
        </w:rPr>
        <w:t>Яльчикского</w:t>
      </w:r>
      <w:proofErr w:type="spellEnd"/>
      <w:r w:rsidRPr="001337BD">
        <w:rPr>
          <w:sz w:val="28"/>
          <w:szCs w:val="28"/>
        </w:rPr>
        <w:t xml:space="preserve"> муниципального округа Чувашской Республики от </w:t>
      </w:r>
      <w:r w:rsidR="004F6658" w:rsidRPr="001337BD">
        <w:rPr>
          <w:sz w:val="28"/>
          <w:szCs w:val="28"/>
        </w:rPr>
        <w:t>13</w:t>
      </w:r>
      <w:r w:rsidRPr="001337BD">
        <w:rPr>
          <w:sz w:val="28"/>
          <w:szCs w:val="28"/>
        </w:rPr>
        <w:t xml:space="preserve"> </w:t>
      </w:r>
      <w:r w:rsidR="004F6658" w:rsidRPr="001337BD">
        <w:rPr>
          <w:sz w:val="28"/>
          <w:szCs w:val="28"/>
        </w:rPr>
        <w:t>марта 2023 года № 166</w:t>
      </w:r>
      <w:r w:rsidRPr="001337BD">
        <w:rPr>
          <w:sz w:val="28"/>
          <w:szCs w:val="28"/>
        </w:rPr>
        <w:t xml:space="preserve">  (далее – Муниципальная программа), следующие изменения: </w:t>
      </w:r>
    </w:p>
    <w:p w:rsidR="003C3805" w:rsidRPr="001337BD" w:rsidRDefault="003C3805" w:rsidP="007D3D6B">
      <w:pPr>
        <w:pStyle w:val="32"/>
        <w:ind w:left="-284"/>
        <w:rPr>
          <w:sz w:val="28"/>
          <w:szCs w:val="28"/>
        </w:rPr>
      </w:pPr>
      <w:r w:rsidRPr="001337BD">
        <w:rPr>
          <w:sz w:val="28"/>
          <w:szCs w:val="28"/>
        </w:rPr>
        <w:t>1) в паспорте Муниципальной программы позицию «</w:t>
      </w:r>
      <w:r w:rsidRPr="001337BD">
        <w:rPr>
          <w:spacing w:val="-2"/>
          <w:sz w:val="28"/>
          <w:szCs w:val="28"/>
        </w:rPr>
        <w:t>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851"/>
        <w:gridCol w:w="6600"/>
      </w:tblGrid>
      <w:tr w:rsidR="00BE1C0C" w:rsidRPr="001337BD" w:rsidTr="007D3D6B">
        <w:tc>
          <w:tcPr>
            <w:tcW w:w="2472" w:type="dxa"/>
          </w:tcPr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851" w:type="dxa"/>
          </w:tcPr>
          <w:p w:rsidR="00BE1C0C" w:rsidRPr="001337BD" w:rsidRDefault="00BE1C0C" w:rsidP="00F931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прогнозируемые объемы финансирования мероприятий муниципальной программы в 2023 - 2025 годах составляют  26074,5 тыс. рублей, в том числе: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2023 году – 10432,0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9569,5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6073,0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из них средства: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федерального бюджета – 6922,3 тыс. рублей (26,6</w:t>
            </w:r>
            <w:r w:rsidR="006323A1" w:rsidRPr="001337BD">
              <w:rPr>
                <w:sz w:val="28"/>
                <w:szCs w:val="28"/>
              </w:rPr>
              <w:t xml:space="preserve"> процентов</w:t>
            </w:r>
            <w:r w:rsidRPr="001337BD">
              <w:rPr>
                <w:sz w:val="28"/>
                <w:szCs w:val="28"/>
              </w:rPr>
              <w:t>), в том числе: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 xml:space="preserve">в 2023 году – </w:t>
            </w:r>
            <w:r w:rsidR="006323A1" w:rsidRPr="001337BD">
              <w:rPr>
                <w:sz w:val="28"/>
                <w:szCs w:val="28"/>
              </w:rPr>
              <w:t>3283,3</w:t>
            </w:r>
            <w:r w:rsidRPr="001337BD">
              <w:rPr>
                <w:sz w:val="28"/>
                <w:szCs w:val="28"/>
              </w:rPr>
              <w:t xml:space="preserve"> тыс. рублей;</w:t>
            </w:r>
          </w:p>
          <w:p w:rsidR="00BE1C0C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3639,0</w:t>
            </w:r>
            <w:r w:rsidR="00BE1C0C" w:rsidRPr="001337BD">
              <w:rPr>
                <w:sz w:val="28"/>
                <w:szCs w:val="28"/>
              </w:rPr>
              <w:t xml:space="preserve"> тыс. рублей;</w:t>
            </w:r>
          </w:p>
          <w:p w:rsidR="00BE1C0C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0,0</w:t>
            </w:r>
            <w:r w:rsidR="00BE1C0C" w:rsidRPr="001337BD">
              <w:rPr>
                <w:sz w:val="28"/>
                <w:szCs w:val="28"/>
              </w:rPr>
              <w:t xml:space="preserve">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 xml:space="preserve">республиканского бюджета Чувашской Республики – </w:t>
            </w:r>
            <w:r w:rsidR="006323A1" w:rsidRPr="001337BD">
              <w:rPr>
                <w:sz w:val="28"/>
                <w:szCs w:val="28"/>
              </w:rPr>
              <w:lastRenderedPageBreak/>
              <w:t>48,9</w:t>
            </w:r>
            <w:r w:rsidRPr="001337BD">
              <w:rPr>
                <w:sz w:val="28"/>
                <w:szCs w:val="28"/>
              </w:rPr>
              <w:t xml:space="preserve"> тыс. рублей (</w:t>
            </w:r>
            <w:r w:rsidR="006323A1" w:rsidRPr="001337BD">
              <w:rPr>
                <w:sz w:val="28"/>
                <w:szCs w:val="28"/>
              </w:rPr>
              <w:t>0,2</w:t>
            </w:r>
            <w:r w:rsidRPr="001337BD">
              <w:rPr>
                <w:sz w:val="28"/>
                <w:szCs w:val="28"/>
              </w:rPr>
              <w:t xml:space="preserve"> процентов), в том числе: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 xml:space="preserve">в 2023 году – </w:t>
            </w:r>
            <w:r w:rsidR="006323A1" w:rsidRPr="001337BD">
              <w:rPr>
                <w:sz w:val="28"/>
                <w:szCs w:val="28"/>
              </w:rPr>
              <w:t>23,2</w:t>
            </w:r>
            <w:r w:rsidRPr="001337BD">
              <w:rPr>
                <w:sz w:val="28"/>
                <w:szCs w:val="28"/>
              </w:rPr>
              <w:t xml:space="preserve">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25,7 тыс. рублей;</w:t>
            </w:r>
          </w:p>
          <w:p w:rsidR="00BE1C0C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0,0</w:t>
            </w:r>
            <w:r w:rsidR="00BE1C0C" w:rsidRPr="001337BD">
              <w:rPr>
                <w:sz w:val="28"/>
                <w:szCs w:val="28"/>
              </w:rPr>
              <w:t xml:space="preserve">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 xml:space="preserve">бюджета </w:t>
            </w:r>
            <w:proofErr w:type="spellStart"/>
            <w:r w:rsidRPr="001337BD">
              <w:rPr>
                <w:sz w:val="28"/>
                <w:szCs w:val="28"/>
              </w:rPr>
              <w:t>Яльчикского</w:t>
            </w:r>
            <w:proofErr w:type="spellEnd"/>
            <w:r w:rsidRPr="001337BD">
              <w:rPr>
                <w:sz w:val="28"/>
                <w:szCs w:val="28"/>
              </w:rPr>
              <w:t xml:space="preserve"> муниципального округа – </w:t>
            </w:r>
            <w:r w:rsidR="006323A1" w:rsidRPr="001337BD">
              <w:rPr>
                <w:sz w:val="28"/>
                <w:szCs w:val="28"/>
              </w:rPr>
              <w:t>19103,4</w:t>
            </w:r>
            <w:r w:rsidRPr="001337BD">
              <w:rPr>
                <w:sz w:val="28"/>
                <w:szCs w:val="28"/>
              </w:rPr>
              <w:t xml:space="preserve"> тыс. рублей (</w:t>
            </w:r>
            <w:r w:rsidR="006323A1" w:rsidRPr="001337BD">
              <w:rPr>
                <w:sz w:val="28"/>
                <w:szCs w:val="28"/>
              </w:rPr>
              <w:t>73,2</w:t>
            </w:r>
            <w:r w:rsidRPr="001337BD">
              <w:rPr>
                <w:sz w:val="28"/>
                <w:szCs w:val="28"/>
              </w:rPr>
              <w:t xml:space="preserve"> процент</w:t>
            </w:r>
            <w:r w:rsidR="006323A1" w:rsidRPr="001337BD">
              <w:rPr>
                <w:sz w:val="28"/>
                <w:szCs w:val="28"/>
              </w:rPr>
              <w:t>а</w:t>
            </w:r>
            <w:r w:rsidRPr="001337BD">
              <w:rPr>
                <w:sz w:val="28"/>
                <w:szCs w:val="28"/>
              </w:rPr>
              <w:t>), в том числе: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 xml:space="preserve">в 2023 году – </w:t>
            </w:r>
            <w:r w:rsidR="006323A1" w:rsidRPr="001337BD">
              <w:rPr>
                <w:sz w:val="28"/>
                <w:szCs w:val="28"/>
              </w:rPr>
              <w:t>7125,6</w:t>
            </w:r>
            <w:r w:rsidRPr="001337BD">
              <w:rPr>
                <w:sz w:val="28"/>
                <w:szCs w:val="28"/>
              </w:rPr>
              <w:t xml:space="preserve"> тыс. рублей;</w:t>
            </w:r>
          </w:p>
          <w:p w:rsidR="00BE1C0C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5904,8</w:t>
            </w:r>
            <w:r w:rsidR="00BE1C0C" w:rsidRPr="001337BD">
              <w:rPr>
                <w:sz w:val="28"/>
                <w:szCs w:val="28"/>
              </w:rPr>
              <w:t xml:space="preserve"> тыс. рублей;</w:t>
            </w:r>
          </w:p>
          <w:p w:rsidR="00BE1C0C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6073,0</w:t>
            </w:r>
            <w:r w:rsidR="00BE1C0C" w:rsidRPr="001337BD">
              <w:rPr>
                <w:sz w:val="28"/>
                <w:szCs w:val="28"/>
              </w:rPr>
              <w:t xml:space="preserve">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2023 году – 0,0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0,0 тыс. рублей;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0,0 тыс. рублей.</w:t>
            </w:r>
          </w:p>
          <w:p w:rsidR="00BE1C0C" w:rsidRPr="001337BD" w:rsidRDefault="00BE1C0C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Объемы финансирования муниципальной программы уточняются при формировании  бюджетов всех уровней на очередной финансовый год и плановый период</w:t>
            </w:r>
            <w:r w:rsidR="006323A1" w:rsidRPr="001337BD">
              <w:rPr>
                <w:sz w:val="28"/>
                <w:szCs w:val="28"/>
              </w:rPr>
              <w:t>»;</w:t>
            </w:r>
          </w:p>
        </w:tc>
      </w:tr>
    </w:tbl>
    <w:p w:rsidR="00396200" w:rsidRPr="001337BD" w:rsidRDefault="006E32AA" w:rsidP="007D3D6B">
      <w:pPr>
        <w:tabs>
          <w:tab w:val="left" w:pos="915"/>
        </w:tabs>
        <w:ind w:left="-284"/>
        <w:jc w:val="both"/>
        <w:rPr>
          <w:sz w:val="28"/>
          <w:szCs w:val="28"/>
        </w:rPr>
      </w:pPr>
      <w:r w:rsidRPr="001337BD">
        <w:rPr>
          <w:sz w:val="28"/>
          <w:szCs w:val="28"/>
        </w:rPr>
        <w:lastRenderedPageBreak/>
        <w:tab/>
      </w:r>
      <w:r w:rsidR="00396200" w:rsidRPr="001337BD">
        <w:rPr>
          <w:sz w:val="28"/>
          <w:szCs w:val="28"/>
        </w:rPr>
        <w:t xml:space="preserve">2) </w:t>
      </w:r>
      <w:r w:rsidR="00396200" w:rsidRPr="001337BD">
        <w:rPr>
          <w:spacing w:val="-2"/>
          <w:sz w:val="28"/>
          <w:szCs w:val="28"/>
        </w:rPr>
        <w:t xml:space="preserve">раздел </w:t>
      </w:r>
      <w:r w:rsidR="00396200" w:rsidRPr="001337BD">
        <w:rPr>
          <w:spacing w:val="-2"/>
          <w:sz w:val="28"/>
          <w:szCs w:val="28"/>
          <w:lang w:val="en-US"/>
        </w:rPr>
        <w:t>III</w:t>
      </w:r>
      <w:r w:rsidR="00396200" w:rsidRPr="001337BD">
        <w:rPr>
          <w:spacing w:val="-2"/>
          <w:sz w:val="28"/>
          <w:szCs w:val="28"/>
        </w:rPr>
        <w:t xml:space="preserve"> Муниципальной программы </w:t>
      </w:r>
      <w:r w:rsidR="00396200" w:rsidRPr="001337BD">
        <w:rPr>
          <w:sz w:val="28"/>
          <w:szCs w:val="28"/>
        </w:rPr>
        <w:t>изложить в следующей редакции:</w:t>
      </w:r>
    </w:p>
    <w:p w:rsidR="006323A1" w:rsidRPr="001337BD" w:rsidRDefault="00396200" w:rsidP="007D3D6B">
      <w:pPr>
        <w:spacing w:line="240" w:lineRule="atLeast"/>
        <w:ind w:left="-284"/>
        <w:jc w:val="center"/>
        <w:outlineLvl w:val="1"/>
        <w:rPr>
          <w:rFonts w:eastAsia="Calibri"/>
          <w:b/>
          <w:sz w:val="28"/>
          <w:szCs w:val="28"/>
        </w:rPr>
      </w:pPr>
      <w:r w:rsidRPr="001337BD">
        <w:rPr>
          <w:bCs/>
          <w:sz w:val="28"/>
          <w:szCs w:val="28"/>
        </w:rPr>
        <w:t>«</w:t>
      </w:r>
      <w:r w:rsidR="006323A1" w:rsidRPr="001337BD">
        <w:rPr>
          <w:rFonts w:eastAsia="Calibri"/>
          <w:b/>
          <w:sz w:val="28"/>
          <w:szCs w:val="28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6323A1" w:rsidRPr="001337BD" w:rsidRDefault="006323A1" w:rsidP="007D3D6B">
      <w:pPr>
        <w:spacing w:line="240" w:lineRule="atLeast"/>
        <w:ind w:left="-284"/>
        <w:jc w:val="center"/>
        <w:outlineLvl w:val="1"/>
        <w:rPr>
          <w:rFonts w:eastAsia="Calibri"/>
          <w:sz w:val="28"/>
          <w:szCs w:val="28"/>
        </w:rPr>
      </w:pPr>
    </w:p>
    <w:p w:rsidR="006323A1" w:rsidRPr="001337BD" w:rsidRDefault="006323A1" w:rsidP="007D3D6B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1337BD">
        <w:rPr>
          <w:color w:val="000000" w:themeColor="text1"/>
          <w:sz w:val="28"/>
          <w:szCs w:val="28"/>
        </w:rPr>
        <w:t xml:space="preserve">Расходы на реализацию Муниципальной программы предусматриваются за счет средств федерального бюджета, республиканского бюджета Чувашской Республики, бюджета </w:t>
      </w:r>
      <w:proofErr w:type="spellStart"/>
      <w:r w:rsidRPr="001337BD">
        <w:rPr>
          <w:color w:val="000000" w:themeColor="text1"/>
          <w:sz w:val="28"/>
          <w:szCs w:val="28"/>
        </w:rPr>
        <w:t>Яльчикского</w:t>
      </w:r>
      <w:proofErr w:type="spellEnd"/>
      <w:r w:rsidRPr="001337BD">
        <w:rPr>
          <w:color w:val="000000" w:themeColor="text1"/>
          <w:sz w:val="28"/>
          <w:szCs w:val="28"/>
        </w:rPr>
        <w:t xml:space="preserve"> муниципального округа и внебюджетных источников.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color w:val="000000" w:themeColor="text1"/>
          <w:sz w:val="28"/>
          <w:szCs w:val="28"/>
        </w:rPr>
        <w:t xml:space="preserve">Прогнозируемый объем финансирования мероприятий Муниципальной программы в 2023-2025 годах составляет </w:t>
      </w:r>
      <w:r w:rsidRPr="001337BD">
        <w:rPr>
          <w:sz w:val="28"/>
          <w:szCs w:val="28"/>
        </w:rPr>
        <w:t>26074,5 тыс. рублей, в том числе: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10432,0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9569,5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6073,0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из них средства: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федерального бюджета – 6922,3 тыс. рублей (26,6 процентов), в том числе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3283,3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3639,0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0,0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республиканского бюджета Чувашской Республики – 48,9 тыс. рублей (0,2 процентов), в том числе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23,2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25,7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0,0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lastRenderedPageBreak/>
        <w:t xml:space="preserve">бюджета </w:t>
      </w:r>
      <w:proofErr w:type="spellStart"/>
      <w:r w:rsidRPr="001337BD">
        <w:rPr>
          <w:sz w:val="28"/>
          <w:szCs w:val="28"/>
        </w:rPr>
        <w:t>Яльчикского</w:t>
      </w:r>
      <w:proofErr w:type="spellEnd"/>
      <w:r w:rsidRPr="001337BD">
        <w:rPr>
          <w:sz w:val="28"/>
          <w:szCs w:val="28"/>
        </w:rPr>
        <w:t xml:space="preserve"> муниципального округа – 19103,4 тыс. рублей (73,2 процента), в том числе: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7125,6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5904,8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6073,0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внебюджетные источники финансирования – 0,0 тыс. рублей (0,0 процентов), в том числе: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0,0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0,0 тыс. рублей;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0,0 тыс. рублей.</w:t>
      </w:r>
    </w:p>
    <w:p w:rsidR="006323A1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color w:val="000000" w:themeColor="text1"/>
          <w:sz w:val="28"/>
          <w:szCs w:val="28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6E32AA" w:rsidRPr="001337BD" w:rsidRDefault="006323A1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color w:val="000000" w:themeColor="text1"/>
          <w:sz w:val="28"/>
          <w:szCs w:val="28"/>
        </w:rPr>
        <w:t xml:space="preserve">Ресурсное </w:t>
      </w:r>
      <w:hyperlink w:anchor="P1714" w:history="1">
        <w:r w:rsidRPr="001337BD">
          <w:rPr>
            <w:color w:val="000000" w:themeColor="text1"/>
            <w:sz w:val="28"/>
            <w:szCs w:val="28"/>
          </w:rPr>
          <w:t>обеспечение</w:t>
        </w:r>
      </w:hyperlink>
      <w:r w:rsidRPr="001337BD">
        <w:rPr>
          <w:color w:val="000000" w:themeColor="text1"/>
          <w:sz w:val="28"/>
          <w:szCs w:val="28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1337BD">
        <w:rPr>
          <w:color w:val="000000" w:themeColor="text1"/>
          <w:sz w:val="28"/>
          <w:szCs w:val="28"/>
        </w:rPr>
        <w:t>.</w:t>
      </w:r>
      <w:r w:rsidR="00396200" w:rsidRPr="001337BD">
        <w:rPr>
          <w:color w:val="000000" w:themeColor="text1"/>
          <w:sz w:val="28"/>
          <w:szCs w:val="28"/>
        </w:rPr>
        <w:t>»;</w:t>
      </w:r>
      <w:proofErr w:type="gramEnd"/>
    </w:p>
    <w:p w:rsidR="006323A1" w:rsidRPr="001337BD" w:rsidRDefault="006323A1" w:rsidP="007D3D6B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3) приложение № 2</w:t>
      </w:r>
      <w:r w:rsidR="001E65D2" w:rsidRPr="001337BD">
        <w:rPr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1E65D2" w:rsidRPr="001337BD" w:rsidRDefault="001E65D2" w:rsidP="007D3D6B">
      <w:pPr>
        <w:widowControl w:val="0"/>
        <w:autoSpaceDE w:val="0"/>
        <w:autoSpaceDN w:val="0"/>
        <w:adjustRightInd w:val="0"/>
        <w:ind w:left="-284" w:firstLine="540"/>
        <w:jc w:val="both"/>
        <w:rPr>
          <w:color w:val="000000" w:themeColor="text1"/>
          <w:sz w:val="28"/>
          <w:szCs w:val="28"/>
        </w:rPr>
      </w:pPr>
      <w:r w:rsidRPr="001337BD">
        <w:rPr>
          <w:sz w:val="28"/>
          <w:szCs w:val="28"/>
        </w:rPr>
        <w:t xml:space="preserve">4) в паспорте подпрограммы </w:t>
      </w:r>
      <w:r w:rsidR="006323A1" w:rsidRPr="001337BD">
        <w:rPr>
          <w:color w:val="000000" w:themeColor="text1"/>
          <w:sz w:val="28"/>
          <w:szCs w:val="28"/>
        </w:rPr>
        <w:t xml:space="preserve">«Благоустройство дворовых и общественных территорий» </w:t>
      </w:r>
      <w:r w:rsidRPr="001337BD">
        <w:rPr>
          <w:spacing w:val="-2"/>
          <w:sz w:val="28"/>
          <w:szCs w:val="28"/>
        </w:rPr>
        <w:t xml:space="preserve">Муниципальной программы </w:t>
      </w:r>
      <w:r w:rsidR="00DD4FED" w:rsidRPr="001337BD">
        <w:rPr>
          <w:spacing w:val="-2"/>
          <w:sz w:val="28"/>
          <w:szCs w:val="28"/>
        </w:rPr>
        <w:t xml:space="preserve">(далее – подпрограмма) </w:t>
      </w:r>
      <w:r w:rsidRPr="001337BD">
        <w:rPr>
          <w:spacing w:val="-2"/>
          <w:sz w:val="28"/>
          <w:szCs w:val="28"/>
        </w:rPr>
        <w:t>позицию «</w:t>
      </w:r>
      <w:r w:rsidRPr="001337BD">
        <w:rPr>
          <w:sz w:val="28"/>
          <w:szCs w:val="28"/>
        </w:rPr>
        <w:t>Объемы финансирования подпрограммы с разбивкой по годам реализации</w:t>
      </w:r>
      <w:r w:rsidRPr="001337BD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7309"/>
      </w:tblGrid>
      <w:tr w:rsidR="006323A1" w:rsidRPr="001337BD" w:rsidTr="007D3D6B">
        <w:tc>
          <w:tcPr>
            <w:tcW w:w="2268" w:type="dxa"/>
          </w:tcPr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346" w:type="dxa"/>
          </w:tcPr>
          <w:p w:rsidR="006323A1" w:rsidRPr="001337BD" w:rsidRDefault="006323A1" w:rsidP="00F931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:rsidR="006323A1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прогнозируемые объемы финансирования мероприятий муниципальной программы в 2023 - 2025 годах составляют  26074,5 тыс. рублей, в том числе: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2023 году – 10432,0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9569,5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6073,0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из них средства: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федерального бюджета – 6922,3 тыс. рублей (26,6 процентов), в том числе: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2023 году – 3283,3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3639,0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0,0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республиканского бюджета Чувашской Республики – 48,9 тыс. рублей (0,2 процентов), в том числе: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2023 году – 23,2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25,7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0,0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 xml:space="preserve">бюджета </w:t>
            </w:r>
            <w:proofErr w:type="spellStart"/>
            <w:r w:rsidRPr="001337BD">
              <w:rPr>
                <w:sz w:val="28"/>
                <w:szCs w:val="28"/>
              </w:rPr>
              <w:t>Яльчикского</w:t>
            </w:r>
            <w:proofErr w:type="spellEnd"/>
            <w:r w:rsidRPr="001337BD">
              <w:rPr>
                <w:sz w:val="28"/>
                <w:szCs w:val="28"/>
              </w:rPr>
              <w:t xml:space="preserve"> муниципального округа – 19103,4 тыс. рублей (73,2 процента), в том числе: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2023 году – 7125,6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5904,8 тыс. рублей;</w:t>
            </w:r>
          </w:p>
          <w:p w:rsidR="006323A1" w:rsidRPr="001337BD" w:rsidRDefault="006323A1" w:rsidP="00632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6073,0 тыс. рублей;</w:t>
            </w:r>
          </w:p>
          <w:p w:rsidR="006323A1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 xml:space="preserve">внебюджетных источников – 0,0 тыс. рублей (100 </w:t>
            </w:r>
            <w:r w:rsidRPr="001337BD">
              <w:rPr>
                <w:sz w:val="28"/>
                <w:szCs w:val="28"/>
              </w:rPr>
              <w:lastRenderedPageBreak/>
              <w:t>процентов), в том числе:</w:t>
            </w:r>
          </w:p>
          <w:p w:rsidR="006323A1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2023 году – 0,0 тыс. рублей;</w:t>
            </w:r>
          </w:p>
          <w:p w:rsidR="006323A1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2024 году – 0,0 тыс. рублей;</w:t>
            </w:r>
          </w:p>
          <w:p w:rsidR="006323A1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в 2025 году – 0,0 тыс. рублей.</w:t>
            </w:r>
          </w:p>
          <w:p w:rsidR="006323A1" w:rsidRPr="001337BD" w:rsidRDefault="006323A1" w:rsidP="00F93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7BD">
              <w:rPr>
                <w:sz w:val="28"/>
                <w:szCs w:val="28"/>
              </w:rPr>
              <w:t>Объемы финансирования подпрограммы уточняются при формировании  бюджетов всех уровней на очередной финансовый год и плановый период»;</w:t>
            </w:r>
          </w:p>
        </w:tc>
      </w:tr>
    </w:tbl>
    <w:p w:rsidR="00DD4FED" w:rsidRPr="001337BD" w:rsidRDefault="00DD4FED" w:rsidP="007D3D6B">
      <w:pPr>
        <w:ind w:left="-284" w:firstLine="567"/>
        <w:jc w:val="both"/>
        <w:rPr>
          <w:spacing w:val="-2"/>
          <w:sz w:val="28"/>
          <w:szCs w:val="28"/>
        </w:rPr>
      </w:pPr>
      <w:r w:rsidRPr="001337BD">
        <w:rPr>
          <w:sz w:val="28"/>
          <w:szCs w:val="28"/>
        </w:rPr>
        <w:lastRenderedPageBreak/>
        <w:t>5</w:t>
      </w:r>
      <w:r w:rsidR="003C3805" w:rsidRPr="001337BD">
        <w:rPr>
          <w:sz w:val="28"/>
          <w:szCs w:val="28"/>
        </w:rPr>
        <w:t xml:space="preserve">) </w:t>
      </w:r>
      <w:r w:rsidRPr="001337BD">
        <w:rPr>
          <w:spacing w:val="-2"/>
          <w:sz w:val="28"/>
          <w:szCs w:val="28"/>
        </w:rPr>
        <w:t xml:space="preserve">раздел </w:t>
      </w:r>
      <w:r w:rsidRPr="001337BD">
        <w:rPr>
          <w:bCs/>
          <w:sz w:val="28"/>
          <w:szCs w:val="28"/>
        </w:rPr>
        <w:t>IV</w:t>
      </w:r>
      <w:r w:rsidRPr="001337BD">
        <w:rPr>
          <w:spacing w:val="-2"/>
          <w:sz w:val="28"/>
          <w:szCs w:val="28"/>
        </w:rPr>
        <w:t xml:space="preserve"> подпрограммы  </w:t>
      </w:r>
      <w:r w:rsidRPr="001337BD">
        <w:rPr>
          <w:sz w:val="28"/>
          <w:szCs w:val="28"/>
        </w:rPr>
        <w:t>изложить в следующей редакции:</w:t>
      </w:r>
    </w:p>
    <w:p w:rsidR="007D3D6B" w:rsidRPr="001337BD" w:rsidRDefault="00DD4FED" w:rsidP="007D3D6B">
      <w:pPr>
        <w:ind w:left="-284" w:firstLine="709"/>
        <w:contextualSpacing/>
        <w:jc w:val="center"/>
        <w:rPr>
          <w:rFonts w:eastAsia="Calibri"/>
          <w:b/>
          <w:sz w:val="28"/>
          <w:szCs w:val="28"/>
        </w:rPr>
      </w:pPr>
      <w:r w:rsidRPr="001337BD">
        <w:rPr>
          <w:bCs/>
          <w:sz w:val="28"/>
          <w:szCs w:val="28"/>
        </w:rPr>
        <w:t>«</w:t>
      </w:r>
      <w:r w:rsidR="007D3D6B" w:rsidRPr="001337BD">
        <w:rPr>
          <w:rFonts w:eastAsia="Calibri"/>
          <w:sz w:val="28"/>
          <w:szCs w:val="28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color w:val="000000" w:themeColor="text1"/>
          <w:sz w:val="28"/>
          <w:szCs w:val="28"/>
        </w:rPr>
        <w:t xml:space="preserve">Прогнозируемый объем финансирования мероприятий </w:t>
      </w:r>
      <w:r w:rsidRPr="001337BD">
        <w:rPr>
          <w:color w:val="000000"/>
          <w:sz w:val="28"/>
          <w:szCs w:val="28"/>
        </w:rPr>
        <w:t xml:space="preserve">подпрограммы </w:t>
      </w:r>
      <w:r w:rsidRPr="001337BD">
        <w:rPr>
          <w:color w:val="000000" w:themeColor="text1"/>
          <w:sz w:val="28"/>
          <w:szCs w:val="28"/>
        </w:rPr>
        <w:t xml:space="preserve">в 2023-2025 годах составляет </w:t>
      </w:r>
      <w:r w:rsidRPr="001337BD">
        <w:rPr>
          <w:sz w:val="28"/>
          <w:szCs w:val="28"/>
        </w:rPr>
        <w:t>26074,5 тыс. рублей, в том числе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10432,0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9569,5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6073,0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из них средства: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федерального бюджета – 6922,3 тыс. рублей (26,6 процентов), в том числе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3283,3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3639,0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0,0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республиканского бюджета Чувашской Республики – 48,9 тыс. рублей (0,2 процентов), в том числе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23,2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25,7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0,0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 xml:space="preserve">бюджета </w:t>
      </w:r>
      <w:proofErr w:type="spellStart"/>
      <w:r w:rsidRPr="001337BD">
        <w:rPr>
          <w:sz w:val="28"/>
          <w:szCs w:val="28"/>
        </w:rPr>
        <w:t>Яльчикского</w:t>
      </w:r>
      <w:proofErr w:type="spellEnd"/>
      <w:r w:rsidRPr="001337BD">
        <w:rPr>
          <w:sz w:val="28"/>
          <w:szCs w:val="28"/>
        </w:rPr>
        <w:t xml:space="preserve"> муниципального округа – 19103,4 тыс. рублей (73,2 процента), в том числе: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7125,6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5904,8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6073,0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внебюджетные источники финансирования – 0,0 тыс. рублей (0,0 процентов), в том числе: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2023 году – 0,0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2024 году – 0,0 тыс. рублей;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z w:val="28"/>
          <w:szCs w:val="28"/>
        </w:rPr>
        <w:t>в 2025 году – 0,0 тыс. рублей.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color w:val="000000" w:themeColor="text1"/>
          <w:sz w:val="28"/>
          <w:szCs w:val="28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color w:val="000000"/>
          <w:sz w:val="28"/>
          <w:szCs w:val="28"/>
        </w:rPr>
      </w:pPr>
      <w:r w:rsidRPr="001337BD">
        <w:rPr>
          <w:color w:val="000000" w:themeColor="text1"/>
          <w:sz w:val="28"/>
          <w:szCs w:val="28"/>
        </w:rPr>
        <w:t xml:space="preserve">Ресурсное </w:t>
      </w:r>
      <w:hyperlink w:anchor="P12822" w:history="1">
        <w:r w:rsidRPr="001337BD">
          <w:rPr>
            <w:color w:val="000000" w:themeColor="text1"/>
            <w:sz w:val="28"/>
            <w:szCs w:val="28"/>
          </w:rPr>
          <w:t>обеспечение</w:t>
        </w:r>
      </w:hyperlink>
      <w:r w:rsidRPr="001337BD">
        <w:rPr>
          <w:color w:val="000000" w:themeColor="text1"/>
          <w:sz w:val="28"/>
          <w:szCs w:val="28"/>
        </w:rPr>
        <w:t xml:space="preserve"> реализации подпрограммы за счет всех источников финансирования в 2023-2025 годах приведено в приложении к настоящей подпрограмме</w:t>
      </w:r>
      <w:proofErr w:type="gramStart"/>
      <w:r w:rsidRPr="001337BD">
        <w:rPr>
          <w:color w:val="000000" w:themeColor="text1"/>
          <w:sz w:val="28"/>
          <w:szCs w:val="28"/>
        </w:rPr>
        <w:t>.</w:t>
      </w:r>
      <w:r w:rsidR="00DD4FED" w:rsidRPr="001337BD">
        <w:rPr>
          <w:color w:val="000000"/>
          <w:sz w:val="28"/>
          <w:szCs w:val="28"/>
        </w:rPr>
        <w:t>»;</w:t>
      </w:r>
      <w:proofErr w:type="gramEnd"/>
    </w:p>
    <w:p w:rsidR="007D3D6B" w:rsidRPr="001337BD" w:rsidRDefault="007D3D6B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color w:val="000000"/>
          <w:sz w:val="28"/>
          <w:szCs w:val="28"/>
        </w:rPr>
        <w:t>6</w:t>
      </w:r>
      <w:r w:rsidR="00DD4FED" w:rsidRPr="001337BD">
        <w:rPr>
          <w:color w:val="000000"/>
          <w:sz w:val="28"/>
          <w:szCs w:val="28"/>
        </w:rPr>
        <w:t xml:space="preserve">) </w:t>
      </w:r>
      <w:r w:rsidR="00DD4FED" w:rsidRPr="001337BD">
        <w:rPr>
          <w:sz w:val="28"/>
          <w:szCs w:val="28"/>
        </w:rPr>
        <w:t>приложение к подпрограмме изложить в новой редакции согласно приложению № 2 к настоящему постановлению.</w:t>
      </w:r>
    </w:p>
    <w:p w:rsidR="00DD4FED" w:rsidRPr="001337BD" w:rsidRDefault="00DD4FED" w:rsidP="007D3D6B">
      <w:pPr>
        <w:pStyle w:val="ConsPlusNormal"/>
        <w:ind w:left="-284" w:firstLine="567"/>
        <w:jc w:val="both"/>
        <w:rPr>
          <w:sz w:val="28"/>
          <w:szCs w:val="28"/>
        </w:rPr>
      </w:pPr>
      <w:r w:rsidRPr="001337BD">
        <w:rPr>
          <w:spacing w:val="-2"/>
          <w:sz w:val="28"/>
          <w:szCs w:val="28"/>
        </w:rPr>
        <w:t xml:space="preserve">2. </w:t>
      </w:r>
      <w:r w:rsidR="007D3D6B" w:rsidRPr="001337BD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7D3D6B" w:rsidRPr="001337BD">
        <w:rPr>
          <w:sz w:val="28"/>
          <w:szCs w:val="28"/>
        </w:rPr>
        <w:lastRenderedPageBreak/>
        <w:t xml:space="preserve">опубликования в периодическом печатном издании «Вестник </w:t>
      </w:r>
      <w:proofErr w:type="spellStart"/>
      <w:r w:rsidR="007D3D6B" w:rsidRPr="001337BD">
        <w:rPr>
          <w:sz w:val="28"/>
          <w:szCs w:val="28"/>
        </w:rPr>
        <w:t>Яльчикского</w:t>
      </w:r>
      <w:proofErr w:type="spellEnd"/>
      <w:r w:rsidR="007D3D6B" w:rsidRPr="001337BD">
        <w:rPr>
          <w:sz w:val="28"/>
          <w:szCs w:val="28"/>
        </w:rPr>
        <w:t xml:space="preserve"> муниципального округа Чувашской Республики».</w:t>
      </w:r>
    </w:p>
    <w:p w:rsidR="007D3D6B" w:rsidRPr="001337BD" w:rsidRDefault="007D3D6B" w:rsidP="007D3D6B">
      <w:pPr>
        <w:pStyle w:val="ConsPlusNormal"/>
        <w:ind w:left="-284" w:firstLine="567"/>
        <w:jc w:val="both"/>
        <w:rPr>
          <w:spacing w:val="-2"/>
          <w:sz w:val="28"/>
          <w:szCs w:val="28"/>
        </w:rPr>
      </w:pPr>
    </w:p>
    <w:p w:rsidR="00DD4FED" w:rsidRPr="001337BD" w:rsidRDefault="00DD4FED" w:rsidP="007D3D6B">
      <w:pPr>
        <w:ind w:left="-284"/>
        <w:jc w:val="both"/>
        <w:rPr>
          <w:spacing w:val="-2"/>
          <w:sz w:val="28"/>
          <w:szCs w:val="28"/>
        </w:rPr>
      </w:pPr>
    </w:p>
    <w:p w:rsidR="00DD4FED" w:rsidRPr="001337BD" w:rsidRDefault="001337BD" w:rsidP="007D3D6B">
      <w:pPr>
        <w:spacing w:line="0" w:lineRule="atLeast"/>
        <w:ind w:left="-284"/>
        <w:contextualSpacing/>
        <w:jc w:val="both"/>
        <w:rPr>
          <w:sz w:val="28"/>
          <w:szCs w:val="28"/>
        </w:rPr>
      </w:pPr>
      <w:proofErr w:type="spellStart"/>
      <w:r w:rsidRPr="001337BD">
        <w:rPr>
          <w:sz w:val="28"/>
          <w:szCs w:val="28"/>
        </w:rPr>
        <w:t>Врио</w:t>
      </w:r>
      <w:proofErr w:type="spellEnd"/>
      <w:r w:rsidRPr="001337BD">
        <w:rPr>
          <w:sz w:val="28"/>
          <w:szCs w:val="28"/>
        </w:rPr>
        <w:t xml:space="preserve"> главы</w:t>
      </w:r>
      <w:r w:rsidR="00DD4FED" w:rsidRPr="001337BD">
        <w:rPr>
          <w:sz w:val="28"/>
          <w:szCs w:val="28"/>
        </w:rPr>
        <w:t xml:space="preserve"> </w:t>
      </w:r>
      <w:proofErr w:type="spellStart"/>
      <w:r w:rsidR="00DD4FED" w:rsidRPr="001337BD">
        <w:rPr>
          <w:sz w:val="28"/>
          <w:szCs w:val="28"/>
        </w:rPr>
        <w:t>Яльчикского</w:t>
      </w:r>
      <w:proofErr w:type="spellEnd"/>
      <w:r w:rsidR="00DD4FED" w:rsidRPr="001337BD">
        <w:rPr>
          <w:sz w:val="28"/>
          <w:szCs w:val="28"/>
        </w:rPr>
        <w:t xml:space="preserve"> </w:t>
      </w:r>
    </w:p>
    <w:p w:rsidR="00DD4FED" w:rsidRPr="001337BD" w:rsidRDefault="00DD4FED" w:rsidP="007D3D6B">
      <w:pPr>
        <w:spacing w:line="0" w:lineRule="atLeast"/>
        <w:ind w:left="-284"/>
        <w:contextualSpacing/>
        <w:jc w:val="both"/>
        <w:rPr>
          <w:sz w:val="28"/>
          <w:szCs w:val="28"/>
        </w:rPr>
      </w:pPr>
      <w:r w:rsidRPr="001337BD">
        <w:rPr>
          <w:sz w:val="28"/>
          <w:szCs w:val="28"/>
        </w:rPr>
        <w:t xml:space="preserve">муниципального округа                                               </w:t>
      </w:r>
    </w:p>
    <w:p w:rsidR="003C3805" w:rsidRPr="001337BD" w:rsidRDefault="00DD4FED" w:rsidP="007D3D6B">
      <w:pPr>
        <w:spacing w:line="0" w:lineRule="atLeast"/>
        <w:ind w:left="-284"/>
        <w:contextualSpacing/>
        <w:jc w:val="both"/>
        <w:rPr>
          <w:sz w:val="28"/>
          <w:szCs w:val="28"/>
        </w:rPr>
      </w:pPr>
      <w:r w:rsidRPr="001337BD">
        <w:rPr>
          <w:sz w:val="28"/>
          <w:szCs w:val="28"/>
        </w:rPr>
        <w:t xml:space="preserve">Чувашской Республики                                                                 </w:t>
      </w:r>
      <w:r w:rsidR="007D3D6B" w:rsidRPr="001337BD">
        <w:rPr>
          <w:sz w:val="28"/>
          <w:szCs w:val="28"/>
        </w:rPr>
        <w:t xml:space="preserve">  </w:t>
      </w:r>
      <w:r w:rsidR="001337BD" w:rsidRPr="001337BD">
        <w:rPr>
          <w:sz w:val="28"/>
          <w:szCs w:val="28"/>
        </w:rPr>
        <w:t xml:space="preserve">          М.Н. Павлова</w:t>
      </w:r>
      <w:r w:rsidRPr="001337BD">
        <w:rPr>
          <w:b/>
          <w:bCs/>
          <w:sz w:val="28"/>
          <w:szCs w:val="28"/>
        </w:rPr>
        <w:t xml:space="preserve">   </w:t>
      </w:r>
    </w:p>
    <w:p w:rsidR="003C3805" w:rsidRPr="001337BD" w:rsidRDefault="003C3805" w:rsidP="003C3805">
      <w:pPr>
        <w:tabs>
          <w:tab w:val="left" w:pos="915"/>
        </w:tabs>
        <w:sectPr w:rsidR="003C3805" w:rsidRPr="001337BD" w:rsidSect="007D3D6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36FE7" w:rsidRPr="001337BD" w:rsidRDefault="00836FE7" w:rsidP="00836FE7">
      <w:pPr>
        <w:jc w:val="right"/>
      </w:pPr>
      <w:r w:rsidRPr="001337BD">
        <w:lastRenderedPageBreak/>
        <w:t>Приложение № 1</w:t>
      </w:r>
    </w:p>
    <w:p w:rsidR="00836FE7" w:rsidRPr="001337BD" w:rsidRDefault="00836FE7" w:rsidP="00836FE7">
      <w:pPr>
        <w:jc w:val="right"/>
      </w:pPr>
      <w:r w:rsidRPr="001337BD">
        <w:t xml:space="preserve">к постановлению администрации </w:t>
      </w:r>
    </w:p>
    <w:p w:rsidR="00836FE7" w:rsidRPr="001337BD" w:rsidRDefault="00836FE7" w:rsidP="00836FE7">
      <w:pPr>
        <w:jc w:val="right"/>
      </w:pPr>
      <w:proofErr w:type="spellStart"/>
      <w:r w:rsidRPr="001337BD">
        <w:t>Яльчикского</w:t>
      </w:r>
      <w:proofErr w:type="spellEnd"/>
      <w:r w:rsidRPr="001337BD">
        <w:t xml:space="preserve"> муниципального округа </w:t>
      </w:r>
    </w:p>
    <w:p w:rsidR="00836FE7" w:rsidRPr="001337BD" w:rsidRDefault="00836FE7" w:rsidP="00836FE7">
      <w:pPr>
        <w:jc w:val="right"/>
      </w:pPr>
      <w:r w:rsidRPr="001337BD">
        <w:t xml:space="preserve">Чувашской Республики </w:t>
      </w:r>
    </w:p>
    <w:p w:rsidR="00836FE7" w:rsidRPr="001337BD" w:rsidRDefault="00836FE7" w:rsidP="00836FE7">
      <w:pPr>
        <w:pStyle w:val="31"/>
        <w:ind w:firstLine="0"/>
        <w:jc w:val="right"/>
      </w:pPr>
      <w:r w:rsidRPr="001337BD">
        <w:rPr>
          <w:color w:val="auto"/>
          <w:spacing w:val="-2"/>
          <w:sz w:val="24"/>
          <w:szCs w:val="24"/>
          <w:lang w:val="ru-RU"/>
        </w:rPr>
        <w:t xml:space="preserve">от </w:t>
      </w:r>
      <w:r w:rsidR="00C434A3">
        <w:rPr>
          <w:color w:val="auto"/>
          <w:spacing w:val="-2"/>
          <w:sz w:val="24"/>
          <w:szCs w:val="24"/>
          <w:lang w:val="ru-RU"/>
        </w:rPr>
        <w:t>05.07.2023</w:t>
      </w:r>
      <w:r w:rsidRPr="001337BD">
        <w:rPr>
          <w:color w:val="auto"/>
          <w:spacing w:val="-2"/>
          <w:sz w:val="24"/>
          <w:szCs w:val="24"/>
          <w:lang w:val="ru-RU"/>
        </w:rPr>
        <w:t xml:space="preserve"> № </w:t>
      </w:r>
      <w:r w:rsidR="00C434A3">
        <w:rPr>
          <w:color w:val="auto"/>
          <w:spacing w:val="-2"/>
          <w:sz w:val="24"/>
          <w:szCs w:val="24"/>
          <w:lang w:val="ru-RU"/>
        </w:rPr>
        <w:t>592</w:t>
      </w:r>
    </w:p>
    <w:p w:rsidR="00DD4FED" w:rsidRPr="001337BD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4F6658" w:rsidRPr="001337BD" w:rsidRDefault="004F6658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  <w:r w:rsidRPr="001337BD">
        <w:rPr>
          <w:color w:val="000000" w:themeColor="text1"/>
        </w:rPr>
        <w:t>Приложение № 2</w:t>
      </w:r>
    </w:p>
    <w:p w:rsidR="004F6658" w:rsidRPr="001337BD" w:rsidRDefault="004F6658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  <w:r w:rsidRPr="001337BD">
        <w:rPr>
          <w:color w:val="000000" w:themeColor="text1"/>
        </w:rPr>
        <w:t xml:space="preserve">к муниципальной программе </w:t>
      </w:r>
    </w:p>
    <w:p w:rsidR="004F6658" w:rsidRPr="001337BD" w:rsidRDefault="004F6658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  <w:proofErr w:type="spellStart"/>
      <w:r w:rsidRPr="001337BD">
        <w:rPr>
          <w:color w:val="000000" w:themeColor="text1"/>
        </w:rPr>
        <w:t>Яльчикского</w:t>
      </w:r>
      <w:proofErr w:type="spellEnd"/>
      <w:r w:rsidRPr="001337BD">
        <w:rPr>
          <w:color w:val="000000" w:themeColor="text1"/>
        </w:rPr>
        <w:t xml:space="preserve"> муниципального округа </w:t>
      </w:r>
    </w:p>
    <w:p w:rsidR="004F6658" w:rsidRPr="001337BD" w:rsidRDefault="004F6658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  <w:r w:rsidRPr="001337BD">
        <w:rPr>
          <w:color w:val="000000" w:themeColor="text1"/>
        </w:rPr>
        <w:t xml:space="preserve">Чувашской Республики «Формирование </w:t>
      </w:r>
    </w:p>
    <w:p w:rsidR="004F6658" w:rsidRPr="001337BD" w:rsidRDefault="004F6658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  <w:r w:rsidRPr="001337BD">
        <w:rPr>
          <w:color w:val="000000" w:themeColor="text1"/>
        </w:rPr>
        <w:t>современной городской среды»</w:t>
      </w:r>
    </w:p>
    <w:p w:rsidR="004F6658" w:rsidRPr="001337BD" w:rsidRDefault="004F6658" w:rsidP="004F6658">
      <w:pPr>
        <w:pStyle w:val="ConsPlusNormal"/>
        <w:jc w:val="center"/>
        <w:rPr>
          <w:color w:val="000000" w:themeColor="text1"/>
        </w:rPr>
      </w:pPr>
    </w:p>
    <w:p w:rsidR="004F6658" w:rsidRPr="001337BD" w:rsidRDefault="004F6658" w:rsidP="004F6658">
      <w:pPr>
        <w:pStyle w:val="ConsPlusNormal"/>
        <w:jc w:val="center"/>
        <w:rPr>
          <w:b/>
          <w:color w:val="000000" w:themeColor="text1"/>
        </w:rPr>
      </w:pPr>
      <w:r w:rsidRPr="001337BD">
        <w:rPr>
          <w:b/>
          <w:color w:val="000000" w:themeColor="text1"/>
        </w:rPr>
        <w:t xml:space="preserve">РЕСУРСНОЕ ОБЕСПЕЧЕНИЕ </w:t>
      </w:r>
    </w:p>
    <w:p w:rsidR="004F6658" w:rsidRPr="001337BD" w:rsidRDefault="004F6658" w:rsidP="004F6658">
      <w:pPr>
        <w:pStyle w:val="ConsPlusNormal"/>
        <w:jc w:val="center"/>
        <w:rPr>
          <w:b/>
          <w:color w:val="000000" w:themeColor="text1"/>
        </w:rPr>
      </w:pPr>
      <w:r w:rsidRPr="001337BD">
        <w:rPr>
          <w:b/>
          <w:color w:val="000000" w:themeColor="text1"/>
        </w:rPr>
        <w:t>И ПРОГНОЗНАЯ (СПРАВОЧНАЯ) ОЦЕНКА РАСХОДОВ</w:t>
      </w:r>
    </w:p>
    <w:p w:rsidR="004F6658" w:rsidRPr="001337BD" w:rsidRDefault="004F6658" w:rsidP="004F6658">
      <w:pPr>
        <w:pStyle w:val="ConsPlusNormal"/>
        <w:jc w:val="center"/>
        <w:rPr>
          <w:b/>
          <w:color w:val="000000" w:themeColor="text1"/>
        </w:rPr>
      </w:pPr>
      <w:r w:rsidRPr="001337BD">
        <w:rPr>
          <w:b/>
          <w:color w:val="000000" w:themeColor="text1"/>
        </w:rPr>
        <w:t>ЗА СЧЕТ ВСЕХ ИСТОЧНИКОВ ФИНАНСИРОВАНИЯ РЕАЛИЗАЦИИ МУНИЦИПАЛЬНОЙ ПРОГРАММЫ ЯЛЬЧИКСКОГО МУНИЦИПАЛЬНОГО ОКРУГА ЧУВАШСКОЙ РЕСПУБЛИКИ «ФОРМИРОВАНИЕ СОВРЕМЕННОЙ ГОРОДСКОЙ СРЕДЫ»</w:t>
      </w:r>
    </w:p>
    <w:tbl>
      <w:tblPr>
        <w:tblStyle w:val="a5"/>
        <w:tblW w:w="14402" w:type="dxa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3027"/>
        <w:gridCol w:w="1275"/>
        <w:gridCol w:w="1417"/>
        <w:gridCol w:w="2527"/>
        <w:gridCol w:w="1387"/>
        <w:gridCol w:w="1417"/>
        <w:gridCol w:w="1418"/>
      </w:tblGrid>
      <w:tr w:rsidR="004F6658" w:rsidRPr="001337BD" w:rsidTr="004F6658">
        <w:trPr>
          <w:jc w:val="center"/>
        </w:trPr>
        <w:tc>
          <w:tcPr>
            <w:tcW w:w="1934" w:type="dxa"/>
            <w:vMerge w:val="restart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Статус</w:t>
            </w:r>
          </w:p>
        </w:tc>
        <w:tc>
          <w:tcPr>
            <w:tcW w:w="3027" w:type="dxa"/>
            <w:vMerge w:val="restart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692" w:type="dxa"/>
            <w:gridSpan w:val="2"/>
          </w:tcPr>
          <w:p w:rsidR="004F6658" w:rsidRPr="001337BD" w:rsidRDefault="004F6658" w:rsidP="004F6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337B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27" w:type="dxa"/>
            <w:vMerge w:val="restart"/>
          </w:tcPr>
          <w:p w:rsidR="004F6658" w:rsidRPr="001337BD" w:rsidRDefault="004F6658" w:rsidP="004F6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337B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22" w:type="dxa"/>
            <w:gridSpan w:val="3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Расходы по годам, тыс. рублей</w:t>
            </w:r>
          </w:p>
        </w:tc>
      </w:tr>
      <w:tr w:rsidR="004F6658" w:rsidRPr="001337BD" w:rsidTr="004F6658">
        <w:trPr>
          <w:jc w:val="center"/>
        </w:trPr>
        <w:tc>
          <w:tcPr>
            <w:tcW w:w="1934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52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8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2025</w:t>
            </w:r>
          </w:p>
        </w:tc>
      </w:tr>
      <w:tr w:rsidR="004F6658" w:rsidRPr="001337BD" w:rsidTr="004F6658">
        <w:trPr>
          <w:jc w:val="center"/>
        </w:trPr>
        <w:tc>
          <w:tcPr>
            <w:tcW w:w="19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02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252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138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16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 w:val="restart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3027" w:type="dxa"/>
            <w:vMerge w:val="restart"/>
          </w:tcPr>
          <w:p w:rsidR="00836FE7" w:rsidRPr="001337BD" w:rsidRDefault="00836FE7" w:rsidP="00836FE7">
            <w:pPr>
              <w:spacing w:line="216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337BD">
              <w:rPr>
                <w:b/>
                <w:bCs/>
                <w:color w:val="000000"/>
                <w:sz w:val="16"/>
                <w:szCs w:val="16"/>
              </w:rPr>
              <w:t>«Формирование современной городской среды»</w:t>
            </w: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10432,0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9569,5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6073,0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3283,3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7125,6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5904,8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6073,0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 w:val="restart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3027" w:type="dxa"/>
            <w:vMerge w:val="restart"/>
          </w:tcPr>
          <w:p w:rsidR="00836FE7" w:rsidRPr="001337BD" w:rsidRDefault="00836FE7" w:rsidP="00836FE7">
            <w:pPr>
              <w:spacing w:line="216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337BD"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1337BD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  <w:r w:rsidRPr="001337BD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10432,0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9569,5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6073,0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3283,3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7125,6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5904,8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6073,0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 w:val="restart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Основное мероприятие 1</w:t>
            </w:r>
          </w:p>
        </w:tc>
        <w:tc>
          <w:tcPr>
            <w:tcW w:w="3027" w:type="dxa"/>
            <w:vMerge w:val="restart"/>
          </w:tcPr>
          <w:p w:rsidR="00836FE7" w:rsidRPr="001337BD" w:rsidRDefault="00836FE7" w:rsidP="00836FE7">
            <w:pPr>
              <w:jc w:val="both"/>
              <w:rPr>
                <w:sz w:val="16"/>
                <w:szCs w:val="16"/>
              </w:rPr>
            </w:pPr>
            <w:r w:rsidRPr="001337BD">
              <w:rPr>
                <w:color w:val="000000" w:themeColor="text1"/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7115,6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5893,8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6073,0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7115,6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5893,8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6073,0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 w:val="restart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Основное мероприятие 2</w:t>
            </w:r>
          </w:p>
        </w:tc>
        <w:tc>
          <w:tcPr>
            <w:tcW w:w="3027" w:type="dxa"/>
            <w:vMerge w:val="restart"/>
          </w:tcPr>
          <w:p w:rsidR="00836FE7" w:rsidRPr="001337BD" w:rsidRDefault="00836FE7" w:rsidP="00836FE7">
            <w:pPr>
              <w:spacing w:line="21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1337BD">
              <w:rPr>
                <w:color w:val="000000" w:themeColor="text1"/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  <w:p w:rsidR="00836FE7" w:rsidRPr="001337BD" w:rsidRDefault="00836FE7" w:rsidP="00836FE7">
            <w:pPr>
              <w:jc w:val="both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3316,4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3675,7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3283,3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республиканский бюджет </w:t>
            </w:r>
            <w:r w:rsidRPr="001337BD">
              <w:rPr>
                <w:rFonts w:eastAsiaTheme="minorHAnsi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lastRenderedPageBreak/>
              <w:t>23,2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9,9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11,0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836FE7" w:rsidRPr="001337BD" w:rsidTr="004F6658">
        <w:trPr>
          <w:jc w:val="center"/>
        </w:trPr>
        <w:tc>
          <w:tcPr>
            <w:tcW w:w="1934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836FE7" w:rsidRPr="001337BD" w:rsidRDefault="00836FE7" w:rsidP="00836FE7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836FE7" w:rsidRPr="001337BD" w:rsidRDefault="00836FE7" w:rsidP="00836FE7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</w:tbl>
    <w:p w:rsidR="004F6658" w:rsidRPr="001337BD" w:rsidRDefault="004F6658" w:rsidP="004F6658">
      <w:pPr>
        <w:jc w:val="center"/>
        <w:sectPr w:rsidR="004F6658" w:rsidRPr="001337BD" w:rsidSect="004F6658">
          <w:headerReference w:type="default" r:id="rId9"/>
          <w:pgSz w:w="16838" w:h="11905" w:orient="landscape"/>
          <w:pgMar w:top="851" w:right="1134" w:bottom="851" w:left="1134" w:header="0" w:footer="0" w:gutter="0"/>
          <w:cols w:space="720"/>
          <w:titlePg/>
          <w:docGrid w:linePitch="299"/>
        </w:sectPr>
      </w:pPr>
      <w:r w:rsidRPr="001337BD">
        <w:t>_________________________</w:t>
      </w:r>
    </w:p>
    <w:p w:rsidR="00DD4FED" w:rsidRPr="001337BD" w:rsidRDefault="00DD4FED" w:rsidP="00DD4FED">
      <w:pPr>
        <w:jc w:val="right"/>
      </w:pPr>
      <w:r w:rsidRPr="001337BD">
        <w:lastRenderedPageBreak/>
        <w:t>Приложение № 2</w:t>
      </w:r>
    </w:p>
    <w:p w:rsidR="00DD4FED" w:rsidRPr="001337BD" w:rsidRDefault="00DD4FED" w:rsidP="00DD4FED">
      <w:pPr>
        <w:jc w:val="right"/>
      </w:pPr>
      <w:r w:rsidRPr="001337BD">
        <w:t xml:space="preserve">к постановлению администрации </w:t>
      </w:r>
    </w:p>
    <w:p w:rsidR="00DD4FED" w:rsidRPr="001337BD" w:rsidRDefault="00DD4FED" w:rsidP="00DD4FED">
      <w:pPr>
        <w:jc w:val="right"/>
      </w:pPr>
      <w:proofErr w:type="spellStart"/>
      <w:r w:rsidRPr="001337BD">
        <w:t>Яльчикского</w:t>
      </w:r>
      <w:proofErr w:type="spellEnd"/>
      <w:r w:rsidRPr="001337BD">
        <w:t xml:space="preserve"> муниципального округа </w:t>
      </w:r>
    </w:p>
    <w:p w:rsidR="00DD4FED" w:rsidRPr="001337BD" w:rsidRDefault="00DD4FED" w:rsidP="00DD4FED">
      <w:pPr>
        <w:jc w:val="right"/>
      </w:pPr>
      <w:r w:rsidRPr="001337BD">
        <w:t xml:space="preserve">Чувашской Республики </w:t>
      </w:r>
    </w:p>
    <w:p w:rsidR="00C434A3" w:rsidRPr="001337BD" w:rsidRDefault="00C434A3" w:rsidP="00C434A3">
      <w:pPr>
        <w:pStyle w:val="31"/>
        <w:ind w:firstLine="0"/>
        <w:jc w:val="right"/>
      </w:pPr>
      <w:r w:rsidRPr="001337BD">
        <w:rPr>
          <w:color w:val="auto"/>
          <w:spacing w:val="-2"/>
          <w:sz w:val="24"/>
          <w:szCs w:val="24"/>
          <w:lang w:val="ru-RU"/>
        </w:rPr>
        <w:t xml:space="preserve">от </w:t>
      </w:r>
      <w:r>
        <w:rPr>
          <w:color w:val="auto"/>
          <w:spacing w:val="-2"/>
          <w:sz w:val="24"/>
          <w:szCs w:val="24"/>
          <w:lang w:val="ru-RU"/>
        </w:rPr>
        <w:t>05.07.2023</w:t>
      </w:r>
      <w:r w:rsidRPr="001337BD">
        <w:rPr>
          <w:color w:val="auto"/>
          <w:spacing w:val="-2"/>
          <w:sz w:val="24"/>
          <w:szCs w:val="24"/>
          <w:lang w:val="ru-RU"/>
        </w:rPr>
        <w:t xml:space="preserve"> № </w:t>
      </w:r>
      <w:r>
        <w:rPr>
          <w:color w:val="auto"/>
          <w:spacing w:val="-2"/>
          <w:sz w:val="24"/>
          <w:szCs w:val="24"/>
          <w:lang w:val="ru-RU"/>
        </w:rPr>
        <w:t>592</w:t>
      </w:r>
    </w:p>
    <w:p w:rsidR="003C3805" w:rsidRPr="001337BD" w:rsidRDefault="003C3805" w:rsidP="003C3805">
      <w:pPr>
        <w:tabs>
          <w:tab w:val="left" w:pos="915"/>
        </w:tabs>
      </w:pPr>
      <w:bookmarkStart w:id="0" w:name="_GoBack"/>
      <w:bookmarkEnd w:id="0"/>
    </w:p>
    <w:p w:rsidR="004F6658" w:rsidRPr="001337BD" w:rsidRDefault="004F6658" w:rsidP="004F6658">
      <w:pPr>
        <w:pStyle w:val="ConsPlusNormal"/>
        <w:ind w:left="9639"/>
        <w:jc w:val="right"/>
        <w:outlineLvl w:val="2"/>
        <w:rPr>
          <w:color w:val="000000" w:themeColor="text1"/>
        </w:rPr>
      </w:pPr>
      <w:r w:rsidRPr="001337BD">
        <w:rPr>
          <w:color w:val="000000" w:themeColor="text1"/>
        </w:rPr>
        <w:t xml:space="preserve">Приложение </w:t>
      </w:r>
    </w:p>
    <w:p w:rsidR="004F6658" w:rsidRPr="001337BD" w:rsidRDefault="004F6658" w:rsidP="004F6658">
      <w:pPr>
        <w:pStyle w:val="ConsPlusNormal"/>
        <w:ind w:left="9639"/>
        <w:jc w:val="right"/>
        <w:outlineLvl w:val="2"/>
        <w:rPr>
          <w:color w:val="000000" w:themeColor="text1"/>
        </w:rPr>
      </w:pPr>
      <w:r w:rsidRPr="001337BD">
        <w:rPr>
          <w:color w:val="000000" w:themeColor="text1"/>
        </w:rPr>
        <w:t xml:space="preserve">к подпрограмме «Благоустройство дворовых и общественных территорий» муниципальной программы </w:t>
      </w:r>
      <w:proofErr w:type="spellStart"/>
      <w:r w:rsidRPr="001337BD">
        <w:rPr>
          <w:color w:val="000000" w:themeColor="text1"/>
        </w:rPr>
        <w:t>Яльчикского</w:t>
      </w:r>
      <w:proofErr w:type="spellEnd"/>
      <w:r w:rsidRPr="001337BD">
        <w:rPr>
          <w:color w:val="000000" w:themeColor="text1"/>
        </w:rPr>
        <w:t xml:space="preserve"> муниципального округа </w:t>
      </w:r>
      <w:r w:rsidRPr="001337BD">
        <w:rPr>
          <w:bCs/>
          <w:color w:val="000000"/>
        </w:rPr>
        <w:t>Чувашской Республики</w:t>
      </w:r>
      <w:r w:rsidRPr="001337BD">
        <w:rPr>
          <w:color w:val="000000" w:themeColor="text1"/>
        </w:rPr>
        <w:t xml:space="preserve"> «Формирование современной городской среды»</w:t>
      </w:r>
    </w:p>
    <w:p w:rsidR="004F6658" w:rsidRPr="001337BD" w:rsidRDefault="004F6658" w:rsidP="004F6658">
      <w:pPr>
        <w:pStyle w:val="ConsPlusNormal"/>
        <w:jc w:val="center"/>
        <w:rPr>
          <w:b/>
          <w:color w:val="000000" w:themeColor="text1"/>
        </w:rPr>
      </w:pPr>
      <w:bookmarkStart w:id="1" w:name="P4636"/>
      <w:bookmarkEnd w:id="1"/>
      <w:r w:rsidRPr="001337BD">
        <w:rPr>
          <w:b/>
          <w:color w:val="000000" w:themeColor="text1"/>
        </w:rPr>
        <w:t>РЕСУРСНОЕ ОБЕСПЕЧЕНИЕ</w:t>
      </w:r>
    </w:p>
    <w:p w:rsidR="004F6658" w:rsidRPr="001337BD" w:rsidRDefault="004F6658" w:rsidP="004F6658">
      <w:pPr>
        <w:pStyle w:val="ConsPlusNormal"/>
        <w:jc w:val="center"/>
        <w:rPr>
          <w:b/>
          <w:color w:val="000000" w:themeColor="text1"/>
        </w:rPr>
      </w:pPr>
      <w:r w:rsidRPr="001337BD">
        <w:rPr>
          <w:b/>
          <w:color w:val="000000" w:themeColor="text1"/>
        </w:rPr>
        <w:t>РЕАЛИЗАЦИИ ПОДПРОГРАММЫ «БЛАГОУСТРОЙСТВО ДВОРОВЫХ И ОБЩЕСТВЕННЫХ ТЕРРИТОРИЙ» МУНИЦИПАЛЬНОЙ ПРОГРАММЫ ЯЛЬЧИКСКОГО МУНИЦИПАЛЬНОГО ОКРУГА ЧУВАШСКОЙ РЕСПУБЛИКИ «ФОРМИРОВАНИЕ СОВРЕМЕННОЙ ГОРОДСКОЙ СРЕДЫ» ЗА СЧЕТ ВСЕХ ИСТОЧНИКОВ ФИНАНСИРОВАНИЯ</w:t>
      </w:r>
    </w:p>
    <w:tbl>
      <w:tblPr>
        <w:tblStyle w:val="a5"/>
        <w:tblpPr w:leftFromText="180" w:rightFromText="180" w:vertAnchor="text" w:tblpX="465" w:tblpY="1"/>
        <w:tblOverlap w:val="never"/>
        <w:tblW w:w="14717" w:type="dxa"/>
        <w:tblLayout w:type="fixed"/>
        <w:tblLook w:val="04A0" w:firstRow="1" w:lastRow="0" w:firstColumn="1" w:lastColumn="0" w:noHBand="0" w:noVBand="1"/>
      </w:tblPr>
      <w:tblGrid>
        <w:gridCol w:w="1697"/>
        <w:gridCol w:w="2522"/>
        <w:gridCol w:w="1280"/>
        <w:gridCol w:w="1134"/>
        <w:gridCol w:w="1277"/>
        <w:gridCol w:w="141"/>
        <w:gridCol w:w="712"/>
        <w:gridCol w:w="2404"/>
        <w:gridCol w:w="1275"/>
        <w:gridCol w:w="1134"/>
        <w:gridCol w:w="1134"/>
        <w:gridCol w:w="7"/>
      </w:tblGrid>
      <w:tr w:rsidR="004F6658" w:rsidRPr="001337BD" w:rsidTr="004F6658">
        <w:tc>
          <w:tcPr>
            <w:tcW w:w="1697" w:type="dxa"/>
            <w:vMerge w:val="restart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Статус</w:t>
            </w:r>
          </w:p>
        </w:tc>
        <w:tc>
          <w:tcPr>
            <w:tcW w:w="2522" w:type="dxa"/>
            <w:vMerge w:val="restart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544" w:type="dxa"/>
            <w:gridSpan w:val="5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404" w:type="dxa"/>
            <w:vMerge w:val="restart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50" w:type="dxa"/>
            <w:gridSpan w:val="4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Расходы по годам, тыс. рублей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раздел, подраздел</w:t>
            </w:r>
          </w:p>
        </w:tc>
        <w:tc>
          <w:tcPr>
            <w:tcW w:w="127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2404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2025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2522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10</w:t>
            </w:r>
          </w:p>
        </w:tc>
      </w:tr>
      <w:tr w:rsidR="009A53E7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9A53E7" w:rsidRPr="001337BD" w:rsidRDefault="009A53E7" w:rsidP="009A53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522" w:type="dxa"/>
            <w:vMerge w:val="restart"/>
          </w:tcPr>
          <w:p w:rsidR="009A53E7" w:rsidRPr="001337BD" w:rsidRDefault="009A53E7" w:rsidP="009A53E7">
            <w:pPr>
              <w:spacing w:line="21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1337BD"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1337BD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  <w:r w:rsidRPr="001337BD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0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9A53E7" w:rsidRPr="001337BD" w:rsidRDefault="009A53E7" w:rsidP="009A53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10432,0</w:t>
            </w:r>
          </w:p>
        </w:tc>
        <w:tc>
          <w:tcPr>
            <w:tcW w:w="1134" w:type="dxa"/>
          </w:tcPr>
          <w:p w:rsidR="009A53E7" w:rsidRPr="001337BD" w:rsidRDefault="00836F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9569,5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6073,0</w:t>
            </w:r>
          </w:p>
        </w:tc>
      </w:tr>
      <w:tr w:rsidR="009A53E7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9A53E7" w:rsidRPr="001337BD" w:rsidRDefault="009A53E7" w:rsidP="009A53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3283,3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9A53E7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9A53E7" w:rsidRPr="001337BD" w:rsidRDefault="009A53E7" w:rsidP="009A53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9A53E7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9A53E7" w:rsidRPr="001337BD" w:rsidRDefault="009A53E7" w:rsidP="009A53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7125,6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5904,8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6073,0</w:t>
            </w:r>
          </w:p>
        </w:tc>
      </w:tr>
      <w:tr w:rsidR="009A53E7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1337BD" w:rsidRDefault="009A53E7" w:rsidP="009A53E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9A53E7" w:rsidRPr="001337BD" w:rsidRDefault="009A53E7" w:rsidP="009A53E7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A53E7" w:rsidRPr="001337BD" w:rsidRDefault="009A53E7" w:rsidP="009A53E7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4710" w:type="dxa"/>
            <w:gridSpan w:val="11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 xml:space="preserve">Цель «Создание условий для системного повышения качества и комфорта на территории </w:t>
            </w:r>
            <w:proofErr w:type="spellStart"/>
            <w:r w:rsidRPr="001337BD">
              <w:rPr>
                <w:b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b/>
                <w:sz w:val="16"/>
                <w:szCs w:val="16"/>
              </w:rPr>
              <w:t xml:space="preserve"> муниципального округа»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Основное мероприятие 1</w:t>
            </w:r>
          </w:p>
        </w:tc>
        <w:tc>
          <w:tcPr>
            <w:tcW w:w="2522" w:type="dxa"/>
            <w:vMerge w:val="restart"/>
          </w:tcPr>
          <w:p w:rsidR="004F6658" w:rsidRPr="001337BD" w:rsidRDefault="004F6658" w:rsidP="004F6658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1337BD">
              <w:rPr>
                <w:b/>
                <w:color w:val="000000" w:themeColor="text1"/>
                <w:sz w:val="16"/>
                <w:szCs w:val="16"/>
              </w:rPr>
              <w:t xml:space="preserve">Содействие благоустройству </w:t>
            </w:r>
          </w:p>
          <w:p w:rsidR="004F6658" w:rsidRPr="001337BD" w:rsidRDefault="004F6658" w:rsidP="004F6658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1337BD">
              <w:rPr>
                <w:b/>
                <w:color w:val="000000" w:themeColor="text1"/>
                <w:sz w:val="16"/>
                <w:szCs w:val="16"/>
              </w:rPr>
              <w:t>населенных пунктов</w:t>
            </w:r>
          </w:p>
          <w:p w:rsidR="004F6658" w:rsidRPr="001337BD" w:rsidRDefault="004F6658" w:rsidP="004F6658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7115,6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5893,8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6073,0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7115,6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5893,8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6073,0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Целевые показатели (индикаторы) муниципальной программы, </w:t>
            </w:r>
            <w:r w:rsidRPr="001337BD">
              <w:rPr>
                <w:rFonts w:eastAsiaTheme="minorHAnsi"/>
                <w:sz w:val="16"/>
                <w:szCs w:val="16"/>
              </w:rPr>
              <w:lastRenderedPageBreak/>
              <w:t>подпрограммы, увязанные с основными мероприятиями</w:t>
            </w:r>
          </w:p>
        </w:tc>
        <w:tc>
          <w:tcPr>
            <w:tcW w:w="7066" w:type="dxa"/>
            <w:gridSpan w:val="6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lastRenderedPageBreak/>
              <w:t>Количество благоустроенных дворовых территорий и тротуаров, единиц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1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66" w:type="dxa"/>
            <w:gridSpan w:val="6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Количество благоустроенных общественных территорий, единиц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2522" w:type="dxa"/>
            <w:vMerge w:val="restart"/>
          </w:tcPr>
          <w:p w:rsidR="004F6658" w:rsidRPr="001337BD" w:rsidRDefault="004F6658" w:rsidP="004F6658">
            <w:pPr>
              <w:rPr>
                <w:color w:val="000000" w:themeColor="text1"/>
                <w:sz w:val="16"/>
                <w:szCs w:val="16"/>
              </w:rPr>
            </w:pPr>
            <w:r w:rsidRPr="001337BD">
              <w:rPr>
                <w:color w:val="000000" w:themeColor="text1"/>
                <w:sz w:val="16"/>
                <w:szCs w:val="16"/>
              </w:rPr>
              <w:t>Уличное освещение</w:t>
            </w:r>
          </w:p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1820,0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1920,0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1920,0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А510277400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244</w:t>
            </w:r>
          </w:p>
        </w:tc>
        <w:tc>
          <w:tcPr>
            <w:tcW w:w="2404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320,0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320,0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А510277400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247</w:t>
            </w:r>
          </w:p>
        </w:tc>
        <w:tc>
          <w:tcPr>
            <w:tcW w:w="2404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1600,0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1600,0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1600,0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Мероприятие 1.2</w:t>
            </w:r>
          </w:p>
        </w:tc>
        <w:tc>
          <w:tcPr>
            <w:tcW w:w="2522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Озеленение</w:t>
            </w: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250,0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А510277410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250,0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Мероприятие 1.3</w:t>
            </w:r>
          </w:p>
        </w:tc>
        <w:tc>
          <w:tcPr>
            <w:tcW w:w="2522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color w:val="000000" w:themeColor="text1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5045,6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3723,8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3903,0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А510277420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5045,6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3723,8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3903,0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Мероприятие 1.4</w:t>
            </w:r>
          </w:p>
        </w:tc>
        <w:tc>
          <w:tcPr>
            <w:tcW w:w="2522" w:type="dxa"/>
            <w:vMerge w:val="restart"/>
          </w:tcPr>
          <w:p w:rsidR="004F6658" w:rsidRPr="001337BD" w:rsidRDefault="004F6658" w:rsidP="004F6658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1337BD">
              <w:rPr>
                <w:color w:val="000000" w:themeColor="text1"/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  <w:lang w:val="en-US"/>
              </w:rPr>
            </w:pPr>
            <w:r w:rsidRPr="001337BD">
              <w:rPr>
                <w:sz w:val="16"/>
                <w:szCs w:val="16"/>
                <w:lang w:val="en-US"/>
              </w:rPr>
              <w:t>0</w:t>
            </w:r>
            <w:r w:rsidRPr="001337BD">
              <w:rPr>
                <w:sz w:val="16"/>
                <w:szCs w:val="16"/>
              </w:rPr>
              <w:t>,</w:t>
            </w:r>
            <w:r w:rsidRPr="001337B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4710" w:type="dxa"/>
            <w:gridSpan w:val="11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 xml:space="preserve">Цель «Создание условий для системного повышения качества и комфорта на территории </w:t>
            </w:r>
            <w:proofErr w:type="spellStart"/>
            <w:r w:rsidRPr="001337BD">
              <w:rPr>
                <w:b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b/>
                <w:sz w:val="16"/>
                <w:szCs w:val="16"/>
              </w:rPr>
              <w:t xml:space="preserve"> муниципального округа»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Основное мероприятие 2</w:t>
            </w:r>
          </w:p>
        </w:tc>
        <w:tc>
          <w:tcPr>
            <w:tcW w:w="2522" w:type="dxa"/>
            <w:vMerge w:val="restart"/>
          </w:tcPr>
          <w:p w:rsidR="004F6658" w:rsidRPr="001337BD" w:rsidRDefault="004F6658" w:rsidP="004F6658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1337BD">
              <w:rPr>
                <w:b/>
                <w:color w:val="000000" w:themeColor="text1"/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  <w:p w:rsidR="004F6658" w:rsidRPr="001337BD" w:rsidRDefault="004F6658" w:rsidP="004F6658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3316,4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3675,7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3283,3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9,9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b/>
                <w:sz w:val="16"/>
                <w:szCs w:val="16"/>
              </w:rPr>
            </w:pPr>
            <w:r w:rsidRPr="001337B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b/>
                <w:sz w:val="16"/>
                <w:szCs w:val="16"/>
              </w:rPr>
            </w:pPr>
            <w:r w:rsidRPr="001337BD">
              <w:rPr>
                <w:b/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Целевые показатели (индикаторы) муниципальной программы, подпрограммы, увязанные с основными мероприятиями</w:t>
            </w:r>
          </w:p>
        </w:tc>
        <w:tc>
          <w:tcPr>
            <w:tcW w:w="7066" w:type="dxa"/>
            <w:gridSpan w:val="6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Количество благоустроенных дворовых территорий и тротуаров, единиц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66" w:type="dxa"/>
            <w:gridSpan w:val="6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Количество благоустроенных общественных территорий, единиц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1337BD" w:rsidRDefault="004F6658" w:rsidP="004F6658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Мероприятие 2.1</w:t>
            </w:r>
          </w:p>
        </w:tc>
        <w:tc>
          <w:tcPr>
            <w:tcW w:w="2522" w:type="dxa"/>
            <w:vMerge w:val="restart"/>
          </w:tcPr>
          <w:p w:rsidR="004F6658" w:rsidRPr="001337BD" w:rsidRDefault="004F6658" w:rsidP="004F6658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Реализация программ </w:t>
            </w:r>
            <w:r w:rsidRPr="001337BD">
              <w:rPr>
                <w:rFonts w:eastAsiaTheme="minorHAnsi"/>
                <w:sz w:val="16"/>
                <w:szCs w:val="16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3316,4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3675,7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А51</w:t>
            </w:r>
            <w:r w:rsidRPr="001337B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1337B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3283,3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А51</w:t>
            </w:r>
            <w:r w:rsidRPr="001337B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1337B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А51</w:t>
            </w:r>
            <w:r w:rsidRPr="001337B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1337B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337B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337B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9,9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4F6658" w:rsidRPr="001337BD" w:rsidRDefault="009A53E7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  <w:tr w:rsidR="004F6658" w:rsidRPr="001337BD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4F6658" w:rsidRPr="001337BD" w:rsidRDefault="004F6658" w:rsidP="004F665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4F6658" w:rsidRPr="001337BD" w:rsidRDefault="004F6658" w:rsidP="004F6658">
            <w:pPr>
              <w:rPr>
                <w:rFonts w:eastAsiaTheme="minorHAnsi"/>
                <w:sz w:val="16"/>
                <w:szCs w:val="16"/>
              </w:rPr>
            </w:pPr>
            <w:r w:rsidRPr="001337B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F6658" w:rsidRPr="001337BD" w:rsidRDefault="004F6658" w:rsidP="004F6658">
            <w:pPr>
              <w:jc w:val="center"/>
              <w:rPr>
                <w:sz w:val="16"/>
                <w:szCs w:val="16"/>
              </w:rPr>
            </w:pPr>
            <w:r w:rsidRPr="001337BD">
              <w:rPr>
                <w:sz w:val="16"/>
                <w:szCs w:val="16"/>
              </w:rPr>
              <w:t>0,0</w:t>
            </w:r>
          </w:p>
        </w:tc>
      </w:tr>
    </w:tbl>
    <w:p w:rsidR="004F6658" w:rsidRPr="00BE048D" w:rsidRDefault="004F6658" w:rsidP="004F6658">
      <w:pPr>
        <w:pStyle w:val="ConsPlusNormal"/>
        <w:jc w:val="center"/>
      </w:pPr>
      <w:r w:rsidRPr="001337BD">
        <w:rPr>
          <w:color w:val="000000" w:themeColor="text1"/>
        </w:rPr>
        <w:t>_____________________</w:t>
      </w:r>
    </w:p>
    <w:p w:rsidR="004F6658" w:rsidRPr="00BE048D" w:rsidRDefault="004F6658" w:rsidP="004F6658"/>
    <w:p w:rsidR="004F6658" w:rsidRPr="00BE048D" w:rsidRDefault="004F6658" w:rsidP="004F6658"/>
    <w:p w:rsidR="003C3805" w:rsidRPr="003C3805" w:rsidRDefault="003C3805" w:rsidP="004F6658">
      <w:pPr>
        <w:ind w:left="7938"/>
        <w:jc w:val="right"/>
      </w:pPr>
    </w:p>
    <w:sectPr w:rsidR="003C3805" w:rsidRPr="003C3805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07" w:rsidRDefault="001337BD">
      <w:r>
        <w:separator/>
      </w:r>
    </w:p>
  </w:endnote>
  <w:endnote w:type="continuationSeparator" w:id="0">
    <w:p w:rsidR="003E4D07" w:rsidRDefault="0013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07" w:rsidRDefault="001337BD">
      <w:r>
        <w:separator/>
      </w:r>
    </w:p>
  </w:footnote>
  <w:footnote w:type="continuationSeparator" w:id="0">
    <w:p w:rsidR="003E4D07" w:rsidRDefault="0013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6658" w:rsidRDefault="004F6658">
        <w:pPr>
          <w:pStyle w:val="a6"/>
          <w:jc w:val="center"/>
        </w:pPr>
      </w:p>
      <w:p w:rsidR="004F6658" w:rsidRDefault="004F6658">
        <w:pPr>
          <w:pStyle w:val="a6"/>
          <w:jc w:val="center"/>
        </w:pPr>
      </w:p>
      <w:p w:rsidR="004F6658" w:rsidRPr="003B5018" w:rsidRDefault="00C434A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9058B"/>
    <w:rsid w:val="001337BD"/>
    <w:rsid w:val="001832C8"/>
    <w:rsid w:val="001E65D2"/>
    <w:rsid w:val="00396200"/>
    <w:rsid w:val="003C3805"/>
    <w:rsid w:val="003E4D07"/>
    <w:rsid w:val="00421DD8"/>
    <w:rsid w:val="004F6658"/>
    <w:rsid w:val="006323A1"/>
    <w:rsid w:val="00697A21"/>
    <w:rsid w:val="006E32AA"/>
    <w:rsid w:val="007D3D6B"/>
    <w:rsid w:val="00836FE7"/>
    <w:rsid w:val="009A53E7"/>
    <w:rsid w:val="00BE1C0C"/>
    <w:rsid w:val="00C434A3"/>
    <w:rsid w:val="00DD4FED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table" w:styleId="a5">
    <w:name w:val="Table Grid"/>
    <w:basedOn w:val="a1"/>
    <w:uiPriority w:val="59"/>
    <w:rsid w:val="004F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6658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6658"/>
    <w:rPr>
      <w:rFonts w:eastAsiaTheme="minorEastAsia"/>
      <w:lang w:eastAsia="ru-RU"/>
    </w:rPr>
  </w:style>
  <w:style w:type="paragraph" w:styleId="a8">
    <w:name w:val="No Spacing"/>
    <w:uiPriority w:val="1"/>
    <w:qFormat/>
    <w:rsid w:val="007D3D6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table" w:styleId="a5">
    <w:name w:val="Table Grid"/>
    <w:basedOn w:val="a1"/>
    <w:uiPriority w:val="59"/>
    <w:rsid w:val="004F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6658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6658"/>
    <w:rPr>
      <w:rFonts w:eastAsiaTheme="minorEastAsia"/>
      <w:lang w:eastAsia="ru-RU"/>
    </w:rPr>
  </w:style>
  <w:style w:type="paragraph" w:styleId="a8">
    <w:name w:val="No Spacing"/>
    <w:uiPriority w:val="1"/>
    <w:qFormat/>
    <w:rsid w:val="007D3D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8272-AA24-4A50-88F1-E2FEAFFF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2023-07-12T07:57:00Z</cp:lastPrinted>
  <dcterms:created xsi:type="dcterms:W3CDTF">2023-05-10T08:53:00Z</dcterms:created>
  <dcterms:modified xsi:type="dcterms:W3CDTF">2023-07-24T07:55:00Z</dcterms:modified>
</cp:coreProperties>
</file>