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F61" w:rsidRPr="00441F61" w:rsidRDefault="00441F61" w:rsidP="00441F61">
      <w:pPr>
        <w:pStyle w:val="aff2"/>
        <w:jc w:val="right"/>
        <w:rPr>
          <w:rFonts w:ascii="Times New Roman" w:hAnsi="Times New Roman" w:cs="Times New Roman"/>
          <w:sz w:val="24"/>
          <w:szCs w:val="24"/>
        </w:rPr>
      </w:pPr>
      <w:bookmarkStart w:id="0" w:name="_Toc335657071"/>
      <w:bookmarkStart w:id="1" w:name="_Toc294617350"/>
      <w:r w:rsidRPr="00441F61">
        <w:rPr>
          <w:rFonts w:ascii="Times New Roman" w:hAnsi="Times New Roman" w:cs="Times New Roman"/>
          <w:sz w:val="24"/>
          <w:szCs w:val="24"/>
        </w:rPr>
        <w:t xml:space="preserve">Приложение к решению </w:t>
      </w:r>
    </w:p>
    <w:p w:rsidR="00441F61" w:rsidRPr="00441F61" w:rsidRDefault="00441F61" w:rsidP="00441F61">
      <w:pPr>
        <w:pStyle w:val="aff2"/>
        <w:jc w:val="right"/>
        <w:rPr>
          <w:rFonts w:ascii="Times New Roman" w:hAnsi="Times New Roman" w:cs="Times New Roman"/>
          <w:sz w:val="24"/>
          <w:szCs w:val="24"/>
        </w:rPr>
      </w:pPr>
      <w:r w:rsidRPr="00441F61">
        <w:rPr>
          <w:rFonts w:ascii="Times New Roman" w:hAnsi="Times New Roman" w:cs="Times New Roman"/>
          <w:sz w:val="24"/>
          <w:szCs w:val="24"/>
        </w:rPr>
        <w:t>Собрания депутатов</w:t>
      </w:r>
    </w:p>
    <w:p w:rsidR="00441F61" w:rsidRDefault="00441F61" w:rsidP="00441F61">
      <w:pPr>
        <w:pStyle w:val="aff2"/>
        <w:jc w:val="right"/>
        <w:rPr>
          <w:rFonts w:ascii="Times New Roman" w:hAnsi="Times New Roman" w:cs="Times New Roman"/>
          <w:sz w:val="24"/>
          <w:szCs w:val="24"/>
        </w:rPr>
      </w:pPr>
      <w:r w:rsidRPr="00441F61">
        <w:rPr>
          <w:rFonts w:ascii="Times New Roman" w:hAnsi="Times New Roman" w:cs="Times New Roman"/>
          <w:sz w:val="24"/>
          <w:szCs w:val="24"/>
        </w:rPr>
        <w:t xml:space="preserve">Козловского </w:t>
      </w:r>
      <w:r w:rsidR="009F4AE8">
        <w:rPr>
          <w:rFonts w:ascii="Times New Roman" w:hAnsi="Times New Roman" w:cs="Times New Roman"/>
          <w:sz w:val="24"/>
          <w:szCs w:val="24"/>
        </w:rPr>
        <w:t>муниципального округа</w:t>
      </w:r>
    </w:p>
    <w:p w:rsidR="00441F61" w:rsidRDefault="00441F61" w:rsidP="00441F61">
      <w:pPr>
        <w:pStyle w:val="aff2"/>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441F61" w:rsidRPr="00441F61" w:rsidRDefault="00441F61" w:rsidP="00441F61">
      <w:pPr>
        <w:pStyle w:val="aff2"/>
        <w:jc w:val="right"/>
        <w:rPr>
          <w:rFonts w:ascii="Times New Roman" w:hAnsi="Times New Roman" w:cs="Times New Roman"/>
          <w:sz w:val="24"/>
          <w:szCs w:val="24"/>
        </w:rPr>
      </w:pPr>
      <w:r>
        <w:rPr>
          <w:rFonts w:ascii="Times New Roman" w:hAnsi="Times New Roman" w:cs="Times New Roman"/>
          <w:sz w:val="24"/>
          <w:szCs w:val="24"/>
        </w:rPr>
        <w:t>от «</w:t>
      </w:r>
      <w:r w:rsidR="009F4AE8">
        <w:rPr>
          <w:rFonts w:ascii="Times New Roman" w:hAnsi="Times New Roman" w:cs="Times New Roman"/>
          <w:sz w:val="24"/>
          <w:szCs w:val="24"/>
        </w:rPr>
        <w:t>__</w:t>
      </w:r>
      <w:r>
        <w:rPr>
          <w:rFonts w:ascii="Times New Roman" w:hAnsi="Times New Roman" w:cs="Times New Roman"/>
          <w:sz w:val="24"/>
          <w:szCs w:val="24"/>
        </w:rPr>
        <w:t>»</w:t>
      </w:r>
      <w:r w:rsidR="009F4AE8">
        <w:rPr>
          <w:rFonts w:ascii="Times New Roman" w:hAnsi="Times New Roman" w:cs="Times New Roman"/>
          <w:sz w:val="24"/>
          <w:szCs w:val="24"/>
        </w:rPr>
        <w:t>________</w:t>
      </w:r>
      <w:r>
        <w:rPr>
          <w:rFonts w:ascii="Times New Roman" w:hAnsi="Times New Roman" w:cs="Times New Roman"/>
          <w:sz w:val="24"/>
          <w:szCs w:val="24"/>
        </w:rPr>
        <w:t>20</w:t>
      </w:r>
      <w:r w:rsidR="009F4AE8">
        <w:rPr>
          <w:rFonts w:ascii="Times New Roman" w:hAnsi="Times New Roman" w:cs="Times New Roman"/>
          <w:sz w:val="24"/>
          <w:szCs w:val="24"/>
        </w:rPr>
        <w:t>24</w:t>
      </w:r>
      <w:r>
        <w:rPr>
          <w:rFonts w:ascii="Times New Roman" w:hAnsi="Times New Roman" w:cs="Times New Roman"/>
          <w:sz w:val="24"/>
          <w:szCs w:val="24"/>
        </w:rPr>
        <w:t xml:space="preserve"> г. №</w:t>
      </w:r>
      <w:r w:rsidR="009F4AE8">
        <w:rPr>
          <w:rFonts w:ascii="Times New Roman" w:hAnsi="Times New Roman" w:cs="Times New Roman"/>
          <w:sz w:val="24"/>
          <w:szCs w:val="24"/>
        </w:rPr>
        <w:t>______</w:t>
      </w:r>
    </w:p>
    <w:p w:rsidR="00441F61" w:rsidRPr="00441F61" w:rsidRDefault="00441F61" w:rsidP="00441F61">
      <w:pPr>
        <w:pStyle w:val="aff2"/>
        <w:jc w:val="right"/>
        <w:rPr>
          <w:rFonts w:ascii="Times New Roman" w:hAnsi="Times New Roman" w:cs="Times New Roman"/>
          <w:sz w:val="24"/>
          <w:szCs w:val="24"/>
        </w:rPr>
      </w:pPr>
    </w:p>
    <w:p w:rsidR="00441F61" w:rsidRDefault="00441F61" w:rsidP="00FC7DE2">
      <w:pPr>
        <w:spacing w:after="120"/>
        <w:jc w:val="right"/>
        <w:rPr>
          <w:rFonts w:eastAsia="Times New Roman"/>
          <w:b/>
          <w:sz w:val="28"/>
          <w:szCs w:val="28"/>
        </w:rPr>
      </w:pPr>
    </w:p>
    <w:p w:rsidR="007037A7" w:rsidRPr="007037A7" w:rsidRDefault="00AD1F01" w:rsidP="00FC7DE2">
      <w:pPr>
        <w:spacing w:after="120"/>
        <w:jc w:val="center"/>
        <w:rPr>
          <w:rFonts w:eastAsia="Times New Roman"/>
          <w:b/>
          <w:sz w:val="28"/>
          <w:szCs w:val="28"/>
        </w:rPr>
      </w:pPr>
      <w:r>
        <w:rPr>
          <w:noProof/>
        </w:rPr>
        <w:drawing>
          <wp:anchor distT="0" distB="0" distL="114300" distR="114300" simplePos="0" relativeHeight="251661312" behindDoc="0" locked="0" layoutInCell="1" allowOverlap="1">
            <wp:simplePos x="0" y="0"/>
            <wp:positionH relativeFrom="column">
              <wp:posOffset>2358390</wp:posOffset>
            </wp:positionH>
            <wp:positionV relativeFrom="paragraph">
              <wp:posOffset>635</wp:posOffset>
            </wp:positionV>
            <wp:extent cx="1123950" cy="14173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1417320"/>
                    </a:xfrm>
                    <a:prstGeom prst="rect">
                      <a:avLst/>
                    </a:prstGeom>
                    <a:noFill/>
                  </pic:spPr>
                </pic:pic>
              </a:graphicData>
            </a:graphic>
          </wp:anchor>
        </w:drawing>
      </w:r>
    </w:p>
    <w:p w:rsidR="007037A7" w:rsidRPr="007037A7" w:rsidRDefault="007037A7" w:rsidP="00FC7DE2">
      <w:pPr>
        <w:spacing w:after="120"/>
        <w:jc w:val="center"/>
        <w:rPr>
          <w:rFonts w:eastAsia="Times New Roman"/>
          <w:b/>
          <w:sz w:val="28"/>
          <w:szCs w:val="28"/>
        </w:rPr>
      </w:pPr>
    </w:p>
    <w:p w:rsidR="007037A7" w:rsidRDefault="007037A7" w:rsidP="00FC7DE2">
      <w:pPr>
        <w:spacing w:after="120"/>
        <w:jc w:val="center"/>
        <w:rPr>
          <w:rFonts w:eastAsia="Times New Roman"/>
          <w:b/>
          <w:sz w:val="28"/>
          <w:szCs w:val="28"/>
        </w:rPr>
      </w:pPr>
    </w:p>
    <w:p w:rsidR="00AD1F01" w:rsidRDefault="00AD1F01" w:rsidP="00FC7DE2">
      <w:pPr>
        <w:spacing w:after="120"/>
        <w:jc w:val="center"/>
        <w:rPr>
          <w:rFonts w:eastAsia="Times New Roman"/>
          <w:b/>
          <w:sz w:val="28"/>
          <w:szCs w:val="28"/>
        </w:rPr>
      </w:pPr>
    </w:p>
    <w:p w:rsidR="00AD1F01" w:rsidRDefault="00AD1F01" w:rsidP="00FC7DE2">
      <w:pPr>
        <w:spacing w:after="120"/>
        <w:jc w:val="center"/>
        <w:rPr>
          <w:rFonts w:eastAsia="Times New Roman"/>
          <w:b/>
          <w:sz w:val="28"/>
          <w:szCs w:val="28"/>
        </w:rPr>
      </w:pPr>
    </w:p>
    <w:p w:rsidR="00AD1F01" w:rsidRPr="007037A7" w:rsidRDefault="00AD1F01" w:rsidP="00FC7DE2">
      <w:pPr>
        <w:spacing w:after="120"/>
        <w:jc w:val="center"/>
        <w:rPr>
          <w:rFonts w:eastAsia="Times New Roman"/>
          <w:b/>
          <w:sz w:val="28"/>
          <w:szCs w:val="28"/>
        </w:rPr>
      </w:pPr>
    </w:p>
    <w:p w:rsidR="000958D3" w:rsidRPr="000958D3" w:rsidRDefault="007037A7" w:rsidP="00FC7DE2">
      <w:pPr>
        <w:jc w:val="center"/>
        <w:rPr>
          <w:rFonts w:eastAsia="Times New Roman"/>
          <w:b/>
          <w:sz w:val="32"/>
          <w:szCs w:val="32"/>
        </w:rPr>
      </w:pPr>
      <w:r w:rsidRPr="000958D3">
        <w:rPr>
          <w:rFonts w:eastAsia="Times New Roman"/>
          <w:b/>
          <w:sz w:val="32"/>
          <w:szCs w:val="32"/>
        </w:rPr>
        <w:t xml:space="preserve">СТРАТЕГИЯ </w:t>
      </w:r>
    </w:p>
    <w:p w:rsidR="000958D3" w:rsidRPr="000958D3" w:rsidRDefault="007037A7" w:rsidP="00FC7DE2">
      <w:pPr>
        <w:jc w:val="center"/>
        <w:rPr>
          <w:rFonts w:eastAsia="Times New Roman"/>
          <w:b/>
          <w:sz w:val="32"/>
          <w:szCs w:val="32"/>
        </w:rPr>
      </w:pPr>
      <w:r w:rsidRPr="000958D3">
        <w:rPr>
          <w:rFonts w:eastAsia="Times New Roman"/>
          <w:b/>
          <w:sz w:val="32"/>
          <w:szCs w:val="32"/>
        </w:rPr>
        <w:t>СОЦИАЛЬНО-ЭКОНОМИЧЕСКОГОРАЗВИТИЯ</w:t>
      </w:r>
    </w:p>
    <w:p w:rsidR="007037A7" w:rsidRPr="000958D3" w:rsidRDefault="000958D3" w:rsidP="00FC7DE2">
      <w:pPr>
        <w:jc w:val="center"/>
        <w:rPr>
          <w:rFonts w:eastAsia="Times New Roman"/>
          <w:b/>
          <w:sz w:val="32"/>
          <w:szCs w:val="32"/>
        </w:rPr>
      </w:pPr>
      <w:r w:rsidRPr="000958D3">
        <w:rPr>
          <w:rFonts w:eastAsia="Times New Roman"/>
          <w:b/>
          <w:sz w:val="32"/>
          <w:szCs w:val="32"/>
        </w:rPr>
        <w:t>КОЗЛОВСК</w:t>
      </w:r>
      <w:r w:rsidR="007037A7" w:rsidRPr="000958D3">
        <w:rPr>
          <w:rFonts w:eastAsia="Times New Roman"/>
          <w:b/>
          <w:sz w:val="32"/>
          <w:szCs w:val="32"/>
        </w:rPr>
        <w:t xml:space="preserve">ОГО </w:t>
      </w:r>
      <w:r w:rsidR="009F4AE8">
        <w:rPr>
          <w:rFonts w:eastAsia="Times New Roman"/>
          <w:b/>
          <w:sz w:val="32"/>
          <w:szCs w:val="32"/>
        </w:rPr>
        <w:t xml:space="preserve">МУНИЦИПАЛЬНОГО ОКРУГА </w:t>
      </w:r>
      <w:r w:rsidRPr="000958D3">
        <w:rPr>
          <w:rFonts w:eastAsia="Times New Roman"/>
          <w:b/>
          <w:sz w:val="32"/>
          <w:szCs w:val="32"/>
        </w:rPr>
        <w:t xml:space="preserve"> ЧУВАШСКОЙ РЕСПУБЛИКИ</w:t>
      </w:r>
    </w:p>
    <w:p w:rsidR="007037A7" w:rsidRDefault="007037A7" w:rsidP="00FC7DE2">
      <w:pPr>
        <w:jc w:val="center"/>
        <w:rPr>
          <w:rFonts w:eastAsia="Times New Roman"/>
          <w:b/>
          <w:sz w:val="32"/>
          <w:szCs w:val="32"/>
        </w:rPr>
      </w:pPr>
      <w:r w:rsidRPr="000958D3">
        <w:rPr>
          <w:rFonts w:eastAsia="Times New Roman"/>
          <w:b/>
          <w:sz w:val="32"/>
          <w:szCs w:val="32"/>
        </w:rPr>
        <w:t xml:space="preserve">ДО 2035 ГОДА </w:t>
      </w:r>
    </w:p>
    <w:p w:rsidR="007037A7" w:rsidRDefault="007037A7" w:rsidP="00FC7DE2">
      <w:pPr>
        <w:spacing w:after="120"/>
        <w:jc w:val="center"/>
        <w:rPr>
          <w:rFonts w:eastAsia="Times New Roman"/>
          <w:b/>
          <w:sz w:val="28"/>
          <w:szCs w:val="28"/>
        </w:rPr>
      </w:pPr>
    </w:p>
    <w:p w:rsidR="000958D3" w:rsidRDefault="00061BFA" w:rsidP="00FC7DE2">
      <w:pPr>
        <w:spacing w:after="120"/>
        <w:jc w:val="center"/>
        <w:rPr>
          <w:rFonts w:eastAsia="Times New Roman"/>
          <w:b/>
          <w:sz w:val="28"/>
          <w:szCs w:val="28"/>
        </w:rPr>
      </w:pPr>
      <w:r w:rsidRPr="00061BFA">
        <w:rPr>
          <w:rFonts w:eastAsia="Times New Roman"/>
          <w:b/>
          <w:noProof/>
          <w:sz w:val="28"/>
          <w:szCs w:val="28"/>
        </w:rPr>
        <w:drawing>
          <wp:inline distT="0" distB="0" distL="0" distR="0">
            <wp:extent cx="4784598" cy="3816096"/>
            <wp:effectExtent l="19050" t="0" r="0" b="0"/>
            <wp:docPr id="7" name="Рисунок 1" descr="_map"/>
            <wp:cNvGraphicFramePr/>
            <a:graphic xmlns:a="http://schemas.openxmlformats.org/drawingml/2006/main">
              <a:graphicData uri="http://schemas.openxmlformats.org/drawingml/2006/picture">
                <pic:pic xmlns:pic="http://schemas.openxmlformats.org/drawingml/2006/picture">
                  <pic:nvPicPr>
                    <pic:cNvPr id="5" name="Рисунок 4" descr="_map"/>
                    <pic:cNvPicPr/>
                  </pic:nvPicPr>
                  <pic:blipFill>
                    <a:blip r:embed="rId9"/>
                    <a:srcRect/>
                    <a:stretch>
                      <a:fillRect/>
                    </a:stretch>
                  </pic:blipFill>
                  <pic:spPr bwMode="auto">
                    <a:xfrm>
                      <a:off x="0" y="0"/>
                      <a:ext cx="4784598" cy="3816096"/>
                    </a:xfrm>
                    <a:prstGeom prst="rect">
                      <a:avLst/>
                    </a:prstGeom>
                    <a:noFill/>
                    <a:ln w="9525">
                      <a:noFill/>
                      <a:miter lim="800000"/>
                      <a:headEnd/>
                      <a:tailEnd/>
                    </a:ln>
                    <a:effectLst>
                      <a:softEdge rad="127000"/>
                    </a:effectLst>
                  </pic:spPr>
                </pic:pic>
              </a:graphicData>
            </a:graphic>
          </wp:inline>
        </w:drawing>
      </w:r>
    </w:p>
    <w:p w:rsidR="007037A7" w:rsidRDefault="000958D3" w:rsidP="009F4AE8">
      <w:pPr>
        <w:spacing w:after="120"/>
        <w:jc w:val="center"/>
        <w:rPr>
          <w:rFonts w:eastAsia="Times New Roman"/>
          <w:b/>
          <w:sz w:val="28"/>
          <w:szCs w:val="32"/>
        </w:rPr>
      </w:pPr>
      <w:r>
        <w:rPr>
          <w:rFonts w:eastAsia="Times New Roman"/>
          <w:b/>
          <w:noProof/>
          <w:sz w:val="28"/>
          <w:szCs w:val="28"/>
        </w:rPr>
        <w:t>г. Козловка, 20</w:t>
      </w:r>
      <w:r w:rsidR="009F4AE8">
        <w:rPr>
          <w:rFonts w:eastAsia="Times New Roman"/>
          <w:b/>
          <w:noProof/>
          <w:sz w:val="28"/>
          <w:szCs w:val="28"/>
        </w:rPr>
        <w:t>24</w:t>
      </w:r>
      <w:r>
        <w:rPr>
          <w:rFonts w:eastAsia="Times New Roman"/>
          <w:b/>
          <w:noProof/>
          <w:sz w:val="28"/>
          <w:szCs w:val="28"/>
        </w:rPr>
        <w:t xml:space="preserve"> год</w:t>
      </w:r>
      <w:r w:rsidR="007037A7">
        <w:rPr>
          <w:rFonts w:eastAsia="Times New Roman"/>
          <w:b/>
          <w:sz w:val="28"/>
          <w:szCs w:val="32"/>
        </w:rPr>
        <w:br w:type="page"/>
      </w:r>
    </w:p>
    <w:p w:rsidR="007824A6" w:rsidRDefault="007824A6" w:rsidP="007824A6">
      <w:pPr>
        <w:autoSpaceDE w:val="0"/>
        <w:autoSpaceDN w:val="0"/>
        <w:adjustRightInd w:val="0"/>
        <w:jc w:val="center"/>
        <w:rPr>
          <w:sz w:val="26"/>
          <w:szCs w:val="28"/>
        </w:rPr>
      </w:pPr>
      <w:bookmarkStart w:id="2" w:name="_Toc468898533"/>
      <w:bookmarkStart w:id="3" w:name="_Toc511239347"/>
      <w:bookmarkStart w:id="4" w:name="_Toc511239349"/>
      <w:bookmarkStart w:id="5" w:name="_Toc335657072"/>
      <w:bookmarkEnd w:id="0"/>
    </w:p>
    <w:p w:rsidR="007824A6" w:rsidRPr="00BF10F9" w:rsidRDefault="007824A6" w:rsidP="007824A6">
      <w:pPr>
        <w:autoSpaceDE w:val="0"/>
        <w:autoSpaceDN w:val="0"/>
        <w:adjustRightInd w:val="0"/>
        <w:jc w:val="center"/>
        <w:rPr>
          <w:b/>
        </w:rPr>
      </w:pPr>
      <w:r w:rsidRPr="00BF10F9">
        <w:rPr>
          <w:b/>
        </w:rPr>
        <w:t xml:space="preserve">     СОДЕРЖАНИЕ</w:t>
      </w:r>
    </w:p>
    <w:p w:rsidR="007824A6" w:rsidRPr="00BF10F9" w:rsidRDefault="007824A6" w:rsidP="007824A6">
      <w:pPr>
        <w:autoSpaceDE w:val="0"/>
        <w:autoSpaceDN w:val="0"/>
        <w:adjustRightInd w:val="0"/>
        <w:jc w:val="both"/>
        <w:rPr>
          <w:bCs/>
        </w:rPr>
      </w:pPr>
    </w:p>
    <w:tbl>
      <w:tblPr>
        <w:tblW w:w="5000" w:type="pct"/>
        <w:tblLook w:val="04A0"/>
      </w:tblPr>
      <w:tblGrid>
        <w:gridCol w:w="9274"/>
        <w:gridCol w:w="722"/>
      </w:tblGrid>
      <w:tr w:rsidR="007824A6" w:rsidRPr="00BF10F9" w:rsidTr="0045057A">
        <w:tc>
          <w:tcPr>
            <w:tcW w:w="4639" w:type="pct"/>
            <w:hideMark/>
          </w:tcPr>
          <w:p w:rsidR="007824A6" w:rsidRPr="00BF10F9" w:rsidRDefault="007824A6" w:rsidP="0045057A">
            <w:pPr>
              <w:tabs>
                <w:tab w:val="left" w:leader="dot" w:pos="8363"/>
              </w:tabs>
              <w:jc w:val="both"/>
              <w:rPr>
                <w:bCs/>
              </w:rPr>
            </w:pPr>
            <w:r w:rsidRPr="00BF10F9">
              <w:rPr>
                <w:b/>
                <w:bCs/>
              </w:rPr>
              <w:t>ВВЕДЕНИЕ</w:t>
            </w:r>
            <w:r>
              <w:rPr>
                <w:bCs/>
              </w:rPr>
              <w:t xml:space="preserve">……………………………………………………………………………... </w:t>
            </w:r>
          </w:p>
        </w:tc>
        <w:tc>
          <w:tcPr>
            <w:tcW w:w="361" w:type="pct"/>
            <w:vAlign w:val="bottom"/>
          </w:tcPr>
          <w:p w:rsidR="007824A6" w:rsidRPr="007824A6" w:rsidRDefault="007824A6" w:rsidP="0045057A">
            <w:pPr>
              <w:tabs>
                <w:tab w:val="left" w:leader="dot" w:pos="8647"/>
              </w:tabs>
              <w:jc w:val="center"/>
              <w:rPr>
                <w:bCs/>
                <w:highlight w:val="yellow"/>
              </w:rPr>
            </w:pPr>
            <w:r w:rsidRPr="007824A6">
              <w:rPr>
                <w:bCs/>
                <w:highlight w:val="yellow"/>
              </w:rPr>
              <w:t>4</w:t>
            </w:r>
          </w:p>
        </w:tc>
      </w:tr>
      <w:tr w:rsidR="007824A6" w:rsidRPr="00BF10F9" w:rsidTr="0045057A">
        <w:tc>
          <w:tcPr>
            <w:tcW w:w="4639" w:type="pct"/>
          </w:tcPr>
          <w:p w:rsidR="007824A6" w:rsidRPr="00BF10F9" w:rsidRDefault="007824A6" w:rsidP="0045057A">
            <w:pPr>
              <w:tabs>
                <w:tab w:val="left" w:leader="dot" w:pos="8363"/>
              </w:tabs>
              <w:jc w:val="both"/>
              <w:rPr>
                <w:bCs/>
              </w:rPr>
            </w:pPr>
          </w:p>
        </w:tc>
        <w:tc>
          <w:tcPr>
            <w:tcW w:w="361" w:type="pct"/>
            <w:vAlign w:val="bottom"/>
          </w:tcPr>
          <w:p w:rsidR="007824A6" w:rsidRPr="007824A6" w:rsidRDefault="007824A6" w:rsidP="0045057A">
            <w:pPr>
              <w:tabs>
                <w:tab w:val="left" w:leader="dot" w:pos="8647"/>
              </w:tabs>
              <w:jc w:val="center"/>
              <w:rPr>
                <w:bCs/>
                <w:highlight w:val="yellow"/>
              </w:rPr>
            </w:pPr>
          </w:p>
        </w:tc>
      </w:tr>
      <w:tr w:rsidR="007824A6" w:rsidRPr="00BF10F9" w:rsidTr="0045057A">
        <w:tc>
          <w:tcPr>
            <w:tcW w:w="4639" w:type="pct"/>
            <w:hideMark/>
          </w:tcPr>
          <w:p w:rsidR="007824A6" w:rsidRPr="00BF10F9" w:rsidRDefault="007824A6" w:rsidP="0045057A">
            <w:pPr>
              <w:tabs>
                <w:tab w:val="left" w:leader="dot" w:pos="8363"/>
              </w:tabs>
              <w:jc w:val="both"/>
              <w:rPr>
                <w:bCs/>
              </w:rPr>
            </w:pPr>
            <w:r w:rsidRPr="00BF10F9">
              <w:rPr>
                <w:b/>
                <w:bCs/>
              </w:rPr>
              <w:t>Раздел I. ОБОСНОВАНИЕ ВЫБОРА СТРАТЕГИЧЕСКИХ ПРИОРИТЕТОВ</w:t>
            </w:r>
            <w:r w:rsidRPr="00BF10F9">
              <w:rPr>
                <w:bCs/>
              </w:rPr>
              <w:tab/>
            </w:r>
          </w:p>
        </w:tc>
        <w:tc>
          <w:tcPr>
            <w:tcW w:w="361" w:type="pct"/>
            <w:vAlign w:val="bottom"/>
          </w:tcPr>
          <w:p w:rsidR="007824A6" w:rsidRPr="007824A6" w:rsidRDefault="007824A6" w:rsidP="0045057A">
            <w:pPr>
              <w:tabs>
                <w:tab w:val="left" w:leader="dot" w:pos="8647"/>
              </w:tabs>
              <w:jc w:val="center"/>
              <w:rPr>
                <w:bCs/>
                <w:highlight w:val="yellow"/>
              </w:rPr>
            </w:pPr>
          </w:p>
        </w:tc>
      </w:tr>
      <w:tr w:rsidR="007824A6" w:rsidRPr="00BF10F9" w:rsidTr="0045057A">
        <w:tc>
          <w:tcPr>
            <w:tcW w:w="4639" w:type="pct"/>
            <w:hideMark/>
          </w:tcPr>
          <w:p w:rsidR="007824A6" w:rsidRPr="00BF10F9" w:rsidRDefault="007824A6" w:rsidP="0045057A">
            <w:pPr>
              <w:tabs>
                <w:tab w:val="left" w:leader="dot" w:pos="8363"/>
              </w:tabs>
              <w:jc w:val="both"/>
              <w:rPr>
                <w:bCs/>
              </w:rPr>
            </w:pPr>
          </w:p>
        </w:tc>
        <w:tc>
          <w:tcPr>
            <w:tcW w:w="361" w:type="pct"/>
            <w:vAlign w:val="bottom"/>
          </w:tcPr>
          <w:p w:rsidR="007824A6" w:rsidRPr="007824A6" w:rsidRDefault="007824A6" w:rsidP="0045057A">
            <w:pPr>
              <w:tabs>
                <w:tab w:val="left" w:leader="dot" w:pos="8647"/>
              </w:tabs>
              <w:jc w:val="center"/>
              <w:rPr>
                <w:bCs/>
                <w:highlight w:val="yellow"/>
              </w:rPr>
            </w:pPr>
          </w:p>
        </w:tc>
      </w:tr>
      <w:tr w:rsidR="007824A6" w:rsidRPr="00BF10F9" w:rsidTr="0045057A">
        <w:tc>
          <w:tcPr>
            <w:tcW w:w="4639" w:type="pct"/>
            <w:hideMark/>
          </w:tcPr>
          <w:p w:rsidR="007824A6" w:rsidRPr="00BF10F9" w:rsidRDefault="007824A6" w:rsidP="0045057A">
            <w:pPr>
              <w:tabs>
                <w:tab w:val="left" w:leader="dot" w:pos="8363"/>
              </w:tabs>
              <w:ind w:left="905" w:hanging="479"/>
              <w:jc w:val="both"/>
              <w:rPr>
                <w:bCs/>
              </w:rPr>
            </w:pPr>
            <w:r w:rsidRPr="00BF10F9">
              <w:rPr>
                <w:bCs/>
              </w:rPr>
              <w:t>1.</w:t>
            </w:r>
            <w:r>
              <w:rPr>
                <w:bCs/>
              </w:rPr>
              <w:t>1</w:t>
            </w:r>
            <w:r w:rsidRPr="00BF10F9">
              <w:rPr>
                <w:bCs/>
              </w:rPr>
              <w:t>.</w:t>
            </w:r>
            <w:r w:rsidRPr="00BF10F9">
              <w:rPr>
                <w:bCs/>
              </w:rPr>
              <w:tab/>
              <w:t xml:space="preserve">Оценка достигнутых основных показателей и целей социально-экономического развития </w:t>
            </w:r>
            <w:r>
              <w:rPr>
                <w:bCs/>
              </w:rPr>
              <w:t>Козлов</w:t>
            </w:r>
            <w:r w:rsidRPr="00BF10F9">
              <w:rPr>
                <w:bCs/>
              </w:rPr>
              <w:t>ского муниципального округа Чувашской Республики, ее конкурентоспособности и и</w:t>
            </w:r>
            <w:r>
              <w:rPr>
                <w:bCs/>
              </w:rPr>
              <w:t xml:space="preserve">нвестиционной привлекательности……………………………………………………………. </w:t>
            </w:r>
          </w:p>
        </w:tc>
        <w:tc>
          <w:tcPr>
            <w:tcW w:w="361" w:type="pct"/>
            <w:vAlign w:val="bottom"/>
          </w:tcPr>
          <w:p w:rsidR="007824A6" w:rsidRPr="007824A6" w:rsidRDefault="007824A6" w:rsidP="0045057A">
            <w:pPr>
              <w:tabs>
                <w:tab w:val="left" w:leader="dot" w:pos="8647"/>
              </w:tabs>
              <w:ind w:firstLine="34"/>
              <w:jc w:val="center"/>
              <w:rPr>
                <w:bCs/>
                <w:highlight w:val="yellow"/>
              </w:rPr>
            </w:pPr>
            <w:r w:rsidRPr="007824A6">
              <w:rPr>
                <w:bCs/>
                <w:highlight w:val="yellow"/>
              </w:rPr>
              <w:t>5</w:t>
            </w:r>
          </w:p>
        </w:tc>
      </w:tr>
      <w:tr w:rsidR="007824A6" w:rsidRPr="00BF10F9" w:rsidTr="0045057A">
        <w:tc>
          <w:tcPr>
            <w:tcW w:w="4639" w:type="pct"/>
            <w:hideMark/>
          </w:tcPr>
          <w:p w:rsidR="007824A6" w:rsidRPr="00BF10F9" w:rsidRDefault="007824A6" w:rsidP="0045057A">
            <w:pPr>
              <w:tabs>
                <w:tab w:val="left" w:leader="dot" w:pos="8363"/>
              </w:tabs>
              <w:ind w:left="905" w:hanging="479"/>
              <w:jc w:val="both"/>
              <w:rPr>
                <w:bCs/>
              </w:rPr>
            </w:pPr>
            <w:r w:rsidRPr="00BF10F9">
              <w:rPr>
                <w:bCs/>
              </w:rPr>
              <w:t>1.</w:t>
            </w:r>
            <w:r>
              <w:rPr>
                <w:bCs/>
              </w:rPr>
              <w:t>2</w:t>
            </w:r>
            <w:r w:rsidRPr="00BF10F9">
              <w:rPr>
                <w:bCs/>
              </w:rPr>
              <w:t>.</w:t>
            </w:r>
            <w:r w:rsidRPr="00BF10F9">
              <w:rPr>
                <w:bCs/>
              </w:rPr>
              <w:tab/>
              <w:t xml:space="preserve">Результаты анализа социально-экономического развития </w:t>
            </w:r>
            <w:r>
              <w:rPr>
                <w:bCs/>
              </w:rPr>
              <w:t>Козлов</w:t>
            </w:r>
            <w:r w:rsidRPr="00BF10F9">
              <w:rPr>
                <w:bCs/>
              </w:rPr>
              <w:t xml:space="preserve">ского </w:t>
            </w:r>
            <w:r>
              <w:rPr>
                <w:bCs/>
              </w:rPr>
              <w:t xml:space="preserve">муниципального округа……………………………………………………….  </w:t>
            </w:r>
          </w:p>
        </w:tc>
        <w:tc>
          <w:tcPr>
            <w:tcW w:w="361" w:type="pct"/>
            <w:vAlign w:val="bottom"/>
          </w:tcPr>
          <w:p w:rsidR="007824A6" w:rsidRPr="007824A6" w:rsidRDefault="007824A6" w:rsidP="0045057A">
            <w:pPr>
              <w:ind w:firstLine="34"/>
              <w:jc w:val="center"/>
              <w:rPr>
                <w:bCs/>
                <w:highlight w:val="yellow"/>
              </w:rPr>
            </w:pPr>
            <w:r w:rsidRPr="007824A6">
              <w:rPr>
                <w:bCs/>
                <w:highlight w:val="yellow"/>
              </w:rPr>
              <w:t>5</w:t>
            </w:r>
          </w:p>
        </w:tc>
      </w:tr>
      <w:tr w:rsidR="007824A6" w:rsidRPr="00BF10F9" w:rsidTr="0045057A">
        <w:tc>
          <w:tcPr>
            <w:tcW w:w="4639" w:type="pct"/>
            <w:hideMark/>
          </w:tcPr>
          <w:p w:rsidR="007824A6" w:rsidRPr="00BF10F9" w:rsidRDefault="007824A6" w:rsidP="0045057A">
            <w:pPr>
              <w:tabs>
                <w:tab w:val="left" w:leader="dot" w:pos="8363"/>
              </w:tabs>
              <w:ind w:left="905" w:hanging="479"/>
              <w:jc w:val="both"/>
              <w:rPr>
                <w:bCs/>
              </w:rPr>
            </w:pPr>
            <w:r w:rsidRPr="00BF10F9">
              <w:rPr>
                <w:bCs/>
              </w:rPr>
              <w:t>1.</w:t>
            </w:r>
            <w:r>
              <w:rPr>
                <w:bCs/>
              </w:rPr>
              <w:t>3</w:t>
            </w:r>
            <w:r w:rsidRPr="00BF10F9">
              <w:rPr>
                <w:bCs/>
              </w:rPr>
              <w:t>.</w:t>
            </w:r>
            <w:r w:rsidRPr="00BF10F9">
              <w:rPr>
                <w:bCs/>
              </w:rPr>
              <w:tab/>
              <w:t xml:space="preserve">Анализ экономических, социальных и технологических факторов социально-экономического развития </w:t>
            </w:r>
            <w:r>
              <w:rPr>
                <w:bCs/>
              </w:rPr>
              <w:t>Козлов</w:t>
            </w:r>
            <w:r w:rsidRPr="00BF10F9">
              <w:rPr>
                <w:bCs/>
              </w:rPr>
              <w:t xml:space="preserve">ского муниципального округа Чувашской Республики, внутреннего состояния (сильных и слабых сторон) и внешнего окружения (возможностей и угроз) социально-экономического развития </w:t>
            </w:r>
            <w:r>
              <w:rPr>
                <w:bCs/>
              </w:rPr>
              <w:t>Козлов</w:t>
            </w:r>
            <w:r w:rsidRPr="00BF10F9">
              <w:rPr>
                <w:bCs/>
              </w:rPr>
              <w:t>ского</w:t>
            </w:r>
            <w:r>
              <w:rPr>
                <w:bCs/>
              </w:rPr>
              <w:t xml:space="preserve"> муниципального </w:t>
            </w:r>
            <w:r w:rsidRPr="00BF10F9">
              <w:rPr>
                <w:bCs/>
              </w:rPr>
              <w:t>округа Чувашской Республики</w:t>
            </w:r>
            <w:r w:rsidRPr="00BF10F9">
              <w:rPr>
                <w:bCs/>
              </w:rPr>
              <w:tab/>
            </w:r>
          </w:p>
        </w:tc>
        <w:tc>
          <w:tcPr>
            <w:tcW w:w="361" w:type="pct"/>
            <w:vAlign w:val="bottom"/>
          </w:tcPr>
          <w:p w:rsidR="007824A6" w:rsidRPr="007824A6" w:rsidRDefault="007824A6" w:rsidP="0045057A">
            <w:pPr>
              <w:ind w:firstLine="34"/>
              <w:jc w:val="center"/>
              <w:rPr>
                <w:bCs/>
                <w:highlight w:val="yellow"/>
              </w:rPr>
            </w:pPr>
            <w:r w:rsidRPr="007824A6">
              <w:rPr>
                <w:bCs/>
                <w:highlight w:val="yellow"/>
              </w:rPr>
              <w:t>8</w:t>
            </w:r>
          </w:p>
        </w:tc>
      </w:tr>
      <w:tr w:rsidR="007824A6" w:rsidRPr="00BF10F9" w:rsidTr="0045057A">
        <w:tc>
          <w:tcPr>
            <w:tcW w:w="4639" w:type="pct"/>
          </w:tcPr>
          <w:p w:rsidR="007824A6" w:rsidRPr="00BF10F9" w:rsidRDefault="007824A6" w:rsidP="0045057A">
            <w:pPr>
              <w:tabs>
                <w:tab w:val="left" w:leader="dot" w:pos="8363"/>
              </w:tabs>
              <w:jc w:val="both"/>
              <w:rPr>
                <w:bCs/>
              </w:rPr>
            </w:pPr>
          </w:p>
        </w:tc>
        <w:tc>
          <w:tcPr>
            <w:tcW w:w="361" w:type="pct"/>
            <w:vAlign w:val="bottom"/>
          </w:tcPr>
          <w:p w:rsidR="007824A6" w:rsidRPr="00BF10F9" w:rsidRDefault="007824A6" w:rsidP="0045057A">
            <w:pPr>
              <w:ind w:firstLine="34"/>
              <w:jc w:val="center"/>
              <w:rPr>
                <w:bCs/>
              </w:rPr>
            </w:pPr>
          </w:p>
        </w:tc>
      </w:tr>
      <w:tr w:rsidR="007824A6" w:rsidRPr="00BF10F9" w:rsidTr="0045057A">
        <w:tc>
          <w:tcPr>
            <w:tcW w:w="4639" w:type="pct"/>
            <w:hideMark/>
          </w:tcPr>
          <w:p w:rsidR="007824A6" w:rsidRPr="00BF10F9" w:rsidRDefault="007824A6" w:rsidP="0045057A">
            <w:pPr>
              <w:tabs>
                <w:tab w:val="left" w:leader="dot" w:pos="8363"/>
              </w:tabs>
              <w:jc w:val="both"/>
              <w:rPr>
                <w:b/>
                <w:bCs/>
              </w:rPr>
            </w:pPr>
            <w:r w:rsidRPr="00BF10F9">
              <w:rPr>
                <w:b/>
                <w:bCs/>
              </w:rPr>
              <w:t>Раздел II. ПРИОРИТЕТЫ, ЦЕЛИ, ЗАДАЧИ И НАПРАВЛЕНИЯ СТРАТЕГИИ СОЦИАЛЬНО-ЭКОНОМИЧЕСКО</w:t>
            </w:r>
            <w:r w:rsidRPr="00BF10F9">
              <w:rPr>
                <w:b/>
                <w:bCs/>
              </w:rPr>
              <w:softHyphen/>
              <w:t xml:space="preserve">ГО РАЗВИТИЯ </w:t>
            </w:r>
            <w:r>
              <w:rPr>
                <w:b/>
                <w:bCs/>
              </w:rPr>
              <w:t>КОЗЛОВ</w:t>
            </w:r>
            <w:r w:rsidRPr="00BF10F9">
              <w:rPr>
                <w:b/>
                <w:bCs/>
              </w:rPr>
              <w:t xml:space="preserve">СКОГО МУНИЦИПАЛЬНОГО ОКРУГА ЧУВАШСКОЙ РЕСПУБЛИКИ ДО 2035 ГОДА </w:t>
            </w:r>
            <w:r w:rsidRPr="00BF10F9">
              <w:rPr>
                <w:bCs/>
              </w:rPr>
              <w:t>..........................................</w:t>
            </w:r>
            <w:r>
              <w:rPr>
                <w:bCs/>
              </w:rPr>
              <w:t>..........................................................................................</w:t>
            </w:r>
          </w:p>
        </w:tc>
        <w:tc>
          <w:tcPr>
            <w:tcW w:w="361" w:type="pct"/>
            <w:vAlign w:val="bottom"/>
            <w:hideMark/>
          </w:tcPr>
          <w:p w:rsidR="007824A6" w:rsidRPr="00BF10F9" w:rsidRDefault="007824A6" w:rsidP="0045057A">
            <w:pPr>
              <w:tabs>
                <w:tab w:val="left" w:leader="dot" w:pos="8647"/>
              </w:tabs>
              <w:jc w:val="center"/>
              <w:rPr>
                <w:bCs/>
              </w:rPr>
            </w:pPr>
            <w:r>
              <w:rPr>
                <w:bCs/>
              </w:rPr>
              <w:t>12</w:t>
            </w:r>
          </w:p>
        </w:tc>
      </w:tr>
      <w:tr w:rsidR="007824A6" w:rsidRPr="00BF10F9" w:rsidTr="0045057A">
        <w:tc>
          <w:tcPr>
            <w:tcW w:w="4639" w:type="pct"/>
            <w:hideMark/>
          </w:tcPr>
          <w:p w:rsidR="007824A6" w:rsidRPr="00BF10F9" w:rsidRDefault="007824A6" w:rsidP="0045057A">
            <w:pPr>
              <w:tabs>
                <w:tab w:val="left" w:leader="dot" w:pos="8363"/>
              </w:tabs>
              <w:ind w:left="905" w:hanging="479"/>
              <w:jc w:val="both"/>
              <w:rPr>
                <w:bCs/>
              </w:rPr>
            </w:pPr>
            <w:r w:rsidRPr="00BF10F9">
              <w:rPr>
                <w:bCs/>
              </w:rPr>
              <w:t>2.1.</w:t>
            </w:r>
            <w:r w:rsidRPr="00BF10F9">
              <w:rPr>
                <w:bCs/>
              </w:rPr>
              <w:tab/>
              <w:t xml:space="preserve">Главный стратегический приоритет </w:t>
            </w:r>
            <w:r>
              <w:rPr>
                <w:bCs/>
              </w:rPr>
              <w:t>Козлов</w:t>
            </w:r>
            <w:r w:rsidRPr="00BF10F9">
              <w:rPr>
                <w:bCs/>
              </w:rPr>
              <w:t>ского муниципального округа Чувашской Республики</w:t>
            </w:r>
            <w:r w:rsidRPr="00BF10F9">
              <w:rPr>
                <w:bCs/>
              </w:rPr>
              <w:tab/>
            </w:r>
          </w:p>
        </w:tc>
        <w:tc>
          <w:tcPr>
            <w:tcW w:w="361" w:type="pct"/>
            <w:vAlign w:val="bottom"/>
            <w:hideMark/>
          </w:tcPr>
          <w:p w:rsidR="007824A6" w:rsidRPr="00BF10F9" w:rsidRDefault="007824A6" w:rsidP="0045057A">
            <w:pPr>
              <w:tabs>
                <w:tab w:val="left" w:leader="dot" w:pos="8647"/>
              </w:tabs>
              <w:jc w:val="center"/>
              <w:rPr>
                <w:bCs/>
              </w:rPr>
            </w:pPr>
            <w:r>
              <w:rPr>
                <w:bCs/>
              </w:rPr>
              <w:t>12</w:t>
            </w:r>
          </w:p>
        </w:tc>
      </w:tr>
      <w:tr w:rsidR="007824A6" w:rsidRPr="00BF10F9" w:rsidTr="0045057A">
        <w:tc>
          <w:tcPr>
            <w:tcW w:w="4639" w:type="pct"/>
            <w:hideMark/>
          </w:tcPr>
          <w:p w:rsidR="007824A6" w:rsidRPr="00BF10F9" w:rsidRDefault="007824A6" w:rsidP="0045057A">
            <w:pPr>
              <w:tabs>
                <w:tab w:val="left" w:leader="dot" w:pos="8363"/>
              </w:tabs>
              <w:ind w:left="905" w:hanging="479"/>
              <w:jc w:val="both"/>
              <w:rPr>
                <w:bCs/>
              </w:rPr>
            </w:pPr>
            <w:r w:rsidRPr="00BF10F9">
              <w:rPr>
                <w:bCs/>
              </w:rPr>
              <w:t>2.2.</w:t>
            </w:r>
            <w:r w:rsidRPr="00BF10F9">
              <w:rPr>
                <w:bCs/>
              </w:rPr>
              <w:tab/>
              <w:t xml:space="preserve">Сценарии социально-экономического развития </w:t>
            </w:r>
            <w:r>
              <w:rPr>
                <w:bCs/>
              </w:rPr>
              <w:t>Козлов</w:t>
            </w:r>
            <w:r w:rsidRPr="00BF10F9">
              <w:rPr>
                <w:bCs/>
              </w:rPr>
              <w:t>ского муниципального округа Чувашской Республики</w:t>
            </w:r>
            <w:r w:rsidRPr="00BF10F9">
              <w:rPr>
                <w:bCs/>
              </w:rPr>
              <w:tab/>
            </w:r>
          </w:p>
        </w:tc>
        <w:tc>
          <w:tcPr>
            <w:tcW w:w="361" w:type="pct"/>
            <w:vAlign w:val="bottom"/>
            <w:hideMark/>
          </w:tcPr>
          <w:p w:rsidR="007824A6" w:rsidRPr="00BF10F9" w:rsidRDefault="007824A6" w:rsidP="0045057A">
            <w:pPr>
              <w:tabs>
                <w:tab w:val="left" w:leader="dot" w:pos="8647"/>
              </w:tabs>
              <w:rPr>
                <w:bCs/>
              </w:rPr>
            </w:pPr>
            <w:r>
              <w:rPr>
                <w:bCs/>
              </w:rPr>
              <w:t xml:space="preserve">  12</w:t>
            </w:r>
          </w:p>
        </w:tc>
      </w:tr>
      <w:tr w:rsidR="007824A6" w:rsidRPr="00BF10F9" w:rsidTr="0045057A">
        <w:tc>
          <w:tcPr>
            <w:tcW w:w="4639" w:type="pct"/>
            <w:hideMark/>
          </w:tcPr>
          <w:p w:rsidR="007824A6" w:rsidRPr="00BF10F9" w:rsidRDefault="007824A6" w:rsidP="0045057A">
            <w:pPr>
              <w:tabs>
                <w:tab w:val="left" w:leader="dot" w:pos="8363"/>
              </w:tabs>
              <w:ind w:left="905" w:hanging="479"/>
              <w:jc w:val="both"/>
              <w:rPr>
                <w:bCs/>
              </w:rPr>
            </w:pPr>
            <w:r w:rsidRPr="00BF10F9">
              <w:rPr>
                <w:bCs/>
              </w:rPr>
              <w:t>2.3.</w:t>
            </w:r>
            <w:r w:rsidRPr="00BF10F9">
              <w:rPr>
                <w:bCs/>
              </w:rPr>
              <w:tab/>
              <w:t xml:space="preserve">Система целей, задач и приоритетных направлений социально-экономического развития </w:t>
            </w:r>
            <w:r>
              <w:rPr>
                <w:bCs/>
              </w:rPr>
              <w:t>Козлов</w:t>
            </w:r>
            <w:r w:rsidRPr="00BF10F9">
              <w:rPr>
                <w:bCs/>
              </w:rPr>
              <w:t>ского муниципального округа Чувашской Республики</w:t>
            </w:r>
            <w:r w:rsidRPr="00BF10F9">
              <w:rPr>
                <w:bCs/>
              </w:rPr>
              <w:tab/>
            </w:r>
          </w:p>
        </w:tc>
        <w:tc>
          <w:tcPr>
            <w:tcW w:w="361" w:type="pct"/>
            <w:vAlign w:val="bottom"/>
            <w:hideMark/>
          </w:tcPr>
          <w:p w:rsidR="007824A6" w:rsidRPr="00BF10F9" w:rsidRDefault="007824A6" w:rsidP="0045057A">
            <w:pPr>
              <w:tabs>
                <w:tab w:val="left" w:leader="dot" w:pos="8647"/>
              </w:tabs>
              <w:ind w:firstLine="34"/>
              <w:jc w:val="center"/>
              <w:rPr>
                <w:bCs/>
              </w:rPr>
            </w:pPr>
            <w:r>
              <w:rPr>
                <w:bCs/>
              </w:rPr>
              <w:t>13</w:t>
            </w:r>
          </w:p>
        </w:tc>
      </w:tr>
      <w:tr w:rsidR="007824A6" w:rsidRPr="00BF10F9" w:rsidTr="0045057A">
        <w:tc>
          <w:tcPr>
            <w:tcW w:w="4639" w:type="pct"/>
            <w:hideMark/>
          </w:tcPr>
          <w:p w:rsidR="007824A6" w:rsidRPr="00BF10F9" w:rsidRDefault="007824A6" w:rsidP="0045057A">
            <w:pPr>
              <w:tabs>
                <w:tab w:val="left" w:leader="dot" w:pos="8363"/>
              </w:tabs>
              <w:ind w:left="1368" w:hanging="930"/>
              <w:jc w:val="both"/>
              <w:rPr>
                <w:bCs/>
              </w:rPr>
            </w:pPr>
            <w:r w:rsidRPr="00BF10F9">
              <w:rPr>
                <w:bCs/>
              </w:rPr>
              <w:t>Цель 1.</w:t>
            </w:r>
            <w:r w:rsidRPr="00BF10F9">
              <w:rPr>
                <w:bCs/>
              </w:rPr>
              <w:tab/>
              <w:t>Рост конкурентоспособности экономики, развитие отраслей наукоемкой экономики и создание высокотехнологичных производств</w:t>
            </w:r>
            <w:r w:rsidRPr="00BF10F9">
              <w:rPr>
                <w:bCs/>
              </w:rPr>
              <w:tab/>
            </w:r>
          </w:p>
        </w:tc>
        <w:tc>
          <w:tcPr>
            <w:tcW w:w="361" w:type="pct"/>
            <w:vAlign w:val="bottom"/>
            <w:hideMark/>
          </w:tcPr>
          <w:p w:rsidR="007824A6" w:rsidRPr="00BF10F9" w:rsidRDefault="007824A6" w:rsidP="0045057A">
            <w:pPr>
              <w:tabs>
                <w:tab w:val="left" w:leader="dot" w:pos="8647"/>
              </w:tabs>
              <w:rPr>
                <w:bCs/>
              </w:rPr>
            </w:pPr>
            <w:r>
              <w:rPr>
                <w:bCs/>
              </w:rPr>
              <w:t xml:space="preserve">  14</w:t>
            </w:r>
          </w:p>
        </w:tc>
      </w:tr>
      <w:tr w:rsidR="007824A6" w:rsidRPr="00BF10F9" w:rsidTr="0045057A">
        <w:tc>
          <w:tcPr>
            <w:tcW w:w="4639" w:type="pct"/>
            <w:hideMark/>
          </w:tcPr>
          <w:p w:rsidR="007824A6" w:rsidRPr="00BF10F9" w:rsidRDefault="007824A6" w:rsidP="0045057A">
            <w:pPr>
              <w:tabs>
                <w:tab w:val="left" w:leader="dot" w:pos="8363"/>
              </w:tabs>
              <w:ind w:left="2172" w:hanging="1267"/>
              <w:jc w:val="both"/>
              <w:rPr>
                <w:bCs/>
              </w:rPr>
            </w:pPr>
            <w:r w:rsidRPr="00BF10F9">
              <w:rPr>
                <w:bCs/>
              </w:rPr>
              <w:t>Задача 1.1.</w:t>
            </w:r>
            <w:r w:rsidRPr="00BF10F9">
              <w:rPr>
                <w:bCs/>
              </w:rPr>
              <w:tab/>
              <w:t>Обеспечение конкурентоспособности промышленного комплекса за счет создания новых высокотехнологичных производств, проникновения цифровых и информационно-коммуникационных технологий</w:t>
            </w:r>
            <w:r>
              <w:rPr>
                <w:bCs/>
              </w:rPr>
              <w:t>………………………………….</w:t>
            </w:r>
          </w:p>
        </w:tc>
        <w:tc>
          <w:tcPr>
            <w:tcW w:w="361" w:type="pct"/>
            <w:vAlign w:val="bottom"/>
            <w:hideMark/>
          </w:tcPr>
          <w:p w:rsidR="007824A6" w:rsidRPr="00BF10F9" w:rsidRDefault="007824A6" w:rsidP="0045057A">
            <w:pPr>
              <w:tabs>
                <w:tab w:val="left" w:leader="dot" w:pos="8647"/>
              </w:tabs>
              <w:ind w:firstLine="34"/>
              <w:jc w:val="center"/>
              <w:rPr>
                <w:bCs/>
              </w:rPr>
            </w:pPr>
            <w:r>
              <w:rPr>
                <w:bCs/>
              </w:rPr>
              <w:t>14</w:t>
            </w:r>
          </w:p>
        </w:tc>
      </w:tr>
      <w:tr w:rsidR="007824A6" w:rsidRPr="00BF10F9" w:rsidTr="0045057A">
        <w:tc>
          <w:tcPr>
            <w:tcW w:w="4639" w:type="pct"/>
            <w:hideMark/>
          </w:tcPr>
          <w:p w:rsidR="007824A6" w:rsidRPr="00BF10F9" w:rsidRDefault="007824A6" w:rsidP="000C488A">
            <w:pPr>
              <w:tabs>
                <w:tab w:val="left" w:leader="dot" w:pos="8363"/>
              </w:tabs>
              <w:ind w:left="2172" w:hanging="1267"/>
              <w:jc w:val="both"/>
              <w:rPr>
                <w:bCs/>
              </w:rPr>
            </w:pPr>
            <w:r w:rsidRPr="00BF10F9">
              <w:rPr>
                <w:bCs/>
              </w:rPr>
              <w:t>Задача 1.</w:t>
            </w:r>
            <w:r w:rsidR="000C488A">
              <w:rPr>
                <w:bCs/>
              </w:rPr>
              <w:t>2</w:t>
            </w:r>
            <w:r w:rsidRPr="00BF10F9">
              <w:rPr>
                <w:bCs/>
              </w:rPr>
              <w:t>.</w:t>
            </w:r>
            <w:r w:rsidRPr="00BF10F9">
              <w:rPr>
                <w:bCs/>
              </w:rPr>
              <w:tab/>
              <w:t>Создание высокотехнологичного агропромышленного комплекса</w:t>
            </w:r>
            <w:r w:rsidRPr="00BF10F9">
              <w:rPr>
                <w:bCs/>
                <w:i/>
              </w:rPr>
              <w:t>,</w:t>
            </w:r>
            <w:r w:rsidRPr="00BF10F9">
              <w:rPr>
                <w:bCs/>
              </w:rPr>
              <w:t>обеспечивающего население качественной и экологически чистой продукцией</w:t>
            </w:r>
            <w:r w:rsidRPr="00BF10F9">
              <w:rPr>
                <w:bCs/>
              </w:rPr>
              <w:tab/>
            </w:r>
          </w:p>
        </w:tc>
        <w:tc>
          <w:tcPr>
            <w:tcW w:w="361" w:type="pct"/>
            <w:vAlign w:val="bottom"/>
            <w:hideMark/>
          </w:tcPr>
          <w:p w:rsidR="007824A6" w:rsidRPr="00BF10F9" w:rsidRDefault="007824A6" w:rsidP="0045057A">
            <w:pPr>
              <w:tabs>
                <w:tab w:val="left" w:leader="dot" w:pos="8647"/>
              </w:tabs>
              <w:ind w:firstLine="34"/>
              <w:jc w:val="center"/>
              <w:rPr>
                <w:bCs/>
              </w:rPr>
            </w:pPr>
            <w:r>
              <w:rPr>
                <w:bCs/>
              </w:rPr>
              <w:t>17</w:t>
            </w:r>
          </w:p>
        </w:tc>
      </w:tr>
      <w:tr w:rsidR="007824A6" w:rsidRPr="00BF10F9" w:rsidTr="0045057A">
        <w:tc>
          <w:tcPr>
            <w:tcW w:w="4639" w:type="pct"/>
            <w:hideMark/>
          </w:tcPr>
          <w:p w:rsidR="007824A6" w:rsidRPr="00BF10F9" w:rsidRDefault="007824A6" w:rsidP="000C488A">
            <w:pPr>
              <w:tabs>
                <w:tab w:val="left" w:leader="dot" w:pos="8363"/>
              </w:tabs>
              <w:ind w:left="2172" w:hanging="1267"/>
              <w:jc w:val="both"/>
              <w:rPr>
                <w:bCs/>
              </w:rPr>
            </w:pPr>
            <w:r w:rsidRPr="00BF10F9">
              <w:rPr>
                <w:bCs/>
              </w:rPr>
              <w:t>Задача 1.</w:t>
            </w:r>
            <w:r w:rsidR="000C488A">
              <w:rPr>
                <w:bCs/>
              </w:rPr>
              <w:t>3</w:t>
            </w:r>
            <w:r w:rsidRPr="00BF10F9">
              <w:rPr>
                <w:bCs/>
              </w:rPr>
              <w:t>.</w:t>
            </w:r>
            <w:r w:rsidRPr="00BF10F9">
              <w:rPr>
                <w:bCs/>
              </w:rPr>
              <w:tab/>
              <w:t>Развитие транспортной инфраструктуры</w:t>
            </w:r>
            <w:r w:rsidRPr="00BF10F9">
              <w:rPr>
                <w:bCs/>
              </w:rPr>
              <w:tab/>
            </w:r>
          </w:p>
        </w:tc>
        <w:tc>
          <w:tcPr>
            <w:tcW w:w="361" w:type="pct"/>
            <w:vAlign w:val="bottom"/>
            <w:hideMark/>
          </w:tcPr>
          <w:p w:rsidR="007824A6" w:rsidRPr="00BF10F9" w:rsidRDefault="007824A6" w:rsidP="0045057A">
            <w:pPr>
              <w:tabs>
                <w:tab w:val="left" w:leader="dot" w:pos="8647"/>
              </w:tabs>
              <w:ind w:firstLine="34"/>
              <w:jc w:val="center"/>
              <w:rPr>
                <w:bCs/>
              </w:rPr>
            </w:pPr>
            <w:r>
              <w:rPr>
                <w:bCs/>
              </w:rPr>
              <w:t>20</w:t>
            </w:r>
          </w:p>
        </w:tc>
      </w:tr>
      <w:tr w:rsidR="007824A6" w:rsidRPr="00BF10F9" w:rsidTr="0045057A">
        <w:tc>
          <w:tcPr>
            <w:tcW w:w="4639" w:type="pct"/>
            <w:hideMark/>
          </w:tcPr>
          <w:p w:rsidR="007824A6" w:rsidRPr="00BF10F9" w:rsidRDefault="007824A6" w:rsidP="000C488A">
            <w:pPr>
              <w:tabs>
                <w:tab w:val="left" w:leader="dot" w:pos="8363"/>
              </w:tabs>
              <w:ind w:left="2172" w:hanging="1267"/>
              <w:jc w:val="both"/>
              <w:rPr>
                <w:bCs/>
              </w:rPr>
            </w:pPr>
            <w:r w:rsidRPr="00BF10F9">
              <w:rPr>
                <w:bCs/>
              </w:rPr>
              <w:t>Задача 1.</w:t>
            </w:r>
            <w:r w:rsidR="000C488A">
              <w:rPr>
                <w:bCs/>
              </w:rPr>
              <w:t>4</w:t>
            </w:r>
            <w:r w:rsidRPr="00BF10F9">
              <w:rPr>
                <w:bCs/>
              </w:rPr>
              <w:t>.</w:t>
            </w:r>
            <w:r w:rsidRPr="00BF10F9">
              <w:rPr>
                <w:bCs/>
              </w:rPr>
              <w:tab/>
              <w:t>Развитие информатизации и связи</w:t>
            </w:r>
            <w:r w:rsidRPr="00BF10F9">
              <w:rPr>
                <w:bCs/>
              </w:rPr>
              <w:tab/>
            </w:r>
          </w:p>
        </w:tc>
        <w:tc>
          <w:tcPr>
            <w:tcW w:w="361" w:type="pct"/>
            <w:vAlign w:val="bottom"/>
            <w:hideMark/>
          </w:tcPr>
          <w:p w:rsidR="007824A6" w:rsidRPr="00BF10F9" w:rsidRDefault="007824A6" w:rsidP="0045057A">
            <w:pPr>
              <w:tabs>
                <w:tab w:val="left" w:leader="dot" w:pos="8647"/>
              </w:tabs>
              <w:jc w:val="center"/>
              <w:rPr>
                <w:bCs/>
              </w:rPr>
            </w:pPr>
            <w:r>
              <w:rPr>
                <w:bCs/>
              </w:rPr>
              <w:t>21</w:t>
            </w:r>
          </w:p>
        </w:tc>
      </w:tr>
      <w:tr w:rsidR="007824A6" w:rsidRPr="00BF10F9" w:rsidTr="0045057A">
        <w:tc>
          <w:tcPr>
            <w:tcW w:w="4639" w:type="pct"/>
          </w:tcPr>
          <w:p w:rsidR="007824A6" w:rsidRPr="00BF10F9" w:rsidRDefault="007824A6" w:rsidP="0045057A">
            <w:pPr>
              <w:tabs>
                <w:tab w:val="left" w:leader="dot" w:pos="8363"/>
              </w:tabs>
              <w:ind w:left="2172" w:hanging="1267"/>
              <w:jc w:val="both"/>
              <w:rPr>
                <w:bCs/>
              </w:rPr>
            </w:pPr>
          </w:p>
        </w:tc>
        <w:tc>
          <w:tcPr>
            <w:tcW w:w="361" w:type="pct"/>
            <w:vAlign w:val="bottom"/>
            <w:hideMark/>
          </w:tcPr>
          <w:p w:rsidR="007824A6" w:rsidRPr="00BF10F9" w:rsidRDefault="007824A6" w:rsidP="0045057A">
            <w:pPr>
              <w:tabs>
                <w:tab w:val="left" w:leader="dot" w:pos="8647"/>
              </w:tabs>
              <w:ind w:firstLine="34"/>
              <w:jc w:val="center"/>
              <w:rPr>
                <w:bCs/>
              </w:rPr>
            </w:pPr>
          </w:p>
        </w:tc>
      </w:tr>
      <w:tr w:rsidR="007824A6" w:rsidRPr="00BF10F9" w:rsidTr="0045057A">
        <w:tc>
          <w:tcPr>
            <w:tcW w:w="4639" w:type="pct"/>
          </w:tcPr>
          <w:p w:rsidR="007824A6" w:rsidRPr="00BF10F9" w:rsidRDefault="007824A6" w:rsidP="0045057A">
            <w:pPr>
              <w:tabs>
                <w:tab w:val="left" w:leader="dot" w:pos="8363"/>
              </w:tabs>
              <w:jc w:val="both"/>
              <w:rPr>
                <w:bCs/>
              </w:rPr>
            </w:pPr>
          </w:p>
        </w:tc>
        <w:tc>
          <w:tcPr>
            <w:tcW w:w="361" w:type="pct"/>
            <w:vAlign w:val="bottom"/>
          </w:tcPr>
          <w:p w:rsidR="007824A6" w:rsidRPr="00BF10F9" w:rsidRDefault="007824A6" w:rsidP="0045057A">
            <w:pPr>
              <w:tabs>
                <w:tab w:val="left" w:leader="dot" w:pos="8647"/>
              </w:tabs>
              <w:ind w:firstLine="34"/>
              <w:jc w:val="center"/>
              <w:rPr>
                <w:bCs/>
              </w:rPr>
            </w:pPr>
          </w:p>
        </w:tc>
      </w:tr>
      <w:tr w:rsidR="007824A6" w:rsidRPr="00BF10F9" w:rsidTr="0045057A">
        <w:tc>
          <w:tcPr>
            <w:tcW w:w="4639" w:type="pct"/>
            <w:hideMark/>
          </w:tcPr>
          <w:p w:rsidR="007824A6" w:rsidRPr="00BF10F9" w:rsidRDefault="007824A6" w:rsidP="0045057A">
            <w:pPr>
              <w:tabs>
                <w:tab w:val="left" w:leader="dot" w:pos="8363"/>
              </w:tabs>
              <w:ind w:left="1368" w:hanging="930"/>
              <w:jc w:val="both"/>
              <w:rPr>
                <w:bCs/>
              </w:rPr>
            </w:pPr>
            <w:r w:rsidRPr="00BF10F9">
              <w:rPr>
                <w:bCs/>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r w:rsidRPr="00BF10F9">
              <w:rPr>
                <w:bCs/>
              </w:rPr>
              <w:tab/>
            </w:r>
          </w:p>
        </w:tc>
        <w:tc>
          <w:tcPr>
            <w:tcW w:w="361" w:type="pct"/>
            <w:vAlign w:val="bottom"/>
            <w:hideMark/>
          </w:tcPr>
          <w:p w:rsidR="007824A6" w:rsidRPr="00BF10F9" w:rsidRDefault="007824A6" w:rsidP="0045057A">
            <w:pPr>
              <w:tabs>
                <w:tab w:val="left" w:leader="dot" w:pos="8647"/>
              </w:tabs>
              <w:jc w:val="center"/>
              <w:rPr>
                <w:bCs/>
              </w:rPr>
            </w:pPr>
            <w:r>
              <w:rPr>
                <w:bCs/>
              </w:rPr>
              <w:t>23</w:t>
            </w:r>
          </w:p>
        </w:tc>
      </w:tr>
      <w:tr w:rsidR="007824A6" w:rsidRPr="00BF10F9" w:rsidTr="0045057A">
        <w:tc>
          <w:tcPr>
            <w:tcW w:w="4639" w:type="pct"/>
            <w:hideMark/>
          </w:tcPr>
          <w:p w:rsidR="007824A6" w:rsidRPr="00BF10F9" w:rsidRDefault="007824A6" w:rsidP="0045057A">
            <w:pPr>
              <w:tabs>
                <w:tab w:val="left" w:leader="dot" w:pos="8363"/>
              </w:tabs>
              <w:ind w:left="2172" w:hanging="1275"/>
              <w:jc w:val="both"/>
              <w:rPr>
                <w:bCs/>
              </w:rPr>
            </w:pPr>
            <w:r w:rsidRPr="00BF10F9">
              <w:rPr>
                <w:bCs/>
              </w:rPr>
              <w:t>Задача 2.1.</w:t>
            </w:r>
            <w:r w:rsidRPr="00BF10F9">
              <w:rPr>
                <w:bCs/>
              </w:rPr>
              <w:tab/>
              <w:t>Формирование привлекательного инвестиционного климата для привлечения инвестиций</w:t>
            </w:r>
            <w:r w:rsidRPr="00BF10F9">
              <w:rPr>
                <w:bCs/>
              </w:rPr>
              <w:tab/>
            </w:r>
          </w:p>
        </w:tc>
        <w:tc>
          <w:tcPr>
            <w:tcW w:w="361" w:type="pct"/>
            <w:vAlign w:val="bottom"/>
          </w:tcPr>
          <w:p w:rsidR="007824A6" w:rsidRPr="00BF10F9" w:rsidRDefault="007824A6" w:rsidP="0045057A">
            <w:pPr>
              <w:tabs>
                <w:tab w:val="left" w:leader="dot" w:pos="8647"/>
              </w:tabs>
              <w:jc w:val="center"/>
              <w:rPr>
                <w:bCs/>
              </w:rPr>
            </w:pPr>
            <w:r>
              <w:rPr>
                <w:bCs/>
              </w:rPr>
              <w:t>23</w:t>
            </w:r>
          </w:p>
        </w:tc>
      </w:tr>
      <w:tr w:rsidR="007824A6" w:rsidRPr="00BF10F9" w:rsidTr="0045057A">
        <w:tc>
          <w:tcPr>
            <w:tcW w:w="4639" w:type="pct"/>
            <w:hideMark/>
          </w:tcPr>
          <w:p w:rsidR="007824A6" w:rsidRPr="00BF10F9" w:rsidRDefault="007824A6" w:rsidP="0045057A">
            <w:pPr>
              <w:tabs>
                <w:tab w:val="left" w:leader="dot" w:pos="8363"/>
              </w:tabs>
              <w:ind w:left="2172" w:hanging="1275"/>
              <w:jc w:val="both"/>
              <w:rPr>
                <w:bCs/>
              </w:rPr>
            </w:pPr>
            <w:r w:rsidRPr="00BF10F9">
              <w:rPr>
                <w:bCs/>
              </w:rPr>
              <w:t>Задача 2.2.</w:t>
            </w:r>
            <w:r w:rsidRPr="00BF10F9">
              <w:rPr>
                <w:bCs/>
              </w:rPr>
              <w:tab/>
              <w:t>Обеспечение благоприятного предпринимательского климата</w:t>
            </w:r>
            <w:r w:rsidRPr="00BF10F9">
              <w:rPr>
                <w:bCs/>
              </w:rPr>
              <w:tab/>
            </w:r>
          </w:p>
        </w:tc>
        <w:tc>
          <w:tcPr>
            <w:tcW w:w="361" w:type="pct"/>
            <w:vAlign w:val="bottom"/>
          </w:tcPr>
          <w:p w:rsidR="007824A6" w:rsidRPr="00BF10F9" w:rsidRDefault="007824A6" w:rsidP="0045057A">
            <w:pPr>
              <w:tabs>
                <w:tab w:val="left" w:leader="dot" w:pos="8647"/>
              </w:tabs>
              <w:ind w:firstLine="34"/>
              <w:jc w:val="center"/>
              <w:rPr>
                <w:bCs/>
              </w:rPr>
            </w:pPr>
            <w:r>
              <w:rPr>
                <w:bCs/>
              </w:rPr>
              <w:t>24</w:t>
            </w:r>
          </w:p>
        </w:tc>
      </w:tr>
      <w:tr w:rsidR="007824A6" w:rsidRPr="00BF10F9" w:rsidTr="0045057A">
        <w:trPr>
          <w:cantSplit/>
        </w:trPr>
        <w:tc>
          <w:tcPr>
            <w:tcW w:w="4639" w:type="pct"/>
            <w:hideMark/>
          </w:tcPr>
          <w:p w:rsidR="007824A6" w:rsidRPr="00BF10F9" w:rsidRDefault="007824A6" w:rsidP="0045057A">
            <w:pPr>
              <w:tabs>
                <w:tab w:val="left" w:leader="dot" w:pos="8363"/>
              </w:tabs>
              <w:ind w:left="2172" w:hanging="1267"/>
              <w:jc w:val="both"/>
              <w:rPr>
                <w:bCs/>
              </w:rPr>
            </w:pPr>
            <w:r w:rsidRPr="00BF10F9">
              <w:rPr>
                <w:bCs/>
              </w:rPr>
              <w:t>Задача 2.3.</w:t>
            </w:r>
            <w:r w:rsidRPr="00BF10F9">
              <w:rPr>
                <w:bCs/>
              </w:rPr>
              <w:tab/>
              <w:t xml:space="preserve">Повышение эффективности управления муниципальным имуществом </w:t>
            </w:r>
            <w:r>
              <w:rPr>
                <w:bCs/>
              </w:rPr>
              <w:t>Козлов</w:t>
            </w:r>
            <w:r w:rsidRPr="00BF10F9">
              <w:rPr>
                <w:bCs/>
              </w:rPr>
              <w:t xml:space="preserve">ского </w:t>
            </w:r>
            <w:r>
              <w:rPr>
                <w:bCs/>
              </w:rPr>
              <w:t>муниципального округа</w:t>
            </w:r>
            <w:r w:rsidRPr="00BF10F9">
              <w:rPr>
                <w:bCs/>
              </w:rPr>
              <w:tab/>
            </w:r>
          </w:p>
        </w:tc>
        <w:tc>
          <w:tcPr>
            <w:tcW w:w="361" w:type="pct"/>
            <w:vAlign w:val="bottom"/>
          </w:tcPr>
          <w:p w:rsidR="007824A6" w:rsidRPr="00BF10F9" w:rsidRDefault="007824A6" w:rsidP="0045057A">
            <w:pPr>
              <w:tabs>
                <w:tab w:val="left" w:leader="dot" w:pos="8647"/>
              </w:tabs>
              <w:jc w:val="center"/>
              <w:rPr>
                <w:bCs/>
              </w:rPr>
            </w:pPr>
            <w:r>
              <w:rPr>
                <w:bCs/>
              </w:rPr>
              <w:t>29</w:t>
            </w:r>
          </w:p>
        </w:tc>
      </w:tr>
      <w:tr w:rsidR="007824A6" w:rsidRPr="00BF10F9" w:rsidTr="0045057A">
        <w:tc>
          <w:tcPr>
            <w:tcW w:w="4639" w:type="pct"/>
            <w:hideMark/>
          </w:tcPr>
          <w:p w:rsidR="007824A6" w:rsidRPr="00BF10F9" w:rsidRDefault="007824A6" w:rsidP="0045057A">
            <w:pPr>
              <w:tabs>
                <w:tab w:val="left" w:leader="dot" w:pos="8363"/>
              </w:tabs>
              <w:ind w:left="2172" w:hanging="1267"/>
              <w:jc w:val="both"/>
              <w:rPr>
                <w:bCs/>
              </w:rPr>
            </w:pPr>
            <w:r w:rsidRPr="00BF10F9">
              <w:rPr>
                <w:bCs/>
              </w:rPr>
              <w:t xml:space="preserve">Задача 2.4. Повышение устойчивости бюджетной системыи эффективности </w:t>
            </w:r>
            <w:r w:rsidRPr="00BF10F9">
              <w:rPr>
                <w:bCs/>
              </w:rPr>
              <w:lastRenderedPageBreak/>
              <w:t>муниципального управления</w:t>
            </w:r>
            <w:r w:rsidRPr="00BF10F9">
              <w:rPr>
                <w:bCs/>
              </w:rPr>
              <w:tab/>
            </w:r>
          </w:p>
        </w:tc>
        <w:tc>
          <w:tcPr>
            <w:tcW w:w="361" w:type="pct"/>
            <w:vAlign w:val="bottom"/>
          </w:tcPr>
          <w:p w:rsidR="007824A6" w:rsidRPr="00BF10F9" w:rsidRDefault="007824A6" w:rsidP="0045057A">
            <w:pPr>
              <w:tabs>
                <w:tab w:val="left" w:leader="dot" w:pos="8647"/>
              </w:tabs>
              <w:jc w:val="center"/>
              <w:rPr>
                <w:bCs/>
              </w:rPr>
            </w:pPr>
            <w:r>
              <w:rPr>
                <w:bCs/>
              </w:rPr>
              <w:lastRenderedPageBreak/>
              <w:t>31</w:t>
            </w:r>
          </w:p>
        </w:tc>
      </w:tr>
      <w:tr w:rsidR="007824A6" w:rsidRPr="00BF10F9" w:rsidTr="0045057A">
        <w:tc>
          <w:tcPr>
            <w:tcW w:w="4639" w:type="pct"/>
            <w:hideMark/>
          </w:tcPr>
          <w:p w:rsidR="007824A6" w:rsidRPr="00BF10F9" w:rsidRDefault="007824A6" w:rsidP="0045057A">
            <w:pPr>
              <w:tabs>
                <w:tab w:val="left" w:leader="dot" w:pos="8363"/>
              </w:tabs>
              <w:ind w:left="1368" w:hanging="930"/>
              <w:jc w:val="both"/>
              <w:rPr>
                <w:bCs/>
              </w:rPr>
            </w:pPr>
            <w:r w:rsidRPr="00BF10F9">
              <w:rPr>
                <w:bCs/>
              </w:rPr>
              <w:lastRenderedPageBreak/>
              <w:t>Цель 3.</w:t>
            </w:r>
            <w:r w:rsidRPr="00BF10F9">
              <w:rPr>
                <w:bCs/>
              </w:rPr>
              <w:tab/>
              <w:t xml:space="preserve">Рациональное природопользование и обеспечение экологической безопасности в </w:t>
            </w:r>
            <w:r>
              <w:rPr>
                <w:bCs/>
              </w:rPr>
              <w:t>Козлов</w:t>
            </w:r>
            <w:r w:rsidRPr="00BF10F9">
              <w:rPr>
                <w:bCs/>
              </w:rPr>
              <w:t xml:space="preserve">ском </w:t>
            </w:r>
            <w:r>
              <w:rPr>
                <w:bCs/>
              </w:rPr>
              <w:t>муниципальном округе</w:t>
            </w:r>
            <w:r w:rsidRPr="00BF10F9">
              <w:rPr>
                <w:bCs/>
              </w:rPr>
              <w:t xml:space="preserve"> Чувашской Республике</w:t>
            </w:r>
            <w:r w:rsidRPr="00BF10F9">
              <w:rPr>
                <w:bCs/>
              </w:rPr>
              <w:tab/>
            </w:r>
          </w:p>
        </w:tc>
        <w:tc>
          <w:tcPr>
            <w:tcW w:w="361" w:type="pct"/>
            <w:vAlign w:val="bottom"/>
          </w:tcPr>
          <w:p w:rsidR="007824A6" w:rsidRPr="00BF10F9" w:rsidRDefault="007824A6" w:rsidP="0045057A">
            <w:pPr>
              <w:tabs>
                <w:tab w:val="left" w:leader="dot" w:pos="8647"/>
              </w:tabs>
              <w:jc w:val="center"/>
              <w:rPr>
                <w:bCs/>
              </w:rPr>
            </w:pPr>
            <w:r>
              <w:rPr>
                <w:bCs/>
              </w:rPr>
              <w:t>34</w:t>
            </w:r>
          </w:p>
        </w:tc>
      </w:tr>
      <w:tr w:rsidR="007824A6" w:rsidRPr="00BF10F9" w:rsidTr="0045057A">
        <w:tc>
          <w:tcPr>
            <w:tcW w:w="4639" w:type="pct"/>
          </w:tcPr>
          <w:p w:rsidR="007824A6" w:rsidRPr="00BF10F9" w:rsidRDefault="007824A6" w:rsidP="0045057A">
            <w:pPr>
              <w:tabs>
                <w:tab w:val="left" w:leader="dot" w:pos="8363"/>
              </w:tabs>
              <w:jc w:val="both"/>
              <w:rPr>
                <w:bCs/>
              </w:rPr>
            </w:pPr>
          </w:p>
        </w:tc>
        <w:tc>
          <w:tcPr>
            <w:tcW w:w="361" w:type="pct"/>
            <w:vAlign w:val="bottom"/>
          </w:tcPr>
          <w:p w:rsidR="007824A6" w:rsidRPr="00BF10F9" w:rsidRDefault="007824A6" w:rsidP="0045057A">
            <w:pPr>
              <w:tabs>
                <w:tab w:val="left" w:leader="dot" w:pos="8647"/>
              </w:tabs>
              <w:jc w:val="center"/>
              <w:rPr>
                <w:bCs/>
              </w:rPr>
            </w:pPr>
          </w:p>
        </w:tc>
      </w:tr>
      <w:tr w:rsidR="007824A6" w:rsidRPr="00BF10F9" w:rsidTr="0045057A">
        <w:tc>
          <w:tcPr>
            <w:tcW w:w="4639" w:type="pct"/>
            <w:hideMark/>
          </w:tcPr>
          <w:p w:rsidR="007824A6" w:rsidRPr="00BF10F9" w:rsidRDefault="007824A6" w:rsidP="0045057A">
            <w:pPr>
              <w:tabs>
                <w:tab w:val="left" w:leader="dot" w:pos="8363"/>
              </w:tabs>
              <w:ind w:left="2172" w:hanging="1267"/>
              <w:jc w:val="both"/>
              <w:rPr>
                <w:bCs/>
              </w:rPr>
            </w:pPr>
            <w:r w:rsidRPr="00BF10F9">
              <w:rPr>
                <w:bCs/>
              </w:rPr>
              <w:t>Задача 3.1.</w:t>
            </w:r>
            <w:r w:rsidRPr="00BF10F9">
              <w:rPr>
                <w:bCs/>
              </w:rPr>
              <w:tab/>
              <w:t>Охрана окружающей среды</w:t>
            </w:r>
            <w:r w:rsidRPr="00BF10F9">
              <w:rPr>
                <w:bCs/>
              </w:rPr>
              <w:tab/>
            </w:r>
          </w:p>
        </w:tc>
        <w:tc>
          <w:tcPr>
            <w:tcW w:w="361" w:type="pct"/>
            <w:vAlign w:val="bottom"/>
          </w:tcPr>
          <w:p w:rsidR="007824A6" w:rsidRPr="00BF10F9" w:rsidRDefault="007824A6" w:rsidP="0045057A">
            <w:pPr>
              <w:tabs>
                <w:tab w:val="left" w:leader="dot" w:pos="8647"/>
              </w:tabs>
              <w:jc w:val="center"/>
              <w:rPr>
                <w:bCs/>
              </w:rPr>
            </w:pPr>
            <w:r>
              <w:rPr>
                <w:bCs/>
              </w:rPr>
              <w:t>35</w:t>
            </w:r>
          </w:p>
        </w:tc>
      </w:tr>
      <w:tr w:rsidR="007824A6" w:rsidRPr="00BF10F9" w:rsidTr="0045057A">
        <w:tc>
          <w:tcPr>
            <w:tcW w:w="4639" w:type="pct"/>
            <w:hideMark/>
          </w:tcPr>
          <w:p w:rsidR="007824A6" w:rsidRPr="00BF10F9" w:rsidRDefault="007824A6" w:rsidP="0045057A">
            <w:pPr>
              <w:tabs>
                <w:tab w:val="left" w:leader="dot" w:pos="8363"/>
              </w:tabs>
              <w:ind w:left="1368" w:hanging="930"/>
              <w:jc w:val="both"/>
              <w:rPr>
                <w:bCs/>
              </w:rPr>
            </w:pPr>
            <w:r w:rsidRPr="00BF10F9">
              <w:rPr>
                <w:bCs/>
              </w:rPr>
              <w:t>Цель 4.</w:t>
            </w:r>
            <w:r w:rsidRPr="00BF10F9">
              <w:rPr>
                <w:bCs/>
              </w:rPr>
              <w:tab/>
              <w:t xml:space="preserve">Развитие человеческого капитала и социальной сферы в </w:t>
            </w:r>
            <w:r>
              <w:rPr>
                <w:bCs/>
              </w:rPr>
              <w:t>Козлов</w:t>
            </w:r>
            <w:r w:rsidRPr="00BF10F9">
              <w:rPr>
                <w:bCs/>
              </w:rPr>
              <w:t>ском муниципальном округе Чувашской Республике. Повышение уровня и качества жизни населения</w:t>
            </w:r>
            <w:r w:rsidRPr="00BF10F9">
              <w:tab/>
            </w:r>
          </w:p>
        </w:tc>
        <w:tc>
          <w:tcPr>
            <w:tcW w:w="361" w:type="pct"/>
            <w:vAlign w:val="bottom"/>
          </w:tcPr>
          <w:p w:rsidR="007824A6" w:rsidRPr="00BF10F9" w:rsidRDefault="007824A6" w:rsidP="0045057A">
            <w:pPr>
              <w:tabs>
                <w:tab w:val="left" w:leader="dot" w:pos="8647"/>
              </w:tabs>
              <w:jc w:val="center"/>
              <w:rPr>
                <w:bCs/>
              </w:rPr>
            </w:pPr>
            <w:r>
              <w:rPr>
                <w:bCs/>
              </w:rPr>
              <w:t>36</w:t>
            </w:r>
          </w:p>
        </w:tc>
      </w:tr>
      <w:tr w:rsidR="007824A6" w:rsidRPr="00BF10F9" w:rsidTr="0045057A">
        <w:tc>
          <w:tcPr>
            <w:tcW w:w="4639" w:type="pct"/>
            <w:hideMark/>
          </w:tcPr>
          <w:p w:rsidR="007824A6" w:rsidRPr="00BF10F9" w:rsidRDefault="007824A6" w:rsidP="0045057A">
            <w:pPr>
              <w:tabs>
                <w:tab w:val="left" w:leader="dot" w:pos="8363"/>
              </w:tabs>
              <w:ind w:left="2127" w:hanging="1276"/>
              <w:jc w:val="both"/>
            </w:pPr>
            <w:r w:rsidRPr="00BF10F9">
              <w:rPr>
                <w:bCs/>
              </w:rPr>
              <w:t>Задача 4.1.</w:t>
            </w:r>
            <w:r w:rsidRPr="00BF10F9">
              <w:rPr>
                <w:bCs/>
              </w:rPr>
              <w:tab/>
              <w:t>Демографическое развитие, улучшение здоровья населения и поддержание его долголетней активной жизни</w:t>
            </w:r>
            <w:r w:rsidRPr="00BF10F9">
              <w:rPr>
                <w:bCs/>
              </w:rPr>
              <w:tab/>
            </w:r>
          </w:p>
        </w:tc>
        <w:tc>
          <w:tcPr>
            <w:tcW w:w="361" w:type="pct"/>
            <w:vAlign w:val="bottom"/>
          </w:tcPr>
          <w:p w:rsidR="007824A6" w:rsidRPr="00BF10F9" w:rsidRDefault="007824A6" w:rsidP="0045057A">
            <w:pPr>
              <w:tabs>
                <w:tab w:val="left" w:leader="dot" w:pos="8647"/>
              </w:tabs>
              <w:jc w:val="center"/>
              <w:rPr>
                <w:bCs/>
              </w:rPr>
            </w:pPr>
            <w:r>
              <w:rPr>
                <w:bCs/>
              </w:rPr>
              <w:t>37</w:t>
            </w:r>
          </w:p>
        </w:tc>
      </w:tr>
      <w:tr w:rsidR="007824A6" w:rsidRPr="00BF10F9" w:rsidTr="0045057A">
        <w:tc>
          <w:tcPr>
            <w:tcW w:w="4639" w:type="pct"/>
            <w:hideMark/>
          </w:tcPr>
          <w:p w:rsidR="007824A6" w:rsidRPr="00BF10F9" w:rsidRDefault="007824A6" w:rsidP="0045057A">
            <w:pPr>
              <w:tabs>
                <w:tab w:val="left" w:leader="dot" w:pos="8363"/>
              </w:tabs>
              <w:ind w:left="2127" w:hanging="1276"/>
              <w:jc w:val="both"/>
              <w:rPr>
                <w:b/>
                <w:bCs/>
              </w:rPr>
            </w:pPr>
            <w:r w:rsidRPr="00BF10F9">
              <w:rPr>
                <w:bCs/>
              </w:rPr>
              <w:t>Задача 4.2.</w:t>
            </w:r>
            <w:r w:rsidRPr="00BF10F9">
              <w:rPr>
                <w:bCs/>
              </w:rPr>
              <w:tab/>
              <w:t>Совершенствование сферы потребления и повышение качества жизни населения</w:t>
            </w:r>
            <w:r w:rsidRPr="00BF10F9">
              <w:rPr>
                <w:bCs/>
              </w:rPr>
              <w:tab/>
            </w:r>
          </w:p>
        </w:tc>
        <w:tc>
          <w:tcPr>
            <w:tcW w:w="361" w:type="pct"/>
            <w:vAlign w:val="bottom"/>
          </w:tcPr>
          <w:p w:rsidR="007824A6" w:rsidRPr="00BF10F9" w:rsidRDefault="007824A6" w:rsidP="0045057A">
            <w:pPr>
              <w:tabs>
                <w:tab w:val="left" w:leader="dot" w:pos="8647"/>
              </w:tabs>
              <w:jc w:val="center"/>
              <w:rPr>
                <w:bCs/>
              </w:rPr>
            </w:pPr>
            <w:r>
              <w:rPr>
                <w:bCs/>
              </w:rPr>
              <w:t>39</w:t>
            </w:r>
          </w:p>
        </w:tc>
      </w:tr>
      <w:tr w:rsidR="007824A6" w:rsidRPr="00BF10F9" w:rsidTr="0045057A">
        <w:tc>
          <w:tcPr>
            <w:tcW w:w="4639" w:type="pct"/>
            <w:hideMark/>
          </w:tcPr>
          <w:p w:rsidR="007824A6" w:rsidRPr="00BF10F9" w:rsidRDefault="007824A6" w:rsidP="0045057A">
            <w:pPr>
              <w:tabs>
                <w:tab w:val="left" w:leader="dot" w:pos="8363"/>
              </w:tabs>
              <w:ind w:left="2127" w:hanging="1276"/>
              <w:jc w:val="both"/>
            </w:pPr>
            <w:r w:rsidRPr="00BF10F9">
              <w:rPr>
                <w:bCs/>
              </w:rPr>
              <w:t>Задача 4.3.</w:t>
            </w:r>
            <w:r w:rsidRPr="00BF10F9">
              <w:rPr>
                <w:bCs/>
              </w:rPr>
              <w:tab/>
              <w:t>Создание конкурентоспособного образования, кадровое обеспечение реального сектора экономики и приоритетные направления работы с молодежью</w:t>
            </w:r>
            <w:r w:rsidRPr="00BF10F9">
              <w:rPr>
                <w:bCs/>
              </w:rPr>
              <w:tab/>
            </w:r>
          </w:p>
        </w:tc>
        <w:tc>
          <w:tcPr>
            <w:tcW w:w="361" w:type="pct"/>
            <w:vAlign w:val="bottom"/>
          </w:tcPr>
          <w:p w:rsidR="007824A6" w:rsidRPr="00BF10F9" w:rsidRDefault="007824A6" w:rsidP="0045057A">
            <w:pPr>
              <w:tabs>
                <w:tab w:val="left" w:leader="dot" w:pos="8647"/>
              </w:tabs>
              <w:jc w:val="center"/>
              <w:rPr>
                <w:bCs/>
              </w:rPr>
            </w:pPr>
            <w:r>
              <w:rPr>
                <w:bCs/>
              </w:rPr>
              <w:t>40</w:t>
            </w:r>
          </w:p>
        </w:tc>
      </w:tr>
      <w:tr w:rsidR="007824A6" w:rsidRPr="00BF10F9" w:rsidTr="0045057A">
        <w:tc>
          <w:tcPr>
            <w:tcW w:w="4639" w:type="pct"/>
            <w:hideMark/>
          </w:tcPr>
          <w:p w:rsidR="007824A6" w:rsidRPr="00BF10F9" w:rsidRDefault="007824A6" w:rsidP="0045057A">
            <w:pPr>
              <w:tabs>
                <w:tab w:val="left" w:leader="dot" w:pos="8363"/>
              </w:tabs>
              <w:ind w:left="2127" w:hanging="1276"/>
              <w:jc w:val="both"/>
            </w:pPr>
            <w:r w:rsidRPr="00BF10F9">
              <w:rPr>
                <w:bCs/>
              </w:rPr>
              <w:t>Задача 4.4.</w:t>
            </w:r>
            <w:r w:rsidRPr="00BF10F9">
              <w:rPr>
                <w:bCs/>
              </w:rPr>
              <w:tab/>
              <w:t>Развитие рынка труда, обеспечение занятости населения</w:t>
            </w:r>
            <w:r w:rsidRPr="00BF10F9">
              <w:rPr>
                <w:bCs/>
              </w:rPr>
              <w:tab/>
            </w:r>
          </w:p>
        </w:tc>
        <w:tc>
          <w:tcPr>
            <w:tcW w:w="361" w:type="pct"/>
            <w:vAlign w:val="bottom"/>
          </w:tcPr>
          <w:p w:rsidR="007824A6" w:rsidRPr="00BF10F9" w:rsidRDefault="007824A6" w:rsidP="0045057A">
            <w:pPr>
              <w:tabs>
                <w:tab w:val="left" w:leader="dot" w:pos="8647"/>
              </w:tabs>
              <w:jc w:val="center"/>
              <w:rPr>
                <w:bCs/>
              </w:rPr>
            </w:pPr>
            <w:r>
              <w:rPr>
                <w:bCs/>
              </w:rPr>
              <w:t>43</w:t>
            </w:r>
          </w:p>
        </w:tc>
      </w:tr>
      <w:tr w:rsidR="007824A6" w:rsidRPr="00BF10F9" w:rsidTr="0045057A">
        <w:tc>
          <w:tcPr>
            <w:tcW w:w="4639" w:type="pct"/>
            <w:hideMark/>
          </w:tcPr>
          <w:p w:rsidR="007824A6" w:rsidRPr="00BF10F9" w:rsidRDefault="007824A6" w:rsidP="0045057A">
            <w:pPr>
              <w:tabs>
                <w:tab w:val="left" w:leader="dot" w:pos="8363"/>
              </w:tabs>
              <w:ind w:left="2127" w:hanging="1276"/>
              <w:jc w:val="both"/>
            </w:pPr>
            <w:r w:rsidRPr="00BF10F9">
              <w:rPr>
                <w:bCs/>
              </w:rPr>
              <w:t>Задача 4.5.</w:t>
            </w:r>
            <w:r w:rsidRPr="00BF10F9">
              <w:rPr>
                <w:bCs/>
              </w:rPr>
              <w:tab/>
              <w:t>Развитие социальной защиты населения</w:t>
            </w:r>
            <w:r w:rsidRPr="00BF10F9">
              <w:rPr>
                <w:bCs/>
              </w:rPr>
              <w:tab/>
            </w:r>
          </w:p>
        </w:tc>
        <w:tc>
          <w:tcPr>
            <w:tcW w:w="361" w:type="pct"/>
            <w:vAlign w:val="bottom"/>
          </w:tcPr>
          <w:p w:rsidR="007824A6" w:rsidRPr="00BF10F9" w:rsidRDefault="007824A6" w:rsidP="0045057A">
            <w:pPr>
              <w:tabs>
                <w:tab w:val="left" w:leader="dot" w:pos="8647"/>
              </w:tabs>
              <w:jc w:val="center"/>
              <w:rPr>
                <w:bCs/>
              </w:rPr>
            </w:pPr>
            <w:r>
              <w:rPr>
                <w:bCs/>
              </w:rPr>
              <w:t>44</w:t>
            </w:r>
          </w:p>
        </w:tc>
      </w:tr>
      <w:tr w:rsidR="007824A6" w:rsidRPr="00BF10F9" w:rsidTr="0045057A">
        <w:tc>
          <w:tcPr>
            <w:tcW w:w="4639" w:type="pct"/>
            <w:hideMark/>
          </w:tcPr>
          <w:p w:rsidR="007824A6" w:rsidRPr="00BF10F9" w:rsidRDefault="007824A6" w:rsidP="0045057A">
            <w:pPr>
              <w:tabs>
                <w:tab w:val="left" w:leader="dot" w:pos="8363"/>
              </w:tabs>
              <w:ind w:left="2127" w:hanging="1276"/>
              <w:jc w:val="both"/>
              <w:rPr>
                <w:bCs/>
              </w:rPr>
            </w:pPr>
            <w:r w:rsidRPr="00BF10F9">
              <w:rPr>
                <w:bCs/>
              </w:rPr>
              <w:t>Задача 4.6. Развитие рынка услуг в социальной сфере</w:t>
            </w:r>
            <w:r w:rsidRPr="00BF10F9">
              <w:rPr>
                <w:bCs/>
              </w:rPr>
              <w:tab/>
            </w:r>
          </w:p>
        </w:tc>
        <w:tc>
          <w:tcPr>
            <w:tcW w:w="361" w:type="pct"/>
            <w:vAlign w:val="bottom"/>
          </w:tcPr>
          <w:p w:rsidR="007824A6" w:rsidRPr="00BF10F9" w:rsidRDefault="007824A6" w:rsidP="0045057A">
            <w:pPr>
              <w:tabs>
                <w:tab w:val="left" w:leader="dot" w:pos="8647"/>
              </w:tabs>
              <w:jc w:val="center"/>
              <w:rPr>
                <w:bCs/>
              </w:rPr>
            </w:pPr>
            <w:r>
              <w:rPr>
                <w:bCs/>
              </w:rPr>
              <w:t>45</w:t>
            </w:r>
          </w:p>
        </w:tc>
      </w:tr>
      <w:tr w:rsidR="007824A6" w:rsidRPr="00BF10F9" w:rsidTr="0045057A">
        <w:tc>
          <w:tcPr>
            <w:tcW w:w="4639" w:type="pct"/>
            <w:hideMark/>
          </w:tcPr>
          <w:p w:rsidR="007824A6" w:rsidRPr="00BF10F9" w:rsidRDefault="007824A6" w:rsidP="00F702B4">
            <w:pPr>
              <w:tabs>
                <w:tab w:val="left" w:leader="dot" w:pos="8363"/>
              </w:tabs>
              <w:ind w:left="2127" w:hanging="1276"/>
              <w:jc w:val="both"/>
            </w:pPr>
            <w:r w:rsidRPr="00BF10F9">
              <w:rPr>
                <w:bCs/>
              </w:rPr>
              <w:t>Задача 4.7.</w:t>
            </w:r>
            <w:r w:rsidRPr="00BF10F9">
              <w:rPr>
                <w:bCs/>
              </w:rPr>
              <w:tab/>
              <w:t xml:space="preserve">Развитие культуры </w:t>
            </w:r>
            <w:r>
              <w:rPr>
                <w:bCs/>
              </w:rPr>
              <w:t>Козлов</w:t>
            </w:r>
            <w:r w:rsidRPr="00BF10F9">
              <w:rPr>
                <w:bCs/>
              </w:rPr>
              <w:t>ского муниципального округа Чувашской Республики</w:t>
            </w:r>
            <w:r w:rsidR="00F702B4">
              <w:rPr>
                <w:bCs/>
              </w:rPr>
              <w:t>. Развитие туризма</w:t>
            </w:r>
            <w:r w:rsidRPr="00BF10F9">
              <w:rPr>
                <w:bCs/>
              </w:rPr>
              <w:tab/>
            </w:r>
          </w:p>
        </w:tc>
        <w:tc>
          <w:tcPr>
            <w:tcW w:w="361" w:type="pct"/>
            <w:vAlign w:val="bottom"/>
          </w:tcPr>
          <w:p w:rsidR="007824A6" w:rsidRPr="00BF10F9" w:rsidRDefault="007824A6" w:rsidP="0045057A">
            <w:pPr>
              <w:tabs>
                <w:tab w:val="left" w:leader="dot" w:pos="8647"/>
              </w:tabs>
              <w:jc w:val="center"/>
              <w:rPr>
                <w:bCs/>
              </w:rPr>
            </w:pPr>
            <w:r>
              <w:rPr>
                <w:bCs/>
              </w:rPr>
              <w:t>46</w:t>
            </w:r>
          </w:p>
        </w:tc>
      </w:tr>
      <w:tr w:rsidR="007824A6" w:rsidRPr="00BF10F9" w:rsidTr="0045057A">
        <w:tc>
          <w:tcPr>
            <w:tcW w:w="4639" w:type="pct"/>
            <w:hideMark/>
          </w:tcPr>
          <w:p w:rsidR="007824A6" w:rsidRPr="00BF10F9" w:rsidRDefault="007824A6" w:rsidP="0045057A">
            <w:pPr>
              <w:tabs>
                <w:tab w:val="left" w:leader="dot" w:pos="8363"/>
              </w:tabs>
              <w:ind w:left="2127" w:hanging="1276"/>
              <w:jc w:val="both"/>
            </w:pPr>
            <w:r w:rsidRPr="00BF10F9">
              <w:rPr>
                <w:bCs/>
              </w:rPr>
              <w:t>Задача 4.8.</w:t>
            </w:r>
            <w:r w:rsidRPr="00BF10F9">
              <w:rPr>
                <w:bCs/>
              </w:rPr>
              <w:tab/>
              <w:t>Развитие физической культуры и спорта</w:t>
            </w:r>
            <w:r w:rsidRPr="00BF10F9">
              <w:rPr>
                <w:bCs/>
              </w:rPr>
              <w:tab/>
            </w:r>
          </w:p>
        </w:tc>
        <w:tc>
          <w:tcPr>
            <w:tcW w:w="361" w:type="pct"/>
            <w:vAlign w:val="bottom"/>
          </w:tcPr>
          <w:p w:rsidR="007824A6" w:rsidRPr="00BF10F9" w:rsidRDefault="007824A6" w:rsidP="0045057A">
            <w:pPr>
              <w:tabs>
                <w:tab w:val="left" w:leader="dot" w:pos="8647"/>
              </w:tabs>
              <w:jc w:val="center"/>
              <w:rPr>
                <w:bCs/>
              </w:rPr>
            </w:pPr>
            <w:r>
              <w:rPr>
                <w:bCs/>
              </w:rPr>
              <w:t>48</w:t>
            </w:r>
          </w:p>
        </w:tc>
      </w:tr>
      <w:tr w:rsidR="007824A6" w:rsidRPr="00BF10F9" w:rsidTr="0045057A">
        <w:tc>
          <w:tcPr>
            <w:tcW w:w="4639" w:type="pct"/>
            <w:hideMark/>
          </w:tcPr>
          <w:p w:rsidR="007824A6" w:rsidRPr="00BF10F9" w:rsidRDefault="007824A6" w:rsidP="0045057A">
            <w:pPr>
              <w:tabs>
                <w:tab w:val="left" w:leader="dot" w:pos="8363"/>
              </w:tabs>
              <w:ind w:left="2127" w:hanging="1276"/>
              <w:jc w:val="both"/>
            </w:pPr>
            <w:r w:rsidRPr="00BF10F9">
              <w:rPr>
                <w:bCs/>
              </w:rPr>
              <w:t>Задача 4.9.</w:t>
            </w:r>
            <w:r w:rsidRPr="00BF10F9">
              <w:rPr>
                <w:bCs/>
              </w:rPr>
              <w:tab/>
              <w:t>Развитие строительного комплекса, обеспечение доступным и комфортным жильем, предоставление качественных коммунальных услуг</w:t>
            </w:r>
            <w:r w:rsidRPr="00BF10F9">
              <w:rPr>
                <w:bCs/>
              </w:rPr>
              <w:tab/>
            </w:r>
          </w:p>
        </w:tc>
        <w:tc>
          <w:tcPr>
            <w:tcW w:w="361" w:type="pct"/>
            <w:vAlign w:val="bottom"/>
          </w:tcPr>
          <w:p w:rsidR="007824A6" w:rsidRPr="00BF10F9" w:rsidRDefault="007824A6" w:rsidP="0045057A">
            <w:pPr>
              <w:tabs>
                <w:tab w:val="left" w:leader="dot" w:pos="8647"/>
              </w:tabs>
              <w:jc w:val="center"/>
              <w:rPr>
                <w:bCs/>
              </w:rPr>
            </w:pPr>
            <w:r>
              <w:rPr>
                <w:bCs/>
              </w:rPr>
              <w:t>50</w:t>
            </w:r>
          </w:p>
        </w:tc>
      </w:tr>
      <w:tr w:rsidR="007824A6" w:rsidRPr="00BF10F9" w:rsidTr="0045057A">
        <w:trPr>
          <w:trHeight w:val="1254"/>
        </w:trPr>
        <w:tc>
          <w:tcPr>
            <w:tcW w:w="4639" w:type="pct"/>
            <w:hideMark/>
          </w:tcPr>
          <w:p w:rsidR="007824A6" w:rsidRDefault="007824A6" w:rsidP="007824A6">
            <w:pPr>
              <w:tabs>
                <w:tab w:val="left" w:leader="dot" w:pos="8363"/>
              </w:tabs>
              <w:ind w:left="2127" w:hanging="1418"/>
              <w:jc w:val="both"/>
              <w:rPr>
                <w:bCs/>
              </w:rPr>
            </w:pPr>
            <w:r w:rsidRPr="00BF10F9">
              <w:rPr>
                <w:bCs/>
              </w:rPr>
              <w:t>Задача 4.10.</w:t>
            </w:r>
            <w:r w:rsidRPr="00BF10F9">
              <w:rPr>
                <w:bCs/>
              </w:rPr>
              <w:tab/>
              <w:t>Обеспечение безопасности жизнедеятельности населения</w:t>
            </w:r>
            <w:r w:rsidRPr="00BF10F9">
              <w:rPr>
                <w:bCs/>
              </w:rPr>
              <w:tab/>
            </w:r>
            <w:r>
              <w:rPr>
                <w:bCs/>
              </w:rPr>
              <w:t xml:space="preserve">53           </w:t>
            </w:r>
          </w:p>
          <w:p w:rsidR="007824A6" w:rsidRDefault="007824A6" w:rsidP="007824A6"/>
          <w:p w:rsidR="007824A6" w:rsidRPr="007824A6" w:rsidRDefault="007824A6" w:rsidP="007824A6">
            <w:pPr>
              <w:tabs>
                <w:tab w:val="left" w:pos="3780"/>
              </w:tabs>
              <w:jc w:val="both"/>
            </w:pPr>
            <w:r w:rsidRPr="00BF10F9">
              <w:rPr>
                <w:b/>
                <w:bCs/>
              </w:rPr>
              <w:t xml:space="preserve">Раздел III. ПОКАЗАТЕЛИ ДОСТИЖЕНИЯ ЦЕЛЕЙ, СРОКИ, ЭТАПЫ, ОЖИДАЕМЫЕ РЕЗУЛЬТАТЫ И МЕХАНИЗМЫ </w:t>
            </w:r>
            <w:proofErr w:type="gramStart"/>
            <w:r w:rsidRPr="00BF10F9">
              <w:rPr>
                <w:b/>
                <w:bCs/>
              </w:rPr>
              <w:t xml:space="preserve">РЕАЛИЗАЦИИ СТРАТЕГИИ СОЦИАЛЬНО-ЭКОНОМИЧЕСКОГО РАЗВИТИЯ </w:t>
            </w:r>
            <w:r>
              <w:rPr>
                <w:b/>
                <w:bCs/>
              </w:rPr>
              <w:t>КОЗЛОВ</w:t>
            </w:r>
            <w:r w:rsidRPr="00BF10F9">
              <w:rPr>
                <w:b/>
                <w:bCs/>
              </w:rPr>
              <w:t>СКОГО МУНИЦИПАЛЬНОГО ОКРУГА ЧУВАШСКОЙ РЕСПУБЛИКИ</w:t>
            </w:r>
            <w:proofErr w:type="gramEnd"/>
            <w:r w:rsidRPr="00BF10F9">
              <w:rPr>
                <w:b/>
                <w:bCs/>
              </w:rPr>
              <w:t xml:space="preserve"> ДО 2035 ГОДА</w:t>
            </w:r>
            <w:r>
              <w:rPr>
                <w:b/>
                <w:bCs/>
              </w:rPr>
              <w:t>………………………………………………………………………………………</w:t>
            </w:r>
          </w:p>
        </w:tc>
        <w:tc>
          <w:tcPr>
            <w:tcW w:w="361" w:type="pct"/>
            <w:vAlign w:val="bottom"/>
          </w:tcPr>
          <w:p w:rsidR="007824A6" w:rsidRPr="00BF10F9" w:rsidRDefault="007824A6" w:rsidP="0045057A">
            <w:pPr>
              <w:tabs>
                <w:tab w:val="left" w:leader="dot" w:pos="8647"/>
              </w:tabs>
              <w:jc w:val="center"/>
              <w:rPr>
                <w:bCs/>
              </w:rPr>
            </w:pPr>
            <w:r>
              <w:rPr>
                <w:bCs/>
              </w:rPr>
              <w:t>55</w:t>
            </w:r>
          </w:p>
        </w:tc>
      </w:tr>
      <w:tr w:rsidR="007824A6" w:rsidRPr="00BF10F9" w:rsidTr="0045057A">
        <w:tc>
          <w:tcPr>
            <w:tcW w:w="4639" w:type="pct"/>
            <w:hideMark/>
          </w:tcPr>
          <w:p w:rsidR="007824A6" w:rsidRPr="00BF10F9" w:rsidRDefault="007824A6" w:rsidP="0045057A">
            <w:pPr>
              <w:tabs>
                <w:tab w:val="left" w:leader="dot" w:pos="8363"/>
              </w:tabs>
              <w:jc w:val="both"/>
              <w:rPr>
                <w:bCs/>
              </w:rPr>
            </w:pPr>
          </w:p>
        </w:tc>
        <w:tc>
          <w:tcPr>
            <w:tcW w:w="361" w:type="pct"/>
            <w:vAlign w:val="bottom"/>
          </w:tcPr>
          <w:p w:rsidR="007824A6" w:rsidRPr="00BF10F9" w:rsidRDefault="007824A6" w:rsidP="0045057A">
            <w:pPr>
              <w:tabs>
                <w:tab w:val="left" w:leader="dot" w:pos="8647"/>
              </w:tabs>
              <w:jc w:val="center"/>
              <w:rPr>
                <w:bCs/>
              </w:rPr>
            </w:pPr>
          </w:p>
        </w:tc>
      </w:tr>
      <w:tr w:rsidR="007824A6" w:rsidRPr="00BF10F9" w:rsidTr="0045057A">
        <w:tc>
          <w:tcPr>
            <w:tcW w:w="4639" w:type="pct"/>
            <w:hideMark/>
          </w:tcPr>
          <w:p w:rsidR="007824A6" w:rsidRPr="00BF10F9" w:rsidRDefault="007824A6" w:rsidP="0045057A">
            <w:pPr>
              <w:tabs>
                <w:tab w:val="left" w:leader="dot" w:pos="8363"/>
              </w:tabs>
              <w:ind w:left="905" w:hanging="479"/>
              <w:jc w:val="both"/>
              <w:rPr>
                <w:bCs/>
              </w:rPr>
            </w:pPr>
            <w:r w:rsidRPr="00BF10F9">
              <w:rPr>
                <w:bCs/>
              </w:rPr>
              <w:t>3.1.</w:t>
            </w:r>
            <w:r w:rsidRPr="00BF10F9">
              <w:rPr>
                <w:bCs/>
              </w:rPr>
              <w:tab/>
              <w:t xml:space="preserve">Показатели достижения целей, сроки и этапы реализации Стратегии социально-экономического развития </w:t>
            </w:r>
            <w:r>
              <w:rPr>
                <w:bCs/>
              </w:rPr>
              <w:t>Козлов</w:t>
            </w:r>
            <w:r w:rsidRPr="00BF10F9">
              <w:rPr>
                <w:bCs/>
              </w:rPr>
              <w:t>ского муниципальногоокруга Чувашской Республики до 2035 года</w:t>
            </w:r>
            <w:r w:rsidRPr="00BF10F9">
              <w:rPr>
                <w:bCs/>
              </w:rPr>
              <w:tab/>
            </w:r>
          </w:p>
        </w:tc>
        <w:tc>
          <w:tcPr>
            <w:tcW w:w="361" w:type="pct"/>
            <w:vAlign w:val="bottom"/>
          </w:tcPr>
          <w:p w:rsidR="007824A6" w:rsidRPr="00BF10F9" w:rsidRDefault="007824A6" w:rsidP="0045057A">
            <w:pPr>
              <w:tabs>
                <w:tab w:val="left" w:leader="dot" w:pos="8647"/>
              </w:tabs>
              <w:ind w:firstLine="34"/>
              <w:jc w:val="center"/>
              <w:rPr>
                <w:bCs/>
              </w:rPr>
            </w:pPr>
          </w:p>
        </w:tc>
      </w:tr>
      <w:tr w:rsidR="007824A6" w:rsidRPr="00BF10F9" w:rsidTr="0045057A">
        <w:tc>
          <w:tcPr>
            <w:tcW w:w="4639" w:type="pct"/>
            <w:hideMark/>
          </w:tcPr>
          <w:p w:rsidR="007824A6" w:rsidRPr="00BF10F9" w:rsidRDefault="007824A6" w:rsidP="0045057A">
            <w:pPr>
              <w:tabs>
                <w:tab w:val="left" w:leader="dot" w:pos="8363"/>
              </w:tabs>
              <w:ind w:left="905" w:hanging="479"/>
              <w:jc w:val="both"/>
              <w:rPr>
                <w:bCs/>
              </w:rPr>
            </w:pPr>
            <w:r w:rsidRPr="00BF10F9">
              <w:rPr>
                <w:bCs/>
              </w:rPr>
              <w:t>3.2.</w:t>
            </w:r>
            <w:r w:rsidRPr="00BF10F9">
              <w:rPr>
                <w:bCs/>
              </w:rPr>
              <w:tab/>
              <w:t xml:space="preserve">Оценка финансовых ресурсов, необходимых для реализации Стратегии социально-экономического развития </w:t>
            </w:r>
            <w:r>
              <w:rPr>
                <w:bCs/>
              </w:rPr>
              <w:t>Козлов</w:t>
            </w:r>
            <w:r w:rsidRPr="00BF10F9">
              <w:rPr>
                <w:bCs/>
              </w:rPr>
              <w:t>ского муниципального округа Чувашской Республики до 2035 года</w:t>
            </w:r>
            <w:r w:rsidRPr="00BF10F9">
              <w:rPr>
                <w:bCs/>
              </w:rPr>
              <w:tab/>
            </w:r>
          </w:p>
        </w:tc>
        <w:tc>
          <w:tcPr>
            <w:tcW w:w="361" w:type="pct"/>
            <w:vAlign w:val="bottom"/>
          </w:tcPr>
          <w:p w:rsidR="007824A6" w:rsidRPr="00BF10F9" w:rsidRDefault="007824A6" w:rsidP="0045057A">
            <w:pPr>
              <w:tabs>
                <w:tab w:val="left" w:leader="dot" w:pos="8647"/>
              </w:tabs>
              <w:ind w:firstLine="34"/>
              <w:jc w:val="center"/>
              <w:rPr>
                <w:bCs/>
              </w:rPr>
            </w:pPr>
            <w:r>
              <w:rPr>
                <w:bCs/>
              </w:rPr>
              <w:t>56</w:t>
            </w:r>
          </w:p>
        </w:tc>
      </w:tr>
      <w:tr w:rsidR="007824A6" w:rsidRPr="00BF10F9" w:rsidTr="0045057A">
        <w:tc>
          <w:tcPr>
            <w:tcW w:w="4639" w:type="pct"/>
            <w:hideMark/>
          </w:tcPr>
          <w:p w:rsidR="007824A6" w:rsidRPr="00BF10F9" w:rsidRDefault="007824A6" w:rsidP="0045057A">
            <w:pPr>
              <w:tabs>
                <w:tab w:val="left" w:leader="dot" w:pos="8363"/>
              </w:tabs>
              <w:ind w:left="905" w:hanging="479"/>
              <w:jc w:val="both"/>
              <w:rPr>
                <w:bCs/>
              </w:rPr>
            </w:pPr>
            <w:r w:rsidRPr="00BF10F9">
              <w:rPr>
                <w:bCs/>
              </w:rPr>
              <w:t>3.3.</w:t>
            </w:r>
            <w:r w:rsidRPr="00BF10F9">
              <w:rPr>
                <w:bCs/>
              </w:rPr>
              <w:tab/>
              <w:t>Ожидаемые результатыреализации Стратегии социально-эконо</w:t>
            </w:r>
            <w:r w:rsidRPr="00BF10F9">
              <w:rPr>
                <w:bCs/>
              </w:rPr>
              <w:softHyphen/>
              <w:t xml:space="preserve">мического развития </w:t>
            </w:r>
            <w:r>
              <w:rPr>
                <w:bCs/>
              </w:rPr>
              <w:t>Козлов</w:t>
            </w:r>
            <w:r w:rsidRPr="00BF10F9">
              <w:rPr>
                <w:bCs/>
              </w:rPr>
              <w:t>ского муниципального округа Чувашской Республики до 2035 года</w:t>
            </w:r>
            <w:r w:rsidRPr="00BF10F9">
              <w:rPr>
                <w:bCs/>
              </w:rPr>
              <w:tab/>
            </w:r>
          </w:p>
        </w:tc>
        <w:tc>
          <w:tcPr>
            <w:tcW w:w="361" w:type="pct"/>
            <w:vAlign w:val="bottom"/>
          </w:tcPr>
          <w:p w:rsidR="007824A6" w:rsidRPr="00BF10F9" w:rsidRDefault="007824A6" w:rsidP="0045057A">
            <w:pPr>
              <w:tabs>
                <w:tab w:val="left" w:leader="dot" w:pos="8647"/>
              </w:tabs>
              <w:ind w:firstLine="34"/>
              <w:jc w:val="center"/>
              <w:rPr>
                <w:bCs/>
              </w:rPr>
            </w:pPr>
            <w:r>
              <w:rPr>
                <w:bCs/>
              </w:rPr>
              <w:t>57</w:t>
            </w:r>
          </w:p>
        </w:tc>
      </w:tr>
      <w:tr w:rsidR="007824A6" w:rsidRPr="00BF10F9" w:rsidTr="0045057A">
        <w:tc>
          <w:tcPr>
            <w:tcW w:w="4639" w:type="pct"/>
            <w:hideMark/>
          </w:tcPr>
          <w:p w:rsidR="007824A6" w:rsidRPr="00BF10F9" w:rsidRDefault="007824A6" w:rsidP="0045057A">
            <w:pPr>
              <w:tabs>
                <w:tab w:val="left" w:leader="dot" w:pos="8363"/>
              </w:tabs>
              <w:ind w:left="905" w:hanging="479"/>
              <w:jc w:val="both"/>
              <w:rPr>
                <w:bCs/>
              </w:rPr>
            </w:pPr>
            <w:r w:rsidRPr="00BF10F9">
              <w:rPr>
                <w:bCs/>
              </w:rPr>
              <w:t>3.4.</w:t>
            </w:r>
            <w:r w:rsidRPr="00BF10F9">
              <w:rPr>
                <w:bCs/>
              </w:rPr>
              <w:tab/>
              <w:t xml:space="preserve">Механизмы реализации Стратегии социально-экономического развития </w:t>
            </w:r>
            <w:r>
              <w:rPr>
                <w:bCs/>
              </w:rPr>
              <w:t>Козлов</w:t>
            </w:r>
            <w:r w:rsidRPr="00BF10F9">
              <w:rPr>
                <w:bCs/>
              </w:rPr>
              <w:t>ского муниципального округа Чувашской Республики до 2035 года</w:t>
            </w:r>
            <w:r w:rsidRPr="00BF10F9">
              <w:rPr>
                <w:bCs/>
              </w:rPr>
              <w:tab/>
            </w:r>
          </w:p>
        </w:tc>
        <w:tc>
          <w:tcPr>
            <w:tcW w:w="361" w:type="pct"/>
            <w:vAlign w:val="bottom"/>
          </w:tcPr>
          <w:p w:rsidR="007824A6" w:rsidRPr="00BF10F9" w:rsidRDefault="007824A6" w:rsidP="0045057A">
            <w:pPr>
              <w:tabs>
                <w:tab w:val="left" w:leader="dot" w:pos="8647"/>
              </w:tabs>
              <w:jc w:val="center"/>
              <w:rPr>
                <w:bCs/>
              </w:rPr>
            </w:pPr>
          </w:p>
        </w:tc>
      </w:tr>
      <w:tr w:rsidR="007824A6" w:rsidRPr="00BF10F9" w:rsidTr="0045057A">
        <w:tc>
          <w:tcPr>
            <w:tcW w:w="4639" w:type="pct"/>
          </w:tcPr>
          <w:p w:rsidR="007824A6" w:rsidRPr="00BF10F9" w:rsidRDefault="007824A6" w:rsidP="0045057A">
            <w:pPr>
              <w:tabs>
                <w:tab w:val="left" w:leader="dot" w:pos="8363"/>
              </w:tabs>
              <w:ind w:left="905" w:hanging="479"/>
              <w:jc w:val="both"/>
              <w:rPr>
                <w:bCs/>
              </w:rPr>
            </w:pPr>
          </w:p>
        </w:tc>
        <w:tc>
          <w:tcPr>
            <w:tcW w:w="361" w:type="pct"/>
            <w:vAlign w:val="bottom"/>
          </w:tcPr>
          <w:p w:rsidR="007824A6" w:rsidRPr="00BF10F9" w:rsidRDefault="007824A6" w:rsidP="0045057A">
            <w:pPr>
              <w:tabs>
                <w:tab w:val="left" w:leader="dot" w:pos="8647"/>
              </w:tabs>
              <w:jc w:val="center"/>
              <w:rPr>
                <w:bCs/>
              </w:rPr>
            </w:pPr>
            <w:r>
              <w:rPr>
                <w:bCs/>
              </w:rPr>
              <w:t>57</w:t>
            </w:r>
          </w:p>
        </w:tc>
      </w:tr>
      <w:tr w:rsidR="007824A6" w:rsidRPr="00BF10F9" w:rsidTr="007824A6">
        <w:trPr>
          <w:trHeight w:val="567"/>
        </w:trPr>
        <w:tc>
          <w:tcPr>
            <w:tcW w:w="4639" w:type="pct"/>
            <w:hideMark/>
          </w:tcPr>
          <w:p w:rsidR="007824A6" w:rsidRPr="00B54747" w:rsidRDefault="007824A6" w:rsidP="00DE3F99">
            <w:pPr>
              <w:tabs>
                <w:tab w:val="left" w:leader="dot" w:pos="8363"/>
              </w:tabs>
              <w:ind w:left="2040" w:hanging="2040"/>
              <w:jc w:val="both"/>
              <w:rPr>
                <w:bCs/>
              </w:rPr>
            </w:pPr>
            <w:r w:rsidRPr="00BF10F9">
              <w:rPr>
                <w:bCs/>
              </w:rPr>
              <w:t>Приложение № 1.</w:t>
            </w:r>
            <w:r w:rsidRPr="00BF10F9">
              <w:rPr>
                <w:bCs/>
              </w:rPr>
              <w:tab/>
            </w:r>
            <w:r w:rsidR="00DE3F99" w:rsidRPr="00BF10F9">
              <w:rPr>
                <w:bCs/>
              </w:rPr>
              <w:t xml:space="preserve">Перспективные инвестиционные проекты (зоны развития),направленные на реализацию Стратегии социально-экономического развития </w:t>
            </w:r>
            <w:r w:rsidR="00DE3F99">
              <w:rPr>
                <w:bCs/>
              </w:rPr>
              <w:t>Козлов</w:t>
            </w:r>
            <w:r w:rsidR="00DE3F99" w:rsidRPr="00BF10F9">
              <w:rPr>
                <w:bCs/>
              </w:rPr>
              <w:t>ского муниципального округа Чувашской Республики до 2035 года</w:t>
            </w:r>
          </w:p>
        </w:tc>
        <w:tc>
          <w:tcPr>
            <w:tcW w:w="361" w:type="pct"/>
            <w:vAlign w:val="bottom"/>
          </w:tcPr>
          <w:p w:rsidR="007824A6" w:rsidRPr="00BF10F9" w:rsidRDefault="007824A6" w:rsidP="0045057A">
            <w:pPr>
              <w:jc w:val="center"/>
              <w:rPr>
                <w:bCs/>
              </w:rPr>
            </w:pPr>
          </w:p>
        </w:tc>
      </w:tr>
      <w:tr w:rsidR="007824A6" w:rsidRPr="00BF10F9" w:rsidTr="0045057A">
        <w:tc>
          <w:tcPr>
            <w:tcW w:w="4639" w:type="pct"/>
            <w:hideMark/>
          </w:tcPr>
          <w:p w:rsidR="007824A6" w:rsidRPr="00BF10F9" w:rsidRDefault="007824A6" w:rsidP="00DE3F99">
            <w:pPr>
              <w:tabs>
                <w:tab w:val="left" w:leader="dot" w:pos="8363"/>
              </w:tabs>
              <w:ind w:left="2040" w:hanging="2040"/>
              <w:jc w:val="both"/>
              <w:rPr>
                <w:bCs/>
              </w:rPr>
            </w:pPr>
            <w:r w:rsidRPr="00BF10F9">
              <w:rPr>
                <w:bCs/>
              </w:rPr>
              <w:t>Приложение № 2.</w:t>
            </w:r>
            <w:r w:rsidRPr="00BF10F9">
              <w:rPr>
                <w:bCs/>
              </w:rPr>
              <w:tab/>
            </w:r>
            <w:r w:rsidR="00DE3F99" w:rsidRPr="00BF10F9">
              <w:rPr>
                <w:bCs/>
              </w:rPr>
              <w:t xml:space="preserve">Оценка финансовых ресурсов, необходимых для реализации Стратегии социально-экономического развития </w:t>
            </w:r>
            <w:r w:rsidR="00DE3F99">
              <w:rPr>
                <w:bCs/>
              </w:rPr>
              <w:t>Козлов</w:t>
            </w:r>
            <w:r w:rsidR="00DE3F99" w:rsidRPr="00BF10F9">
              <w:rPr>
                <w:bCs/>
              </w:rPr>
              <w:t>ского муниципального округа Чувашской Республики до 2035 года</w:t>
            </w:r>
          </w:p>
        </w:tc>
        <w:tc>
          <w:tcPr>
            <w:tcW w:w="361" w:type="pct"/>
            <w:vAlign w:val="bottom"/>
          </w:tcPr>
          <w:p w:rsidR="007824A6" w:rsidRPr="00BF10F9" w:rsidRDefault="007824A6" w:rsidP="0045057A">
            <w:pPr>
              <w:jc w:val="center"/>
              <w:rPr>
                <w:bCs/>
              </w:rPr>
            </w:pPr>
          </w:p>
        </w:tc>
      </w:tr>
      <w:tr w:rsidR="007824A6" w:rsidRPr="00BF10F9" w:rsidTr="0045057A">
        <w:tc>
          <w:tcPr>
            <w:tcW w:w="4639" w:type="pct"/>
            <w:hideMark/>
          </w:tcPr>
          <w:p w:rsidR="007824A6" w:rsidRPr="00BF10F9" w:rsidRDefault="007824A6" w:rsidP="00DE3F99">
            <w:pPr>
              <w:tabs>
                <w:tab w:val="left" w:leader="dot" w:pos="8363"/>
              </w:tabs>
              <w:ind w:left="2040" w:hanging="2040"/>
              <w:jc w:val="both"/>
              <w:rPr>
                <w:bCs/>
              </w:rPr>
            </w:pPr>
            <w:r w:rsidRPr="00BF10F9">
              <w:rPr>
                <w:bCs/>
              </w:rPr>
              <w:lastRenderedPageBreak/>
              <w:t>Приложение № 3.</w:t>
            </w:r>
            <w:r w:rsidRPr="00BF10F9">
              <w:rPr>
                <w:bCs/>
              </w:rPr>
              <w:tab/>
            </w:r>
            <w:r w:rsidR="00DE3F99" w:rsidRPr="00BF10F9">
              <w:rPr>
                <w:bCs/>
              </w:rPr>
              <w:t xml:space="preserve">Ожидаемые результаты реализации Стратегии социально-экономического развития </w:t>
            </w:r>
            <w:r w:rsidR="00DE3F99">
              <w:rPr>
                <w:bCs/>
              </w:rPr>
              <w:t>Козлов</w:t>
            </w:r>
            <w:r w:rsidR="00DE3F99" w:rsidRPr="00BF10F9">
              <w:rPr>
                <w:bCs/>
              </w:rPr>
              <w:t>ского муниципального округа Чувашской Республики до 2035 года</w:t>
            </w:r>
          </w:p>
        </w:tc>
        <w:tc>
          <w:tcPr>
            <w:tcW w:w="361" w:type="pct"/>
            <w:vAlign w:val="bottom"/>
          </w:tcPr>
          <w:p w:rsidR="007824A6" w:rsidRPr="00BF10F9" w:rsidRDefault="007824A6" w:rsidP="0045057A">
            <w:pPr>
              <w:tabs>
                <w:tab w:val="left" w:pos="426"/>
                <w:tab w:val="left" w:leader="dot" w:pos="8647"/>
              </w:tabs>
              <w:ind w:left="420" w:hanging="420"/>
              <w:jc w:val="center"/>
              <w:rPr>
                <w:bCs/>
              </w:rPr>
            </w:pPr>
          </w:p>
        </w:tc>
      </w:tr>
      <w:tr w:rsidR="007824A6" w:rsidRPr="00BF10F9" w:rsidTr="0045057A">
        <w:tc>
          <w:tcPr>
            <w:tcW w:w="4639" w:type="pct"/>
            <w:hideMark/>
          </w:tcPr>
          <w:p w:rsidR="007824A6" w:rsidRPr="00BF10F9" w:rsidRDefault="007824A6" w:rsidP="00367185">
            <w:pPr>
              <w:tabs>
                <w:tab w:val="left" w:leader="dot" w:pos="8363"/>
              </w:tabs>
              <w:ind w:left="2040" w:hanging="2040"/>
              <w:jc w:val="both"/>
              <w:rPr>
                <w:bCs/>
              </w:rPr>
            </w:pPr>
            <w:r w:rsidRPr="00BF10F9">
              <w:rPr>
                <w:bCs/>
              </w:rPr>
              <w:t>Приложение № 4.</w:t>
            </w:r>
            <w:r w:rsidRPr="00BF10F9">
              <w:rPr>
                <w:bCs/>
              </w:rPr>
              <w:tab/>
            </w:r>
            <w:r w:rsidR="00DE3F99" w:rsidRPr="00BF10F9">
              <w:rPr>
                <w:bCs/>
              </w:rPr>
              <w:t xml:space="preserve">Информация о муниципальных программах </w:t>
            </w:r>
            <w:r w:rsidR="00DE3F99">
              <w:rPr>
                <w:bCs/>
              </w:rPr>
              <w:t>Козлов</w:t>
            </w:r>
            <w:r w:rsidR="00DE3F99" w:rsidRPr="00BF10F9">
              <w:rPr>
                <w:bCs/>
              </w:rPr>
              <w:t xml:space="preserve">ского </w:t>
            </w:r>
            <w:r w:rsidR="00367185">
              <w:rPr>
                <w:bCs/>
              </w:rPr>
              <w:t>муниципального округа</w:t>
            </w:r>
            <w:r w:rsidR="00DE3F99" w:rsidRPr="00BF10F9">
              <w:rPr>
                <w:bCs/>
              </w:rPr>
              <w:t xml:space="preserve"> Чувашской Республики, в рамках которых планируется достижение ожидаемых результатов Стратегии социально-экономи</w:t>
            </w:r>
            <w:r w:rsidR="00DE3F99" w:rsidRPr="00BF10F9">
              <w:rPr>
                <w:bCs/>
              </w:rPr>
              <w:softHyphen/>
              <w:t>чес</w:t>
            </w:r>
            <w:r w:rsidR="00DE3F99" w:rsidRPr="00BF10F9">
              <w:rPr>
                <w:bCs/>
              </w:rPr>
              <w:softHyphen/>
              <w:t xml:space="preserve">кого развития </w:t>
            </w:r>
            <w:r w:rsidR="00DE3F99">
              <w:rPr>
                <w:bCs/>
              </w:rPr>
              <w:t>Козлов</w:t>
            </w:r>
            <w:r w:rsidR="00DE3F99" w:rsidRPr="00BF10F9">
              <w:rPr>
                <w:bCs/>
              </w:rPr>
              <w:t>ского муниципального округа Чувашской Республики до 2035 года</w:t>
            </w:r>
          </w:p>
        </w:tc>
        <w:tc>
          <w:tcPr>
            <w:tcW w:w="361" w:type="pct"/>
            <w:vAlign w:val="bottom"/>
          </w:tcPr>
          <w:p w:rsidR="007824A6" w:rsidRPr="00BF10F9" w:rsidRDefault="007824A6" w:rsidP="0045057A">
            <w:pPr>
              <w:tabs>
                <w:tab w:val="left" w:leader="dot" w:pos="8647"/>
              </w:tabs>
              <w:jc w:val="center"/>
              <w:rPr>
                <w:bCs/>
              </w:rPr>
            </w:pPr>
          </w:p>
        </w:tc>
      </w:tr>
      <w:tr w:rsidR="007824A6" w:rsidRPr="00BF10F9" w:rsidTr="0045057A">
        <w:tc>
          <w:tcPr>
            <w:tcW w:w="4639" w:type="pct"/>
            <w:hideMark/>
          </w:tcPr>
          <w:p w:rsidR="007824A6" w:rsidRPr="00BF10F9" w:rsidRDefault="007824A6" w:rsidP="00DE3F99">
            <w:pPr>
              <w:tabs>
                <w:tab w:val="left" w:leader="dot" w:pos="8363"/>
              </w:tabs>
              <w:ind w:left="2040" w:hanging="2040"/>
              <w:jc w:val="both"/>
              <w:rPr>
                <w:bCs/>
              </w:rPr>
            </w:pPr>
            <w:r w:rsidRPr="00BF10F9">
              <w:rPr>
                <w:bCs/>
              </w:rPr>
              <w:t>Приложение № 5.</w:t>
            </w:r>
            <w:r w:rsidRPr="00BF10F9">
              <w:rPr>
                <w:bCs/>
              </w:rPr>
              <w:tab/>
            </w:r>
            <w:r w:rsidR="00DE3F99" w:rsidRPr="00BF10F9">
              <w:rPr>
                <w:bCs/>
              </w:rPr>
              <w:t xml:space="preserve">Перечень муниципальных программ </w:t>
            </w:r>
            <w:r w:rsidR="00DE3F99">
              <w:rPr>
                <w:bCs/>
              </w:rPr>
              <w:t>Козлов</w:t>
            </w:r>
            <w:r w:rsidR="00DE3F99" w:rsidRPr="00BF10F9">
              <w:rPr>
                <w:bCs/>
              </w:rPr>
              <w:t>ского муниципального округа Чувашской Республики</w:t>
            </w:r>
          </w:p>
        </w:tc>
        <w:tc>
          <w:tcPr>
            <w:tcW w:w="361" w:type="pct"/>
            <w:vAlign w:val="bottom"/>
          </w:tcPr>
          <w:p w:rsidR="007824A6" w:rsidRPr="00BF10F9" w:rsidRDefault="007824A6" w:rsidP="0045057A">
            <w:pPr>
              <w:tabs>
                <w:tab w:val="left" w:leader="dot" w:pos="8647"/>
              </w:tabs>
              <w:jc w:val="center"/>
              <w:rPr>
                <w:bCs/>
              </w:rPr>
            </w:pPr>
          </w:p>
        </w:tc>
      </w:tr>
    </w:tbl>
    <w:p w:rsidR="007824A6" w:rsidRPr="00BF10F9" w:rsidRDefault="007824A6" w:rsidP="007824A6">
      <w:pPr>
        <w:autoSpaceDE w:val="0"/>
        <w:autoSpaceDN w:val="0"/>
        <w:adjustRightInd w:val="0"/>
        <w:ind w:firstLine="720"/>
        <w:jc w:val="both"/>
        <w:rPr>
          <w:b/>
        </w:rPr>
      </w:pPr>
    </w:p>
    <w:p w:rsidR="007824A6" w:rsidRPr="00BF10F9" w:rsidRDefault="007824A6" w:rsidP="007824A6">
      <w:pPr>
        <w:autoSpaceDE w:val="0"/>
        <w:autoSpaceDN w:val="0"/>
        <w:adjustRightInd w:val="0"/>
        <w:ind w:firstLine="720"/>
        <w:jc w:val="both"/>
      </w:pPr>
    </w:p>
    <w:p w:rsidR="00D524E4" w:rsidRDefault="00D524E4" w:rsidP="00FC7DE2">
      <w:pPr>
        <w:keepNext/>
        <w:ind w:firstLine="709"/>
        <w:jc w:val="center"/>
        <w:outlineLvl w:val="0"/>
        <w:rPr>
          <w:rFonts w:eastAsia="Times New Roman"/>
          <w:b/>
          <w:bCs/>
          <w:kern w:val="32"/>
          <w:szCs w:val="28"/>
          <w:lang w:eastAsia="ar-SA"/>
        </w:rPr>
      </w:pPr>
    </w:p>
    <w:p w:rsidR="007824A6" w:rsidRDefault="007824A6" w:rsidP="00FC7DE2">
      <w:pPr>
        <w:keepNext/>
        <w:ind w:firstLine="709"/>
        <w:jc w:val="center"/>
        <w:outlineLvl w:val="0"/>
        <w:rPr>
          <w:rFonts w:eastAsia="Times New Roman"/>
          <w:b/>
          <w:bCs/>
          <w:kern w:val="32"/>
          <w:szCs w:val="28"/>
          <w:lang w:eastAsia="ar-SA"/>
        </w:rPr>
      </w:pPr>
    </w:p>
    <w:p w:rsidR="007824A6" w:rsidRDefault="007824A6" w:rsidP="00FC7DE2">
      <w:pPr>
        <w:keepNext/>
        <w:ind w:firstLine="709"/>
        <w:jc w:val="center"/>
        <w:outlineLvl w:val="0"/>
        <w:rPr>
          <w:rFonts w:eastAsia="Times New Roman"/>
          <w:b/>
          <w:bCs/>
          <w:kern w:val="32"/>
          <w:szCs w:val="28"/>
          <w:lang w:eastAsia="ar-SA"/>
        </w:rPr>
      </w:pPr>
    </w:p>
    <w:p w:rsidR="007824A6" w:rsidRDefault="007824A6"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A70C96" w:rsidRDefault="00A70C96" w:rsidP="00FC7DE2">
      <w:pPr>
        <w:keepNext/>
        <w:ind w:firstLine="709"/>
        <w:jc w:val="center"/>
        <w:outlineLvl w:val="0"/>
        <w:rPr>
          <w:rFonts w:eastAsia="Times New Roman"/>
          <w:b/>
          <w:bCs/>
          <w:kern w:val="32"/>
          <w:szCs w:val="28"/>
          <w:lang w:eastAsia="ar-SA"/>
        </w:rPr>
      </w:pPr>
    </w:p>
    <w:p w:rsidR="00D524E4" w:rsidRDefault="00D524E4" w:rsidP="00FC7DE2">
      <w:pPr>
        <w:keepNext/>
        <w:ind w:firstLine="709"/>
        <w:jc w:val="center"/>
        <w:outlineLvl w:val="0"/>
        <w:rPr>
          <w:rFonts w:eastAsia="Times New Roman"/>
          <w:b/>
          <w:bCs/>
          <w:kern w:val="32"/>
          <w:szCs w:val="28"/>
          <w:lang w:eastAsia="ar-SA"/>
        </w:rPr>
      </w:pPr>
    </w:p>
    <w:p w:rsidR="00E20D0F" w:rsidRDefault="00E20D0F" w:rsidP="00FC7DE2">
      <w:pPr>
        <w:keepNext/>
        <w:ind w:firstLine="709"/>
        <w:jc w:val="center"/>
        <w:outlineLvl w:val="0"/>
        <w:rPr>
          <w:rFonts w:eastAsia="Times New Roman"/>
          <w:b/>
          <w:bCs/>
          <w:kern w:val="32"/>
          <w:szCs w:val="28"/>
          <w:lang w:eastAsia="ar-SA"/>
        </w:rPr>
      </w:pPr>
    </w:p>
    <w:p w:rsidR="00E20D0F" w:rsidRDefault="00E20D0F" w:rsidP="00FC7DE2">
      <w:pPr>
        <w:keepNext/>
        <w:ind w:firstLine="709"/>
        <w:jc w:val="center"/>
        <w:outlineLvl w:val="0"/>
        <w:rPr>
          <w:rFonts w:eastAsia="Times New Roman"/>
          <w:b/>
          <w:bCs/>
          <w:kern w:val="32"/>
          <w:szCs w:val="28"/>
          <w:lang w:eastAsia="ar-SA"/>
        </w:rPr>
      </w:pPr>
    </w:p>
    <w:p w:rsidR="00E20D0F" w:rsidRDefault="00E20D0F" w:rsidP="00FC7DE2">
      <w:pPr>
        <w:keepNext/>
        <w:ind w:firstLine="709"/>
        <w:jc w:val="center"/>
        <w:outlineLvl w:val="0"/>
        <w:rPr>
          <w:rFonts w:eastAsia="Times New Roman"/>
          <w:b/>
          <w:bCs/>
          <w:kern w:val="32"/>
          <w:szCs w:val="28"/>
          <w:lang w:eastAsia="ar-SA"/>
        </w:rPr>
      </w:pPr>
    </w:p>
    <w:p w:rsidR="00E20D0F" w:rsidRDefault="00E20D0F" w:rsidP="00FC7DE2">
      <w:pPr>
        <w:keepNext/>
        <w:ind w:firstLine="709"/>
        <w:jc w:val="center"/>
        <w:outlineLvl w:val="0"/>
        <w:rPr>
          <w:rFonts w:eastAsia="Times New Roman"/>
          <w:b/>
          <w:bCs/>
          <w:kern w:val="32"/>
          <w:szCs w:val="28"/>
          <w:lang w:eastAsia="ar-SA"/>
        </w:rPr>
      </w:pPr>
    </w:p>
    <w:p w:rsidR="00E20D0F" w:rsidRDefault="00E20D0F" w:rsidP="00FC7DE2">
      <w:pPr>
        <w:keepNext/>
        <w:ind w:firstLine="709"/>
        <w:jc w:val="center"/>
        <w:outlineLvl w:val="0"/>
        <w:rPr>
          <w:rFonts w:eastAsia="Times New Roman"/>
          <w:b/>
          <w:bCs/>
          <w:kern w:val="32"/>
          <w:szCs w:val="28"/>
          <w:lang w:eastAsia="ar-SA"/>
        </w:rPr>
      </w:pPr>
    </w:p>
    <w:p w:rsidR="00E20D0F" w:rsidRDefault="00E20D0F" w:rsidP="00FC7DE2">
      <w:pPr>
        <w:keepNext/>
        <w:ind w:firstLine="709"/>
        <w:jc w:val="center"/>
        <w:outlineLvl w:val="0"/>
        <w:rPr>
          <w:rFonts w:eastAsia="Times New Roman"/>
          <w:b/>
          <w:bCs/>
          <w:kern w:val="32"/>
          <w:szCs w:val="28"/>
          <w:lang w:eastAsia="ar-SA"/>
        </w:rPr>
      </w:pPr>
    </w:p>
    <w:p w:rsidR="00E20D0F" w:rsidRDefault="00E20D0F" w:rsidP="00FC7DE2">
      <w:pPr>
        <w:keepNext/>
        <w:ind w:firstLine="709"/>
        <w:jc w:val="center"/>
        <w:outlineLvl w:val="0"/>
        <w:rPr>
          <w:rFonts w:eastAsia="Times New Roman"/>
          <w:b/>
          <w:bCs/>
          <w:kern w:val="32"/>
          <w:szCs w:val="28"/>
          <w:lang w:eastAsia="ar-SA"/>
        </w:rPr>
      </w:pPr>
    </w:p>
    <w:p w:rsidR="00E20D0F" w:rsidRDefault="00E20D0F" w:rsidP="00FC7DE2">
      <w:pPr>
        <w:keepNext/>
        <w:ind w:firstLine="709"/>
        <w:jc w:val="center"/>
        <w:outlineLvl w:val="0"/>
        <w:rPr>
          <w:rFonts w:eastAsia="Times New Roman"/>
          <w:b/>
          <w:bCs/>
          <w:kern w:val="32"/>
          <w:szCs w:val="28"/>
          <w:lang w:eastAsia="ar-SA"/>
        </w:rPr>
      </w:pPr>
    </w:p>
    <w:p w:rsidR="00E20D0F" w:rsidRDefault="00E20D0F" w:rsidP="00FC7DE2">
      <w:pPr>
        <w:keepNext/>
        <w:ind w:firstLine="709"/>
        <w:jc w:val="center"/>
        <w:outlineLvl w:val="0"/>
        <w:rPr>
          <w:rFonts w:eastAsia="Times New Roman"/>
          <w:b/>
          <w:bCs/>
          <w:kern w:val="32"/>
          <w:szCs w:val="28"/>
          <w:lang w:eastAsia="ar-SA"/>
        </w:rPr>
      </w:pPr>
    </w:p>
    <w:p w:rsidR="00112480" w:rsidRDefault="00112480" w:rsidP="00FC7DE2">
      <w:pPr>
        <w:keepNext/>
        <w:ind w:firstLine="709"/>
        <w:jc w:val="center"/>
        <w:outlineLvl w:val="0"/>
        <w:rPr>
          <w:rFonts w:eastAsia="Times New Roman"/>
          <w:b/>
          <w:bCs/>
          <w:kern w:val="32"/>
          <w:szCs w:val="28"/>
          <w:lang w:eastAsia="ar-SA"/>
        </w:rPr>
      </w:pPr>
    </w:p>
    <w:p w:rsidR="00112480" w:rsidRDefault="00112480" w:rsidP="00FC7DE2">
      <w:pPr>
        <w:keepNext/>
        <w:ind w:firstLine="709"/>
        <w:jc w:val="center"/>
        <w:outlineLvl w:val="0"/>
        <w:rPr>
          <w:rFonts w:eastAsia="Times New Roman"/>
          <w:b/>
          <w:bCs/>
          <w:kern w:val="32"/>
          <w:szCs w:val="28"/>
          <w:lang w:eastAsia="ar-SA"/>
        </w:rPr>
      </w:pPr>
    </w:p>
    <w:bookmarkEnd w:id="2"/>
    <w:bookmarkEnd w:id="3"/>
    <w:p w:rsidR="00D524E4" w:rsidRDefault="00D524E4" w:rsidP="00024078">
      <w:pPr>
        <w:shd w:val="clear" w:color="auto" w:fill="FFFFFF"/>
        <w:spacing w:line="360" w:lineRule="auto"/>
        <w:ind w:firstLine="709"/>
        <w:jc w:val="both"/>
        <w:textAlignment w:val="baseline"/>
        <w:rPr>
          <w:rFonts w:eastAsia="Times New Roman"/>
          <w:bCs/>
          <w:color w:val="000000"/>
        </w:rPr>
      </w:pPr>
    </w:p>
    <w:p w:rsidR="00945397" w:rsidRDefault="00945397" w:rsidP="00024078">
      <w:pPr>
        <w:shd w:val="clear" w:color="auto" w:fill="FFFFFF"/>
        <w:spacing w:line="360" w:lineRule="auto"/>
        <w:ind w:firstLine="709"/>
        <w:jc w:val="both"/>
        <w:textAlignment w:val="baseline"/>
        <w:rPr>
          <w:rFonts w:eastAsia="Times New Roman"/>
          <w:bCs/>
          <w:color w:val="000000"/>
        </w:rPr>
      </w:pPr>
    </w:p>
    <w:p w:rsidR="00D524E4" w:rsidRDefault="00D524E4" w:rsidP="00D524E4">
      <w:pPr>
        <w:keepNext/>
        <w:ind w:firstLine="709"/>
        <w:jc w:val="center"/>
        <w:outlineLvl w:val="0"/>
        <w:rPr>
          <w:rFonts w:eastAsia="Times New Roman"/>
          <w:b/>
          <w:bCs/>
          <w:kern w:val="32"/>
          <w:szCs w:val="28"/>
          <w:lang w:eastAsia="ar-SA"/>
        </w:rPr>
      </w:pPr>
      <w:r w:rsidRPr="00024078">
        <w:rPr>
          <w:rFonts w:eastAsia="Times New Roman"/>
          <w:b/>
          <w:bCs/>
          <w:kern w:val="32"/>
          <w:szCs w:val="28"/>
          <w:lang w:eastAsia="ar-SA"/>
        </w:rPr>
        <w:lastRenderedPageBreak/>
        <w:t>В</w:t>
      </w:r>
      <w:r w:rsidR="000C094C">
        <w:rPr>
          <w:rFonts w:eastAsia="Times New Roman"/>
          <w:b/>
          <w:bCs/>
          <w:kern w:val="32"/>
          <w:szCs w:val="28"/>
          <w:lang w:eastAsia="ar-SA"/>
        </w:rPr>
        <w:t>ВЕДЕНИЕ</w:t>
      </w:r>
    </w:p>
    <w:p w:rsidR="002C0660" w:rsidRPr="002C0660" w:rsidRDefault="002C0660" w:rsidP="00D524E4">
      <w:pPr>
        <w:keepNext/>
        <w:ind w:firstLine="709"/>
        <w:jc w:val="center"/>
        <w:outlineLvl w:val="0"/>
        <w:rPr>
          <w:rFonts w:eastAsia="Times New Roman"/>
          <w:b/>
          <w:bCs/>
          <w:kern w:val="32"/>
          <w:sz w:val="8"/>
          <w:szCs w:val="8"/>
          <w:lang w:eastAsia="ar-SA"/>
        </w:rPr>
      </w:pPr>
    </w:p>
    <w:p w:rsidR="007824A6" w:rsidRPr="00024078" w:rsidRDefault="007824A6" w:rsidP="007824A6">
      <w:pPr>
        <w:ind w:firstLine="567"/>
        <w:jc w:val="both"/>
      </w:pPr>
      <w:r w:rsidRPr="00024078">
        <w:t xml:space="preserve">Стратегия социально-экономического развития </w:t>
      </w:r>
      <w:r>
        <w:t xml:space="preserve">Козловскогомуниципального округаЧувашской Республики до 2035 года </w:t>
      </w:r>
      <w:r w:rsidRPr="00024078">
        <w:t>(</w:t>
      </w:r>
      <w:r w:rsidRPr="00024078">
        <w:rPr>
          <w:i/>
        </w:rPr>
        <w:t>далее - Стратегия</w:t>
      </w:r>
      <w:r w:rsidRPr="00024078">
        <w:t xml:space="preserve">) представляет собой систему целей, задач и мероприятий органов государственного и муниципального управления, направленных на развитие экономики и социальной сферы, с учетом государственной политики в области стратегического планирования, реализуемой Правительством </w:t>
      </w:r>
      <w:r>
        <w:t>Чувашской Республики</w:t>
      </w:r>
      <w:r w:rsidRPr="00024078">
        <w:t xml:space="preserve"> и Российской Федерации.</w:t>
      </w:r>
    </w:p>
    <w:p w:rsidR="007824A6" w:rsidRPr="00BF10F9" w:rsidRDefault="007824A6" w:rsidP="000C094C">
      <w:pPr>
        <w:pStyle w:val="aff2"/>
        <w:ind w:firstLine="567"/>
        <w:jc w:val="both"/>
        <w:rPr>
          <w:rFonts w:ascii="Times New Roman" w:hAnsi="Times New Roman"/>
          <w:sz w:val="24"/>
          <w:szCs w:val="24"/>
        </w:rPr>
      </w:pPr>
      <w:r w:rsidRPr="00BF10F9">
        <w:rPr>
          <w:rFonts w:ascii="Times New Roman" w:hAnsi="Times New Roman"/>
          <w:sz w:val="24"/>
          <w:szCs w:val="24"/>
        </w:rPr>
        <w:t xml:space="preserve">Стратегия социально-экономического развития </w:t>
      </w:r>
      <w:r>
        <w:rPr>
          <w:rFonts w:ascii="Times New Roman" w:hAnsi="Times New Roman"/>
          <w:sz w:val="24"/>
          <w:szCs w:val="24"/>
        </w:rPr>
        <w:t>Козлов</w:t>
      </w:r>
      <w:r w:rsidRPr="00BF10F9">
        <w:rPr>
          <w:rFonts w:ascii="Times New Roman" w:hAnsi="Times New Roman"/>
          <w:sz w:val="24"/>
          <w:szCs w:val="24"/>
        </w:rPr>
        <w:t xml:space="preserve">ского муниципального округа  Чувашской Республики до 2035 года исходит из целевых ориентиров, заданных в программных документах федерального и республиканского уровня: </w:t>
      </w:r>
    </w:p>
    <w:p w:rsidR="007824A6" w:rsidRPr="00BF10F9" w:rsidRDefault="007824A6" w:rsidP="000C094C">
      <w:pPr>
        <w:pStyle w:val="aff2"/>
        <w:ind w:firstLine="567"/>
        <w:jc w:val="both"/>
        <w:rPr>
          <w:rFonts w:ascii="Times New Roman" w:hAnsi="Times New Roman"/>
          <w:sz w:val="24"/>
          <w:szCs w:val="24"/>
        </w:rPr>
      </w:pPr>
      <w:r w:rsidRPr="00BF10F9">
        <w:rPr>
          <w:rFonts w:ascii="Times New Roman" w:hAnsi="Times New Roman"/>
          <w:sz w:val="24"/>
          <w:szCs w:val="24"/>
        </w:rPr>
        <w:t xml:space="preserve">ежегодных </w:t>
      </w:r>
      <w:hyperlink r:id="rId10" w:history="1">
        <w:r w:rsidRPr="007824A6">
          <w:rPr>
            <w:rFonts w:ascii="Times New Roman" w:hAnsi="Times New Roman"/>
            <w:sz w:val="24"/>
            <w:szCs w:val="24"/>
          </w:rPr>
          <w:t>посланий</w:t>
        </w:r>
      </w:hyperlink>
      <w:r w:rsidRPr="00BF10F9">
        <w:rPr>
          <w:rFonts w:ascii="Times New Roman" w:hAnsi="Times New Roman"/>
          <w:sz w:val="24"/>
          <w:szCs w:val="24"/>
        </w:rPr>
        <w:t xml:space="preserve"> Президента Российской Федерации Федеральному Собранию Российской Федерации;</w:t>
      </w:r>
    </w:p>
    <w:p w:rsidR="007824A6" w:rsidRPr="00BF10F9" w:rsidRDefault="007824A6" w:rsidP="000C094C">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документов стратегического планирования Российской Федерации, разработанных на федеральном уровне, в том числе государственных программ Российской Федерации;</w:t>
      </w:r>
    </w:p>
    <w:p w:rsidR="007824A6" w:rsidRPr="00BF10F9" w:rsidRDefault="007824A6" w:rsidP="000C094C">
      <w:pPr>
        <w:pStyle w:val="aff2"/>
        <w:ind w:firstLine="567"/>
        <w:jc w:val="both"/>
        <w:rPr>
          <w:rFonts w:ascii="Times New Roman" w:hAnsi="Times New Roman"/>
          <w:sz w:val="24"/>
          <w:szCs w:val="24"/>
        </w:rPr>
      </w:pPr>
      <w:r w:rsidRPr="00BF10F9">
        <w:rPr>
          <w:rFonts w:ascii="Times New Roman" w:hAnsi="Times New Roman"/>
          <w:sz w:val="24"/>
          <w:szCs w:val="24"/>
        </w:rPr>
        <w:t xml:space="preserve">методических </w:t>
      </w:r>
      <w:hyperlink r:id="rId11" w:history="1">
        <w:r w:rsidRPr="00BF10F9">
          <w:rPr>
            <w:rFonts w:ascii="Times New Roman" w:hAnsi="Times New Roman"/>
            <w:sz w:val="24"/>
            <w:szCs w:val="24"/>
          </w:rPr>
          <w:t>рекомендаций</w:t>
        </w:r>
      </w:hyperlink>
      <w:r w:rsidRPr="00BF10F9">
        <w:rPr>
          <w:rFonts w:ascii="Times New Roman" w:hAnsi="Times New Roman"/>
          <w:sz w:val="24"/>
          <w:szCs w:val="24"/>
        </w:rPr>
        <w:t xml:space="preserve">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приказом Министерства экономического развития Российской Федерации от 23 марта 2017 г. N 132;</w:t>
      </w:r>
    </w:p>
    <w:p w:rsidR="007824A6" w:rsidRPr="00BF10F9" w:rsidRDefault="007824A6" w:rsidP="000C094C">
      <w:pPr>
        <w:pStyle w:val="aff2"/>
        <w:ind w:firstLine="567"/>
        <w:jc w:val="both"/>
        <w:rPr>
          <w:rFonts w:ascii="Times New Roman" w:hAnsi="Times New Roman"/>
          <w:sz w:val="24"/>
          <w:szCs w:val="24"/>
        </w:rPr>
      </w:pPr>
      <w:r w:rsidRPr="00BF10F9">
        <w:rPr>
          <w:rFonts w:ascii="Times New Roman" w:hAnsi="Times New Roman"/>
          <w:sz w:val="24"/>
          <w:szCs w:val="24"/>
        </w:rPr>
        <w:t>законодательных и иных нормативных правовых актах Российской Федерации;</w:t>
      </w:r>
    </w:p>
    <w:p w:rsidR="007824A6" w:rsidRPr="00BF10F9" w:rsidRDefault="007824A6" w:rsidP="000C094C">
      <w:pPr>
        <w:pStyle w:val="aff2"/>
        <w:ind w:firstLine="567"/>
        <w:jc w:val="both"/>
        <w:rPr>
          <w:rFonts w:ascii="Times New Roman" w:hAnsi="Times New Roman"/>
          <w:sz w:val="24"/>
          <w:szCs w:val="24"/>
        </w:rPr>
      </w:pPr>
      <w:r w:rsidRPr="00BF10F9">
        <w:rPr>
          <w:rFonts w:ascii="Times New Roman" w:hAnsi="Times New Roman"/>
          <w:sz w:val="24"/>
          <w:szCs w:val="24"/>
        </w:rPr>
        <w:t>федеральных  целевых программ;</w:t>
      </w:r>
    </w:p>
    <w:p w:rsidR="007824A6" w:rsidRPr="007824A6" w:rsidRDefault="007824A6" w:rsidP="000C094C">
      <w:pPr>
        <w:pStyle w:val="aff2"/>
        <w:ind w:firstLine="567"/>
        <w:jc w:val="both"/>
        <w:rPr>
          <w:rFonts w:ascii="Times New Roman" w:hAnsi="Times New Roman"/>
          <w:sz w:val="24"/>
          <w:szCs w:val="24"/>
        </w:rPr>
      </w:pPr>
      <w:proofErr w:type="gramStart"/>
      <w:r w:rsidRPr="00BF10F9">
        <w:rPr>
          <w:rFonts w:ascii="Times New Roman" w:hAnsi="Times New Roman"/>
          <w:sz w:val="24"/>
          <w:szCs w:val="24"/>
        </w:rPr>
        <w:t xml:space="preserve">Указов Главы  Чувашской Республики, направленных на формирование современной инфраструктуры, в том числе на жилищное строительство, дорожное строительство, обеспечение населения качественной питьевой водой, занятости сельского населения, ускоренное развитие малого предпринимательства, развитие инновационной среды и информационных технологий, физической культуры и спорта, на пропаганду здорового образа жизни, создание сельских модельных библиотек и реализацию инновационных программ в сфере культуры, на </w:t>
      </w:r>
      <w:r w:rsidRPr="007824A6">
        <w:rPr>
          <w:rFonts w:ascii="Times New Roman" w:hAnsi="Times New Roman"/>
          <w:sz w:val="24"/>
          <w:szCs w:val="24"/>
        </w:rPr>
        <w:t>благоустройство населенных пунктов и</w:t>
      </w:r>
      <w:proofErr w:type="gramEnd"/>
      <w:r w:rsidRPr="007824A6">
        <w:rPr>
          <w:rFonts w:ascii="Times New Roman" w:hAnsi="Times New Roman"/>
          <w:sz w:val="24"/>
          <w:szCs w:val="24"/>
        </w:rPr>
        <w:t xml:space="preserve"> территорий;</w:t>
      </w:r>
    </w:p>
    <w:p w:rsidR="007824A6" w:rsidRPr="007824A6" w:rsidRDefault="007824A6" w:rsidP="000C094C">
      <w:pPr>
        <w:pStyle w:val="aff2"/>
        <w:ind w:firstLine="567"/>
        <w:jc w:val="both"/>
        <w:rPr>
          <w:rFonts w:ascii="Times New Roman" w:hAnsi="Times New Roman"/>
          <w:sz w:val="24"/>
          <w:szCs w:val="24"/>
        </w:rPr>
      </w:pPr>
      <w:r w:rsidRPr="007824A6">
        <w:rPr>
          <w:rFonts w:ascii="Times New Roman" w:hAnsi="Times New Roman"/>
          <w:sz w:val="24"/>
          <w:szCs w:val="24"/>
        </w:rPr>
        <w:t>ежегодных посланий  Главы Чувашской Республики Государственному Совету Чувашской Республики;</w:t>
      </w:r>
    </w:p>
    <w:p w:rsidR="007824A6" w:rsidRPr="007824A6" w:rsidRDefault="007824A6" w:rsidP="000C094C">
      <w:pPr>
        <w:pStyle w:val="aff2"/>
        <w:ind w:firstLine="567"/>
        <w:jc w:val="both"/>
        <w:rPr>
          <w:rFonts w:ascii="Times New Roman" w:hAnsi="Times New Roman"/>
          <w:sz w:val="24"/>
          <w:szCs w:val="24"/>
        </w:rPr>
      </w:pPr>
      <w:r w:rsidRPr="007824A6">
        <w:rPr>
          <w:rFonts w:ascii="Times New Roman" w:hAnsi="Times New Roman"/>
          <w:sz w:val="24"/>
          <w:szCs w:val="24"/>
        </w:rPr>
        <w:t xml:space="preserve">Закона Чувашской Республики от 26.11.2020 года «О Стратегии социально-экономического развития Чувашской Республики до 2035 года»;  </w:t>
      </w:r>
    </w:p>
    <w:p w:rsidR="007824A6" w:rsidRPr="007824A6" w:rsidRDefault="007824A6" w:rsidP="000C094C">
      <w:pPr>
        <w:pStyle w:val="aff2"/>
        <w:ind w:firstLine="567"/>
        <w:jc w:val="both"/>
        <w:rPr>
          <w:rFonts w:ascii="Times New Roman" w:hAnsi="Times New Roman"/>
          <w:sz w:val="24"/>
          <w:szCs w:val="24"/>
        </w:rPr>
      </w:pPr>
      <w:r w:rsidRPr="007824A6">
        <w:rPr>
          <w:rFonts w:ascii="Times New Roman" w:hAnsi="Times New Roman"/>
          <w:sz w:val="24"/>
          <w:szCs w:val="24"/>
        </w:rPr>
        <w:t>законодательных и иных нормативных правовых актах Чувашской Республики;</w:t>
      </w:r>
    </w:p>
    <w:p w:rsidR="007824A6" w:rsidRPr="007824A6" w:rsidRDefault="007824A6" w:rsidP="000C094C">
      <w:pPr>
        <w:pStyle w:val="aff2"/>
        <w:ind w:firstLine="567"/>
        <w:jc w:val="both"/>
        <w:rPr>
          <w:rFonts w:ascii="Times New Roman" w:hAnsi="Times New Roman"/>
          <w:sz w:val="24"/>
          <w:szCs w:val="24"/>
        </w:rPr>
      </w:pPr>
      <w:r w:rsidRPr="007824A6">
        <w:rPr>
          <w:rFonts w:ascii="Times New Roman" w:hAnsi="Times New Roman"/>
          <w:sz w:val="24"/>
          <w:szCs w:val="24"/>
        </w:rPr>
        <w:t>республиканских и муниципальных  целевых программ;</w:t>
      </w:r>
    </w:p>
    <w:p w:rsidR="007824A6" w:rsidRDefault="007824A6" w:rsidP="000C094C">
      <w:pPr>
        <w:pStyle w:val="aff2"/>
        <w:ind w:firstLine="567"/>
        <w:jc w:val="both"/>
        <w:rPr>
          <w:rFonts w:ascii="Times New Roman" w:hAnsi="Times New Roman"/>
          <w:sz w:val="24"/>
          <w:szCs w:val="24"/>
        </w:rPr>
      </w:pPr>
      <w:r w:rsidRPr="007824A6">
        <w:rPr>
          <w:rFonts w:ascii="Times New Roman" w:hAnsi="Times New Roman"/>
          <w:sz w:val="24"/>
          <w:szCs w:val="24"/>
        </w:rPr>
        <w:t>Устава Козловского муниципального</w:t>
      </w:r>
      <w:r w:rsidRPr="00BF10F9">
        <w:rPr>
          <w:rFonts w:ascii="Times New Roman" w:hAnsi="Times New Roman"/>
          <w:sz w:val="24"/>
          <w:szCs w:val="24"/>
        </w:rPr>
        <w:t xml:space="preserve"> округа Чувашской </w:t>
      </w:r>
      <w:r>
        <w:rPr>
          <w:rFonts w:ascii="Times New Roman" w:hAnsi="Times New Roman"/>
          <w:sz w:val="24"/>
          <w:szCs w:val="24"/>
        </w:rPr>
        <w:t>Р</w:t>
      </w:r>
      <w:r w:rsidR="000C094C">
        <w:rPr>
          <w:rFonts w:ascii="Times New Roman" w:hAnsi="Times New Roman"/>
          <w:sz w:val="24"/>
          <w:szCs w:val="24"/>
        </w:rPr>
        <w:t>еспублики;</w:t>
      </w:r>
    </w:p>
    <w:p w:rsidR="007824A6" w:rsidRPr="00BF10F9" w:rsidRDefault="000C094C" w:rsidP="000C094C">
      <w:pPr>
        <w:pStyle w:val="aff2"/>
        <w:ind w:firstLine="567"/>
        <w:jc w:val="both"/>
        <w:rPr>
          <w:rFonts w:ascii="Times New Roman" w:hAnsi="Times New Roman"/>
          <w:sz w:val="24"/>
          <w:szCs w:val="24"/>
        </w:rPr>
      </w:pPr>
      <w:r>
        <w:rPr>
          <w:rFonts w:ascii="Times New Roman" w:hAnsi="Times New Roman"/>
          <w:sz w:val="24"/>
          <w:szCs w:val="24"/>
        </w:rPr>
        <w:t>и</w:t>
      </w:r>
      <w:r w:rsidR="007824A6">
        <w:rPr>
          <w:rFonts w:ascii="Times New Roman" w:hAnsi="Times New Roman"/>
          <w:sz w:val="24"/>
          <w:szCs w:val="24"/>
        </w:rPr>
        <w:t xml:space="preserve">нвестиционного  профиля Козловского  муниципального округа Чувашской Республики.          </w:t>
      </w:r>
    </w:p>
    <w:p w:rsidR="007824A6" w:rsidRPr="00BF10F9" w:rsidRDefault="007824A6" w:rsidP="000C094C">
      <w:pPr>
        <w:pStyle w:val="ConsPlusNormal0"/>
        <w:ind w:firstLine="567"/>
        <w:jc w:val="both"/>
        <w:rPr>
          <w:rFonts w:ascii="Times New Roman" w:hAnsi="Times New Roman" w:cs="Times New Roman"/>
          <w:color w:val="000000"/>
          <w:sz w:val="24"/>
          <w:szCs w:val="24"/>
        </w:rPr>
      </w:pPr>
      <w:r w:rsidRPr="00BF10F9">
        <w:rPr>
          <w:rFonts w:ascii="Times New Roman" w:hAnsi="Times New Roman" w:cs="Times New Roman"/>
          <w:sz w:val="24"/>
          <w:szCs w:val="24"/>
        </w:rPr>
        <w:t xml:space="preserve">Расчет экономических и социальных индикаторов развития </w:t>
      </w:r>
      <w:r>
        <w:rPr>
          <w:rFonts w:ascii="Times New Roman" w:hAnsi="Times New Roman" w:cs="Times New Roman"/>
          <w:sz w:val="24"/>
          <w:szCs w:val="24"/>
        </w:rPr>
        <w:t>Козлов</w:t>
      </w:r>
      <w:r w:rsidRPr="00BF10F9">
        <w:rPr>
          <w:rFonts w:ascii="Times New Roman" w:hAnsi="Times New Roman" w:cs="Times New Roman"/>
          <w:sz w:val="24"/>
          <w:szCs w:val="24"/>
        </w:rPr>
        <w:t xml:space="preserve">ского муниципального округа Чувашской Республики на период до 2035года осуществлен с учетом прогноза социально-экономического развития </w:t>
      </w:r>
      <w:r>
        <w:rPr>
          <w:rFonts w:ascii="Times New Roman" w:hAnsi="Times New Roman" w:cs="Times New Roman"/>
          <w:sz w:val="24"/>
          <w:szCs w:val="24"/>
        </w:rPr>
        <w:t>Козлов</w:t>
      </w:r>
      <w:r w:rsidRPr="00BF10F9">
        <w:rPr>
          <w:rFonts w:ascii="Times New Roman" w:hAnsi="Times New Roman" w:cs="Times New Roman"/>
          <w:sz w:val="24"/>
          <w:szCs w:val="24"/>
        </w:rPr>
        <w:t xml:space="preserve">ского муниципального округа Чувашской Республики на среднесрочный период. </w:t>
      </w:r>
      <w:r w:rsidRPr="00BF10F9">
        <w:rPr>
          <w:rFonts w:ascii="Times New Roman" w:hAnsi="Times New Roman" w:cs="Times New Roman"/>
          <w:color w:val="000000"/>
          <w:sz w:val="24"/>
          <w:szCs w:val="24"/>
        </w:rPr>
        <w:t>Уточнение индикаторов на период до 2035 года возможно после одобрения Правительством Российской Федерации сценарных условий функционирования экономики Российской Федерации на период до 2035 года и основных параметров прогноза социально-экономического развития Российской Федерации на период до 2035 года.</w:t>
      </w:r>
    </w:p>
    <w:p w:rsidR="007824A6" w:rsidRDefault="007824A6" w:rsidP="007824A6">
      <w:pPr>
        <w:pStyle w:val="ConsPlusNormal0"/>
        <w:ind w:firstLine="540"/>
        <w:jc w:val="both"/>
        <w:rPr>
          <w:rFonts w:ascii="Times New Roman" w:hAnsi="Times New Roman" w:cs="Times New Roman"/>
          <w:sz w:val="24"/>
          <w:szCs w:val="24"/>
        </w:rPr>
      </w:pPr>
      <w:r w:rsidRPr="00BF10F9">
        <w:rPr>
          <w:rFonts w:ascii="Times New Roman" w:hAnsi="Times New Roman" w:cs="Times New Roman"/>
          <w:sz w:val="24"/>
          <w:szCs w:val="24"/>
        </w:rPr>
        <w:t xml:space="preserve">Стратегия является базовым документом долгосрочного развития </w:t>
      </w:r>
      <w:r>
        <w:rPr>
          <w:rFonts w:ascii="Times New Roman" w:hAnsi="Times New Roman" w:cs="Times New Roman"/>
          <w:sz w:val="24"/>
          <w:szCs w:val="24"/>
        </w:rPr>
        <w:t>Козлов</w:t>
      </w:r>
      <w:r w:rsidRPr="00BF10F9">
        <w:rPr>
          <w:rFonts w:ascii="Times New Roman" w:hAnsi="Times New Roman" w:cs="Times New Roman"/>
          <w:sz w:val="24"/>
          <w:szCs w:val="24"/>
        </w:rPr>
        <w:t xml:space="preserve">ского муниципального округа Чувашской Республики, ее мероприятия направлены на обеспечение достойного качества жизни населения, устойчивый рост экономического потенциала, повышение конкурентоспособности </w:t>
      </w:r>
      <w:r>
        <w:rPr>
          <w:rFonts w:ascii="Times New Roman" w:hAnsi="Times New Roman" w:cs="Times New Roman"/>
          <w:sz w:val="24"/>
          <w:szCs w:val="24"/>
        </w:rPr>
        <w:t>Козлов</w:t>
      </w:r>
      <w:r w:rsidRPr="00BF10F9">
        <w:rPr>
          <w:rFonts w:ascii="Times New Roman" w:hAnsi="Times New Roman" w:cs="Times New Roman"/>
          <w:sz w:val="24"/>
          <w:szCs w:val="24"/>
        </w:rPr>
        <w:t xml:space="preserve">ского муниципального округа Чувашской Республики. В рамках системы стратегического планирования ее </w:t>
      </w:r>
      <w:r w:rsidRPr="0045057A">
        <w:rPr>
          <w:rFonts w:ascii="Times New Roman" w:hAnsi="Times New Roman" w:cs="Times New Roman"/>
          <w:sz w:val="24"/>
          <w:szCs w:val="24"/>
        </w:rPr>
        <w:t>дополняют 2</w:t>
      </w:r>
      <w:r w:rsidR="0045057A" w:rsidRPr="0045057A">
        <w:rPr>
          <w:rFonts w:ascii="Times New Roman" w:hAnsi="Times New Roman" w:cs="Times New Roman"/>
          <w:sz w:val="24"/>
          <w:szCs w:val="24"/>
        </w:rPr>
        <w:t>3</w:t>
      </w:r>
      <w:r w:rsidRPr="0045057A">
        <w:rPr>
          <w:rFonts w:ascii="Times New Roman" w:hAnsi="Times New Roman" w:cs="Times New Roman"/>
          <w:sz w:val="24"/>
          <w:szCs w:val="24"/>
        </w:rPr>
        <w:t xml:space="preserve"> муниципальны</w:t>
      </w:r>
      <w:r w:rsidR="0045057A" w:rsidRPr="0045057A">
        <w:rPr>
          <w:rFonts w:ascii="Times New Roman" w:hAnsi="Times New Roman" w:cs="Times New Roman"/>
          <w:sz w:val="24"/>
          <w:szCs w:val="24"/>
        </w:rPr>
        <w:t>е</w:t>
      </w:r>
      <w:r w:rsidRPr="0045057A">
        <w:rPr>
          <w:rFonts w:ascii="Times New Roman" w:hAnsi="Times New Roman" w:cs="Times New Roman"/>
          <w:sz w:val="24"/>
          <w:szCs w:val="24"/>
        </w:rPr>
        <w:t>программ</w:t>
      </w:r>
      <w:r w:rsidR="0045057A" w:rsidRPr="0045057A">
        <w:rPr>
          <w:rFonts w:ascii="Times New Roman" w:hAnsi="Times New Roman" w:cs="Times New Roman"/>
          <w:sz w:val="24"/>
          <w:szCs w:val="24"/>
        </w:rPr>
        <w:t>ы</w:t>
      </w:r>
      <w:r w:rsidRPr="0045057A">
        <w:rPr>
          <w:rFonts w:ascii="Times New Roman" w:hAnsi="Times New Roman" w:cs="Times New Roman"/>
          <w:sz w:val="24"/>
          <w:szCs w:val="24"/>
        </w:rPr>
        <w:t xml:space="preserve"> Козловского муниципального округа, содержащие комплекс</w:t>
      </w:r>
      <w:r w:rsidRPr="00BF10F9">
        <w:rPr>
          <w:rFonts w:ascii="Times New Roman" w:hAnsi="Times New Roman" w:cs="Times New Roman"/>
          <w:sz w:val="24"/>
          <w:szCs w:val="24"/>
        </w:rPr>
        <w:t xml:space="preserve"> обеспеченных ресурсами конкретных мероприятий, направленных на достижение целей Стратегии.</w:t>
      </w:r>
    </w:p>
    <w:p w:rsidR="000C094C" w:rsidRPr="00BF10F9" w:rsidRDefault="000C094C" w:rsidP="007824A6">
      <w:pPr>
        <w:pStyle w:val="ConsPlusNormal0"/>
        <w:ind w:firstLine="540"/>
        <w:jc w:val="both"/>
        <w:rPr>
          <w:rFonts w:ascii="Times New Roman" w:hAnsi="Times New Roman" w:cs="Times New Roman"/>
          <w:sz w:val="24"/>
          <w:szCs w:val="24"/>
        </w:rPr>
      </w:pPr>
    </w:p>
    <w:p w:rsidR="007824A6" w:rsidRDefault="007824A6" w:rsidP="00D524E4">
      <w:pPr>
        <w:ind w:firstLine="567"/>
        <w:jc w:val="both"/>
      </w:pPr>
    </w:p>
    <w:p w:rsidR="000C094C" w:rsidRPr="00BF10F9" w:rsidRDefault="000C094C" w:rsidP="000C094C">
      <w:pPr>
        <w:pStyle w:val="ConsPlusNormal0"/>
        <w:jc w:val="center"/>
        <w:outlineLvl w:val="1"/>
        <w:rPr>
          <w:rFonts w:ascii="Times New Roman" w:hAnsi="Times New Roman" w:cs="Times New Roman"/>
          <w:b/>
          <w:sz w:val="24"/>
          <w:szCs w:val="24"/>
        </w:rPr>
      </w:pPr>
      <w:bookmarkStart w:id="6" w:name="_Toc511239348"/>
      <w:r w:rsidRPr="00BF10F9">
        <w:rPr>
          <w:rFonts w:ascii="Times New Roman" w:hAnsi="Times New Roman" w:cs="Times New Roman"/>
          <w:b/>
          <w:sz w:val="24"/>
          <w:szCs w:val="24"/>
        </w:rPr>
        <w:t>Раздел I. ОБОСНОВАНИЕ ВЫБОРА СТРАТЕГИЧЕСКИХ ПРИОРИТЕТОВ</w:t>
      </w:r>
    </w:p>
    <w:p w:rsidR="000C094C" w:rsidRDefault="000C094C" w:rsidP="000C094C">
      <w:pPr>
        <w:pStyle w:val="ConsPlusNormal0"/>
        <w:jc w:val="center"/>
        <w:outlineLvl w:val="2"/>
        <w:rPr>
          <w:rFonts w:ascii="Times New Roman" w:hAnsi="Times New Roman" w:cs="Times New Roman"/>
          <w:b/>
          <w:i/>
          <w:sz w:val="24"/>
          <w:szCs w:val="24"/>
        </w:rPr>
      </w:pPr>
    </w:p>
    <w:p w:rsidR="000C094C" w:rsidRDefault="000C094C" w:rsidP="000C094C">
      <w:pPr>
        <w:pStyle w:val="ConsPlusNormal0"/>
        <w:ind w:firstLine="567"/>
        <w:jc w:val="both"/>
        <w:outlineLvl w:val="2"/>
        <w:rPr>
          <w:rFonts w:ascii="Times New Roman" w:hAnsi="Times New Roman" w:cs="Times New Roman"/>
          <w:b/>
          <w:sz w:val="24"/>
          <w:szCs w:val="24"/>
        </w:rPr>
      </w:pPr>
      <w:r w:rsidRPr="000C094C">
        <w:rPr>
          <w:rFonts w:ascii="Times New Roman" w:hAnsi="Times New Roman" w:cs="Times New Roman"/>
          <w:b/>
          <w:sz w:val="24"/>
          <w:szCs w:val="24"/>
        </w:rPr>
        <w:t>1.1. Оценка достигнутых основных показателей и целейсоциально-экономического развития Козловского  муниципального округа  Чувашской Республики, ее конкурентоспособности и инвестиционной привлекательности</w:t>
      </w:r>
      <w:r>
        <w:rPr>
          <w:rFonts w:ascii="Times New Roman" w:hAnsi="Times New Roman" w:cs="Times New Roman"/>
          <w:b/>
          <w:sz w:val="24"/>
          <w:szCs w:val="24"/>
        </w:rPr>
        <w:t>.</w:t>
      </w:r>
    </w:p>
    <w:p w:rsidR="000C094C" w:rsidRPr="000C094C" w:rsidRDefault="000C094C" w:rsidP="000C094C">
      <w:pPr>
        <w:pStyle w:val="ConsPlusNormal0"/>
        <w:ind w:firstLine="567"/>
        <w:jc w:val="both"/>
        <w:outlineLvl w:val="2"/>
        <w:rPr>
          <w:rFonts w:ascii="Times New Roman" w:hAnsi="Times New Roman" w:cs="Times New Roman"/>
          <w:b/>
          <w:sz w:val="24"/>
          <w:szCs w:val="24"/>
        </w:rPr>
      </w:pPr>
    </w:p>
    <w:p w:rsidR="000C094C" w:rsidRPr="00BF10F9" w:rsidRDefault="000C094C" w:rsidP="000C094C">
      <w:pPr>
        <w:ind w:firstLine="567"/>
        <w:jc w:val="both"/>
        <w:rPr>
          <w:rFonts w:eastAsia="Times New Roman"/>
        </w:rPr>
      </w:pPr>
      <w:r w:rsidRPr="00BF10F9">
        <w:rPr>
          <w:rFonts w:eastAsia="Times New Roman"/>
        </w:rPr>
        <w:t>Основными целями разработки Стратегии являются:</w:t>
      </w:r>
    </w:p>
    <w:p w:rsidR="000C094C" w:rsidRPr="00BF10F9" w:rsidRDefault="000C094C" w:rsidP="000C094C">
      <w:pPr>
        <w:ind w:firstLine="567"/>
        <w:jc w:val="both"/>
        <w:rPr>
          <w:rFonts w:eastAsia="Times New Roman"/>
        </w:rPr>
      </w:pPr>
      <w:r w:rsidRPr="00BF10F9">
        <w:rPr>
          <w:rFonts w:eastAsia="Times New Roman"/>
        </w:rPr>
        <w:t>усиление взаимосвязи и согласованности между долгосрочными приоритетами развития и осуществлением мер среднесрочной и краткосрочной социально-экономической политики;</w:t>
      </w:r>
    </w:p>
    <w:p w:rsidR="000C094C" w:rsidRPr="00BF10F9" w:rsidRDefault="000C094C" w:rsidP="000C094C">
      <w:pPr>
        <w:ind w:firstLine="567"/>
        <w:jc w:val="both"/>
        <w:rPr>
          <w:rFonts w:eastAsia="Times New Roman"/>
        </w:rPr>
      </w:pPr>
      <w:r w:rsidRPr="00BF10F9">
        <w:rPr>
          <w:rFonts w:eastAsia="Times New Roman"/>
        </w:rPr>
        <w:t xml:space="preserve">формирование основы для совместных действий органов государственной власти Чувашской Республики  и  органов местного самоуправления </w:t>
      </w:r>
      <w:r>
        <w:rPr>
          <w:rFonts w:eastAsia="Times New Roman"/>
        </w:rPr>
        <w:t>Козлов</w:t>
      </w:r>
      <w:r w:rsidRPr="00BF10F9">
        <w:rPr>
          <w:rFonts w:eastAsia="Times New Roman"/>
        </w:rPr>
        <w:t>ского  муниципального округа, представителей бизнеса и общественных организаций.</w:t>
      </w:r>
    </w:p>
    <w:p w:rsidR="000C094C" w:rsidRPr="00BF10F9" w:rsidRDefault="000C094C" w:rsidP="000C094C">
      <w:pPr>
        <w:ind w:firstLine="567"/>
        <w:jc w:val="both"/>
        <w:rPr>
          <w:rFonts w:eastAsia="Times New Roman"/>
        </w:rPr>
      </w:pPr>
      <w:r w:rsidRPr="00BF10F9">
        <w:rPr>
          <w:rFonts w:eastAsia="Times New Roman"/>
        </w:rPr>
        <w:t xml:space="preserve">Стратегия определяет приоритетные направления социально-экономического развития </w:t>
      </w:r>
      <w:r>
        <w:rPr>
          <w:rFonts w:eastAsia="Times New Roman"/>
        </w:rPr>
        <w:t>Козлов</w:t>
      </w:r>
      <w:r w:rsidRPr="00BF10F9">
        <w:rPr>
          <w:rFonts w:eastAsia="Times New Roman"/>
        </w:rPr>
        <w:t xml:space="preserve">ского муниципального округа и служит основой муниципальных целевых программ, планов деятельности органов местного самоуправления </w:t>
      </w:r>
      <w:r>
        <w:rPr>
          <w:rFonts w:eastAsia="Times New Roman"/>
        </w:rPr>
        <w:t>Козлов</w:t>
      </w:r>
      <w:r w:rsidRPr="00BF10F9">
        <w:rPr>
          <w:rFonts w:eastAsia="Times New Roman"/>
        </w:rPr>
        <w:t>ского муниципального округа, перспективных и краткосрочных прогнозов социально-экономического развития, бюджетов и среднесрочных финансовых планов, законодательных инициатив.</w:t>
      </w:r>
    </w:p>
    <w:p w:rsidR="000C094C" w:rsidRPr="00BF10F9" w:rsidRDefault="000C094C" w:rsidP="000C094C">
      <w:pPr>
        <w:ind w:firstLine="567"/>
        <w:jc w:val="both"/>
        <w:rPr>
          <w:rFonts w:eastAsia="Times New Roman"/>
        </w:rPr>
      </w:pPr>
      <w:r w:rsidRPr="00BF10F9">
        <w:rPr>
          <w:rFonts w:eastAsia="Times New Roman"/>
        </w:rPr>
        <w:t xml:space="preserve">Стратегия базируется на оценке потенциала социально-экономического развития </w:t>
      </w:r>
      <w:r>
        <w:rPr>
          <w:rFonts w:eastAsia="Times New Roman"/>
        </w:rPr>
        <w:t>Козлов</w:t>
      </w:r>
      <w:r w:rsidRPr="00BF10F9">
        <w:rPr>
          <w:rFonts w:eastAsia="Times New Roman"/>
        </w:rPr>
        <w:t xml:space="preserve">ского муниципального округа, анализе конкурентных преимуществ и ресурсных ограничений. </w:t>
      </w:r>
    </w:p>
    <w:p w:rsidR="000C094C" w:rsidRPr="00BF10F9" w:rsidRDefault="000C094C" w:rsidP="000C094C">
      <w:pPr>
        <w:adjustRightInd w:val="0"/>
        <w:ind w:firstLine="567"/>
        <w:jc w:val="both"/>
        <w:rPr>
          <w:rFonts w:eastAsia="Times New Roman"/>
        </w:rPr>
      </w:pPr>
      <w:proofErr w:type="gramStart"/>
      <w:r w:rsidRPr="00BF10F9">
        <w:rPr>
          <w:rFonts w:eastAsia="Times New Roman"/>
        </w:rPr>
        <w:t xml:space="preserve">Стратегия социально-экономического развития </w:t>
      </w:r>
      <w:r>
        <w:rPr>
          <w:rFonts w:eastAsia="Times New Roman"/>
        </w:rPr>
        <w:t>Козлов</w:t>
      </w:r>
      <w:r w:rsidRPr="00BF10F9">
        <w:rPr>
          <w:rFonts w:eastAsia="Times New Roman"/>
        </w:rPr>
        <w:t>ского муниципального округа до 2035 года обсуждена с участием представителей общественности муниципального округа депутатов всех уровней, представителей территориальных органов федеральных и республиканских органов власти, представителей средств массовой информации.</w:t>
      </w:r>
      <w:proofErr w:type="gramEnd"/>
    </w:p>
    <w:p w:rsidR="000C094C" w:rsidRPr="00BF10F9" w:rsidRDefault="000C094C" w:rsidP="000C094C">
      <w:pPr>
        <w:pStyle w:val="ConsPlusNormal0"/>
        <w:ind w:firstLine="567"/>
        <w:jc w:val="both"/>
        <w:rPr>
          <w:rFonts w:ascii="Times New Roman" w:hAnsi="Times New Roman" w:cs="Times New Roman"/>
          <w:sz w:val="24"/>
          <w:szCs w:val="24"/>
        </w:rPr>
      </w:pPr>
      <w:r w:rsidRPr="00BF10F9">
        <w:rPr>
          <w:rFonts w:ascii="Times New Roman" w:hAnsi="Times New Roman" w:cs="Times New Roman"/>
          <w:sz w:val="24"/>
          <w:szCs w:val="24"/>
        </w:rPr>
        <w:t>По состоянию на 1 января 202</w:t>
      </w:r>
      <w:r>
        <w:rPr>
          <w:rFonts w:ascii="Times New Roman" w:hAnsi="Times New Roman" w:cs="Times New Roman"/>
          <w:sz w:val="24"/>
          <w:szCs w:val="24"/>
        </w:rPr>
        <w:t>4</w:t>
      </w:r>
      <w:r w:rsidRPr="00BF10F9">
        <w:rPr>
          <w:rFonts w:ascii="Times New Roman" w:hAnsi="Times New Roman" w:cs="Times New Roman"/>
          <w:sz w:val="24"/>
          <w:szCs w:val="24"/>
        </w:rPr>
        <w:t xml:space="preserve"> г. реализовывались </w:t>
      </w:r>
      <w:r w:rsidRPr="0045057A">
        <w:rPr>
          <w:rFonts w:ascii="Times New Roman" w:hAnsi="Times New Roman" w:cs="Times New Roman"/>
          <w:sz w:val="24"/>
          <w:szCs w:val="24"/>
        </w:rPr>
        <w:t>2</w:t>
      </w:r>
      <w:r w:rsidR="0045057A" w:rsidRPr="0045057A">
        <w:rPr>
          <w:rFonts w:ascii="Times New Roman" w:hAnsi="Times New Roman" w:cs="Times New Roman"/>
          <w:sz w:val="24"/>
          <w:szCs w:val="24"/>
        </w:rPr>
        <w:t>3</w:t>
      </w:r>
      <w:r w:rsidRPr="0045057A">
        <w:rPr>
          <w:rFonts w:ascii="Times New Roman" w:hAnsi="Times New Roman" w:cs="Times New Roman"/>
          <w:sz w:val="24"/>
          <w:szCs w:val="24"/>
        </w:rPr>
        <w:t xml:space="preserve"> муниципальны</w:t>
      </w:r>
      <w:r w:rsidR="0045057A" w:rsidRPr="0045057A">
        <w:rPr>
          <w:rFonts w:ascii="Times New Roman" w:hAnsi="Times New Roman" w:cs="Times New Roman"/>
          <w:sz w:val="24"/>
          <w:szCs w:val="24"/>
        </w:rPr>
        <w:t>е</w:t>
      </w:r>
      <w:r w:rsidRPr="00BF10F9">
        <w:rPr>
          <w:rFonts w:ascii="Times New Roman" w:hAnsi="Times New Roman" w:cs="Times New Roman"/>
          <w:sz w:val="24"/>
          <w:szCs w:val="24"/>
        </w:rPr>
        <w:t xml:space="preserve"> программ</w:t>
      </w:r>
      <w:r w:rsidR="0045057A">
        <w:rPr>
          <w:rFonts w:ascii="Times New Roman" w:hAnsi="Times New Roman" w:cs="Times New Roman"/>
          <w:sz w:val="24"/>
          <w:szCs w:val="24"/>
        </w:rPr>
        <w:t>ы</w:t>
      </w:r>
      <w:r>
        <w:rPr>
          <w:rFonts w:ascii="Times New Roman" w:hAnsi="Times New Roman" w:cs="Times New Roman"/>
          <w:sz w:val="24"/>
          <w:szCs w:val="24"/>
        </w:rPr>
        <w:t>Козлов</w:t>
      </w:r>
      <w:r w:rsidRPr="00BF10F9">
        <w:rPr>
          <w:rFonts w:ascii="Times New Roman" w:hAnsi="Times New Roman" w:cs="Times New Roman"/>
          <w:sz w:val="24"/>
          <w:szCs w:val="24"/>
        </w:rPr>
        <w:t>ского муниципального округа Чувашской Республики.</w:t>
      </w:r>
    </w:p>
    <w:p w:rsidR="000C094C" w:rsidRPr="00BF10F9" w:rsidRDefault="000C094C" w:rsidP="000C094C">
      <w:pPr>
        <w:pStyle w:val="ConsPlusNormal0"/>
        <w:ind w:firstLine="567"/>
        <w:jc w:val="both"/>
        <w:rPr>
          <w:rFonts w:ascii="Times New Roman" w:hAnsi="Times New Roman" w:cs="Times New Roman"/>
          <w:sz w:val="24"/>
          <w:szCs w:val="24"/>
        </w:rPr>
      </w:pPr>
      <w:r w:rsidRPr="00BF10F9">
        <w:rPr>
          <w:rFonts w:ascii="Times New Roman" w:hAnsi="Times New Roman" w:cs="Times New Roman"/>
          <w:sz w:val="24"/>
          <w:szCs w:val="24"/>
        </w:rPr>
        <w:t xml:space="preserve">Актуальными остаются основные стратегические цели и ключевые приоритеты развития, обозначенные </w:t>
      </w:r>
      <w:hyperlink r:id="rId12" w:history="1">
        <w:r w:rsidRPr="00BF10F9">
          <w:rPr>
            <w:rFonts w:ascii="Times New Roman" w:hAnsi="Times New Roman" w:cs="Times New Roman"/>
            <w:sz w:val="24"/>
            <w:szCs w:val="24"/>
          </w:rPr>
          <w:t>Стратегией</w:t>
        </w:r>
      </w:hyperlink>
      <w:r w:rsidRPr="00BF10F9">
        <w:rPr>
          <w:rFonts w:ascii="Times New Roman" w:hAnsi="Times New Roman" w:cs="Times New Roman"/>
          <w:sz w:val="24"/>
          <w:szCs w:val="24"/>
        </w:rPr>
        <w:t xml:space="preserve"> социально-экономического развития </w:t>
      </w:r>
      <w:r>
        <w:rPr>
          <w:rFonts w:ascii="Times New Roman" w:hAnsi="Times New Roman" w:cs="Times New Roman"/>
          <w:sz w:val="24"/>
          <w:szCs w:val="24"/>
        </w:rPr>
        <w:t>Козлов</w:t>
      </w:r>
      <w:r w:rsidRPr="00BF10F9">
        <w:rPr>
          <w:rFonts w:ascii="Times New Roman" w:hAnsi="Times New Roman" w:cs="Times New Roman"/>
          <w:sz w:val="24"/>
          <w:szCs w:val="24"/>
        </w:rPr>
        <w:t>ского муниципального округаЧувашской Республики до 2035 года, продолжается реализация предусмотренных в ней мероприятий и стратегических проектов. Реализованы инвестиционные проекты в промышленности, сельском хозяйстве, инфраструктурном комплексе, а также в отраслях социальной сферы.</w:t>
      </w:r>
    </w:p>
    <w:p w:rsidR="000C094C" w:rsidRDefault="000C094C" w:rsidP="000C094C">
      <w:pPr>
        <w:pStyle w:val="ConsPlusNormal0"/>
        <w:ind w:firstLine="567"/>
        <w:jc w:val="both"/>
        <w:rPr>
          <w:rFonts w:ascii="Times New Roman" w:hAnsi="Times New Roman" w:cs="Times New Roman"/>
          <w:sz w:val="24"/>
          <w:szCs w:val="24"/>
        </w:rPr>
      </w:pPr>
      <w:r w:rsidRPr="00BF10F9">
        <w:rPr>
          <w:rFonts w:ascii="Times New Roman" w:hAnsi="Times New Roman" w:cs="Times New Roman"/>
          <w:sz w:val="24"/>
          <w:szCs w:val="24"/>
        </w:rPr>
        <w:t>Проводится работа, направленная на обеспечение инвестиционной привлекательности муниципального округа, создание благоприятного инвестиционного климата формирование конкурентоспособной и инновационной экономики</w:t>
      </w:r>
      <w:r w:rsidRPr="00BF10F9">
        <w:rPr>
          <w:rFonts w:ascii="Times New Roman" w:hAnsi="Times New Roman" w:cs="Times New Roman"/>
          <w:color w:val="FF0000"/>
          <w:sz w:val="24"/>
          <w:szCs w:val="24"/>
        </w:rPr>
        <w:t xml:space="preserve">. </w:t>
      </w:r>
      <w:r w:rsidRPr="00BF10F9">
        <w:rPr>
          <w:rFonts w:ascii="Times New Roman" w:hAnsi="Times New Roman" w:cs="Times New Roman"/>
          <w:sz w:val="24"/>
          <w:szCs w:val="24"/>
        </w:rPr>
        <w:t xml:space="preserve">Разработана вся необходимая нормативно-правовая база для привлечения частных инвестиций в экономику </w:t>
      </w:r>
      <w:r>
        <w:rPr>
          <w:rFonts w:ascii="Times New Roman" w:hAnsi="Times New Roman" w:cs="Times New Roman"/>
          <w:sz w:val="24"/>
          <w:szCs w:val="24"/>
        </w:rPr>
        <w:t>Козлов</w:t>
      </w:r>
      <w:r w:rsidRPr="00BF10F9">
        <w:rPr>
          <w:rFonts w:ascii="Times New Roman" w:hAnsi="Times New Roman" w:cs="Times New Roman"/>
          <w:sz w:val="24"/>
          <w:szCs w:val="24"/>
        </w:rPr>
        <w:t>ского муниципального округа Чувашской Республики.</w:t>
      </w:r>
    </w:p>
    <w:p w:rsidR="000C094C" w:rsidRPr="00E20D0F" w:rsidRDefault="000C094C" w:rsidP="000C094C">
      <w:pPr>
        <w:pStyle w:val="ConsPlusNormal0"/>
        <w:ind w:firstLine="567"/>
        <w:jc w:val="both"/>
        <w:rPr>
          <w:rFonts w:ascii="Times New Roman" w:hAnsi="Times New Roman" w:cs="Times New Roman"/>
          <w:sz w:val="12"/>
          <w:szCs w:val="12"/>
        </w:rPr>
      </w:pPr>
    </w:p>
    <w:p w:rsidR="000C094C" w:rsidRDefault="000C094C" w:rsidP="000C094C">
      <w:pPr>
        <w:pStyle w:val="ConsPlusNormal0"/>
        <w:jc w:val="both"/>
        <w:outlineLvl w:val="2"/>
        <w:rPr>
          <w:rFonts w:ascii="Times New Roman" w:hAnsi="Times New Roman" w:cs="Times New Roman"/>
          <w:b/>
          <w:sz w:val="24"/>
          <w:szCs w:val="24"/>
        </w:rPr>
      </w:pPr>
      <w:r w:rsidRPr="000C094C">
        <w:rPr>
          <w:rFonts w:ascii="Times New Roman" w:hAnsi="Times New Roman" w:cs="Times New Roman"/>
          <w:b/>
          <w:sz w:val="24"/>
          <w:szCs w:val="24"/>
        </w:rPr>
        <w:t>1.2. Результаты анализа социально-экономического развития</w:t>
      </w:r>
      <w:r>
        <w:rPr>
          <w:rFonts w:ascii="Times New Roman" w:hAnsi="Times New Roman" w:cs="Times New Roman"/>
          <w:b/>
          <w:sz w:val="24"/>
          <w:szCs w:val="24"/>
        </w:rPr>
        <w:t xml:space="preserve"> Козлов</w:t>
      </w:r>
      <w:r w:rsidRPr="000C094C">
        <w:rPr>
          <w:rFonts w:ascii="Times New Roman" w:hAnsi="Times New Roman" w:cs="Times New Roman"/>
          <w:b/>
          <w:sz w:val="24"/>
          <w:szCs w:val="24"/>
        </w:rPr>
        <w:t xml:space="preserve">ского муниципального округа </w:t>
      </w:r>
    </w:p>
    <w:p w:rsidR="000C094C" w:rsidRDefault="000C094C" w:rsidP="000C094C">
      <w:pPr>
        <w:ind w:firstLine="567"/>
        <w:jc w:val="both"/>
      </w:pPr>
      <w:r>
        <w:t xml:space="preserve">Козловский </w:t>
      </w:r>
      <w:r w:rsidR="00BE6054">
        <w:t>муниципальный округ</w:t>
      </w:r>
      <w:r>
        <w:t xml:space="preserve"> расположен в северо – восточной части Чувашской  Республики, на правом берегу реки Волга, которая является северной границей </w:t>
      </w:r>
      <w:r w:rsidR="00BE6054">
        <w:t>округ</w:t>
      </w:r>
      <w:r>
        <w:t xml:space="preserve">а, и на противоположном берегу которой находится Республика Марий Эл. Восточная граница </w:t>
      </w:r>
      <w:r w:rsidR="00BE6054">
        <w:t>округа</w:t>
      </w:r>
      <w:r>
        <w:t xml:space="preserve"> сты</w:t>
      </w:r>
      <w:r w:rsidR="00BE6054">
        <w:t>куется с Р</w:t>
      </w:r>
      <w:r>
        <w:t xml:space="preserve">еспубликой Татарстан, южная граница – с </w:t>
      </w:r>
      <w:proofErr w:type="spellStart"/>
      <w:r>
        <w:t>Урмарским</w:t>
      </w:r>
      <w:proofErr w:type="spellEnd"/>
      <w:r>
        <w:t xml:space="preserve">, западная граница – с Мариинско - </w:t>
      </w:r>
      <w:proofErr w:type="gramStart"/>
      <w:r>
        <w:t>Посадским</w:t>
      </w:r>
      <w:proofErr w:type="gramEnd"/>
      <w:r>
        <w:t xml:space="preserve"> и </w:t>
      </w:r>
      <w:proofErr w:type="spellStart"/>
      <w:r>
        <w:t>Цивильским</w:t>
      </w:r>
      <w:r w:rsidR="00BE6054">
        <w:t>муниципальными</w:t>
      </w:r>
      <w:proofErr w:type="spellEnd"/>
      <w:r w:rsidR="00BE6054">
        <w:t xml:space="preserve"> округ</w:t>
      </w:r>
      <w:r>
        <w:t xml:space="preserve">ами Чувашской Республики.  </w:t>
      </w:r>
      <w:r w:rsidR="00BE6054">
        <w:t>Ц</w:t>
      </w:r>
      <w:r>
        <w:t xml:space="preserve">ентр г. </w:t>
      </w:r>
      <w:proofErr w:type="spellStart"/>
      <w:r>
        <w:t>Козловка</w:t>
      </w:r>
      <w:proofErr w:type="spellEnd"/>
      <w:r>
        <w:t xml:space="preserve"> находится в 95 км от столицы Чувашской Республики – г. </w:t>
      </w:r>
      <w:r w:rsidR="00BE6054">
        <w:t>Чебоксар</w:t>
      </w:r>
      <w:r>
        <w:t xml:space="preserve">ы и в 85 км от столицы Республики Татарстан – г. Казань. В </w:t>
      </w:r>
      <w:r w:rsidR="009612F9">
        <w:t>округе</w:t>
      </w:r>
      <w:r>
        <w:t xml:space="preserve"> 67 населенных пунктов, 1 городско</w:t>
      </w:r>
      <w:r w:rsidR="00BE6054">
        <w:t>й</w:t>
      </w:r>
      <w:r>
        <w:t xml:space="preserve"> и 9 сельских </w:t>
      </w:r>
      <w:r w:rsidR="00BE6054">
        <w:t>территориальных отделов</w:t>
      </w:r>
      <w:r>
        <w:t xml:space="preserve">. </w:t>
      </w:r>
    </w:p>
    <w:p w:rsidR="000C094C" w:rsidRDefault="000C094C" w:rsidP="000C094C">
      <w:pPr>
        <w:ind w:firstLine="567"/>
        <w:jc w:val="both"/>
      </w:pPr>
      <w:r>
        <w:t xml:space="preserve">Козловский </w:t>
      </w:r>
      <w:r w:rsidR="00BE6054">
        <w:t xml:space="preserve">муниципальный округ </w:t>
      </w:r>
      <w:r>
        <w:t xml:space="preserve">по структуре деятельности преимущественно сельскохозяйственный, доля сельхозугодий составляет порядка </w:t>
      </w:r>
      <w:r w:rsidR="00BE6054">
        <w:t>75</w:t>
      </w:r>
      <w:r>
        <w:t xml:space="preserve">% от общей площади территории </w:t>
      </w:r>
      <w:r w:rsidR="00BE6054">
        <w:t>округ</w:t>
      </w:r>
      <w:r>
        <w:t xml:space="preserve">а (516,8 кв.км). Механический состав почвы: дерново - подзолистые, серые лесные.  </w:t>
      </w:r>
    </w:p>
    <w:p w:rsidR="00A545B2" w:rsidRPr="004427D6" w:rsidRDefault="00A545B2" w:rsidP="00A545B2">
      <w:pPr>
        <w:ind w:firstLine="567"/>
        <w:jc w:val="both"/>
        <w:rPr>
          <w:rFonts w:cs="Courier New"/>
          <w:szCs w:val="20"/>
        </w:rPr>
      </w:pPr>
      <w:r w:rsidRPr="004427D6">
        <w:rPr>
          <w:rFonts w:cs="Courier New"/>
          <w:szCs w:val="20"/>
        </w:rPr>
        <w:lastRenderedPageBreak/>
        <w:t>Численность населения  в Козловском муниципальном округе  на 1 января 202</w:t>
      </w:r>
      <w:r>
        <w:rPr>
          <w:rFonts w:cs="Courier New"/>
          <w:szCs w:val="20"/>
        </w:rPr>
        <w:t>4</w:t>
      </w:r>
      <w:r w:rsidRPr="004427D6">
        <w:rPr>
          <w:rFonts w:cs="Courier New"/>
          <w:szCs w:val="20"/>
        </w:rPr>
        <w:t xml:space="preserve"> г. составила 1</w:t>
      </w:r>
      <w:r>
        <w:rPr>
          <w:rFonts w:cs="Courier New"/>
          <w:szCs w:val="20"/>
        </w:rPr>
        <w:t>4</w:t>
      </w:r>
      <w:r w:rsidRPr="004427D6">
        <w:rPr>
          <w:rFonts w:cs="Courier New"/>
          <w:szCs w:val="20"/>
        </w:rPr>
        <w:t>,</w:t>
      </w:r>
      <w:r>
        <w:rPr>
          <w:rFonts w:cs="Courier New"/>
          <w:szCs w:val="20"/>
        </w:rPr>
        <w:t>83</w:t>
      </w:r>
      <w:r w:rsidRPr="004427D6">
        <w:rPr>
          <w:rFonts w:cs="Courier New"/>
          <w:szCs w:val="20"/>
        </w:rPr>
        <w:t xml:space="preserve"> тыс. человек, из которых 7,</w:t>
      </w:r>
      <w:r>
        <w:rPr>
          <w:rFonts w:cs="Courier New"/>
          <w:szCs w:val="20"/>
        </w:rPr>
        <w:t>47</w:t>
      </w:r>
      <w:r w:rsidRPr="004427D6">
        <w:rPr>
          <w:rFonts w:cs="Courier New"/>
          <w:szCs w:val="20"/>
        </w:rPr>
        <w:t xml:space="preserve"> тысяч человек  (50,</w:t>
      </w:r>
      <w:r>
        <w:rPr>
          <w:rFonts w:cs="Courier New"/>
          <w:szCs w:val="20"/>
        </w:rPr>
        <w:t>4</w:t>
      </w:r>
      <w:r w:rsidRPr="004427D6">
        <w:rPr>
          <w:rFonts w:cs="Courier New"/>
          <w:szCs w:val="20"/>
        </w:rPr>
        <w:t xml:space="preserve"> %) проживает в городе, 7,</w:t>
      </w:r>
      <w:r>
        <w:rPr>
          <w:rFonts w:cs="Courier New"/>
          <w:szCs w:val="20"/>
        </w:rPr>
        <w:t>36</w:t>
      </w:r>
      <w:r w:rsidRPr="004427D6">
        <w:rPr>
          <w:rFonts w:cs="Courier New"/>
          <w:szCs w:val="20"/>
        </w:rPr>
        <w:t xml:space="preserve"> тыс. человек (49,</w:t>
      </w:r>
      <w:r>
        <w:rPr>
          <w:rFonts w:cs="Courier New"/>
          <w:szCs w:val="20"/>
        </w:rPr>
        <w:t>6</w:t>
      </w:r>
      <w:r w:rsidRPr="004427D6">
        <w:rPr>
          <w:rFonts w:cs="Courier New"/>
          <w:szCs w:val="20"/>
        </w:rPr>
        <w:t>%)  - в сельской местности.</w:t>
      </w:r>
    </w:p>
    <w:p w:rsidR="00A545B2" w:rsidRPr="004427D6" w:rsidRDefault="00A545B2" w:rsidP="00A545B2">
      <w:pPr>
        <w:ind w:firstLine="567"/>
        <w:jc w:val="both"/>
        <w:rPr>
          <w:rFonts w:cs="Courier New"/>
          <w:szCs w:val="20"/>
        </w:rPr>
      </w:pPr>
      <w:r w:rsidRPr="004427D6">
        <w:rPr>
          <w:rFonts w:cs="Courier New"/>
          <w:szCs w:val="20"/>
        </w:rPr>
        <w:t>67,</w:t>
      </w:r>
      <w:r>
        <w:rPr>
          <w:rFonts w:cs="Courier New"/>
          <w:szCs w:val="20"/>
        </w:rPr>
        <w:t>3</w:t>
      </w:r>
      <w:r w:rsidRPr="004427D6">
        <w:rPr>
          <w:rFonts w:cs="Courier New"/>
          <w:szCs w:val="20"/>
        </w:rPr>
        <w:t xml:space="preserve"> % или 10,</w:t>
      </w:r>
      <w:r>
        <w:rPr>
          <w:rFonts w:cs="Courier New"/>
          <w:szCs w:val="20"/>
        </w:rPr>
        <w:t>0</w:t>
      </w:r>
      <w:r w:rsidRPr="004427D6">
        <w:rPr>
          <w:rFonts w:cs="Courier New"/>
          <w:szCs w:val="20"/>
        </w:rPr>
        <w:t xml:space="preserve"> тыс. человек  населения в округе составляют чуваши,  25,</w:t>
      </w:r>
      <w:r>
        <w:rPr>
          <w:rFonts w:cs="Courier New"/>
          <w:szCs w:val="20"/>
        </w:rPr>
        <w:t>3</w:t>
      </w:r>
      <w:r w:rsidRPr="004427D6">
        <w:rPr>
          <w:rFonts w:cs="Courier New"/>
          <w:szCs w:val="20"/>
        </w:rPr>
        <w:t xml:space="preserve"> %  или 3,</w:t>
      </w:r>
      <w:r>
        <w:rPr>
          <w:rFonts w:cs="Courier New"/>
          <w:szCs w:val="20"/>
        </w:rPr>
        <w:t>75</w:t>
      </w:r>
      <w:r w:rsidRPr="004427D6">
        <w:rPr>
          <w:rFonts w:cs="Courier New"/>
          <w:szCs w:val="20"/>
        </w:rPr>
        <w:t xml:space="preserve"> тыс. человек - русские, 5,</w:t>
      </w:r>
      <w:r>
        <w:rPr>
          <w:rFonts w:cs="Courier New"/>
          <w:szCs w:val="20"/>
        </w:rPr>
        <w:t>4</w:t>
      </w:r>
      <w:r w:rsidRPr="004427D6">
        <w:rPr>
          <w:rFonts w:cs="Courier New"/>
          <w:szCs w:val="20"/>
        </w:rPr>
        <w:t xml:space="preserve"> % или 0,8</w:t>
      </w:r>
      <w:r>
        <w:rPr>
          <w:rFonts w:cs="Courier New"/>
          <w:szCs w:val="20"/>
        </w:rPr>
        <w:t>0</w:t>
      </w:r>
      <w:r w:rsidRPr="004427D6">
        <w:rPr>
          <w:rFonts w:cs="Courier New"/>
          <w:szCs w:val="20"/>
        </w:rPr>
        <w:t xml:space="preserve"> тыс. человек - татары,  2,</w:t>
      </w:r>
      <w:r>
        <w:rPr>
          <w:rFonts w:cs="Courier New"/>
          <w:szCs w:val="20"/>
        </w:rPr>
        <w:t>0</w:t>
      </w:r>
      <w:r w:rsidRPr="004427D6">
        <w:rPr>
          <w:rFonts w:cs="Courier New"/>
          <w:szCs w:val="20"/>
        </w:rPr>
        <w:t xml:space="preserve">  % или  0,</w:t>
      </w:r>
      <w:r>
        <w:rPr>
          <w:rFonts w:cs="Courier New"/>
          <w:szCs w:val="20"/>
        </w:rPr>
        <w:t>28</w:t>
      </w:r>
      <w:r w:rsidRPr="004427D6">
        <w:rPr>
          <w:rFonts w:cs="Courier New"/>
          <w:szCs w:val="20"/>
        </w:rPr>
        <w:t xml:space="preserve"> тыс. человек  - другие национальности. </w:t>
      </w:r>
    </w:p>
    <w:p w:rsidR="00A545B2" w:rsidRPr="004427D6" w:rsidRDefault="00A545B2" w:rsidP="00A545B2">
      <w:pPr>
        <w:ind w:firstLine="567"/>
        <w:jc w:val="both"/>
      </w:pPr>
      <w:r w:rsidRPr="004427D6">
        <w:rPr>
          <w:rFonts w:cs="Courier New"/>
          <w:szCs w:val="20"/>
        </w:rPr>
        <w:t xml:space="preserve">Плотность </w:t>
      </w:r>
      <w:r w:rsidRPr="004427D6">
        <w:t>населения  составляет  - 2</w:t>
      </w:r>
      <w:r>
        <w:t>8</w:t>
      </w:r>
      <w:r w:rsidRPr="004427D6">
        <w:t>,</w:t>
      </w:r>
      <w:r>
        <w:t>7</w:t>
      </w:r>
      <w:r w:rsidRPr="004427D6">
        <w:t xml:space="preserve"> чел. на 1 кв. км</w:t>
      </w:r>
      <w:proofErr w:type="gramStart"/>
      <w:r w:rsidRPr="004427D6">
        <w:t xml:space="preserve">., </w:t>
      </w:r>
      <w:proofErr w:type="gramEnd"/>
      <w:r w:rsidRPr="004427D6">
        <w:t xml:space="preserve">в целом по  Чувашии </w:t>
      </w:r>
      <w:r w:rsidRPr="004427D6">
        <w:rPr>
          <w:b/>
          <w:bCs/>
        </w:rPr>
        <w:t xml:space="preserve">– </w:t>
      </w:r>
      <w:r w:rsidRPr="004427D6">
        <w:t>63,9   чел. на 1 кв. км.</w:t>
      </w:r>
    </w:p>
    <w:p w:rsidR="000C094C" w:rsidRPr="00EA5DB8" w:rsidRDefault="000C094C" w:rsidP="00EA5DB8">
      <w:pPr>
        <w:pStyle w:val="aff2"/>
        <w:ind w:firstLine="567"/>
        <w:jc w:val="both"/>
        <w:rPr>
          <w:rFonts w:ascii="Times New Roman" w:hAnsi="Times New Roman" w:cs="Times New Roman"/>
          <w:sz w:val="24"/>
          <w:szCs w:val="24"/>
        </w:rPr>
      </w:pPr>
      <w:r w:rsidRPr="006C1A18">
        <w:rPr>
          <w:rFonts w:ascii="Times New Roman" w:hAnsi="Times New Roman" w:cs="Times New Roman"/>
          <w:sz w:val="24"/>
          <w:szCs w:val="24"/>
        </w:rPr>
        <w:t xml:space="preserve">Через территорию </w:t>
      </w:r>
      <w:r w:rsidR="00FF2507" w:rsidRPr="006C1A18">
        <w:rPr>
          <w:rFonts w:ascii="Times New Roman" w:hAnsi="Times New Roman" w:cs="Times New Roman"/>
          <w:sz w:val="24"/>
          <w:szCs w:val="24"/>
        </w:rPr>
        <w:t>Козловского муниципального округа</w:t>
      </w:r>
      <w:r w:rsidRPr="006C1A18">
        <w:rPr>
          <w:rFonts w:ascii="Times New Roman" w:hAnsi="Times New Roman" w:cs="Times New Roman"/>
          <w:sz w:val="24"/>
          <w:szCs w:val="24"/>
        </w:rPr>
        <w:t xml:space="preserve"> проходит железная дорога федерального значения сообщением Москва – Казань – Дальний Восток, имеющая важнейшее значение для осуществления пассажирских и грузовых перевозок,  автодорожная магистраль общероссийского </w:t>
      </w:r>
      <w:r w:rsidRPr="00EA5DB8">
        <w:rPr>
          <w:rFonts w:ascii="Times New Roman" w:hAnsi="Times New Roman" w:cs="Times New Roman"/>
          <w:sz w:val="24"/>
          <w:szCs w:val="24"/>
        </w:rPr>
        <w:t xml:space="preserve">значения «Нижний Новгород – Уфа» «Волга» М-7. Также в транспортную систему входит и речное транспортное сообщение по реке Волга. </w:t>
      </w:r>
    </w:p>
    <w:p w:rsidR="000C094C" w:rsidRPr="00EA5DB8" w:rsidRDefault="000C094C" w:rsidP="00EA5DB8">
      <w:pPr>
        <w:pStyle w:val="aff2"/>
        <w:ind w:firstLine="567"/>
        <w:jc w:val="both"/>
        <w:rPr>
          <w:rFonts w:ascii="Times New Roman" w:hAnsi="Times New Roman" w:cs="Times New Roman"/>
          <w:sz w:val="24"/>
          <w:szCs w:val="24"/>
        </w:rPr>
      </w:pPr>
      <w:r w:rsidRPr="00EA5DB8">
        <w:rPr>
          <w:rFonts w:ascii="Times New Roman" w:hAnsi="Times New Roman" w:cs="Times New Roman"/>
          <w:sz w:val="24"/>
          <w:szCs w:val="24"/>
        </w:rPr>
        <w:t xml:space="preserve">Действует трубопроводный транспорт: через территорию </w:t>
      </w:r>
      <w:r w:rsidR="00FF2507" w:rsidRPr="00EA5DB8">
        <w:rPr>
          <w:rFonts w:ascii="Times New Roman" w:hAnsi="Times New Roman" w:cs="Times New Roman"/>
          <w:sz w:val="24"/>
          <w:szCs w:val="24"/>
        </w:rPr>
        <w:t>округ</w:t>
      </w:r>
      <w:r w:rsidRPr="00EA5DB8">
        <w:rPr>
          <w:rFonts w:ascii="Times New Roman" w:hAnsi="Times New Roman" w:cs="Times New Roman"/>
          <w:sz w:val="24"/>
          <w:szCs w:val="24"/>
        </w:rPr>
        <w:t>а проходит ветка нефтепровода «Альметьевск – Н.Новгород», а также газопровод «Уренгой – Помары – Ужгород».</w:t>
      </w:r>
    </w:p>
    <w:p w:rsidR="000C094C" w:rsidRPr="00EA5DB8" w:rsidRDefault="000C094C" w:rsidP="00EA5DB8">
      <w:pPr>
        <w:pStyle w:val="aff2"/>
        <w:ind w:firstLine="567"/>
        <w:jc w:val="both"/>
        <w:rPr>
          <w:rFonts w:ascii="Times New Roman" w:hAnsi="Times New Roman" w:cs="Times New Roman"/>
          <w:sz w:val="24"/>
          <w:szCs w:val="24"/>
        </w:rPr>
      </w:pPr>
    </w:p>
    <w:p w:rsidR="00EA5DB8" w:rsidRPr="00EA5DB8" w:rsidRDefault="000C094C" w:rsidP="00EA5DB8">
      <w:pPr>
        <w:ind w:firstLine="567"/>
        <w:jc w:val="both"/>
        <w:rPr>
          <w:color w:val="000000"/>
          <w:spacing w:val="-2"/>
        </w:rPr>
      </w:pPr>
      <w:r w:rsidRPr="00EA5DB8">
        <w:t xml:space="preserve">Козловский </w:t>
      </w:r>
      <w:r w:rsidR="00FF2507" w:rsidRPr="00EA5DB8">
        <w:t>муниципальный округ</w:t>
      </w:r>
      <w:r w:rsidRPr="00EA5DB8">
        <w:t xml:space="preserve"> за последние пять лет стал более комфортным для проживания, безопасным и красивым</w:t>
      </w:r>
      <w:proofErr w:type="gramStart"/>
      <w:r w:rsidRPr="00EA5DB8">
        <w:t>.</w:t>
      </w:r>
      <w:r w:rsidR="00EA5DB8" w:rsidRPr="00EA5DB8">
        <w:rPr>
          <w:rStyle w:val="ad"/>
        </w:rPr>
        <w:t>В</w:t>
      </w:r>
      <w:proofErr w:type="gramEnd"/>
      <w:r w:rsidR="00EA5DB8" w:rsidRPr="00EA5DB8">
        <w:rPr>
          <w:rStyle w:val="ad"/>
        </w:rPr>
        <w:t>се последние годы д</w:t>
      </w:r>
      <w:r w:rsidR="00EA5DB8" w:rsidRPr="00EA5DB8">
        <w:rPr>
          <w:bCs/>
        </w:rPr>
        <w:t xml:space="preserve">еятельность органов местного самоуправления, предприятий, организаций Козловского муниципального округа (ранее – района) была направлена </w:t>
      </w:r>
      <w:r w:rsidR="00EA5DB8" w:rsidRPr="00EA5DB8">
        <w:t>на развитие экономики, деловой и инвестиционной активности, обеспечения устойчивого наполнения местного бюджета, развитие инженерной инфраструктуры округа, благоустройство населенных пунктов, улучшение ситуации в социальной сфере, в сфере занятости населения, на комфортность проживания на территории Козловского муниципального округа.</w:t>
      </w:r>
      <w:r w:rsidR="00EA5DB8" w:rsidRPr="00EA5DB8">
        <w:rPr>
          <w:color w:val="000000"/>
          <w:spacing w:val="-2"/>
        </w:rPr>
        <w:t xml:space="preserve"> Определенные коррективы в развитие округа внесло распространение в 2020 году </w:t>
      </w:r>
      <w:proofErr w:type="spellStart"/>
      <w:r w:rsidR="00EA5DB8" w:rsidRPr="00EA5DB8">
        <w:rPr>
          <w:color w:val="000000"/>
          <w:spacing w:val="-2"/>
        </w:rPr>
        <w:t>коронавирусной</w:t>
      </w:r>
      <w:proofErr w:type="spellEnd"/>
      <w:r w:rsidR="00EA5DB8" w:rsidRPr="00EA5DB8">
        <w:rPr>
          <w:color w:val="000000"/>
          <w:spacing w:val="-2"/>
        </w:rPr>
        <w:t xml:space="preserve"> инфекции, снизившее обороты в предпринимательском секторе, повлиявшее на увеличение уровня безработицы в муниципалитете, а также </w:t>
      </w:r>
      <w:proofErr w:type="spellStart"/>
      <w:r w:rsidR="00EA5DB8" w:rsidRPr="00EA5DB8">
        <w:rPr>
          <w:color w:val="000000"/>
          <w:spacing w:val="-2"/>
        </w:rPr>
        <w:t>санкционные</w:t>
      </w:r>
      <w:proofErr w:type="spellEnd"/>
      <w:r w:rsidR="00EA5DB8" w:rsidRPr="00EA5DB8">
        <w:rPr>
          <w:color w:val="000000"/>
          <w:spacing w:val="-2"/>
        </w:rPr>
        <w:t xml:space="preserve"> ограничения, наложенные на нашу страну в 2022 году.</w:t>
      </w:r>
    </w:p>
    <w:p w:rsidR="000C094C" w:rsidRPr="00EA5DB8" w:rsidRDefault="000C094C" w:rsidP="00EA5DB8">
      <w:pPr>
        <w:pStyle w:val="aff2"/>
        <w:ind w:firstLine="567"/>
        <w:jc w:val="both"/>
        <w:rPr>
          <w:rFonts w:ascii="Times New Roman" w:hAnsi="Times New Roman" w:cs="Times New Roman"/>
          <w:sz w:val="24"/>
          <w:szCs w:val="24"/>
        </w:rPr>
      </w:pPr>
    </w:p>
    <w:p w:rsidR="00EA5DB8" w:rsidRDefault="00EA5DB8" w:rsidP="00EA5DB8">
      <w:pPr>
        <w:ind w:firstLine="567"/>
        <w:jc w:val="both"/>
      </w:pPr>
      <w:r w:rsidRPr="00EA5DB8">
        <w:rPr>
          <w:b/>
        </w:rPr>
        <w:t>Промышленность.</w:t>
      </w:r>
      <w:r>
        <w:t xml:space="preserve"> На начало 2024 года</w:t>
      </w:r>
      <w:r w:rsidRPr="002D4F48">
        <w:t xml:space="preserve"> промышленным производством </w:t>
      </w:r>
      <w:r>
        <w:t xml:space="preserve">в округе </w:t>
      </w:r>
      <w:r w:rsidRPr="002D4F48">
        <w:t xml:space="preserve">занимаются </w:t>
      </w:r>
      <w:r>
        <w:t>с учетом малых 25</w:t>
      </w:r>
      <w:r w:rsidRPr="002D4F48">
        <w:t xml:space="preserve"> предприятий</w:t>
      </w:r>
      <w:r>
        <w:t xml:space="preserve"> и индивидуальных предпринимателей</w:t>
      </w:r>
      <w:r w:rsidRPr="002D4F48">
        <w:t xml:space="preserve">. </w:t>
      </w:r>
    </w:p>
    <w:p w:rsidR="00EA5DB8" w:rsidRDefault="00EA5DB8" w:rsidP="00EA5DB8">
      <w:pPr>
        <w:ind w:firstLine="567"/>
        <w:jc w:val="both"/>
        <w:rPr>
          <w:bCs/>
        </w:rPr>
      </w:pPr>
      <w:proofErr w:type="gramStart"/>
      <w:r w:rsidRPr="002D4F48">
        <w:t xml:space="preserve">Спектр выпускаемой продукции разнообразен: </w:t>
      </w:r>
      <w:proofErr w:type="spellStart"/>
      <w:r w:rsidRPr="002D4F48">
        <w:rPr>
          <w:bCs/>
        </w:rPr>
        <w:t>кузова-фургоны</w:t>
      </w:r>
      <w:r>
        <w:t>и</w:t>
      </w:r>
      <w:proofErr w:type="spellEnd"/>
      <w:r>
        <w:t xml:space="preserve"> </w:t>
      </w:r>
      <w:proofErr w:type="spellStart"/>
      <w:r w:rsidRPr="002D4F48">
        <w:t>спецконтейнера</w:t>
      </w:r>
      <w:proofErr w:type="spellEnd"/>
      <w:r w:rsidRPr="002D4F48">
        <w:t xml:space="preserve"> различного назначения, в том числе военного,</w:t>
      </w:r>
      <w:r>
        <w:t xml:space="preserve"> бытовки для РЖД, отопительные котлы, </w:t>
      </w:r>
      <w:r w:rsidRPr="002D4F48">
        <w:rPr>
          <w:bCs/>
        </w:rPr>
        <w:t xml:space="preserve">швейные </w:t>
      </w:r>
      <w:r w:rsidRPr="00B04AF9">
        <w:rPr>
          <w:bCs/>
        </w:rPr>
        <w:t>изделия</w:t>
      </w:r>
      <w:r w:rsidRPr="00B04AF9">
        <w:t xml:space="preserve">, в том числе форменное обмундирование для силовых структур, станки плазменной и лазерной резки с ЧПУ, </w:t>
      </w:r>
      <w:r w:rsidRPr="00B04AF9">
        <w:rPr>
          <w:bCs/>
        </w:rPr>
        <w:t xml:space="preserve">промышленные вентиляторы, стеклопакеты, изделия деревообработки, металлоизделия и металлоконструкции, хлебобулочные и кондитерские изделия, безалкогольные напитки, сыр, рыба и рыбные пресервы, пищевые полуфабрикаты, переработанные овощи, </w:t>
      </w:r>
      <w:proofErr w:type="spellStart"/>
      <w:r w:rsidRPr="00B04AF9">
        <w:rPr>
          <w:bCs/>
        </w:rPr>
        <w:t>теплоэнергия</w:t>
      </w:r>
      <w:proofErr w:type="spellEnd"/>
      <w:r w:rsidRPr="00B04AF9">
        <w:rPr>
          <w:bCs/>
        </w:rPr>
        <w:t>, резиновая крошка</w:t>
      </w:r>
      <w:proofErr w:type="gramEnd"/>
      <w:r w:rsidRPr="00B04AF9">
        <w:rPr>
          <w:bCs/>
        </w:rPr>
        <w:t xml:space="preserve"> и некоторая другая продукция.</w:t>
      </w:r>
    </w:p>
    <w:p w:rsidR="00EA5DB8" w:rsidRPr="00EA5DB8" w:rsidRDefault="00EA5DB8" w:rsidP="00EA5DB8">
      <w:pPr>
        <w:pStyle w:val="aff2"/>
        <w:ind w:firstLine="567"/>
        <w:jc w:val="both"/>
        <w:rPr>
          <w:rFonts w:ascii="Times New Roman" w:hAnsi="Times New Roman" w:cs="Times New Roman"/>
          <w:sz w:val="24"/>
          <w:szCs w:val="24"/>
        </w:rPr>
      </w:pPr>
      <w:r w:rsidRPr="00EA5DB8">
        <w:rPr>
          <w:rFonts w:ascii="Times New Roman" w:hAnsi="Times New Roman" w:cs="Times New Roman"/>
          <w:sz w:val="24"/>
          <w:szCs w:val="24"/>
        </w:rPr>
        <w:t xml:space="preserve">Промышленность самая большая отрасль по численности работающих  - </w:t>
      </w:r>
      <w:proofErr w:type="gramStart"/>
      <w:r w:rsidRPr="00EA5DB8">
        <w:rPr>
          <w:rFonts w:ascii="Times New Roman" w:hAnsi="Times New Roman" w:cs="Times New Roman"/>
          <w:sz w:val="24"/>
          <w:szCs w:val="24"/>
        </w:rPr>
        <w:t>на конец</w:t>
      </w:r>
      <w:proofErr w:type="gramEnd"/>
      <w:r w:rsidRPr="00EA5DB8">
        <w:rPr>
          <w:rFonts w:ascii="Times New Roman" w:hAnsi="Times New Roman" w:cs="Times New Roman"/>
          <w:sz w:val="24"/>
          <w:szCs w:val="24"/>
        </w:rPr>
        <w:t xml:space="preserve"> 2023 года здесь трудилось почти 22% всех работающих в экономике Козловского МО.</w:t>
      </w:r>
    </w:p>
    <w:p w:rsidR="00EA5DB8" w:rsidRPr="00EA5DB8" w:rsidRDefault="00EA5DB8" w:rsidP="00EA5DB8">
      <w:pPr>
        <w:pStyle w:val="aff2"/>
        <w:ind w:firstLine="567"/>
        <w:jc w:val="both"/>
        <w:rPr>
          <w:rFonts w:ascii="Times New Roman" w:hAnsi="Times New Roman" w:cs="Times New Roman"/>
          <w:sz w:val="24"/>
          <w:szCs w:val="24"/>
        </w:rPr>
      </w:pPr>
      <w:proofErr w:type="gramStart"/>
      <w:r w:rsidRPr="00EA5DB8">
        <w:rPr>
          <w:rFonts w:ascii="Times New Roman" w:hAnsi="Times New Roman" w:cs="Times New Roman"/>
          <w:sz w:val="24"/>
          <w:szCs w:val="24"/>
        </w:rPr>
        <w:t xml:space="preserve">Во все последние годы объем отгрузки промышленной продукции в Козловском округе имеет положительные темпы роста – 106-178%. Если в течение 2018 года промышленными предприятиями с учетом малых отгружено продукции на сумму 1 млрд. 732 миллионов рублей, то уже в 2023 году – 5 млрд. 44 млн. рублей, или почти в 2,9 раза больше. </w:t>
      </w:r>
      <w:proofErr w:type="gramEnd"/>
    </w:p>
    <w:p w:rsidR="00E20D0F" w:rsidRPr="005F64AC" w:rsidRDefault="00EA5DB8" w:rsidP="00CC3A74">
      <w:pPr>
        <w:ind w:firstLine="567"/>
        <w:jc w:val="both"/>
      </w:pPr>
      <w:r w:rsidRPr="00B04AF9">
        <w:t xml:space="preserve">На территории бывшего ОАО «Козловский КАФ», в настоящее время ликвидированного, осуществляют деятельность 4 малых предприятия, главным направлением деятельности которых является производство кузовов-фургонов военного и различного народнохозяйственного назначения, кузовов-контейнеров, производство станков плазменной резки и общей численностью работающих почти 450 человек: </w:t>
      </w:r>
      <w:proofErr w:type="gramStart"/>
      <w:r w:rsidRPr="00B04AF9">
        <w:t>ООО «Автофургон», ООО «НПК «</w:t>
      </w:r>
      <w:proofErr w:type="spellStart"/>
      <w:r w:rsidRPr="00B04AF9">
        <w:t>Спецфургон</w:t>
      </w:r>
      <w:proofErr w:type="spellEnd"/>
      <w:r w:rsidRPr="00B04AF9">
        <w:t>», ЗАО «НПЦ «Кузов», ООО «Портальные машины».</w:t>
      </w:r>
      <w:proofErr w:type="gramEnd"/>
      <w:r w:rsidRPr="00B04AF9">
        <w:t xml:space="preserve"> Их общий суммарный объем производства продукции составил за 2023 год – </w:t>
      </w:r>
      <w:r w:rsidRPr="00F020C0">
        <w:t>4 млрд. 125 млн. рублей</w:t>
      </w:r>
      <w:proofErr w:type="gramStart"/>
      <w:r w:rsidRPr="00F020C0">
        <w:t>.</w:t>
      </w:r>
      <w:r w:rsidRPr="00B04AF9">
        <w:t>В</w:t>
      </w:r>
      <w:proofErr w:type="gramEnd"/>
      <w:r w:rsidRPr="00B04AF9">
        <w:rPr>
          <w:spacing w:val="3"/>
        </w:rPr>
        <w:t xml:space="preserve">едутся работы по строительству и реконструкции производственных помещений: </w:t>
      </w:r>
      <w:r>
        <w:rPr>
          <w:spacing w:val="3"/>
        </w:rPr>
        <w:t>в</w:t>
      </w:r>
      <w:r w:rsidRPr="00B04AF9">
        <w:rPr>
          <w:spacing w:val="3"/>
        </w:rPr>
        <w:t xml:space="preserve"> ООО «Автофургон» завершено строительство нового сборочного цеха и </w:t>
      </w:r>
      <w:proofErr w:type="spellStart"/>
      <w:r w:rsidRPr="00B04AF9">
        <w:rPr>
          <w:spacing w:val="3"/>
        </w:rPr>
        <w:t>пристроя</w:t>
      </w:r>
      <w:proofErr w:type="spellEnd"/>
      <w:r w:rsidRPr="00B04AF9">
        <w:rPr>
          <w:spacing w:val="3"/>
        </w:rPr>
        <w:t xml:space="preserve"> к цеху 8, </w:t>
      </w:r>
      <w:r w:rsidRPr="00B04AF9">
        <w:rPr>
          <w:spacing w:val="3"/>
        </w:rPr>
        <w:lastRenderedPageBreak/>
        <w:t>общая суммарная площадь новых цехо</w:t>
      </w:r>
      <w:r>
        <w:rPr>
          <w:spacing w:val="3"/>
        </w:rPr>
        <w:t>в -  5 тыс. кв.м</w:t>
      </w:r>
      <w:r w:rsidRPr="00B04AF9">
        <w:rPr>
          <w:spacing w:val="3"/>
        </w:rPr>
        <w:t xml:space="preserve">. Также на предприятии введено новое административное здание общей площадью 570 кв.м. </w:t>
      </w:r>
      <w:r w:rsidR="00E20D0F" w:rsidRPr="005F64AC">
        <w:t xml:space="preserve">ЗАО «НПЦ «Кузов» </w:t>
      </w:r>
      <w:r w:rsidR="00E20D0F">
        <w:t>осуществляе</w:t>
      </w:r>
      <w:r w:rsidR="00E20D0F" w:rsidRPr="005F64AC">
        <w:t xml:space="preserve">т </w:t>
      </w:r>
      <w:r w:rsidR="00E20D0F">
        <w:t>опытно-конструкторские работы и производство</w:t>
      </w:r>
      <w:r w:rsidR="00E20D0F" w:rsidRPr="005F64AC">
        <w:t xml:space="preserve"> стационарных контейнеров спецназначения</w:t>
      </w:r>
      <w:r w:rsidR="00E20D0F">
        <w:t xml:space="preserve"> для ВКС России</w:t>
      </w:r>
      <w:r w:rsidR="00E20D0F" w:rsidRPr="005F64AC">
        <w:t>. Ожидается, что к 20</w:t>
      </w:r>
      <w:r w:rsidR="00E20D0F">
        <w:t>3</w:t>
      </w:r>
      <w:r w:rsidR="00E20D0F" w:rsidRPr="005F64AC">
        <w:t xml:space="preserve">5 году объем производства кузовов-фургонов, контейнеров на трех предприятиях составит ежегодно не менее </w:t>
      </w:r>
      <w:r w:rsidR="00E20D0F">
        <w:t>10 млрд. рублей</w:t>
      </w:r>
      <w:r w:rsidR="00E20D0F" w:rsidRPr="005F64AC">
        <w:t xml:space="preserve">. В соответствии с перспективными планами развития темпы роста объемов производства ежегодно в ближайшие </w:t>
      </w:r>
      <w:r w:rsidR="00E20D0F">
        <w:t>годы</w:t>
      </w:r>
      <w:r w:rsidR="00E20D0F" w:rsidRPr="005F64AC">
        <w:t xml:space="preserve"> составят не менее 1</w:t>
      </w:r>
      <w:r w:rsidR="00E20D0F">
        <w:t>04-106</w:t>
      </w:r>
      <w:r w:rsidR="00E20D0F" w:rsidRPr="005F64AC">
        <w:t>%.</w:t>
      </w:r>
    </w:p>
    <w:p w:rsidR="00EA5DB8" w:rsidRPr="005F64AC" w:rsidRDefault="00EA5DB8" w:rsidP="00CC3A74">
      <w:pPr>
        <w:ind w:firstLine="567"/>
        <w:jc w:val="both"/>
      </w:pPr>
      <w:r w:rsidRPr="0003303E">
        <w:rPr>
          <w:spacing w:val="3"/>
        </w:rPr>
        <w:t>В ООО «Портальные машины» также осуществляется капитальный ремонт производственных помещений бывшего цеха №4 Козловского КАФ и закупка машин</w:t>
      </w:r>
      <w:r>
        <w:rPr>
          <w:spacing w:val="3"/>
        </w:rPr>
        <w:t xml:space="preserve"> и оборудования</w:t>
      </w:r>
      <w:r w:rsidRPr="0003303E">
        <w:t>.</w:t>
      </w:r>
    </w:p>
    <w:p w:rsidR="00EA5DB8" w:rsidRPr="005F64AC" w:rsidRDefault="00EA5DB8" w:rsidP="00CC3A74">
      <w:pPr>
        <w:ind w:firstLine="567"/>
        <w:jc w:val="both"/>
      </w:pPr>
      <w:r w:rsidRPr="005F64AC">
        <w:t xml:space="preserve">Дальнейшее развитие получит в </w:t>
      </w:r>
      <w:r>
        <w:t>округ</w:t>
      </w:r>
      <w:r w:rsidRPr="005F64AC">
        <w:t>е легкая промышленность. В настоящее время швейная фабрика Ф</w:t>
      </w:r>
      <w:r>
        <w:t>К</w:t>
      </w:r>
      <w:r w:rsidRPr="005F64AC">
        <w:t xml:space="preserve">У ИК-5 УФСИН России по Чувашской Республики является </w:t>
      </w:r>
      <w:r>
        <w:t xml:space="preserve">одним из </w:t>
      </w:r>
      <w:r w:rsidRPr="005F64AC">
        <w:t>ведущи</w:t>
      </w:r>
      <w:r>
        <w:t>х</w:t>
      </w:r>
      <w:r w:rsidRPr="005F64AC">
        <w:t xml:space="preserve"> предприяти</w:t>
      </w:r>
      <w:r>
        <w:t>й</w:t>
      </w:r>
      <w:r w:rsidRPr="005F64AC">
        <w:t xml:space="preserve"> Козловского </w:t>
      </w:r>
      <w:r>
        <w:t>муниципального округа</w:t>
      </w:r>
      <w:r w:rsidRPr="005F64AC">
        <w:t xml:space="preserve">. </w:t>
      </w:r>
      <w:r>
        <w:t>П</w:t>
      </w:r>
      <w:r w:rsidRPr="005F64AC">
        <w:t xml:space="preserve">редприятие является крупнейшим налогоплательщиком в </w:t>
      </w:r>
      <w:r>
        <w:t>округ</w:t>
      </w:r>
      <w:r w:rsidRPr="005F64AC">
        <w:t xml:space="preserve">е. Фабрика специализируется на выпуске форменного обмундирования для силовых и иных федеральных министерств, поставляемых по госзаказу, а также товаров народного потребления. Фабрика выпускает более 70 видов швейных  изделий для нужд  Министерства юстиции РФ, МВД РФ, Министерства  обороны Российской Федерации. </w:t>
      </w:r>
      <w:r>
        <w:t xml:space="preserve">Значительный объем производства швейных изделий осуществляется в ИП Андросова С., где также осуществляется пошив спецодежды и форменного обмундирования. Еще одним предприятием, осуществляющим пошив спецодежды, </w:t>
      </w:r>
      <w:proofErr w:type="gramStart"/>
      <w:r>
        <w:t>является ИП Михайлов С.В. Всего в округе в производстве швейных изделий заняты</w:t>
      </w:r>
      <w:proofErr w:type="gramEnd"/>
      <w:r>
        <w:t xml:space="preserve"> почти 500 человек.</w:t>
      </w:r>
    </w:p>
    <w:p w:rsidR="00CC3A74" w:rsidRDefault="00CC3A74" w:rsidP="00CC3A74">
      <w:pPr>
        <w:ind w:firstLine="567"/>
        <w:jc w:val="both"/>
      </w:pPr>
      <w:r w:rsidRPr="005F64AC">
        <w:t>Другим перспективным направлением промышленного развития является производство ст</w:t>
      </w:r>
      <w:r>
        <w:t>анков плазменной и лазерной резки с ЧПУ. Кроме уже отмеченного выше ООО «Портальные машины» данным видом деятельности занят</w:t>
      </w:r>
      <w:proofErr w:type="gramStart"/>
      <w:r>
        <w:t>ы ООО</w:t>
      </w:r>
      <w:proofErr w:type="gramEnd"/>
      <w:r>
        <w:t xml:space="preserve"> «</w:t>
      </w:r>
      <w:proofErr w:type="spellStart"/>
      <w:r>
        <w:t>Фирдавил</w:t>
      </w:r>
      <w:proofErr w:type="spellEnd"/>
      <w:r>
        <w:t xml:space="preserve"> и компания», ООО «</w:t>
      </w:r>
      <w:proofErr w:type="spellStart"/>
      <w:r>
        <w:t>Тепловентмаш</w:t>
      </w:r>
      <w:proofErr w:type="spellEnd"/>
      <w:r>
        <w:t xml:space="preserve">», ООО «Центр плазменной резки». Всего в 2023 году произведено станков на сумму 370 млн. рублей. В этой сфере в округе </w:t>
      </w:r>
      <w:proofErr w:type="gramStart"/>
      <w:r>
        <w:t>заняты</w:t>
      </w:r>
      <w:proofErr w:type="gramEnd"/>
      <w:r>
        <w:t xml:space="preserve"> более 70 человек. </w:t>
      </w:r>
    </w:p>
    <w:p w:rsidR="00E20D0F" w:rsidRDefault="00E20D0F" w:rsidP="00CC3A74">
      <w:pPr>
        <w:ind w:firstLine="567"/>
        <w:jc w:val="both"/>
      </w:pPr>
      <w:r>
        <w:t>Предприятие ИП Тимофеева Л. «</w:t>
      </w:r>
      <w:proofErr w:type="spellStart"/>
      <w:r>
        <w:t>Теплокасто</w:t>
      </w:r>
      <w:proofErr w:type="spellEnd"/>
      <w:r>
        <w:t>» осуществляет производство отопительных котлов на жидком топливе. Отгрузка продукции ведется в регионы Севера и Дальнего Востока.</w:t>
      </w:r>
    </w:p>
    <w:p w:rsidR="00E20D0F" w:rsidRDefault="00E20D0F" w:rsidP="00CC3A74">
      <w:pPr>
        <w:ind w:firstLine="567"/>
        <w:jc w:val="both"/>
      </w:pPr>
      <w:r>
        <w:t xml:space="preserve">Переработкой древесины и производством продукции деревообработки занимаются ИП </w:t>
      </w:r>
      <w:proofErr w:type="spellStart"/>
      <w:r>
        <w:t>Албутов</w:t>
      </w:r>
      <w:proofErr w:type="spellEnd"/>
      <w:r>
        <w:t xml:space="preserve"> С. и ИП Громов А. ООО «</w:t>
      </w:r>
      <w:proofErr w:type="spellStart"/>
      <w:r>
        <w:t>Металлстройсервис</w:t>
      </w:r>
      <w:proofErr w:type="spellEnd"/>
      <w:r>
        <w:t>» и ИП Плотников А. занимаются производством различных металлоизделий, банных печей, мангалов. ГУП «</w:t>
      </w:r>
      <w:proofErr w:type="spellStart"/>
      <w:r>
        <w:t>Чувашгаз</w:t>
      </w:r>
      <w:proofErr w:type="spellEnd"/>
      <w:r>
        <w:t xml:space="preserve">» и МУП «ЖКХ </w:t>
      </w:r>
      <w:proofErr w:type="spellStart"/>
      <w:r>
        <w:t>Козловское</w:t>
      </w:r>
      <w:proofErr w:type="spellEnd"/>
      <w:r>
        <w:t>» производят тепловую энергию. ООО «</w:t>
      </w:r>
      <w:proofErr w:type="spellStart"/>
      <w:r>
        <w:t>Лектос</w:t>
      </w:r>
      <w:proofErr w:type="spellEnd"/>
      <w:r>
        <w:t>» и ООО «Гигант» ведут производство стеклопакетов и пластиковых рам, ИП Владимиров А. – переработка автошин и производство резиновой крошки.</w:t>
      </w:r>
    </w:p>
    <w:p w:rsidR="00EA5DB8" w:rsidRDefault="00CC3A74" w:rsidP="00CC3A74">
      <w:pPr>
        <w:ind w:firstLine="567"/>
        <w:jc w:val="both"/>
      </w:pPr>
      <w:r w:rsidRPr="005F64AC">
        <w:t xml:space="preserve">Еще одним направлением, выделяющимся в общей структуре промышленности, можно выделить пищевую, где главным </w:t>
      </w:r>
      <w:r>
        <w:t xml:space="preserve">направлением является производство хлебобулочных изделий, безалкогольных напитков, </w:t>
      </w:r>
      <w:r w:rsidRPr="005F64AC">
        <w:t>рыбной продукции</w:t>
      </w:r>
      <w:r>
        <w:t xml:space="preserve">, </w:t>
      </w:r>
      <w:r w:rsidRPr="005F64AC">
        <w:t>переработка молока</w:t>
      </w:r>
      <w:r>
        <w:t xml:space="preserve"> и овощей</w:t>
      </w:r>
      <w:proofErr w:type="gramStart"/>
      <w:r w:rsidRPr="005F64AC">
        <w:t>.</w:t>
      </w:r>
      <w:r>
        <w:t>В</w:t>
      </w:r>
      <w:proofErr w:type="gramEnd"/>
      <w:r>
        <w:t xml:space="preserve">сего производством пищевой продукции занимаются 7 </w:t>
      </w:r>
      <w:proofErr w:type="spellStart"/>
      <w:r>
        <w:t>предприятий.</w:t>
      </w:r>
      <w:r w:rsidR="00E20D0F" w:rsidRPr="00B04AF9">
        <w:rPr>
          <w:spacing w:val="3"/>
        </w:rPr>
        <w:t>В</w:t>
      </w:r>
      <w:proofErr w:type="spellEnd"/>
      <w:r w:rsidR="00E20D0F" w:rsidRPr="00B04AF9">
        <w:rPr>
          <w:spacing w:val="3"/>
        </w:rPr>
        <w:t xml:space="preserve"> декабре 2023 года открыт цех по производству сыра в КФХ Исаева Р. В будущем при выходе на проектную мощность ежесуточно планируется перерабатывать до 2-х тонн молока, производить 100-150 кг сыра в сутки.</w:t>
      </w:r>
      <w:r w:rsidR="00EA5DB8">
        <w:t xml:space="preserve">Производством хлебобулочных и кондитерских изделий в Козловском округе занимаются ООО «Хлебосол», ООО «Венеция». Вся производимая продукции реализуется в Козловском муниципальном округе. </w:t>
      </w:r>
      <w:r w:rsidR="00EA5DB8" w:rsidRPr="005F64AC">
        <w:t xml:space="preserve">В городе </w:t>
      </w:r>
      <w:proofErr w:type="spellStart"/>
      <w:r w:rsidR="00EA5DB8">
        <w:t>Козловке</w:t>
      </w:r>
      <w:proofErr w:type="spellEnd"/>
      <w:r w:rsidR="00EA5DB8">
        <w:t xml:space="preserve"> функционирует </w:t>
      </w:r>
      <w:r w:rsidR="00EA5DB8" w:rsidRPr="005F64AC">
        <w:t>предприяти</w:t>
      </w:r>
      <w:r w:rsidR="00EA5DB8">
        <w:t>е</w:t>
      </w:r>
      <w:r w:rsidR="00EA5DB8" w:rsidRPr="005F64AC">
        <w:t xml:space="preserve">, </w:t>
      </w:r>
      <w:proofErr w:type="gramStart"/>
      <w:r w:rsidR="00EA5DB8" w:rsidRPr="005F64AC">
        <w:t>перерабатывающи</w:t>
      </w:r>
      <w:r w:rsidR="00EA5DB8">
        <w:t>е</w:t>
      </w:r>
      <w:proofErr w:type="gramEnd"/>
      <w:r w:rsidR="00EA5DB8">
        <w:t xml:space="preserve"> рыбу</w:t>
      </w:r>
      <w:r w:rsidR="00EA5DB8" w:rsidRPr="005F64AC">
        <w:t>: ООО «</w:t>
      </w:r>
      <w:r w:rsidR="00EA5DB8">
        <w:t>ПФ «</w:t>
      </w:r>
      <w:proofErr w:type="spellStart"/>
      <w:r w:rsidR="00EA5DB8">
        <w:t>Юлдаш</w:t>
      </w:r>
      <w:proofErr w:type="spellEnd"/>
      <w:r w:rsidR="00EA5DB8" w:rsidRPr="005F64AC">
        <w:t>». Пресервы, соленная, копченная, вяленная речная волжская, а также и морская рыба пользуются большим спросом. Продукция ООО «</w:t>
      </w:r>
      <w:r w:rsidR="00EA5DB8">
        <w:t>ПФ «</w:t>
      </w:r>
      <w:proofErr w:type="spellStart"/>
      <w:r w:rsidR="00EA5DB8">
        <w:t>Юлдаш</w:t>
      </w:r>
      <w:proofErr w:type="spellEnd"/>
      <w:r w:rsidR="00EA5DB8" w:rsidRPr="005F64AC">
        <w:t>» ориентирована в первую очередь на рынок Республики Татарстан</w:t>
      </w:r>
      <w:r w:rsidR="00EA5DB8">
        <w:t xml:space="preserve">.Развивается переработка рыбы в КФХ Афанасьева А. (с. Карамышево), где ведется переработка собственной рыбы карповых пород – копчение. Значительными темпами идет рост переработки овощей в КФХ Семенова И. Закупается новое производственное оборудование, строятся новые хранилища, расширяется собственная торговая сеть. КФХ осуществляет производство солений из огурцов, помидоров, производятся различные сорта </w:t>
      </w:r>
      <w:r w:rsidR="00EA5DB8">
        <w:lastRenderedPageBreak/>
        <w:t xml:space="preserve">квашеннойкапусты, </w:t>
      </w:r>
      <w:proofErr w:type="gramStart"/>
      <w:r w:rsidR="00EA5DB8">
        <w:t>моченные</w:t>
      </w:r>
      <w:proofErr w:type="gramEnd"/>
      <w:r w:rsidR="00EA5DB8">
        <w:t xml:space="preserve"> яблоки, различные салаты. Ежегодные объемы переработки составляют 2-2,5 тыс. тонн овощей. </w:t>
      </w:r>
    </w:p>
    <w:p w:rsidR="00EA5DB8" w:rsidRDefault="00EA5DB8" w:rsidP="00CC3A74">
      <w:pPr>
        <w:ind w:firstLine="567"/>
        <w:jc w:val="both"/>
      </w:pPr>
      <w:r>
        <w:t>В период до 2035 года всеми промышленными предприятиями Козловского округа предусматривается р</w:t>
      </w:r>
      <w:r w:rsidRPr="005F64AC">
        <w:t>асшир</w:t>
      </w:r>
      <w:r>
        <w:t>ение</w:t>
      </w:r>
      <w:r w:rsidRPr="005F64AC">
        <w:t xml:space="preserve"> ассортимент выпускаемой продукции</w:t>
      </w:r>
      <w:r>
        <w:t>,</w:t>
      </w:r>
      <w:r w:rsidRPr="005F64AC">
        <w:t>улучшения качества выпускаемой продукции</w:t>
      </w:r>
      <w:r>
        <w:t>,расширение</w:t>
      </w:r>
      <w:r w:rsidRPr="005F64AC">
        <w:t xml:space="preserve"> рынков сбыта</w:t>
      </w:r>
      <w:r>
        <w:t xml:space="preserve">. Главной задачей по </w:t>
      </w:r>
      <w:proofErr w:type="gramStart"/>
      <w:r>
        <w:t>прежнему</w:t>
      </w:r>
      <w:proofErr w:type="gramEnd"/>
      <w:r>
        <w:t xml:space="preserve"> остается модернизация производственного процесса, закупка передового высокопроизводительного оборудования, станков, машин. </w:t>
      </w:r>
    </w:p>
    <w:p w:rsidR="00EA5DB8" w:rsidRDefault="00EA5DB8" w:rsidP="00CC3A74">
      <w:pPr>
        <w:ind w:firstLine="567"/>
        <w:jc w:val="both"/>
      </w:pPr>
      <w:r>
        <w:t>Ряд предприятий Козловского муниципального округа нацелены на выпуск инновационной продукции. ООО «Автофургон» постоянно совершенствует линейку выпускаемых автофургонов. ООО «</w:t>
      </w:r>
      <w:proofErr w:type="spellStart"/>
      <w:r>
        <w:t>Фирдавил</w:t>
      </w:r>
      <w:proofErr w:type="spellEnd"/>
      <w:r>
        <w:t xml:space="preserve"> и компания», ООО «</w:t>
      </w:r>
      <w:proofErr w:type="spellStart"/>
      <w:r>
        <w:t>Тепловентмаш</w:t>
      </w:r>
      <w:proofErr w:type="spellEnd"/>
      <w:r>
        <w:t xml:space="preserve">», ООО «Портальные машины» планируется выпуск станков плазменной резки с совершенно новыми  функциями и возможностями. ЗАО «НПЦ «Кузов» в планах освоить производство для военно-космических сил России специализированных контейнеров. </w:t>
      </w:r>
    </w:p>
    <w:p w:rsidR="00EA5DB8" w:rsidRDefault="00696278" w:rsidP="00CC3A74">
      <w:pPr>
        <w:ind w:firstLine="567"/>
        <w:jc w:val="both"/>
      </w:pPr>
      <w:r w:rsidRPr="00EA5DB8">
        <w:rPr>
          <w:b/>
        </w:rPr>
        <w:t>А</w:t>
      </w:r>
      <w:r w:rsidR="006C1A18" w:rsidRPr="00EA5DB8">
        <w:rPr>
          <w:b/>
        </w:rPr>
        <w:t xml:space="preserve">гропромышленный </w:t>
      </w:r>
      <w:r w:rsidRPr="00EA5DB8">
        <w:rPr>
          <w:b/>
        </w:rPr>
        <w:t>комплекс</w:t>
      </w:r>
      <w:r w:rsidR="006C1A18" w:rsidRPr="00EA5DB8">
        <w:rPr>
          <w:b/>
        </w:rPr>
        <w:t xml:space="preserve"> Козловского округа</w:t>
      </w:r>
      <w:proofErr w:type="gramStart"/>
      <w:r w:rsidR="006C1A18" w:rsidRPr="00EA5DB8">
        <w:rPr>
          <w:b/>
        </w:rPr>
        <w:t>.</w:t>
      </w:r>
      <w:r w:rsidR="00EA5DB8" w:rsidRPr="00333B4C">
        <w:t>В</w:t>
      </w:r>
      <w:proofErr w:type="gramEnd"/>
      <w:r w:rsidR="00EA5DB8" w:rsidRPr="00333B4C">
        <w:t xml:space="preserve"> </w:t>
      </w:r>
      <w:r w:rsidR="00EA5DB8">
        <w:t>Козловском округ</w:t>
      </w:r>
      <w:r w:rsidR="00EA5DB8" w:rsidRPr="00333B4C">
        <w:t xml:space="preserve">е насчитывается </w:t>
      </w:r>
      <w:r w:rsidR="00EA5DB8">
        <w:t>9</w:t>
      </w:r>
      <w:r w:rsidR="00EA5DB8" w:rsidRPr="00333B4C">
        <w:t xml:space="preserve"> сельскохозяйственных предприятий, в том числе </w:t>
      </w:r>
      <w:r w:rsidR="00EA5DB8">
        <w:t xml:space="preserve">2 </w:t>
      </w:r>
      <w:r w:rsidR="00EA5DB8" w:rsidRPr="00333B4C">
        <w:t>коопера</w:t>
      </w:r>
      <w:r w:rsidR="00EA5DB8">
        <w:t>тива (СХПК «Родина»,</w:t>
      </w:r>
      <w:r w:rsidR="00EA5DB8" w:rsidRPr="00333B4C">
        <w:t xml:space="preserve"> «</w:t>
      </w:r>
      <w:proofErr w:type="spellStart"/>
      <w:r w:rsidR="00EA5DB8" w:rsidRPr="00333B4C">
        <w:t>Янгильдинский</w:t>
      </w:r>
      <w:proofErr w:type="spellEnd"/>
      <w:r w:rsidR="00EA5DB8" w:rsidRPr="00333B4C">
        <w:t xml:space="preserve">»), </w:t>
      </w:r>
      <w:r w:rsidR="00EA5DB8">
        <w:t>2</w:t>
      </w:r>
      <w:r w:rsidR="00EA5DB8" w:rsidRPr="00333B4C">
        <w:t xml:space="preserve"> открыт</w:t>
      </w:r>
      <w:r w:rsidR="00EA5DB8">
        <w:t>ых</w:t>
      </w:r>
      <w:r w:rsidR="00EA5DB8" w:rsidRPr="00333B4C">
        <w:t xml:space="preserve"> акционерн</w:t>
      </w:r>
      <w:r w:rsidR="00EA5DB8">
        <w:t>ых</w:t>
      </w:r>
      <w:r w:rsidR="00EA5DB8" w:rsidRPr="00333B4C">
        <w:t xml:space="preserve"> обществ</w:t>
      </w:r>
      <w:r w:rsidR="00EA5DB8">
        <w:t>а</w:t>
      </w:r>
      <w:r w:rsidR="00EA5DB8" w:rsidRPr="00333B4C">
        <w:t xml:space="preserve"> («Агрофирма </w:t>
      </w:r>
      <w:proofErr w:type="spellStart"/>
      <w:r w:rsidR="00EA5DB8" w:rsidRPr="00333B4C">
        <w:t>Куснар</w:t>
      </w:r>
      <w:proofErr w:type="spellEnd"/>
      <w:r w:rsidR="00EA5DB8" w:rsidRPr="00333B4C">
        <w:t>»</w:t>
      </w:r>
      <w:r w:rsidR="00EA5DB8">
        <w:t xml:space="preserve">, </w:t>
      </w:r>
      <w:r w:rsidR="00EA5DB8" w:rsidRPr="00333B4C">
        <w:t xml:space="preserve">«Вега»),  </w:t>
      </w:r>
      <w:r w:rsidR="00EA5DB8">
        <w:t>5</w:t>
      </w:r>
      <w:r w:rsidR="00EA5DB8" w:rsidRPr="00333B4C">
        <w:t xml:space="preserve"> обществ с ограниченной ответственностью («</w:t>
      </w:r>
      <w:r w:rsidR="00EA5DB8">
        <w:t>Каспий</w:t>
      </w:r>
      <w:r w:rsidR="00EA5DB8" w:rsidRPr="00333B4C">
        <w:t>-Агро», Агрофирма «Крестьянка», «Агро</w:t>
      </w:r>
      <w:r w:rsidR="00EA5DB8">
        <w:t xml:space="preserve">фирма «Велес», «Средний </w:t>
      </w:r>
      <w:proofErr w:type="spellStart"/>
      <w:r w:rsidR="00EA5DB8">
        <w:t>Аниш</w:t>
      </w:r>
      <w:proofErr w:type="spellEnd"/>
      <w:r w:rsidR="00EA5DB8">
        <w:t xml:space="preserve">», «Авангард»), 42 </w:t>
      </w:r>
      <w:r w:rsidR="00EA5DB8" w:rsidRPr="002D0576">
        <w:t xml:space="preserve">крестьянско-фермерских </w:t>
      </w:r>
      <w:proofErr w:type="spellStart"/>
      <w:r w:rsidR="00EA5DB8" w:rsidRPr="002D0576">
        <w:t>хозяйств</w:t>
      </w:r>
      <w:r w:rsidR="00EA5DB8">
        <w:t>а</w:t>
      </w:r>
      <w:r w:rsidR="00EA5DB8" w:rsidRPr="00333B4C">
        <w:t>.</w:t>
      </w:r>
      <w:r w:rsidR="00EA5DB8" w:rsidRPr="002D0576">
        <w:t>Кроме</w:t>
      </w:r>
      <w:proofErr w:type="spellEnd"/>
      <w:r w:rsidR="00EA5DB8" w:rsidRPr="002D0576">
        <w:t xml:space="preserve"> того, сельскохозяйственным производством занима</w:t>
      </w:r>
      <w:r w:rsidR="00EA5DB8">
        <w:t>ются</w:t>
      </w:r>
      <w:r w:rsidR="00EA5DB8" w:rsidRPr="002D0576">
        <w:t xml:space="preserve"> более 6,0 тысяч  личных подсобных хозяйств граждан и около </w:t>
      </w:r>
      <w:r w:rsidR="00EA5DB8">
        <w:t>0,3</w:t>
      </w:r>
      <w:r w:rsidR="00EA5DB8" w:rsidRPr="002D0576">
        <w:t xml:space="preserve"> тысячи хозяйств дачников. </w:t>
      </w:r>
    </w:p>
    <w:p w:rsidR="00EA5DB8" w:rsidRDefault="00EA5DB8" w:rsidP="00CC3A74">
      <w:pPr>
        <w:ind w:firstLine="567"/>
        <w:jc w:val="both"/>
      </w:pPr>
      <w:r w:rsidRPr="002D0576">
        <w:t>На 1 января 20</w:t>
      </w:r>
      <w:r>
        <w:t>24</w:t>
      </w:r>
      <w:r w:rsidRPr="002D0576">
        <w:t xml:space="preserve"> года </w:t>
      </w:r>
      <w:r>
        <w:t>вокруге</w:t>
      </w:r>
      <w:r w:rsidRPr="002D0576">
        <w:t xml:space="preserve"> имелось 35,9 тыс. гектаров земель </w:t>
      </w:r>
      <w:proofErr w:type="spellStart"/>
      <w:r w:rsidRPr="002D0576">
        <w:t>сельхозназначения</w:t>
      </w:r>
      <w:proofErr w:type="spellEnd"/>
      <w:r w:rsidRPr="002D0576">
        <w:t>, в том числе 28,6 тыс. га пашни.</w:t>
      </w:r>
    </w:p>
    <w:p w:rsidR="00062E6E" w:rsidRPr="00062E6E" w:rsidRDefault="006C1A18" w:rsidP="00CC3A74">
      <w:pPr>
        <w:pStyle w:val="aff2"/>
        <w:ind w:firstLine="567"/>
        <w:jc w:val="both"/>
        <w:rPr>
          <w:rFonts w:ascii="Times New Roman" w:hAnsi="Times New Roman" w:cs="Times New Roman"/>
          <w:sz w:val="24"/>
          <w:szCs w:val="24"/>
        </w:rPr>
      </w:pPr>
      <w:r w:rsidRPr="00EA5DB8">
        <w:rPr>
          <w:rFonts w:ascii="Times New Roman" w:hAnsi="Times New Roman" w:cs="Times New Roman"/>
          <w:sz w:val="24"/>
          <w:szCs w:val="24"/>
        </w:rPr>
        <w:t>Объем производства сельхозпродукции за 2023 год</w:t>
      </w:r>
      <w:r w:rsidRPr="006C1A18">
        <w:rPr>
          <w:rFonts w:ascii="Times New Roman" w:hAnsi="Times New Roman" w:cs="Times New Roman"/>
          <w:sz w:val="24"/>
          <w:szCs w:val="24"/>
        </w:rPr>
        <w:t xml:space="preserve"> составил 1 млрд. </w:t>
      </w:r>
      <w:r w:rsidR="00696278">
        <w:rPr>
          <w:rFonts w:ascii="Times New Roman" w:hAnsi="Times New Roman" w:cs="Times New Roman"/>
          <w:sz w:val="24"/>
          <w:szCs w:val="24"/>
        </w:rPr>
        <w:t>784</w:t>
      </w:r>
      <w:r w:rsidRPr="006C1A18">
        <w:rPr>
          <w:rFonts w:ascii="Times New Roman" w:hAnsi="Times New Roman" w:cs="Times New Roman"/>
          <w:sz w:val="24"/>
          <w:szCs w:val="24"/>
        </w:rPr>
        <w:t xml:space="preserve"> млн. руб. Практически все последние годы агропромышленный сектор сохраняет положительные темпы роста: в 2020 году – 1</w:t>
      </w:r>
      <w:r w:rsidR="00696278">
        <w:rPr>
          <w:rFonts w:ascii="Times New Roman" w:hAnsi="Times New Roman" w:cs="Times New Roman"/>
          <w:sz w:val="24"/>
          <w:szCs w:val="24"/>
        </w:rPr>
        <w:t>09,7%, в 2022 г. – 113%</w:t>
      </w:r>
      <w:r w:rsidRPr="006C1A18">
        <w:rPr>
          <w:rFonts w:ascii="Times New Roman" w:hAnsi="Times New Roman" w:cs="Times New Roman"/>
          <w:sz w:val="24"/>
          <w:szCs w:val="24"/>
        </w:rPr>
        <w:t>.  Исключение в 2021 году – 94,2%, в связи с неблагоприятными погодными условиями в регионе.</w:t>
      </w:r>
      <w:r w:rsidR="00EA5DB8">
        <w:rPr>
          <w:rFonts w:ascii="Times New Roman" w:hAnsi="Times New Roman" w:cs="Times New Roman"/>
          <w:sz w:val="24"/>
          <w:szCs w:val="24"/>
        </w:rPr>
        <w:t xml:space="preserve"> За </w:t>
      </w:r>
      <w:r w:rsidR="00EA5DB8" w:rsidRPr="00062E6E">
        <w:rPr>
          <w:rFonts w:ascii="Times New Roman" w:hAnsi="Times New Roman" w:cs="Times New Roman"/>
          <w:sz w:val="24"/>
          <w:szCs w:val="24"/>
        </w:rPr>
        <w:t xml:space="preserve">2023 год </w:t>
      </w:r>
      <w:r w:rsidR="00062E6E" w:rsidRPr="00062E6E">
        <w:rPr>
          <w:rFonts w:ascii="Times New Roman" w:hAnsi="Times New Roman" w:cs="Times New Roman"/>
          <w:sz w:val="24"/>
          <w:szCs w:val="24"/>
        </w:rPr>
        <w:t>значительный спад объемов производства сельхозпродукции идет в хозяйствах населения, на что в свою очередь повлияло значительное сокращение численности населения, а также сохраняющаяся тенденция на снижение поголовья в личных подсобных хозяйствах, отказ горожан от дачных участков. В целом по округу индекс физического объема с учетом хозяйств населения составил 94,5%.</w:t>
      </w:r>
    </w:p>
    <w:p w:rsidR="006C1A18" w:rsidRPr="006C1A18" w:rsidRDefault="006C1A18" w:rsidP="00CC3A74">
      <w:pPr>
        <w:pStyle w:val="aff2"/>
        <w:ind w:firstLine="567"/>
        <w:jc w:val="both"/>
        <w:rPr>
          <w:rFonts w:ascii="Times New Roman" w:hAnsi="Times New Roman" w:cs="Times New Roman"/>
          <w:sz w:val="24"/>
          <w:szCs w:val="24"/>
        </w:rPr>
      </w:pPr>
      <w:r w:rsidRPr="006C1A18">
        <w:rPr>
          <w:rFonts w:ascii="Times New Roman" w:hAnsi="Times New Roman" w:cs="Times New Roman"/>
          <w:sz w:val="24"/>
          <w:szCs w:val="24"/>
        </w:rPr>
        <w:t>Все последние годы Козловский муниципальный округ является лучшим округом в Чувашской Республике по урожайности и валовому сбору овощей, а по картофелю в первой тройке.</w:t>
      </w:r>
    </w:p>
    <w:p w:rsidR="006C1A18" w:rsidRPr="006C1A18" w:rsidRDefault="006C1A18" w:rsidP="00062E6E">
      <w:pPr>
        <w:pStyle w:val="aff2"/>
        <w:ind w:firstLine="567"/>
        <w:jc w:val="both"/>
        <w:rPr>
          <w:rFonts w:ascii="Times New Roman" w:hAnsi="Times New Roman" w:cs="Times New Roman"/>
          <w:sz w:val="24"/>
          <w:szCs w:val="24"/>
        </w:rPr>
      </w:pPr>
      <w:r w:rsidRPr="006C1A18">
        <w:rPr>
          <w:rFonts w:ascii="Times New Roman" w:hAnsi="Times New Roman" w:cs="Times New Roman"/>
          <w:sz w:val="24"/>
          <w:szCs w:val="24"/>
        </w:rPr>
        <w:t>В Козловском округе успешно развивается коллективное фермерское хозяйство Ивана Семенова «</w:t>
      </w:r>
      <w:proofErr w:type="spellStart"/>
      <w:r w:rsidRPr="006C1A18">
        <w:rPr>
          <w:rFonts w:ascii="Times New Roman" w:hAnsi="Times New Roman" w:cs="Times New Roman"/>
          <w:sz w:val="24"/>
          <w:szCs w:val="24"/>
        </w:rPr>
        <w:t>Энежъ</w:t>
      </w:r>
      <w:proofErr w:type="spellEnd"/>
      <w:r w:rsidRPr="006C1A18">
        <w:rPr>
          <w:rFonts w:ascii="Times New Roman" w:hAnsi="Times New Roman" w:cs="Times New Roman"/>
          <w:sz w:val="24"/>
          <w:szCs w:val="24"/>
        </w:rPr>
        <w:t xml:space="preserve">», неоднократно признанное лучшим овощеводческим хозяйством Чувашской Республики, и производящее тысячи тонн капусты, картофеля, сотни тонн огурцов, помидоров, арбузов, ягод, миллионы саженцев рассады и цветов. В хозяйстве ежегодно инвестируются десятки миллионов рублей в развитие производственной базы: закупается новая сельхозтехника, строятся современные хранилища, расширяются  площади под переработку овощей, ведутся агротехнические и мелиоративные работы. В 2023 году запущен новый зерносушильный комплекс (70 млн. руб.) и построено зернохранилище на 1000 тонн. </w:t>
      </w:r>
    </w:p>
    <w:p w:rsidR="006C1A18" w:rsidRPr="00696278" w:rsidRDefault="006C1A18" w:rsidP="00062E6E">
      <w:pPr>
        <w:pStyle w:val="aff2"/>
        <w:ind w:firstLine="567"/>
        <w:jc w:val="both"/>
        <w:rPr>
          <w:rFonts w:ascii="Times New Roman" w:hAnsi="Times New Roman"/>
          <w:sz w:val="24"/>
          <w:szCs w:val="24"/>
        </w:rPr>
      </w:pPr>
      <w:r w:rsidRPr="00696278">
        <w:rPr>
          <w:rFonts w:ascii="Times New Roman" w:hAnsi="Times New Roman"/>
          <w:sz w:val="24"/>
          <w:szCs w:val="24"/>
        </w:rPr>
        <w:t xml:space="preserve">Постепенно после значительного спада начинает восстанавливаться в округе и животноводство. </w:t>
      </w:r>
      <w:r w:rsidRPr="00696278">
        <w:rPr>
          <w:rFonts w:ascii="Times New Roman" w:hAnsi="Times New Roman"/>
          <w:bCs/>
          <w:sz w:val="24"/>
          <w:szCs w:val="24"/>
        </w:rPr>
        <w:t>В селе Карамышево новое развитие получило знаменитое рыбоводческое хозяйство «</w:t>
      </w:r>
      <w:proofErr w:type="spellStart"/>
      <w:r w:rsidRPr="00696278">
        <w:rPr>
          <w:rFonts w:ascii="Times New Roman" w:hAnsi="Times New Roman"/>
          <w:bCs/>
          <w:sz w:val="24"/>
          <w:szCs w:val="24"/>
        </w:rPr>
        <w:t>Карамышевское</w:t>
      </w:r>
      <w:proofErr w:type="spellEnd"/>
      <w:r w:rsidRPr="00696278">
        <w:rPr>
          <w:rFonts w:ascii="Times New Roman" w:hAnsi="Times New Roman"/>
          <w:bCs/>
          <w:sz w:val="24"/>
          <w:szCs w:val="24"/>
        </w:rPr>
        <w:t xml:space="preserve">» (глава КФХ Алексей Афанасьев), которое является крупнейшим </w:t>
      </w:r>
      <w:r w:rsidRPr="00696278">
        <w:rPr>
          <w:rFonts w:ascii="Times New Roman" w:hAnsi="Times New Roman"/>
          <w:sz w:val="24"/>
          <w:szCs w:val="24"/>
        </w:rPr>
        <w:t>производителем рыбы карповых пород на территории Чувашской Республики. Строятся новые и восстанавливаются животноводческие фермы в АО «Агрофирма «</w:t>
      </w:r>
      <w:proofErr w:type="spellStart"/>
      <w:r w:rsidRPr="00696278">
        <w:rPr>
          <w:rFonts w:ascii="Times New Roman" w:hAnsi="Times New Roman"/>
          <w:sz w:val="24"/>
          <w:szCs w:val="24"/>
        </w:rPr>
        <w:t>Куснар</w:t>
      </w:r>
      <w:proofErr w:type="spellEnd"/>
      <w:r w:rsidRPr="00696278">
        <w:rPr>
          <w:rFonts w:ascii="Times New Roman" w:hAnsi="Times New Roman"/>
          <w:sz w:val="24"/>
          <w:szCs w:val="24"/>
        </w:rPr>
        <w:t xml:space="preserve">», КФХ </w:t>
      </w:r>
      <w:proofErr w:type="spellStart"/>
      <w:r w:rsidRPr="00696278">
        <w:rPr>
          <w:rFonts w:ascii="Times New Roman" w:hAnsi="Times New Roman"/>
          <w:sz w:val="24"/>
          <w:szCs w:val="24"/>
        </w:rPr>
        <w:t>Кваскова</w:t>
      </w:r>
      <w:proofErr w:type="spellEnd"/>
      <w:r w:rsidRPr="00696278">
        <w:rPr>
          <w:rFonts w:ascii="Times New Roman" w:hAnsi="Times New Roman"/>
          <w:sz w:val="24"/>
          <w:szCs w:val="24"/>
        </w:rPr>
        <w:t xml:space="preserve"> А. (д. </w:t>
      </w:r>
      <w:proofErr w:type="spellStart"/>
      <w:r w:rsidRPr="00696278">
        <w:rPr>
          <w:rFonts w:ascii="Times New Roman" w:hAnsi="Times New Roman"/>
          <w:sz w:val="24"/>
          <w:szCs w:val="24"/>
        </w:rPr>
        <w:t>Бишево</w:t>
      </w:r>
      <w:proofErr w:type="spellEnd"/>
      <w:r w:rsidRPr="00696278">
        <w:rPr>
          <w:rFonts w:ascii="Times New Roman" w:hAnsi="Times New Roman"/>
          <w:sz w:val="24"/>
          <w:szCs w:val="24"/>
        </w:rPr>
        <w:t xml:space="preserve">), Васильева Н. (с. Карамышево). </w:t>
      </w:r>
    </w:p>
    <w:p w:rsidR="006C1A18" w:rsidRDefault="006C1A18" w:rsidP="00062E6E">
      <w:pPr>
        <w:ind w:firstLine="567"/>
        <w:jc w:val="both"/>
        <w:rPr>
          <w:color w:val="000000"/>
          <w:spacing w:val="3"/>
        </w:rPr>
      </w:pPr>
      <w:r w:rsidRPr="00696278">
        <w:rPr>
          <w:color w:val="000000"/>
          <w:spacing w:val="3"/>
        </w:rPr>
        <w:t>Успешно осуществляется обновление сельскохозяйственной техники в сельхозпредприятиях и КФХ округа.  Ежегодно закупается новая техника, в т.ч. в 2021 году на 216 млн. рублей, в 2022 году – на сумму 172 млн. руб., в 2023 году – 104 млн. руб.</w:t>
      </w:r>
    </w:p>
    <w:p w:rsidR="00696278" w:rsidRPr="00090CB5" w:rsidRDefault="00696278" w:rsidP="00062E6E">
      <w:pPr>
        <w:ind w:firstLine="567"/>
        <w:jc w:val="both"/>
      </w:pPr>
      <w:r w:rsidRPr="00696278">
        <w:rPr>
          <w:b/>
          <w:color w:val="000000"/>
          <w:spacing w:val="3"/>
        </w:rPr>
        <w:t>Транспорт</w:t>
      </w:r>
      <w:proofErr w:type="gramStart"/>
      <w:r w:rsidRPr="00696278">
        <w:rPr>
          <w:b/>
          <w:color w:val="000000"/>
          <w:spacing w:val="3"/>
        </w:rPr>
        <w:t>.</w:t>
      </w:r>
      <w:r w:rsidRPr="00090CB5">
        <w:t>В</w:t>
      </w:r>
      <w:proofErr w:type="gramEnd"/>
      <w:r w:rsidRPr="00090CB5">
        <w:t>се грузы, завозимые в</w:t>
      </w:r>
      <w:r>
        <w:t>Козловский муниципальный округ</w:t>
      </w:r>
      <w:r w:rsidRPr="00090CB5">
        <w:t xml:space="preserve"> автомобильным транспортом, поступают по автомагистрали Н.Новгород-Уфа «Волга» М-7, имеющей </w:t>
      </w:r>
      <w:r w:rsidRPr="00090CB5">
        <w:lastRenderedPageBreak/>
        <w:t xml:space="preserve">протяженность по территории </w:t>
      </w:r>
      <w:r>
        <w:t>округ</w:t>
      </w:r>
      <w:r w:rsidRPr="00090CB5">
        <w:t xml:space="preserve">а </w:t>
      </w:r>
      <w:smartTag w:uri="urn:schemas-microsoft-com:office:smarttags" w:element="metricconverter">
        <w:smartTagPr>
          <w:attr w:name="ProductID" w:val="36 км"/>
        </w:smartTagPr>
        <w:r w:rsidRPr="00090CB5">
          <w:t>36 км</w:t>
        </w:r>
      </w:smartTag>
      <w:r w:rsidRPr="00090CB5">
        <w:t xml:space="preserve">. Основные </w:t>
      </w:r>
      <w:proofErr w:type="spellStart"/>
      <w:r w:rsidRPr="00090CB5">
        <w:t>грузообразующие</w:t>
      </w:r>
      <w:proofErr w:type="spellEnd"/>
      <w:r w:rsidRPr="00090CB5">
        <w:t xml:space="preserve"> населенные пункты </w:t>
      </w:r>
      <w:r>
        <w:t>округ</w:t>
      </w:r>
      <w:r w:rsidRPr="00090CB5">
        <w:t xml:space="preserve">а – г. </w:t>
      </w:r>
      <w:proofErr w:type="spellStart"/>
      <w:r w:rsidRPr="00090CB5">
        <w:t>Козловка</w:t>
      </w:r>
      <w:proofErr w:type="spellEnd"/>
      <w:r w:rsidRPr="00090CB5">
        <w:t xml:space="preserve"> и ст. Тюрлема.</w:t>
      </w:r>
    </w:p>
    <w:p w:rsidR="00696278" w:rsidRDefault="00696278" w:rsidP="00062E6E">
      <w:pPr>
        <w:ind w:firstLine="567"/>
        <w:jc w:val="both"/>
      </w:pPr>
      <w:r>
        <w:t>Пассажирские перевозки автомобильным транспортом в округе осуществляют индивидуальные предприниматели.</w:t>
      </w:r>
    </w:p>
    <w:p w:rsidR="00696278" w:rsidRDefault="00696278" w:rsidP="00062E6E">
      <w:pPr>
        <w:ind w:firstLine="567"/>
        <w:jc w:val="both"/>
      </w:pPr>
      <w:r>
        <w:t xml:space="preserve">Осуществляются железнодорожные пассажирские перевозки электропоездами, курсирующими по маршруту «Казань-Канаш» через станцию Тюрлема. Ежегодный пассажирооборот станции Тюрлема достигает 40-50 тысяч человек. </w:t>
      </w:r>
    </w:p>
    <w:p w:rsidR="00696278" w:rsidRDefault="00696278" w:rsidP="00062E6E">
      <w:pPr>
        <w:ind w:firstLine="567"/>
        <w:jc w:val="both"/>
      </w:pPr>
      <w:r>
        <w:t>В округ</w:t>
      </w:r>
      <w:r w:rsidR="00CC3A74">
        <w:t>е</w:t>
      </w:r>
      <w:r>
        <w:t xml:space="preserve"> до 201</w:t>
      </w:r>
      <w:r w:rsidR="00CC3A74">
        <w:t>7</w:t>
      </w:r>
      <w:r>
        <w:t xml:space="preserve"> года функционировал водный транспорт. Осуществлялись пассажирские перевозки на теплоходах малой вместимости по маршруту </w:t>
      </w:r>
      <w:proofErr w:type="spellStart"/>
      <w:r>
        <w:t>Козловка</w:t>
      </w:r>
      <w:proofErr w:type="spellEnd"/>
      <w:r>
        <w:t xml:space="preserve"> - Волжск (Республика Марий Эл) - </w:t>
      </w:r>
      <w:proofErr w:type="spellStart"/>
      <w:r>
        <w:t>Козловка</w:t>
      </w:r>
      <w:proofErr w:type="spellEnd"/>
      <w:r>
        <w:t xml:space="preserve">. В г. </w:t>
      </w:r>
      <w:proofErr w:type="spellStart"/>
      <w:r>
        <w:t>Козловка</w:t>
      </w:r>
      <w:proofErr w:type="spellEnd"/>
      <w:r>
        <w:t xml:space="preserve"> останавливались круизные теплоходы. В связи с нерентабельностью АО «</w:t>
      </w:r>
      <w:r w:rsidR="00CC3A74">
        <w:t>Чебоксар</w:t>
      </w:r>
      <w:r>
        <w:t xml:space="preserve">ский речной порт» деятельность в </w:t>
      </w:r>
      <w:proofErr w:type="spellStart"/>
      <w:r>
        <w:t>Козловке</w:t>
      </w:r>
      <w:proofErr w:type="spellEnd"/>
      <w:r>
        <w:t xml:space="preserve"> прекратил. </w:t>
      </w:r>
    </w:p>
    <w:p w:rsidR="00696278" w:rsidRDefault="00696278" w:rsidP="00062E6E">
      <w:pPr>
        <w:ind w:firstLine="567"/>
        <w:jc w:val="both"/>
      </w:pPr>
      <w:r>
        <w:t xml:space="preserve">Остается низкой доля уличных дорог с твердым покрытием в черте населенных пунктов, в том числе и в городе </w:t>
      </w:r>
      <w:proofErr w:type="spellStart"/>
      <w:r>
        <w:t>Козловка</w:t>
      </w:r>
      <w:proofErr w:type="spellEnd"/>
      <w:r>
        <w:t xml:space="preserve">, быстрое сокращение пропускной способности автодорог в г. </w:t>
      </w:r>
      <w:proofErr w:type="spellStart"/>
      <w:r>
        <w:t>Козловка</w:t>
      </w:r>
      <w:proofErr w:type="spellEnd"/>
      <w:r>
        <w:t xml:space="preserve"> в связи с ростом количества автотранспортных средств, необходим ремонт уже действующих автодорог, строительства тротуаров, автостоянок, необходимо строительство здания новой железнодорожной станции в Тюрлеме.</w:t>
      </w:r>
    </w:p>
    <w:p w:rsidR="00062E6E" w:rsidRPr="00062E6E" w:rsidRDefault="00062E6E" w:rsidP="00062E6E">
      <w:pPr>
        <w:ind w:firstLine="567"/>
        <w:jc w:val="both"/>
      </w:pPr>
      <w:r w:rsidRPr="00696278">
        <w:t xml:space="preserve">В последние годы значительно активней велась работа по строительству и капитальному ремонту автомобильных дорог местного значения, дворовых территорий и проездов к многоквартирным домам. За 2019-2023 годы на содержание и ремонт автодорог общего пользования </w:t>
      </w:r>
      <w:r w:rsidRPr="00062E6E">
        <w:t xml:space="preserve">в Козловском муниципальном округе были привлечены финансовые средства в размере более 185 млн. рублей. Было построено 6,77 км новых автодорог с твердым покрытием («Волга» - </w:t>
      </w:r>
      <w:proofErr w:type="spellStart"/>
      <w:r w:rsidRPr="00062E6E">
        <w:t>Масловка</w:t>
      </w:r>
      <w:proofErr w:type="spellEnd"/>
      <w:r w:rsidRPr="00062E6E">
        <w:t xml:space="preserve"> – ст. Тюрлема в районе </w:t>
      </w:r>
      <w:proofErr w:type="spellStart"/>
      <w:r w:rsidRPr="00062E6E">
        <w:t>Заготзерно</w:t>
      </w:r>
      <w:proofErr w:type="spellEnd"/>
      <w:r w:rsidRPr="00062E6E">
        <w:t xml:space="preserve"> ст. Тюрлема (0,47 км), по ул. Лесная д. Андреево-Базары (1,2 км), по д. </w:t>
      </w:r>
      <w:proofErr w:type="spellStart"/>
      <w:r w:rsidRPr="00062E6E">
        <w:t>Солдыбаево</w:t>
      </w:r>
      <w:proofErr w:type="spellEnd"/>
      <w:r w:rsidRPr="00062E6E">
        <w:t xml:space="preserve"> (3 км), по ул. Октябрьская  и ул. Герцена в г. </w:t>
      </w:r>
      <w:proofErr w:type="spellStart"/>
      <w:r w:rsidRPr="00062E6E">
        <w:t>Козловка</w:t>
      </w:r>
      <w:proofErr w:type="spellEnd"/>
      <w:r w:rsidRPr="00062E6E">
        <w:t xml:space="preserve"> (2,1 км)). Отремонтировано около 40 км автодорог. Установлено 11 новых автобусных павильонов, расширены 2 разворотные площадки для школьных автобусов. </w:t>
      </w:r>
    </w:p>
    <w:p w:rsidR="00062E6E" w:rsidRPr="00062E6E" w:rsidRDefault="00062E6E" w:rsidP="00062E6E">
      <w:pPr>
        <w:pStyle w:val="ConsPlusNormal0"/>
        <w:ind w:firstLine="567"/>
        <w:jc w:val="both"/>
        <w:rPr>
          <w:rFonts w:ascii="Times New Roman" w:hAnsi="Times New Roman" w:cs="Times New Roman"/>
          <w:sz w:val="24"/>
          <w:szCs w:val="24"/>
        </w:rPr>
      </w:pPr>
      <w:r w:rsidRPr="00062E6E">
        <w:rPr>
          <w:rFonts w:ascii="Times New Roman" w:hAnsi="Times New Roman" w:cs="Times New Roman"/>
          <w:b/>
          <w:sz w:val="24"/>
          <w:szCs w:val="24"/>
        </w:rPr>
        <w:t>Инвестиции и строительство.</w:t>
      </w:r>
      <w:r w:rsidR="00CC3A74">
        <w:rPr>
          <w:rFonts w:ascii="Times New Roman" w:hAnsi="Times New Roman" w:cs="Times New Roman"/>
          <w:sz w:val="24"/>
          <w:szCs w:val="24"/>
        </w:rPr>
        <w:t>Происходят</w:t>
      </w:r>
      <w:r w:rsidRPr="00062E6E">
        <w:rPr>
          <w:rFonts w:ascii="Times New Roman" w:hAnsi="Times New Roman" w:cs="Times New Roman"/>
          <w:sz w:val="24"/>
          <w:szCs w:val="24"/>
        </w:rPr>
        <w:t xml:space="preserve"> заметные перемены в области капитального строительства, благоустройстве общественных пространств и реконструкции объектов жилищно-коммунального хозяйства. Объем инвестиций за последние 5 лет (2019-2023 годы) составил 2,7 млрд. рублей (за предыдущие 5 лет -  2014-2018 годы –1,47 млрд. рублей). </w:t>
      </w:r>
      <w:r w:rsidRPr="00062E6E">
        <w:rPr>
          <w:rFonts w:ascii="Times New Roman" w:hAnsi="Times New Roman" w:cs="Times New Roman"/>
          <w:iCs/>
          <w:sz w:val="24"/>
          <w:szCs w:val="24"/>
        </w:rPr>
        <w:t xml:space="preserve">Значительные финансовые средства из бюджетных источников были направлены на дорожное строительство, жилищное строительство, проекты по строительству объектов инженерной и социальной инфраструктуры в рамках инициативного бюджетирования, открытие базовых учреждений культуры и </w:t>
      </w:r>
      <w:proofErr w:type="spellStart"/>
      <w:r w:rsidRPr="00062E6E">
        <w:rPr>
          <w:rFonts w:ascii="Times New Roman" w:hAnsi="Times New Roman" w:cs="Times New Roman"/>
          <w:iCs/>
          <w:sz w:val="24"/>
          <w:szCs w:val="24"/>
        </w:rPr>
        <w:t>ФАПов</w:t>
      </w:r>
      <w:proofErr w:type="spellEnd"/>
      <w:r w:rsidRPr="00062E6E">
        <w:rPr>
          <w:rFonts w:ascii="Times New Roman" w:hAnsi="Times New Roman" w:cs="Times New Roman"/>
          <w:iCs/>
          <w:sz w:val="24"/>
          <w:szCs w:val="24"/>
        </w:rPr>
        <w:t xml:space="preserve">, капитальный ремонт объектов образования, здравоохранения и культуры, закупку школьных автобусов, оборудования для школ и ЦРБ и многое другое. А также </w:t>
      </w:r>
      <w:r w:rsidR="00CC3A74">
        <w:rPr>
          <w:rFonts w:ascii="Times New Roman" w:hAnsi="Times New Roman" w:cs="Times New Roman"/>
          <w:iCs/>
          <w:sz w:val="24"/>
          <w:szCs w:val="24"/>
        </w:rPr>
        <w:t xml:space="preserve">происходит увеличение </w:t>
      </w:r>
      <w:r w:rsidRPr="00062E6E">
        <w:rPr>
          <w:rFonts w:ascii="Times New Roman" w:hAnsi="Times New Roman" w:cs="Times New Roman"/>
          <w:iCs/>
          <w:sz w:val="24"/>
          <w:szCs w:val="24"/>
        </w:rPr>
        <w:t xml:space="preserve">частных инвестиций: в развитие объектов придорожного сервиса, объектов потребительского рынка (более 30 объектов), закупку сельхозтехники </w:t>
      </w:r>
      <w:proofErr w:type="spellStart"/>
      <w:r w:rsidRPr="00062E6E">
        <w:rPr>
          <w:rFonts w:ascii="Times New Roman" w:hAnsi="Times New Roman" w:cs="Times New Roman"/>
          <w:iCs/>
          <w:sz w:val="24"/>
          <w:szCs w:val="24"/>
        </w:rPr>
        <w:t>сельхозтоваропроизводителями</w:t>
      </w:r>
      <w:proofErr w:type="spellEnd"/>
      <w:r w:rsidRPr="00062E6E">
        <w:rPr>
          <w:rFonts w:ascii="Times New Roman" w:hAnsi="Times New Roman" w:cs="Times New Roman"/>
          <w:iCs/>
          <w:sz w:val="24"/>
          <w:szCs w:val="24"/>
        </w:rPr>
        <w:t xml:space="preserve"> округа, строительство и реконструкцию новых производственных цехов, хранилищ, ферм</w:t>
      </w:r>
      <w:r>
        <w:rPr>
          <w:rFonts w:ascii="Times New Roman" w:hAnsi="Times New Roman" w:cs="Times New Roman"/>
          <w:iCs/>
          <w:sz w:val="24"/>
          <w:szCs w:val="24"/>
        </w:rPr>
        <w:t>.</w:t>
      </w:r>
    </w:p>
    <w:p w:rsidR="00062E6E" w:rsidRPr="00696278" w:rsidRDefault="00062E6E" w:rsidP="00062E6E">
      <w:pPr>
        <w:ind w:firstLine="567"/>
        <w:jc w:val="both"/>
      </w:pPr>
      <w:r w:rsidRPr="00696278">
        <w:rPr>
          <w:b/>
          <w:color w:val="000000"/>
          <w:spacing w:val="3"/>
        </w:rPr>
        <w:t>Малое и среднее предпринимательство.</w:t>
      </w:r>
      <w:r w:rsidRPr="00696278">
        <w:t xml:space="preserve">В Козловском </w:t>
      </w:r>
      <w:r>
        <w:t xml:space="preserve">муниципальном округе </w:t>
      </w:r>
      <w:r w:rsidRPr="00696278">
        <w:t>предпринимательство зарекомендовало себя как жизнеспособная сфера экономики, вносящая существенный вклад в стабилизацию и социально-экономическое развитие округа. Доля занятых в малом бизнесе в общей численности занятых в экономике округа составила 42% на 01.01.2024 г.</w:t>
      </w:r>
    </w:p>
    <w:p w:rsidR="00062E6E" w:rsidRPr="00696278" w:rsidRDefault="00062E6E" w:rsidP="00062E6E">
      <w:pPr>
        <w:ind w:firstLine="567"/>
        <w:jc w:val="both"/>
      </w:pPr>
      <w:r w:rsidRPr="00696278">
        <w:t>Об уровне развития предпринимательства в округе свидетельствуют такие цифры:</w:t>
      </w:r>
    </w:p>
    <w:p w:rsidR="00062E6E" w:rsidRPr="00222DCA" w:rsidRDefault="00062E6E" w:rsidP="00062E6E">
      <w:pPr>
        <w:ind w:firstLine="567"/>
        <w:jc w:val="both"/>
        <w:rPr>
          <w:bCs/>
        </w:rPr>
      </w:pPr>
      <w:r w:rsidRPr="00696278">
        <w:rPr>
          <w:bCs/>
        </w:rPr>
        <w:t xml:space="preserve">в промышленности  - в </w:t>
      </w:r>
      <w:r w:rsidRPr="00222DCA">
        <w:rPr>
          <w:bCs/>
        </w:rPr>
        <w:t xml:space="preserve">2023 году 84% объема произведено на малых и средних предприятиях, в сельхозпроизводстве (без учета ЛПХ) – 100% - также на малых предприятиях и КФХ, в торговле и общественном питании  - почти 68% оборот малого бизнеса. </w:t>
      </w:r>
    </w:p>
    <w:p w:rsidR="00062E6E" w:rsidRPr="00222DCA" w:rsidRDefault="00062E6E" w:rsidP="00062E6E">
      <w:pPr>
        <w:ind w:firstLine="567"/>
        <w:jc w:val="both"/>
        <w:rPr>
          <w:color w:val="000000"/>
        </w:rPr>
      </w:pPr>
      <w:r w:rsidRPr="00222DCA">
        <w:rPr>
          <w:color w:val="000000"/>
        </w:rPr>
        <w:t xml:space="preserve">За 2023 г. </w:t>
      </w:r>
      <w:r w:rsidRPr="00222DCA">
        <w:rPr>
          <w:rFonts w:eastAsia="MS Mincho"/>
          <w:color w:val="000000"/>
        </w:rPr>
        <w:t xml:space="preserve">объем отгруженных товаров собственного производства, выполненных работ и услуг собственными силами малых предприятий </w:t>
      </w:r>
      <w:r w:rsidRPr="00222DCA">
        <w:rPr>
          <w:color w:val="000000"/>
        </w:rPr>
        <w:t xml:space="preserve">составил 5 млрд. 912 млн. руб., что в 3,5 раза больше чем за 2018 год. </w:t>
      </w:r>
    </w:p>
    <w:p w:rsidR="00062E6E" w:rsidRPr="00222DCA" w:rsidRDefault="00062E6E" w:rsidP="00222DCA">
      <w:pPr>
        <w:pStyle w:val="aff2"/>
        <w:ind w:firstLine="567"/>
        <w:jc w:val="both"/>
        <w:rPr>
          <w:rFonts w:ascii="Times New Roman" w:hAnsi="Times New Roman" w:cs="Times New Roman"/>
          <w:sz w:val="24"/>
          <w:szCs w:val="24"/>
        </w:rPr>
      </w:pPr>
      <w:r w:rsidRPr="00222DCA">
        <w:rPr>
          <w:rFonts w:ascii="Times New Roman" w:hAnsi="Times New Roman" w:cs="Times New Roman"/>
          <w:bCs/>
          <w:sz w:val="24"/>
          <w:szCs w:val="24"/>
        </w:rPr>
        <w:t>Значительное развитие малый бизнес получил в придорожном сервисе.</w:t>
      </w:r>
      <w:r w:rsidRPr="00222DCA">
        <w:rPr>
          <w:rFonts w:ascii="Times New Roman" w:hAnsi="Times New Roman" w:cs="Times New Roman"/>
          <w:sz w:val="24"/>
          <w:szCs w:val="24"/>
        </w:rPr>
        <w:t xml:space="preserve"> В настоящее время на территории Козловского МО на автодороге М-7 «Волга» осуществляют деятельность </w:t>
      </w:r>
      <w:r w:rsidRPr="00222DCA">
        <w:rPr>
          <w:rFonts w:ascii="Times New Roman" w:hAnsi="Times New Roman" w:cs="Times New Roman"/>
          <w:sz w:val="24"/>
          <w:szCs w:val="24"/>
        </w:rPr>
        <w:lastRenderedPageBreak/>
        <w:t xml:space="preserve">в данной сфере 42 объекта. Действуют 16 объектов розничной торговли, 6 – общественного питания, 13 – сферы услуг (гостиницы – 4, автостоянки – 5, пункты техобслуживания – 4), 5 – АЗС, 2 –АГНКС. В придорожном сервисе занято более 350 человек (6% от всех занятых в Козловском МО), а это в основном сельские жители. </w:t>
      </w:r>
    </w:p>
    <w:p w:rsidR="00222DCA" w:rsidRPr="00222DCA" w:rsidRDefault="00062E6E" w:rsidP="00222DCA">
      <w:pPr>
        <w:pStyle w:val="aff2"/>
        <w:ind w:firstLine="567"/>
        <w:jc w:val="both"/>
        <w:rPr>
          <w:rFonts w:ascii="Times New Roman" w:hAnsi="Times New Roman" w:cs="Times New Roman"/>
          <w:sz w:val="24"/>
          <w:szCs w:val="24"/>
        </w:rPr>
      </w:pPr>
      <w:r w:rsidRPr="00222DCA">
        <w:rPr>
          <w:rFonts w:ascii="Times New Roman" w:hAnsi="Times New Roman" w:cs="Times New Roman"/>
          <w:b/>
          <w:sz w:val="24"/>
          <w:szCs w:val="24"/>
        </w:rPr>
        <w:t>Бюджет Козловского муниципального округа.</w:t>
      </w:r>
      <w:r w:rsidRPr="00222DCA">
        <w:rPr>
          <w:rFonts w:ascii="Times New Roman" w:hAnsi="Times New Roman" w:cs="Times New Roman"/>
          <w:sz w:val="24"/>
          <w:szCs w:val="24"/>
        </w:rPr>
        <w:t xml:space="preserve"> Собственные доходы </w:t>
      </w:r>
      <w:r w:rsidR="00222DCA" w:rsidRPr="00222DCA">
        <w:rPr>
          <w:rFonts w:ascii="Times New Roman" w:hAnsi="Times New Roman" w:cs="Times New Roman"/>
          <w:sz w:val="24"/>
          <w:szCs w:val="24"/>
        </w:rPr>
        <w:t xml:space="preserve">бюджета Козловского муниципального округа </w:t>
      </w:r>
      <w:r w:rsidRPr="00222DCA">
        <w:rPr>
          <w:rFonts w:ascii="Times New Roman" w:hAnsi="Times New Roman" w:cs="Times New Roman"/>
          <w:sz w:val="24"/>
          <w:szCs w:val="24"/>
        </w:rPr>
        <w:t xml:space="preserve">выросли с 124,9 млн. рублей в 2019 году до 179,1 млн. рублей за 2023 год, или в 1,43 раза. </w:t>
      </w:r>
      <w:r w:rsidR="00222DCA" w:rsidRPr="00222DCA">
        <w:rPr>
          <w:rFonts w:ascii="Times New Roman" w:hAnsi="Times New Roman" w:cs="Times New Roman"/>
          <w:sz w:val="24"/>
          <w:szCs w:val="24"/>
        </w:rPr>
        <w:t>По собственным доходам на душу населения Козловский МО все последние годы стабильно находится на 4-7 месте среди 21 муниципальных округов Чувашской Республики.</w:t>
      </w:r>
      <w:r w:rsidR="00222DCA" w:rsidRPr="00222DCA">
        <w:rPr>
          <w:rFonts w:ascii="Times New Roman" w:hAnsi="Times New Roman" w:cs="Times New Roman"/>
          <w:color w:val="000000"/>
          <w:sz w:val="24"/>
          <w:szCs w:val="24"/>
        </w:rPr>
        <w:t xml:space="preserve"> Собственные доходы на душу населения за 2023 год составили 11859,4 рублей (4 место среди муниципальных округов).</w:t>
      </w:r>
    </w:p>
    <w:p w:rsidR="00062E6E" w:rsidRPr="00222DCA" w:rsidRDefault="00222DCA" w:rsidP="00222DCA">
      <w:pPr>
        <w:pStyle w:val="aff2"/>
        <w:ind w:firstLine="567"/>
        <w:jc w:val="both"/>
        <w:rPr>
          <w:rFonts w:ascii="Times New Roman" w:hAnsi="Times New Roman" w:cs="Times New Roman"/>
          <w:sz w:val="24"/>
          <w:szCs w:val="24"/>
        </w:rPr>
      </w:pPr>
      <w:r w:rsidRPr="00222DCA">
        <w:rPr>
          <w:rFonts w:ascii="Times New Roman" w:hAnsi="Times New Roman" w:cs="Times New Roman"/>
          <w:sz w:val="24"/>
          <w:szCs w:val="24"/>
        </w:rPr>
        <w:t>Увеличивается поступление налогов в местный бюджет от предприятий, организаций и физических лиц. Так, если за 2019 год поступило 95,8 млн. рублей, то за 2023 год – 151,3 млн. руб., (рост в 1,58 раза).</w:t>
      </w:r>
    </w:p>
    <w:p w:rsidR="00062E6E" w:rsidRPr="00222DCA" w:rsidRDefault="00062E6E" w:rsidP="00222DCA">
      <w:pPr>
        <w:pStyle w:val="aff2"/>
        <w:ind w:firstLine="567"/>
        <w:jc w:val="both"/>
        <w:rPr>
          <w:rFonts w:ascii="Times New Roman" w:hAnsi="Times New Roman" w:cs="Times New Roman"/>
          <w:sz w:val="24"/>
          <w:szCs w:val="24"/>
        </w:rPr>
      </w:pPr>
      <w:r w:rsidRPr="00222DCA">
        <w:rPr>
          <w:rFonts w:ascii="Times New Roman" w:hAnsi="Times New Roman" w:cs="Times New Roman"/>
          <w:sz w:val="24"/>
          <w:szCs w:val="24"/>
        </w:rPr>
        <w:t xml:space="preserve">Первостепенное значение в пополнении бюджета уделялось и уделяется эффективности использования муниципального имущества и земли. Объем финансовых средств, поступивших в консолидированный бюджет Козловского округа от реализации незадействованного имущества и земли, а также от их аренды увеличился с 9,66 млн. рублей в 2019 году до 22,5 млн. руб. в 2023 году. </w:t>
      </w:r>
    </w:p>
    <w:p w:rsidR="00222DCA" w:rsidRDefault="00222DCA" w:rsidP="00222DCA">
      <w:pPr>
        <w:ind w:firstLine="567"/>
        <w:jc w:val="both"/>
      </w:pPr>
      <w:r w:rsidRPr="00222DCA">
        <w:rPr>
          <w:b/>
        </w:rPr>
        <w:t>Природно-ресурсный потенциал.</w:t>
      </w:r>
      <w:r>
        <w:t xml:space="preserve"> В Козловском муниципальном округе полезные ископаемые расположены на 11 гектарах – известняк (</w:t>
      </w:r>
      <w:proofErr w:type="spellStart"/>
      <w:r>
        <w:t>Байгуловский</w:t>
      </w:r>
      <w:proofErr w:type="spellEnd"/>
      <w:r>
        <w:t xml:space="preserve"> известковый карьер), на 10 гектарах - строительный песок (</w:t>
      </w:r>
      <w:proofErr w:type="spellStart"/>
      <w:r>
        <w:t>Криушинский</w:t>
      </w:r>
      <w:proofErr w:type="spellEnd"/>
      <w:r>
        <w:t xml:space="preserve"> карьер), месторождение карбонатных пород (район д. </w:t>
      </w:r>
      <w:proofErr w:type="spellStart"/>
      <w:r>
        <w:t>Курочкино</w:t>
      </w:r>
      <w:proofErr w:type="spellEnd"/>
      <w:r>
        <w:t xml:space="preserve">). Для производства </w:t>
      </w:r>
      <w:hyperlink r:id="rId13" w:tooltip="Кирпич" w:history="1">
        <w:r w:rsidRPr="00D000D8">
          <w:rPr>
            <w:rStyle w:val="a3"/>
            <w:color w:val="auto"/>
            <w:u w:val="none"/>
          </w:rPr>
          <w:t>кирпича</w:t>
        </w:r>
      </w:hyperlink>
      <w:r>
        <w:t xml:space="preserve"> имеются </w:t>
      </w:r>
      <w:hyperlink r:id="rId14" w:tooltip="Суглинки" w:history="1">
        <w:r w:rsidRPr="001E01F3">
          <w:rPr>
            <w:rStyle w:val="a3"/>
            <w:color w:val="auto"/>
            <w:u w:val="none"/>
          </w:rPr>
          <w:t>суглинки</w:t>
        </w:r>
      </w:hyperlink>
      <w:r w:rsidRPr="001E01F3">
        <w:t xml:space="preserve"> и </w:t>
      </w:r>
      <w:hyperlink r:id="rId15" w:tooltip="Глина" w:history="1">
        <w:r w:rsidRPr="001E01F3">
          <w:rPr>
            <w:rStyle w:val="a3"/>
            <w:color w:val="auto"/>
            <w:u w:val="none"/>
          </w:rPr>
          <w:t>глины</w:t>
        </w:r>
      </w:hyperlink>
      <w:r>
        <w:t xml:space="preserve"> Козловского месторождения, расположенные в 0,5 км от </w:t>
      </w:r>
      <w:hyperlink r:id="rId16" w:tooltip="Село" w:history="1">
        <w:proofErr w:type="spellStart"/>
        <w:r w:rsidRPr="001E01F3">
          <w:rPr>
            <w:rStyle w:val="a3"/>
            <w:color w:val="auto"/>
            <w:u w:val="none"/>
          </w:rPr>
          <w:t>улицы</w:t>
        </w:r>
      </w:hyperlink>
      <w:r>
        <w:t>Беловолжской</w:t>
      </w:r>
      <w:proofErr w:type="spellEnd"/>
      <w:r>
        <w:t xml:space="preserve">. </w:t>
      </w:r>
    </w:p>
    <w:p w:rsidR="00222DCA" w:rsidRDefault="00222DCA" w:rsidP="00222DCA">
      <w:pPr>
        <w:ind w:firstLine="567"/>
        <w:jc w:val="both"/>
      </w:pPr>
      <w:r>
        <w:t xml:space="preserve">Климат умеренно континентальный с продолжительной холодной зимой и тёплым, иногда жарким летом. Средняя температура января −13 °C, июля 18,6 °C. Абсолютный минимум температуры достигал −44 °C, абсолютный максимум доходил до 46 °C. За год количество выпавшей влаги составляет 513 мм. </w:t>
      </w:r>
    </w:p>
    <w:p w:rsidR="00222DCA" w:rsidRDefault="00222DCA" w:rsidP="00222DCA">
      <w:pPr>
        <w:spacing w:line="245" w:lineRule="auto"/>
        <w:ind w:firstLine="567"/>
        <w:jc w:val="both"/>
      </w:pPr>
      <w:r>
        <w:t xml:space="preserve">Гидроресурсы представлены 30-километровым участком </w:t>
      </w:r>
      <w:hyperlink r:id="rId17" w:tooltip="Волга" w:history="1">
        <w:r w:rsidRPr="001E01F3">
          <w:rPr>
            <w:rStyle w:val="a3"/>
            <w:color w:val="auto"/>
            <w:u w:val="none"/>
          </w:rPr>
          <w:t>Волги</w:t>
        </w:r>
      </w:hyperlink>
      <w:hyperlink r:id="rId18" w:tooltip="Куйбышевское водохранилище" w:history="1">
        <w:r w:rsidRPr="001E01F3">
          <w:rPr>
            <w:rStyle w:val="a3"/>
            <w:color w:val="auto"/>
            <w:u w:val="none"/>
          </w:rPr>
          <w:t>Куйбышевского водохранилища</w:t>
        </w:r>
      </w:hyperlink>
      <w:r w:rsidRPr="001E01F3">
        <w:t xml:space="preserve"> и нижнего течения </w:t>
      </w:r>
      <w:hyperlink r:id="rId19" w:tooltip="Река" w:history="1">
        <w:proofErr w:type="spellStart"/>
        <w:r w:rsidRPr="001E01F3">
          <w:rPr>
            <w:rStyle w:val="a3"/>
            <w:color w:val="auto"/>
            <w:u w:val="none"/>
          </w:rPr>
          <w:t>реки</w:t>
        </w:r>
      </w:hyperlink>
      <w:hyperlink r:id="rId20" w:tooltip="Аниш (приток Волги)" w:history="1">
        <w:r w:rsidRPr="001E01F3">
          <w:rPr>
            <w:rStyle w:val="a3"/>
            <w:color w:val="auto"/>
            <w:u w:val="none"/>
          </w:rPr>
          <w:t>Аниш</w:t>
        </w:r>
        <w:proofErr w:type="spellEnd"/>
      </w:hyperlink>
      <w:r w:rsidRPr="001E01F3">
        <w:t xml:space="preserve">. </w:t>
      </w:r>
      <w:r>
        <w:t xml:space="preserve">Правый берег водохранилища высокий, не затопляемый, кроме устья </w:t>
      </w:r>
      <w:proofErr w:type="spellStart"/>
      <w:r>
        <w:t>Аниша</w:t>
      </w:r>
      <w:proofErr w:type="spellEnd"/>
      <w:r>
        <w:t xml:space="preserve">. Ширина водохранилища на этом участке 2—4 км, глубина — 6—8 м. Река </w:t>
      </w:r>
      <w:proofErr w:type="spellStart"/>
      <w:r>
        <w:t>Аниш</w:t>
      </w:r>
      <w:proofErr w:type="spellEnd"/>
      <w:r>
        <w:t xml:space="preserve"> протекает по территории округа и впадает в Куйбышевское водохранилище. </w:t>
      </w:r>
      <w:r w:rsidRPr="004C311D">
        <w:t xml:space="preserve">Величина ресурсов поверхностных вод на территории Козловского </w:t>
      </w:r>
      <w:r>
        <w:t>округа</w:t>
      </w:r>
      <w:r w:rsidRPr="004C311D">
        <w:t xml:space="preserve">  незначительная, в </w:t>
      </w:r>
      <w:r>
        <w:t>округ</w:t>
      </w:r>
      <w:r w:rsidRPr="004C311D">
        <w:t xml:space="preserve">е имеется 13 ГТС, в том числе 12 </w:t>
      </w:r>
      <w:r w:rsidRPr="004C311D">
        <w:rPr>
          <w:lang w:val="en-US"/>
        </w:rPr>
        <w:t>IV</w:t>
      </w:r>
      <w:r w:rsidRPr="004C311D">
        <w:t xml:space="preserve">  класса, 1 </w:t>
      </w:r>
      <w:r w:rsidRPr="004C311D">
        <w:rPr>
          <w:lang w:val="en-US"/>
        </w:rPr>
        <w:t>III</w:t>
      </w:r>
      <w:r w:rsidRPr="004C311D">
        <w:t xml:space="preserve"> класса, из них 10 - противоэрозионные. </w:t>
      </w:r>
      <w:r>
        <w:t>Н</w:t>
      </w:r>
      <w:r w:rsidRPr="004C311D">
        <w:t>едостатка воды  для  нужд населения нет</w:t>
      </w:r>
      <w:r>
        <w:t xml:space="preserve">. </w:t>
      </w:r>
      <w:r w:rsidRPr="004C311D">
        <w:t xml:space="preserve">На состояние водных объектов негативное действие оказывают водная эрозия, оползни, абразия берегов, донный размыв русел рек. Наиболее распространенными проявлениями негативного воздействия вод являются разрушение берегов водных объектов, активно развивающееся в период половодья, и подтопление селитебных территорий. </w:t>
      </w:r>
    </w:p>
    <w:p w:rsidR="00222DCA" w:rsidRDefault="00222DCA" w:rsidP="00222DCA">
      <w:pPr>
        <w:ind w:firstLine="567"/>
        <w:jc w:val="both"/>
      </w:pPr>
      <w:r>
        <w:t xml:space="preserve">Большую часть территории занимают дерново-слабоподзолистые почвы, расположенные в восточной половине округа. В западной половине округа преобладают благоприятные для ведения сельского хозяйства типично серые лесные почвы. В северо-восточной части есть небольшие участки чернозёмов. По долинам рек распространён комплекс дерново-пойменных аллювиальных почв. </w:t>
      </w:r>
    </w:p>
    <w:p w:rsidR="00222DCA" w:rsidRPr="00F10555" w:rsidRDefault="00222DCA" w:rsidP="00222DCA">
      <w:pPr>
        <w:ind w:firstLine="567"/>
        <w:jc w:val="both"/>
      </w:pPr>
      <w:r>
        <w:t xml:space="preserve">Растительность — в основном сельскохозяйственные культуры, занимающие обширные поля. Леса представлены вдоль реки Волга. Наибольшие по площади 2 лесных </w:t>
      </w:r>
      <w:r w:rsidRPr="00F10555">
        <w:t xml:space="preserve">участка: </w:t>
      </w:r>
      <w:proofErr w:type="spellStart"/>
      <w:r w:rsidRPr="00F10555">
        <w:t>Тюрлеминский</w:t>
      </w:r>
      <w:proofErr w:type="spellEnd"/>
      <w:r w:rsidRPr="00F10555">
        <w:t xml:space="preserve"> и </w:t>
      </w:r>
      <w:proofErr w:type="spellStart"/>
      <w:r w:rsidRPr="00F10555">
        <w:t>Тоганашевский</w:t>
      </w:r>
      <w:proofErr w:type="spellEnd"/>
      <w:r w:rsidRPr="00F10555">
        <w:t xml:space="preserve">. Леса имеют </w:t>
      </w:r>
      <w:proofErr w:type="spellStart"/>
      <w:r w:rsidRPr="00F10555">
        <w:t>водоохранное</w:t>
      </w:r>
      <w:proofErr w:type="spellEnd"/>
      <w:r w:rsidRPr="00F10555">
        <w:t xml:space="preserve">, эрозионное значение. Козловский </w:t>
      </w:r>
      <w:r>
        <w:t>округ</w:t>
      </w:r>
      <w:r w:rsidRPr="00F10555">
        <w:t xml:space="preserve"> — один из малолесных в республике, его лесистость составляет 6,0 %. После 50-х годов 20 века созданы полезащитные полосы, преимущественно береза, тополь. Для остановки растущих оврагов использовалась сосна, липа. Лесообразующими породами естественного происхождения является </w:t>
      </w:r>
      <w:hyperlink r:id="rId21" w:tooltip="Дуб" w:history="1">
        <w:r w:rsidRPr="00F10555">
          <w:rPr>
            <w:rStyle w:val="a3"/>
            <w:color w:val="auto"/>
            <w:u w:val="none"/>
          </w:rPr>
          <w:t>дуб</w:t>
        </w:r>
      </w:hyperlink>
      <w:r w:rsidRPr="00F10555">
        <w:t xml:space="preserve">, осина, </w:t>
      </w:r>
      <w:hyperlink r:id="rId22" w:tooltip="Липа" w:history="1">
        <w:r w:rsidRPr="00F10555">
          <w:rPr>
            <w:rStyle w:val="a3"/>
            <w:color w:val="auto"/>
            <w:u w:val="none"/>
          </w:rPr>
          <w:t>липа</w:t>
        </w:r>
      </w:hyperlink>
      <w:r w:rsidRPr="00F10555">
        <w:t xml:space="preserve">, </w:t>
      </w:r>
      <w:hyperlink r:id="rId23" w:tooltip="Ольха" w:history="1">
        <w:r w:rsidRPr="00F10555">
          <w:rPr>
            <w:rStyle w:val="a3"/>
            <w:color w:val="auto"/>
            <w:u w:val="none"/>
          </w:rPr>
          <w:t>ольха</w:t>
        </w:r>
      </w:hyperlink>
      <w:r w:rsidRPr="00F10555">
        <w:t xml:space="preserve">, сосна. Все леса имеют защитные и рекреационные значение. На сегодняшний день имеются значительное количество земель назначения зарастающих самосевом березы, сосны. Кроме полей и лесов растительность представлена лугами и отдельными участками степей. </w:t>
      </w:r>
    </w:p>
    <w:p w:rsidR="00222DCA" w:rsidRDefault="00222DCA" w:rsidP="00222DCA">
      <w:pPr>
        <w:ind w:firstLine="567"/>
        <w:jc w:val="both"/>
      </w:pPr>
      <w:r w:rsidRPr="00222DCA">
        <w:rPr>
          <w:b/>
        </w:rPr>
        <w:lastRenderedPageBreak/>
        <w:t>Демография.</w:t>
      </w:r>
      <w:r>
        <w:t xml:space="preserve"> Ситуация в сфере демографии остается сложной. Продолжается ежегодное снижение численности проживающих в округе. Число постоянных жителей за последние десять лет с 2013 года уменьшилось на 6,04 тыс. человек или на 28,5% и составило на начало 2024 года 14,83 тыс. человек. </w:t>
      </w:r>
    </w:p>
    <w:p w:rsidR="00222DCA" w:rsidRPr="00696278" w:rsidRDefault="00222DCA" w:rsidP="00222DCA">
      <w:pPr>
        <w:ind w:firstLine="567"/>
        <w:jc w:val="both"/>
      </w:pPr>
      <w:r w:rsidRPr="00696278">
        <w:rPr>
          <w:b/>
        </w:rPr>
        <w:t xml:space="preserve">Потребительский рынок. </w:t>
      </w:r>
      <w:r w:rsidRPr="00696278">
        <w:t>Качество жизни  населения во многом зависит  от уровня развития торговли и бытового обслуживания. В формировании оборота розничной торговли  последние годы ежегодно прослеживаются положительные тенденции. В 2023 г. оборот розничной  торговли  по организациям, не относящимся  к субъектам малого предпринимательства, в фактически действовавших ценах составил</w:t>
      </w:r>
      <w:r w:rsidRPr="00696278">
        <w:rPr>
          <w:bCs/>
        </w:rPr>
        <w:t xml:space="preserve"> 1 млрд. </w:t>
      </w:r>
      <w:r>
        <w:rPr>
          <w:bCs/>
        </w:rPr>
        <w:t>106,6</w:t>
      </w:r>
      <w:r w:rsidRPr="00696278">
        <w:t>млн. рублей, в 1,5 раза больше чем было в 2018 году.</w:t>
      </w:r>
    </w:p>
    <w:p w:rsidR="00222DCA" w:rsidRPr="00696278" w:rsidRDefault="00222DCA" w:rsidP="00222DCA">
      <w:pPr>
        <w:ind w:firstLine="567"/>
        <w:jc w:val="both"/>
      </w:pPr>
      <w:r w:rsidRPr="00696278">
        <w:t xml:space="preserve">Фактическая обеспеченность населения площадью торговых объектов в округе в 2 раза превышает минимальный норматив– при нормативе 276 кв. м. на 1 тысячу человек фактически 543 кв.м., а по городу более 850 кв. метров. </w:t>
      </w:r>
      <w:r w:rsidR="008909A5">
        <w:t>Ф</w:t>
      </w:r>
      <w:r w:rsidRPr="00696278">
        <w:t xml:space="preserve">ункционирует постоянно действующая ярмарка в г. </w:t>
      </w:r>
      <w:proofErr w:type="spellStart"/>
      <w:r w:rsidRPr="00696278">
        <w:t>Козловка</w:t>
      </w:r>
      <w:proofErr w:type="spellEnd"/>
      <w:r w:rsidRPr="00696278">
        <w:t xml:space="preserve">. Численность занятых на потребительском рынке Козловского МО достигает почти 680 человек. Тем не менее, ежегодно открываются новые объекты. </w:t>
      </w:r>
    </w:p>
    <w:p w:rsidR="00222DCA" w:rsidRPr="00EA5DB8" w:rsidRDefault="00222DCA" w:rsidP="00222DCA">
      <w:pPr>
        <w:pStyle w:val="aff2"/>
        <w:ind w:firstLine="567"/>
        <w:jc w:val="both"/>
        <w:rPr>
          <w:rFonts w:ascii="Times New Roman" w:hAnsi="Times New Roman" w:cs="Times New Roman"/>
          <w:sz w:val="24"/>
          <w:szCs w:val="24"/>
        </w:rPr>
      </w:pPr>
      <w:r w:rsidRPr="00EA5DB8">
        <w:rPr>
          <w:rFonts w:ascii="Times New Roman" w:hAnsi="Times New Roman" w:cs="Times New Roman"/>
          <w:b/>
          <w:sz w:val="24"/>
          <w:szCs w:val="24"/>
        </w:rPr>
        <w:t xml:space="preserve">Уровень заработной платы. </w:t>
      </w:r>
      <w:r w:rsidRPr="00EA5DB8">
        <w:rPr>
          <w:rFonts w:ascii="Times New Roman" w:hAnsi="Times New Roman" w:cs="Times New Roman"/>
          <w:sz w:val="24"/>
          <w:szCs w:val="24"/>
        </w:rPr>
        <w:t>Ежегодный темп роста среднемесячной заработной платы в последние 5 лет составляет от 10 до 21,7%. С 20421 рубля по итогам 2018 года она выросла до 38</w:t>
      </w:r>
      <w:r w:rsidR="008909A5">
        <w:rPr>
          <w:rFonts w:ascii="Times New Roman" w:hAnsi="Times New Roman" w:cs="Times New Roman"/>
          <w:sz w:val="24"/>
          <w:szCs w:val="24"/>
        </w:rPr>
        <w:t>603</w:t>
      </w:r>
      <w:r w:rsidRPr="00EA5DB8">
        <w:rPr>
          <w:rFonts w:ascii="Times New Roman" w:hAnsi="Times New Roman" w:cs="Times New Roman"/>
          <w:sz w:val="24"/>
          <w:szCs w:val="24"/>
        </w:rPr>
        <w:t xml:space="preserve"> рубл</w:t>
      </w:r>
      <w:r w:rsidR="008909A5">
        <w:rPr>
          <w:rFonts w:ascii="Times New Roman" w:hAnsi="Times New Roman" w:cs="Times New Roman"/>
          <w:sz w:val="24"/>
          <w:szCs w:val="24"/>
        </w:rPr>
        <w:t>я</w:t>
      </w:r>
      <w:r w:rsidRPr="00EA5DB8">
        <w:rPr>
          <w:rFonts w:ascii="Times New Roman" w:hAnsi="Times New Roman" w:cs="Times New Roman"/>
          <w:sz w:val="24"/>
          <w:szCs w:val="24"/>
        </w:rPr>
        <w:t xml:space="preserve"> в 2023 году. За 2023 год темп роста составил 121,7%.</w:t>
      </w:r>
    </w:p>
    <w:p w:rsidR="003302F5" w:rsidRPr="00696278" w:rsidRDefault="00222DCA" w:rsidP="003302F5">
      <w:pPr>
        <w:ind w:firstLine="567"/>
        <w:jc w:val="both"/>
      </w:pPr>
      <w:r w:rsidRPr="00696278">
        <w:rPr>
          <w:b/>
        </w:rPr>
        <w:t>Образование.</w:t>
      </w:r>
      <w:r w:rsidRPr="00696278">
        <w:t xml:space="preserve"> Значительные финансовые средства были направлены в последние годы на укрепление материально-технической базы учреждений образования. В 2020 году построена современная школа в с. </w:t>
      </w:r>
      <w:proofErr w:type="spellStart"/>
      <w:r w:rsidRPr="00696278">
        <w:t>Байгулово</w:t>
      </w:r>
      <w:proofErr w:type="spellEnd"/>
      <w:r w:rsidRPr="00696278">
        <w:t xml:space="preserve"> на 165 учащихся с </w:t>
      </w:r>
      <w:proofErr w:type="spellStart"/>
      <w:r w:rsidRPr="00696278">
        <w:t>пристроем</w:t>
      </w:r>
      <w:proofErr w:type="spellEnd"/>
      <w:r w:rsidRPr="00696278">
        <w:t xml:space="preserve"> помещений для дошкольных групп на 40 мест. </w:t>
      </w:r>
      <w:r w:rsidR="003302F5" w:rsidRPr="00696278">
        <w:t xml:space="preserve">Выполнен капитальный ремонт в Козловской СОШ №3, </w:t>
      </w:r>
      <w:proofErr w:type="spellStart"/>
      <w:r w:rsidR="003302F5" w:rsidRPr="00696278">
        <w:t>Тюрлеминской</w:t>
      </w:r>
      <w:proofErr w:type="spellEnd"/>
      <w:r w:rsidR="003302F5" w:rsidRPr="00696278">
        <w:t xml:space="preserve"> СОШ и </w:t>
      </w:r>
      <w:proofErr w:type="spellStart"/>
      <w:r w:rsidR="003302F5" w:rsidRPr="00696278">
        <w:t>Карамышевской</w:t>
      </w:r>
      <w:proofErr w:type="spellEnd"/>
      <w:r w:rsidR="003302F5" w:rsidRPr="00696278">
        <w:t xml:space="preserve"> СОШ.  В школах округа с 2019 года внедряется проект «Точка роста», предусматривающий создание Центров образования цифрового и гуманитарного профилей. Первым он реализован на базе </w:t>
      </w:r>
      <w:proofErr w:type="spellStart"/>
      <w:r w:rsidR="003302F5" w:rsidRPr="00696278">
        <w:t>Карамышевской</w:t>
      </w:r>
      <w:proofErr w:type="spellEnd"/>
      <w:r w:rsidR="003302F5" w:rsidRPr="00696278">
        <w:t xml:space="preserve"> школы. В 2020 году - на базе Козловской школы №2 и </w:t>
      </w:r>
      <w:proofErr w:type="spellStart"/>
      <w:r w:rsidR="003302F5" w:rsidRPr="00696278">
        <w:t>Тюрлеминской</w:t>
      </w:r>
      <w:proofErr w:type="spellEnd"/>
      <w:r w:rsidR="003302F5" w:rsidRPr="00696278">
        <w:t xml:space="preserve"> средней школы, в 2022 году – в </w:t>
      </w:r>
      <w:proofErr w:type="spellStart"/>
      <w:r w:rsidR="003302F5" w:rsidRPr="00696278">
        <w:t>Андреево-Базарской</w:t>
      </w:r>
      <w:proofErr w:type="spellEnd"/>
      <w:r w:rsidR="003302F5" w:rsidRPr="00696278">
        <w:t xml:space="preserve"> и </w:t>
      </w:r>
      <w:proofErr w:type="spellStart"/>
      <w:r w:rsidR="003302F5" w:rsidRPr="00696278">
        <w:t>Еметкинской</w:t>
      </w:r>
      <w:proofErr w:type="spellEnd"/>
      <w:r w:rsidR="003302F5" w:rsidRPr="00696278">
        <w:t xml:space="preserve"> СОШ. Также для школ округа закуплено учебное оборудование для развития творческой деятельности и цифровой грамотности «Робототехника» на сумму свыше 2 млн. рублей, выполнено оснащение медкабинетов и кабинетов ОБЖ необходимым оборудованием. Проведены работы по капитальному ремонту систем пожарной безопасности в ДОУ «Пчелка», «Радуга» и в </w:t>
      </w:r>
      <w:proofErr w:type="spellStart"/>
      <w:r w:rsidR="003302F5" w:rsidRPr="00696278">
        <w:t>Андреево-Базарской</w:t>
      </w:r>
      <w:proofErr w:type="spellEnd"/>
      <w:r w:rsidR="003302F5" w:rsidRPr="00696278">
        <w:t>, Козловской №2 и №3 школах.</w:t>
      </w:r>
    </w:p>
    <w:p w:rsidR="00222DCA" w:rsidRPr="00696278" w:rsidRDefault="00222DCA" w:rsidP="00222DCA">
      <w:pPr>
        <w:ind w:firstLine="567"/>
        <w:jc w:val="both"/>
      </w:pPr>
      <w:r w:rsidRPr="00696278">
        <w:t xml:space="preserve">В 2021 году введен новый детский сад с ясельными группами на 160 мест в </w:t>
      </w:r>
      <w:proofErr w:type="spellStart"/>
      <w:r w:rsidRPr="00696278">
        <w:t>Козловке</w:t>
      </w:r>
      <w:proofErr w:type="spellEnd"/>
      <w:r w:rsidRPr="00696278">
        <w:t xml:space="preserve">, выполнена реконструкция помещений в Козловской СОШ№2 под открытие двух дошкольных групп на 40 детей.Во всех 4-х дошкольных учреждениях округа полностью обновлено оборудование пищеблоков. Выполнен ремонт детсада «Радуга». </w:t>
      </w:r>
    </w:p>
    <w:p w:rsidR="00222DCA" w:rsidRPr="00696278" w:rsidRDefault="00222DCA" w:rsidP="00222DCA">
      <w:pPr>
        <w:ind w:firstLine="567"/>
        <w:jc w:val="both"/>
      </w:pPr>
      <w:r w:rsidRPr="00696278">
        <w:t xml:space="preserve">Всего за 2019-2023 годы в строительство </w:t>
      </w:r>
      <w:r w:rsidR="00240D4D">
        <w:t xml:space="preserve">и модернизацию </w:t>
      </w:r>
      <w:r w:rsidRPr="00696278">
        <w:t>объектов образования направлено более 540 млн. рублей.</w:t>
      </w:r>
    </w:p>
    <w:p w:rsidR="006C1A18" w:rsidRPr="00696278" w:rsidRDefault="006C1A18" w:rsidP="00696278">
      <w:pPr>
        <w:ind w:firstLine="567"/>
        <w:jc w:val="both"/>
      </w:pPr>
      <w:r w:rsidRPr="00696278">
        <w:rPr>
          <w:b/>
        </w:rPr>
        <w:t>Здравоохранение.</w:t>
      </w:r>
      <w:r w:rsidRPr="00696278">
        <w:t xml:space="preserve"> В Козловском МО  в эти годы построены новые модульные </w:t>
      </w:r>
      <w:proofErr w:type="spellStart"/>
      <w:r w:rsidRPr="00696278">
        <w:t>ФАПы</w:t>
      </w:r>
      <w:proofErr w:type="spellEnd"/>
      <w:r w:rsidRPr="00696278">
        <w:t xml:space="preserve">: д. Еметкино, д. </w:t>
      </w:r>
      <w:proofErr w:type="spellStart"/>
      <w:r w:rsidRPr="00696278">
        <w:t>Пиндиково</w:t>
      </w:r>
      <w:proofErr w:type="spellEnd"/>
      <w:r w:rsidRPr="00696278">
        <w:t xml:space="preserve">, д. </w:t>
      </w:r>
      <w:proofErr w:type="spellStart"/>
      <w:r w:rsidRPr="00696278">
        <w:t>Чешлама</w:t>
      </w:r>
      <w:proofErr w:type="spellEnd"/>
      <w:r w:rsidRPr="00696278">
        <w:t xml:space="preserve">, д. Ст. Тюрлема, с. </w:t>
      </w:r>
      <w:proofErr w:type="spellStart"/>
      <w:r w:rsidRPr="00696278">
        <w:t>Байгулово</w:t>
      </w:r>
      <w:proofErr w:type="spellEnd"/>
      <w:r w:rsidRPr="00696278">
        <w:t xml:space="preserve">, с. </w:t>
      </w:r>
      <w:proofErr w:type="spellStart"/>
      <w:r w:rsidRPr="00696278">
        <w:t>Аттиково</w:t>
      </w:r>
      <w:proofErr w:type="spellEnd"/>
      <w:r w:rsidRPr="00696278">
        <w:t xml:space="preserve">. Общее количество современных модульных </w:t>
      </w:r>
      <w:proofErr w:type="spellStart"/>
      <w:r w:rsidRPr="00696278">
        <w:t>ФАПов</w:t>
      </w:r>
      <w:proofErr w:type="spellEnd"/>
      <w:r w:rsidRPr="00696278">
        <w:t xml:space="preserve"> в округе достигло 13 единиц из 18 имеющихся. Осуществлен капитальный ремонт поликлиники и стационара (хирургического и терапевтического отделений) в Козловской ЦРБ, закуплена новая мебель. В ЦРБ поступил передвижной ФАП на базе автобуса ПАЗ. В 2021 году выполнен капитальный ремонт детской консультации. В 2022 году выполнен ремонт фасада стационара ЦРБ. В 2023 году отремонтирована </w:t>
      </w:r>
      <w:proofErr w:type="spellStart"/>
      <w:r w:rsidRPr="00696278">
        <w:t>Карамышевская</w:t>
      </w:r>
      <w:proofErr w:type="spellEnd"/>
      <w:r w:rsidRPr="00696278">
        <w:t xml:space="preserve"> сельская врачебная амбулатория.</w:t>
      </w:r>
    </w:p>
    <w:p w:rsidR="006C1A18" w:rsidRPr="00696278" w:rsidRDefault="006C1A18" w:rsidP="00696278">
      <w:pPr>
        <w:ind w:firstLine="567"/>
        <w:jc w:val="both"/>
      </w:pPr>
      <w:r w:rsidRPr="00696278">
        <w:t>В 2018 году в д. Андреево-Базары открыт пункт скорой медицинской помощи, что значительно сократило время реагирования и оказания неотложной медицинской помощи жителям Козловского муниципального округа. В округ поступили 3 новых машины скорой помощи, 3 новых легковых автомобиля для ЦРБ.</w:t>
      </w:r>
    </w:p>
    <w:p w:rsidR="006C1A18" w:rsidRPr="00696278" w:rsidRDefault="006C1A18" w:rsidP="00696278">
      <w:pPr>
        <w:ind w:firstLine="567"/>
        <w:jc w:val="both"/>
      </w:pPr>
      <w:r w:rsidRPr="00696278">
        <w:t xml:space="preserve">На территории ЦРБ в городе </w:t>
      </w:r>
      <w:proofErr w:type="spellStart"/>
      <w:r w:rsidRPr="00696278">
        <w:t>Козловкавыполнено</w:t>
      </w:r>
      <w:proofErr w:type="spellEnd"/>
      <w:r w:rsidRPr="00696278">
        <w:t xml:space="preserve"> строительство здания отделения судебно-медицинской экспертизы, открыто в 2021 году. </w:t>
      </w:r>
    </w:p>
    <w:p w:rsidR="006C1A18" w:rsidRPr="00696278" w:rsidRDefault="006C1A18" w:rsidP="00696278">
      <w:pPr>
        <w:ind w:firstLine="567"/>
        <w:jc w:val="both"/>
      </w:pPr>
      <w:r w:rsidRPr="00696278">
        <w:lastRenderedPageBreak/>
        <w:t>За последние пять лет на строительство и капитальный ремонт объектов здравоохранения направлено почти 1</w:t>
      </w:r>
      <w:r w:rsidR="003302F5">
        <w:t>6</w:t>
      </w:r>
      <w:r w:rsidRPr="00696278">
        <w:t xml:space="preserve">0 млн. рублей. </w:t>
      </w:r>
    </w:p>
    <w:p w:rsidR="006C1A18" w:rsidRPr="00696278" w:rsidRDefault="006C1A18" w:rsidP="00696278">
      <w:pPr>
        <w:pStyle w:val="aff2"/>
        <w:ind w:firstLine="567"/>
        <w:jc w:val="both"/>
        <w:rPr>
          <w:rFonts w:ascii="Times New Roman" w:hAnsi="Times New Roman"/>
          <w:sz w:val="24"/>
          <w:szCs w:val="24"/>
        </w:rPr>
      </w:pPr>
      <w:r w:rsidRPr="00696278">
        <w:rPr>
          <w:rFonts w:ascii="Times New Roman" w:hAnsi="Times New Roman"/>
          <w:b/>
          <w:sz w:val="24"/>
          <w:szCs w:val="24"/>
        </w:rPr>
        <w:t xml:space="preserve">Культура. </w:t>
      </w:r>
      <w:r w:rsidRPr="00696278">
        <w:rPr>
          <w:rFonts w:ascii="Times New Roman" w:hAnsi="Times New Roman"/>
          <w:sz w:val="24"/>
          <w:szCs w:val="24"/>
        </w:rPr>
        <w:t xml:space="preserve">Начиная с 2018 года в учреждениях культуры проведен большой объем работ по их капитальному ремонту и укреплению материально-технической базы. Всего за 2018-2023 годы на эти цели направлено около 90 млн. рублей. Ремонтные работы проведены в Районном, </w:t>
      </w:r>
      <w:proofErr w:type="spellStart"/>
      <w:r w:rsidRPr="00696278">
        <w:rPr>
          <w:rFonts w:ascii="Times New Roman" w:hAnsi="Times New Roman"/>
          <w:sz w:val="24"/>
          <w:szCs w:val="24"/>
        </w:rPr>
        <w:t>Еметкинском</w:t>
      </w:r>
      <w:proofErr w:type="spellEnd"/>
      <w:r w:rsidRPr="00696278">
        <w:rPr>
          <w:rFonts w:ascii="Times New Roman" w:hAnsi="Times New Roman"/>
          <w:sz w:val="24"/>
          <w:szCs w:val="24"/>
        </w:rPr>
        <w:t xml:space="preserve">, </w:t>
      </w:r>
      <w:proofErr w:type="spellStart"/>
      <w:r w:rsidRPr="00696278">
        <w:rPr>
          <w:rFonts w:ascii="Times New Roman" w:hAnsi="Times New Roman"/>
          <w:sz w:val="24"/>
          <w:szCs w:val="24"/>
        </w:rPr>
        <w:t>Тюрлеминском</w:t>
      </w:r>
      <w:proofErr w:type="spellEnd"/>
      <w:r w:rsidRPr="00696278">
        <w:rPr>
          <w:rFonts w:ascii="Times New Roman" w:hAnsi="Times New Roman"/>
          <w:sz w:val="24"/>
          <w:szCs w:val="24"/>
        </w:rPr>
        <w:t xml:space="preserve">, </w:t>
      </w:r>
      <w:proofErr w:type="spellStart"/>
      <w:r w:rsidRPr="00696278">
        <w:rPr>
          <w:rFonts w:ascii="Times New Roman" w:hAnsi="Times New Roman"/>
          <w:sz w:val="24"/>
          <w:szCs w:val="24"/>
        </w:rPr>
        <w:t>Янгильдинском</w:t>
      </w:r>
      <w:proofErr w:type="spellEnd"/>
      <w:r w:rsidRPr="00696278">
        <w:rPr>
          <w:rFonts w:ascii="Times New Roman" w:hAnsi="Times New Roman"/>
          <w:sz w:val="24"/>
          <w:szCs w:val="24"/>
        </w:rPr>
        <w:t xml:space="preserve">, </w:t>
      </w:r>
      <w:proofErr w:type="spellStart"/>
      <w:r w:rsidRPr="00696278">
        <w:rPr>
          <w:rFonts w:ascii="Times New Roman" w:hAnsi="Times New Roman"/>
          <w:sz w:val="24"/>
          <w:szCs w:val="24"/>
        </w:rPr>
        <w:t>Андреево-Базарском</w:t>
      </w:r>
      <w:proofErr w:type="spellEnd"/>
      <w:r w:rsidRPr="00696278">
        <w:rPr>
          <w:rFonts w:ascii="Times New Roman" w:hAnsi="Times New Roman"/>
          <w:sz w:val="24"/>
          <w:szCs w:val="24"/>
        </w:rPr>
        <w:t xml:space="preserve">, СДК, </w:t>
      </w:r>
      <w:proofErr w:type="spellStart"/>
      <w:r w:rsidRPr="00696278">
        <w:rPr>
          <w:rFonts w:ascii="Times New Roman" w:hAnsi="Times New Roman"/>
          <w:sz w:val="24"/>
          <w:szCs w:val="24"/>
        </w:rPr>
        <w:t>Шименеевском</w:t>
      </w:r>
      <w:proofErr w:type="spellEnd"/>
      <w:r w:rsidRPr="00696278">
        <w:rPr>
          <w:rFonts w:ascii="Times New Roman" w:hAnsi="Times New Roman"/>
          <w:sz w:val="24"/>
          <w:szCs w:val="24"/>
        </w:rPr>
        <w:t xml:space="preserve"> ДФ, </w:t>
      </w:r>
      <w:proofErr w:type="spellStart"/>
      <w:r w:rsidRPr="00696278">
        <w:rPr>
          <w:rFonts w:ascii="Times New Roman" w:hAnsi="Times New Roman"/>
          <w:sz w:val="24"/>
          <w:szCs w:val="24"/>
        </w:rPr>
        <w:t>Дятлинском</w:t>
      </w:r>
      <w:proofErr w:type="spellEnd"/>
      <w:r w:rsidRPr="00696278">
        <w:rPr>
          <w:rFonts w:ascii="Times New Roman" w:hAnsi="Times New Roman"/>
          <w:sz w:val="24"/>
          <w:szCs w:val="24"/>
        </w:rPr>
        <w:t xml:space="preserve">, </w:t>
      </w:r>
      <w:proofErr w:type="spellStart"/>
      <w:r w:rsidRPr="00696278">
        <w:rPr>
          <w:rFonts w:ascii="Times New Roman" w:hAnsi="Times New Roman"/>
          <w:sz w:val="24"/>
          <w:szCs w:val="24"/>
        </w:rPr>
        <w:t>Бишевском</w:t>
      </w:r>
      <w:proofErr w:type="spellEnd"/>
      <w:r w:rsidRPr="00696278">
        <w:rPr>
          <w:rFonts w:ascii="Times New Roman" w:hAnsi="Times New Roman"/>
          <w:sz w:val="24"/>
          <w:szCs w:val="24"/>
        </w:rPr>
        <w:t xml:space="preserve">, </w:t>
      </w:r>
      <w:proofErr w:type="spellStart"/>
      <w:r w:rsidRPr="00696278">
        <w:rPr>
          <w:rFonts w:ascii="Times New Roman" w:hAnsi="Times New Roman"/>
          <w:sz w:val="24"/>
          <w:szCs w:val="24"/>
        </w:rPr>
        <w:t>Мало-Бишевском</w:t>
      </w:r>
      <w:proofErr w:type="spellEnd"/>
      <w:r w:rsidRPr="00696278">
        <w:rPr>
          <w:rFonts w:ascii="Times New Roman" w:hAnsi="Times New Roman"/>
          <w:sz w:val="24"/>
          <w:szCs w:val="24"/>
        </w:rPr>
        <w:t xml:space="preserve">, </w:t>
      </w:r>
      <w:proofErr w:type="spellStart"/>
      <w:r w:rsidRPr="00696278">
        <w:rPr>
          <w:rFonts w:ascii="Times New Roman" w:hAnsi="Times New Roman"/>
          <w:sz w:val="24"/>
          <w:szCs w:val="24"/>
        </w:rPr>
        <w:t>Старотюрлеминском</w:t>
      </w:r>
      <w:proofErr w:type="spellEnd"/>
      <w:r w:rsidRPr="00696278">
        <w:rPr>
          <w:rFonts w:ascii="Times New Roman" w:hAnsi="Times New Roman"/>
          <w:sz w:val="24"/>
          <w:szCs w:val="24"/>
        </w:rPr>
        <w:t xml:space="preserve"> СК, </w:t>
      </w:r>
      <w:proofErr w:type="spellStart"/>
      <w:r w:rsidRPr="00696278">
        <w:rPr>
          <w:rFonts w:ascii="Times New Roman" w:eastAsia="Calibri" w:hAnsi="Times New Roman"/>
          <w:sz w:val="24"/>
          <w:szCs w:val="24"/>
          <w:lang w:eastAsia="ar-SA"/>
        </w:rPr>
        <w:t>Нижне-Анчиковской</w:t>
      </w:r>
      <w:proofErr w:type="spellEnd"/>
      <w:r w:rsidRPr="00696278">
        <w:rPr>
          <w:rFonts w:ascii="Times New Roman" w:eastAsia="Calibri" w:hAnsi="Times New Roman"/>
          <w:sz w:val="24"/>
          <w:szCs w:val="24"/>
          <w:lang w:eastAsia="ar-SA"/>
        </w:rPr>
        <w:t xml:space="preserve">, </w:t>
      </w:r>
      <w:proofErr w:type="spellStart"/>
      <w:r w:rsidRPr="00696278">
        <w:rPr>
          <w:rFonts w:ascii="Times New Roman" w:eastAsia="Calibri" w:hAnsi="Times New Roman"/>
          <w:sz w:val="24"/>
          <w:szCs w:val="24"/>
          <w:lang w:eastAsia="ar-SA"/>
        </w:rPr>
        <w:t>межпоселенческой</w:t>
      </w:r>
      <w:proofErr w:type="spellEnd"/>
      <w:r w:rsidRPr="00696278">
        <w:rPr>
          <w:rFonts w:ascii="Times New Roman" w:eastAsia="Calibri" w:hAnsi="Times New Roman"/>
          <w:sz w:val="24"/>
          <w:szCs w:val="24"/>
          <w:lang w:eastAsia="ar-SA"/>
        </w:rPr>
        <w:t xml:space="preserve"> библиотеках, районном архиве и </w:t>
      </w:r>
      <w:r w:rsidRPr="00696278">
        <w:rPr>
          <w:rFonts w:ascii="Times New Roman" w:hAnsi="Times New Roman"/>
          <w:sz w:val="24"/>
          <w:szCs w:val="24"/>
        </w:rPr>
        <w:t xml:space="preserve"> Козловской детской школе искусств.</w:t>
      </w:r>
    </w:p>
    <w:p w:rsidR="006C1A18" w:rsidRPr="00696278" w:rsidRDefault="006C1A18" w:rsidP="00696278">
      <w:pPr>
        <w:pStyle w:val="aff2"/>
        <w:ind w:firstLine="567"/>
        <w:jc w:val="both"/>
        <w:rPr>
          <w:rFonts w:ascii="Times New Roman" w:hAnsi="Times New Roman"/>
          <w:sz w:val="24"/>
          <w:szCs w:val="24"/>
        </w:rPr>
      </w:pPr>
      <w:r w:rsidRPr="00696278">
        <w:rPr>
          <w:rFonts w:ascii="Times New Roman" w:hAnsi="Times New Roman"/>
          <w:sz w:val="24"/>
          <w:szCs w:val="24"/>
        </w:rPr>
        <w:t xml:space="preserve">В Районном Доме культуры открыт новый современный кинозал, установлено оборудование и проведены необходимые работы на сумму 5 млн. рублей. </w:t>
      </w:r>
    </w:p>
    <w:p w:rsidR="006C1A18" w:rsidRPr="00696278" w:rsidRDefault="006C1A18" w:rsidP="00696278">
      <w:pPr>
        <w:ind w:firstLine="567"/>
        <w:jc w:val="both"/>
        <w:rPr>
          <w:lang w:eastAsia="ar-SA"/>
        </w:rPr>
      </w:pPr>
      <w:r w:rsidRPr="00696278">
        <w:rPr>
          <w:lang w:eastAsia="ar-SA"/>
        </w:rPr>
        <w:t xml:space="preserve">В 2019 году в с. </w:t>
      </w:r>
      <w:proofErr w:type="spellStart"/>
      <w:r w:rsidRPr="00696278">
        <w:rPr>
          <w:lang w:eastAsia="ar-SA"/>
        </w:rPr>
        <w:t>Аттиково</w:t>
      </w:r>
      <w:proofErr w:type="spellEnd"/>
      <w:r w:rsidRPr="00696278">
        <w:rPr>
          <w:lang w:eastAsia="ar-SA"/>
        </w:rPr>
        <w:t xml:space="preserve"> построен новый современный сельский дом культуры на 100 мест. В 2023 году выполнено строительство нового Дома культуры в д. </w:t>
      </w:r>
      <w:proofErr w:type="spellStart"/>
      <w:r w:rsidRPr="00696278">
        <w:rPr>
          <w:lang w:eastAsia="ar-SA"/>
        </w:rPr>
        <w:t>Илебары</w:t>
      </w:r>
      <w:proofErr w:type="spellEnd"/>
      <w:r w:rsidRPr="00696278">
        <w:rPr>
          <w:lang w:eastAsia="ar-SA"/>
        </w:rPr>
        <w:t>, открытие в 2024 год</w:t>
      </w:r>
      <w:r w:rsidR="003302F5">
        <w:rPr>
          <w:lang w:eastAsia="ar-SA"/>
        </w:rPr>
        <w:t>у</w:t>
      </w:r>
      <w:r w:rsidRPr="00696278">
        <w:rPr>
          <w:lang w:eastAsia="ar-SA"/>
        </w:rPr>
        <w:t>.</w:t>
      </w:r>
    </w:p>
    <w:p w:rsidR="006C1A18" w:rsidRPr="00696278" w:rsidRDefault="006C1A18" w:rsidP="00696278">
      <w:pPr>
        <w:tabs>
          <w:tab w:val="left" w:pos="4100"/>
          <w:tab w:val="left" w:pos="9180"/>
        </w:tabs>
        <w:ind w:firstLine="567"/>
        <w:jc w:val="both"/>
        <w:rPr>
          <w:bCs/>
        </w:rPr>
      </w:pPr>
      <w:r w:rsidRPr="00696278">
        <w:rPr>
          <w:b/>
        </w:rPr>
        <w:t>Физкультура и спорт.</w:t>
      </w:r>
      <w:r w:rsidRPr="00696278">
        <w:t xml:space="preserve"> В 2019 году в соответствии с требованиями действующего законодательства, связанными с обеспечением безопасности граждан, вокруг </w:t>
      </w:r>
      <w:proofErr w:type="spellStart"/>
      <w:r w:rsidRPr="00696278">
        <w:t>ФОКа</w:t>
      </w:r>
      <w:proofErr w:type="spellEnd"/>
      <w:r w:rsidRPr="00696278">
        <w:t xml:space="preserve"> «</w:t>
      </w:r>
      <w:proofErr w:type="spellStart"/>
      <w:r w:rsidRPr="00696278">
        <w:t>Атал</w:t>
      </w:r>
      <w:proofErr w:type="spellEnd"/>
      <w:r w:rsidRPr="00696278">
        <w:t xml:space="preserve">» смонтировано ограждение, </w:t>
      </w:r>
      <w:r w:rsidRPr="00696278">
        <w:rPr>
          <w:bCs/>
        </w:rPr>
        <w:t>осуществлен ремонт асфальтового покрытия, отремонтирован бассейн, отдельные помещения</w:t>
      </w:r>
      <w:r w:rsidRPr="00696278">
        <w:rPr>
          <w:bCs/>
          <w:i/>
        </w:rPr>
        <w:t>.</w:t>
      </w:r>
      <w:r w:rsidRPr="00696278">
        <w:rPr>
          <w:bCs/>
        </w:rPr>
        <w:t xml:space="preserve"> Возле </w:t>
      </w:r>
      <w:proofErr w:type="spellStart"/>
      <w:r w:rsidRPr="00696278">
        <w:rPr>
          <w:bCs/>
        </w:rPr>
        <w:t>ФОКа</w:t>
      </w:r>
      <w:proofErr w:type="spellEnd"/>
      <w:r w:rsidRPr="00696278">
        <w:rPr>
          <w:bCs/>
        </w:rPr>
        <w:t xml:space="preserve"> благодаря спонсорской помощи открыт памятник нашему прославленному земляку, чемпиону мира </w:t>
      </w:r>
      <w:proofErr w:type="spellStart"/>
      <w:r w:rsidRPr="00696278">
        <w:rPr>
          <w:bCs/>
        </w:rPr>
        <w:t>Брониславу</w:t>
      </w:r>
      <w:proofErr w:type="spellEnd"/>
      <w:r w:rsidRPr="00696278">
        <w:rPr>
          <w:bCs/>
        </w:rPr>
        <w:t xml:space="preserve"> Чернову. </w:t>
      </w:r>
    </w:p>
    <w:p w:rsidR="006C1A18" w:rsidRPr="00696278" w:rsidRDefault="006C1A18" w:rsidP="00696278">
      <w:pPr>
        <w:tabs>
          <w:tab w:val="left" w:pos="4100"/>
          <w:tab w:val="left" w:pos="9180"/>
        </w:tabs>
        <w:ind w:firstLine="567"/>
        <w:jc w:val="both"/>
        <w:rPr>
          <w:b/>
        </w:rPr>
      </w:pPr>
      <w:r w:rsidRPr="00696278">
        <w:rPr>
          <w:bCs/>
        </w:rPr>
        <w:t>В 2020 выполнено строительство нового футбольного поля с искусственным покрытием. В 2024 году работы на объекте будут продолжены (ограждение, трибуны, беговые дорожки).</w:t>
      </w:r>
    </w:p>
    <w:p w:rsidR="006C1A18" w:rsidRPr="00696278" w:rsidRDefault="006C1A18" w:rsidP="00696278">
      <w:pPr>
        <w:ind w:firstLine="567"/>
        <w:jc w:val="both"/>
        <w:rPr>
          <w:color w:val="000000"/>
        </w:rPr>
      </w:pPr>
      <w:r w:rsidRPr="00696278">
        <w:rPr>
          <w:b/>
        </w:rPr>
        <w:t>Туризм.</w:t>
      </w:r>
      <w:r w:rsidRPr="00696278">
        <w:rPr>
          <w:color w:val="000000"/>
        </w:rPr>
        <w:t xml:space="preserve">За счет средств из республиканского бюджета выполнена разработка проектно-сметной документации на реконструкцию набережной реки Волги в г. </w:t>
      </w:r>
      <w:proofErr w:type="spellStart"/>
      <w:r w:rsidRPr="00696278">
        <w:rPr>
          <w:color w:val="000000"/>
        </w:rPr>
        <w:t>Козловке</w:t>
      </w:r>
      <w:proofErr w:type="spellEnd"/>
      <w:r w:rsidRPr="00696278">
        <w:rPr>
          <w:color w:val="000000"/>
        </w:rPr>
        <w:t xml:space="preserve"> со строительством причальной стенки. Решается вопрос финансирования реконструкции данного объекта.</w:t>
      </w:r>
    </w:p>
    <w:p w:rsidR="006C1A18" w:rsidRPr="00696278" w:rsidRDefault="006C1A18" w:rsidP="00696278">
      <w:pPr>
        <w:ind w:firstLine="567"/>
        <w:jc w:val="both"/>
        <w:rPr>
          <w:lang w:eastAsia="ar-SA"/>
        </w:rPr>
      </w:pPr>
      <w:r w:rsidRPr="00696278">
        <w:rPr>
          <w:lang w:eastAsia="ar-SA"/>
        </w:rPr>
        <w:t xml:space="preserve">Выполнены работы по реставрации «Дома-усадьбы Н.И.Лобачевского» в г. </w:t>
      </w:r>
      <w:proofErr w:type="spellStart"/>
      <w:r w:rsidRPr="00696278">
        <w:rPr>
          <w:lang w:eastAsia="ar-SA"/>
        </w:rPr>
        <w:t>Козловке</w:t>
      </w:r>
      <w:proofErr w:type="spellEnd"/>
      <w:r w:rsidRPr="00696278">
        <w:rPr>
          <w:lang w:eastAsia="ar-SA"/>
        </w:rPr>
        <w:t xml:space="preserve">. </w:t>
      </w:r>
      <w:r w:rsidR="003302F5">
        <w:rPr>
          <w:lang w:eastAsia="ar-SA"/>
        </w:rPr>
        <w:t xml:space="preserve">В д. </w:t>
      </w:r>
      <w:proofErr w:type="spellStart"/>
      <w:r w:rsidR="003302F5">
        <w:rPr>
          <w:lang w:eastAsia="ar-SA"/>
        </w:rPr>
        <w:t>Новородионовка</w:t>
      </w:r>
      <w:proofErr w:type="spellEnd"/>
      <w:r w:rsidR="003302F5">
        <w:rPr>
          <w:lang w:eastAsia="ar-SA"/>
        </w:rPr>
        <w:t xml:space="preserve"> на смотровой площадке «Птичий полет» установлены архитектурные формы. На спортивно-туристической базе «Птичий полет» в 2024 году планируется установка дополнительно 14 домиков для размещения туристов.</w:t>
      </w:r>
    </w:p>
    <w:p w:rsidR="003302F5" w:rsidRPr="00A36532" w:rsidRDefault="003302F5" w:rsidP="008909A5">
      <w:pPr>
        <w:pStyle w:val="aff2"/>
        <w:ind w:firstLine="567"/>
        <w:jc w:val="both"/>
        <w:rPr>
          <w:rFonts w:ascii="Times New Roman" w:hAnsi="Times New Roman" w:cs="Times New Roman"/>
          <w:bCs/>
          <w:sz w:val="24"/>
          <w:szCs w:val="24"/>
        </w:rPr>
      </w:pPr>
      <w:r w:rsidRPr="003302F5">
        <w:rPr>
          <w:rFonts w:ascii="Times New Roman" w:hAnsi="Times New Roman" w:cs="Times New Roman"/>
          <w:b/>
          <w:bCs/>
          <w:sz w:val="24"/>
          <w:szCs w:val="24"/>
        </w:rPr>
        <w:t>Жилищное строительство и благоустройство населенных пунктов.</w:t>
      </w:r>
      <w:r w:rsidRPr="00A36532">
        <w:rPr>
          <w:rFonts w:ascii="Times New Roman" w:hAnsi="Times New Roman" w:cs="Times New Roman"/>
          <w:bCs/>
          <w:sz w:val="24"/>
          <w:szCs w:val="24"/>
        </w:rPr>
        <w:t xml:space="preserve"> На начало 2023 года жилищный фонд Козловского округа составлял более 727,5 тыс. кв. м., в том числе в городской местности  - 276,7 тыс. кв. м., в сельской – 450,8 тыс. кв. м., по формам собственности: частной – 713 тыс. кв. м., муниципальной – 14 тыс. кв. м. Число домов и квартир индивидуального  типа - 12,8 тыс. единиц. Площадь ветхого жилфонда – 9 тыс. кв.м.</w:t>
      </w:r>
    </w:p>
    <w:p w:rsidR="008909A5" w:rsidRDefault="003302F5" w:rsidP="008909A5">
      <w:pPr>
        <w:ind w:firstLine="567"/>
        <w:jc w:val="both"/>
      </w:pPr>
      <w:r w:rsidRPr="00A36532">
        <w:rPr>
          <w:bCs/>
        </w:rPr>
        <w:t xml:space="preserve"> В последние года объемы ввода жилья в округе не значительны. Это </w:t>
      </w:r>
      <w:r w:rsidRPr="00A36532">
        <w:t xml:space="preserve">связано с завершением программы переселения граждан из аварийного и ветхого жилфонда 2013-2017 годов, когда  по всем 4 этапам программы за 5 лет её действия в Козловском </w:t>
      </w:r>
      <w:r>
        <w:t>муниципальном округе</w:t>
      </w:r>
      <w:r w:rsidRPr="00A36532">
        <w:t xml:space="preserve"> переселено 472 человека из 199 жилых помещений общей площадью 7610 кв. метров</w:t>
      </w:r>
      <w:r w:rsidRPr="008909A5">
        <w:t xml:space="preserve">, и высокой обеспеченностью жильем. </w:t>
      </w:r>
      <w:r w:rsidR="008909A5" w:rsidRPr="00696278">
        <w:t xml:space="preserve">В округе средняя обеспеченность жилой площадью на одного жителя увеличилась с 38,8 кв. м. в 2018 году до 48,2 кв. м. за 2023 год. Объем средств, направленных из бюджета в жилищное строительство и улучшение жилищных условий отдельных категорий граждан за 5 лет составил 420 млн. руб. </w:t>
      </w:r>
    </w:p>
    <w:p w:rsidR="008909A5" w:rsidRPr="008909A5" w:rsidRDefault="008909A5" w:rsidP="008909A5">
      <w:pPr>
        <w:pStyle w:val="aff2"/>
        <w:ind w:firstLine="567"/>
        <w:jc w:val="both"/>
        <w:rPr>
          <w:rFonts w:ascii="Times New Roman" w:hAnsi="Times New Roman" w:cs="Times New Roman"/>
          <w:sz w:val="24"/>
          <w:szCs w:val="24"/>
        </w:rPr>
      </w:pPr>
      <w:r w:rsidRPr="008909A5">
        <w:rPr>
          <w:rFonts w:ascii="Times New Roman" w:hAnsi="Times New Roman" w:cs="Times New Roman"/>
          <w:sz w:val="24"/>
          <w:szCs w:val="24"/>
        </w:rPr>
        <w:t xml:space="preserve">Активно осуществлялся капитальный ремонт многоквартирных жилых домов, всего за последние 5 лет отремонтировано 34 многоквартирных жилых дома, на что направлено 54 млн. руб. С 2019 года были обеспечены квартирами 36 детей-сирот. </w:t>
      </w:r>
    </w:p>
    <w:p w:rsidR="008909A5" w:rsidRPr="008909A5" w:rsidRDefault="003302F5" w:rsidP="008909A5">
      <w:pPr>
        <w:pStyle w:val="aff2"/>
        <w:ind w:firstLine="567"/>
        <w:jc w:val="both"/>
        <w:rPr>
          <w:rFonts w:ascii="Times New Roman" w:hAnsi="Times New Roman" w:cs="Times New Roman"/>
          <w:sz w:val="24"/>
          <w:szCs w:val="24"/>
        </w:rPr>
      </w:pPr>
      <w:r w:rsidRPr="008909A5">
        <w:rPr>
          <w:rFonts w:ascii="Times New Roman" w:hAnsi="Times New Roman" w:cs="Times New Roman"/>
          <w:sz w:val="24"/>
          <w:szCs w:val="24"/>
        </w:rPr>
        <w:t xml:space="preserve">В последние годы проделан значительный объем работ по благоустройству населенных пунктов Козловского муниципального округа. Любимым местом жителей и гостей г. </w:t>
      </w:r>
      <w:proofErr w:type="spellStart"/>
      <w:r w:rsidRPr="008909A5">
        <w:rPr>
          <w:rFonts w:ascii="Times New Roman" w:hAnsi="Times New Roman" w:cs="Times New Roman"/>
          <w:sz w:val="24"/>
          <w:szCs w:val="24"/>
        </w:rPr>
        <w:t>Козловки</w:t>
      </w:r>
      <w:proofErr w:type="spellEnd"/>
      <w:r w:rsidRPr="008909A5">
        <w:rPr>
          <w:rFonts w:ascii="Times New Roman" w:hAnsi="Times New Roman" w:cs="Times New Roman"/>
          <w:sz w:val="24"/>
          <w:szCs w:val="24"/>
        </w:rPr>
        <w:t xml:space="preserve"> стала набережная реки Волга, которая стала в последнее время местом проведения массовых мероприятий и отдыха населения. Ведутся работы по устройству пешеходных тротуаров, ремонту и строительству новых автодорог в населенных пунктах округа.</w:t>
      </w:r>
    </w:p>
    <w:p w:rsidR="008909A5" w:rsidRPr="008909A5" w:rsidRDefault="008909A5" w:rsidP="008909A5">
      <w:pPr>
        <w:pStyle w:val="aff2"/>
        <w:ind w:firstLine="567"/>
        <w:jc w:val="both"/>
        <w:rPr>
          <w:rFonts w:ascii="Times New Roman" w:hAnsi="Times New Roman" w:cs="Times New Roman"/>
          <w:sz w:val="24"/>
          <w:szCs w:val="24"/>
        </w:rPr>
      </w:pPr>
      <w:r w:rsidRPr="008909A5">
        <w:rPr>
          <w:rFonts w:ascii="Times New Roman" w:hAnsi="Times New Roman" w:cs="Times New Roman"/>
          <w:sz w:val="24"/>
          <w:szCs w:val="24"/>
        </w:rPr>
        <w:t xml:space="preserve">В 2022 году выполнено благоустройство Козловского городского парка, в г. </w:t>
      </w:r>
      <w:proofErr w:type="spellStart"/>
      <w:r w:rsidRPr="008909A5">
        <w:rPr>
          <w:rFonts w:ascii="Times New Roman" w:hAnsi="Times New Roman" w:cs="Times New Roman"/>
          <w:sz w:val="24"/>
          <w:szCs w:val="24"/>
        </w:rPr>
        <w:t>Козловка</w:t>
      </w:r>
      <w:proofErr w:type="spellEnd"/>
      <w:r w:rsidRPr="008909A5">
        <w:rPr>
          <w:rFonts w:ascii="Times New Roman" w:hAnsi="Times New Roman" w:cs="Times New Roman"/>
          <w:sz w:val="24"/>
          <w:szCs w:val="24"/>
        </w:rPr>
        <w:t xml:space="preserve"> установлена </w:t>
      </w:r>
      <w:proofErr w:type="spellStart"/>
      <w:r w:rsidRPr="008909A5">
        <w:rPr>
          <w:rFonts w:ascii="Times New Roman" w:hAnsi="Times New Roman" w:cs="Times New Roman"/>
          <w:sz w:val="24"/>
          <w:szCs w:val="24"/>
        </w:rPr>
        <w:t>межкартальная</w:t>
      </w:r>
      <w:proofErr w:type="spellEnd"/>
      <w:r w:rsidRPr="008909A5">
        <w:rPr>
          <w:rFonts w:ascii="Times New Roman" w:hAnsi="Times New Roman" w:cs="Times New Roman"/>
          <w:sz w:val="24"/>
          <w:szCs w:val="24"/>
        </w:rPr>
        <w:t xml:space="preserve"> детская площадка.</w:t>
      </w:r>
    </w:p>
    <w:p w:rsidR="003302F5" w:rsidRPr="008909A5" w:rsidRDefault="003302F5" w:rsidP="008909A5">
      <w:pPr>
        <w:pStyle w:val="aff2"/>
        <w:ind w:firstLine="567"/>
        <w:jc w:val="both"/>
        <w:rPr>
          <w:rFonts w:ascii="Times New Roman" w:hAnsi="Times New Roman" w:cs="Times New Roman"/>
          <w:sz w:val="24"/>
          <w:szCs w:val="24"/>
          <w:lang w:eastAsia="en-US"/>
        </w:rPr>
      </w:pPr>
      <w:r w:rsidRPr="008909A5">
        <w:rPr>
          <w:rFonts w:ascii="Times New Roman" w:hAnsi="Times New Roman" w:cs="Times New Roman"/>
          <w:sz w:val="24"/>
          <w:szCs w:val="24"/>
        </w:rPr>
        <w:lastRenderedPageBreak/>
        <w:t>Огромный положительный эффект на благоустройство населенных пунктов оказывает реализация проектов в рамках республиканской программы поддержки проектов развития общественной инфраструктуры, основанных на местных инициативах, строятся детские игровые площадки с зонами отдыха, ремонтируются дороги, водонапорные башни и сети водоснабжения, а также программ «Формирование современной городской среды Козловского муниципального округа Чувашской Республики</w:t>
      </w:r>
      <w:r w:rsidRPr="008909A5">
        <w:rPr>
          <w:rFonts w:ascii="Times New Roman" w:hAnsi="Times New Roman" w:cs="Times New Roman"/>
          <w:bCs/>
          <w:sz w:val="24"/>
          <w:szCs w:val="24"/>
        </w:rPr>
        <w:t xml:space="preserve">» и программе ремонта дворовых территорий МКД. </w:t>
      </w:r>
      <w:r w:rsidR="008909A5" w:rsidRPr="008909A5">
        <w:rPr>
          <w:rFonts w:ascii="Times New Roman" w:hAnsi="Times New Roman" w:cs="Times New Roman"/>
          <w:sz w:val="24"/>
          <w:szCs w:val="24"/>
        </w:rPr>
        <w:t xml:space="preserve">За эти годы реализовано более 70 проектов. Построены более 140 новых контейнерных площадок для собора ТКО, где размещены около 500 новых </w:t>
      </w:r>
      <w:proofErr w:type="spellStart"/>
      <w:r w:rsidR="008909A5" w:rsidRPr="008909A5">
        <w:rPr>
          <w:rFonts w:ascii="Times New Roman" w:hAnsi="Times New Roman" w:cs="Times New Roman"/>
          <w:sz w:val="24"/>
          <w:szCs w:val="24"/>
        </w:rPr>
        <w:t>евроконтейнеров</w:t>
      </w:r>
      <w:proofErr w:type="spellEnd"/>
      <w:r w:rsidR="008909A5" w:rsidRPr="008909A5">
        <w:rPr>
          <w:rFonts w:ascii="Times New Roman" w:hAnsi="Times New Roman" w:cs="Times New Roman"/>
          <w:sz w:val="24"/>
          <w:szCs w:val="24"/>
        </w:rPr>
        <w:t xml:space="preserve">. Установлены новые обелиски участникам войны, благоустроены зоны отдыха, детские и спортивные площадки, пруды и родники, отремонтированы или построены новые дороги, заменены 14 водонапорных башен. </w:t>
      </w:r>
      <w:r w:rsidRPr="008909A5">
        <w:rPr>
          <w:rFonts w:ascii="Times New Roman" w:hAnsi="Times New Roman" w:cs="Times New Roman"/>
          <w:sz w:val="24"/>
          <w:szCs w:val="24"/>
          <w:lang w:eastAsia="en-US"/>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массового отдыха населения.</w:t>
      </w:r>
    </w:p>
    <w:p w:rsidR="003302F5" w:rsidRPr="008909A5" w:rsidRDefault="003302F5" w:rsidP="008909A5">
      <w:pPr>
        <w:pStyle w:val="aff2"/>
        <w:ind w:firstLine="567"/>
        <w:jc w:val="both"/>
        <w:rPr>
          <w:rFonts w:ascii="Times New Roman" w:hAnsi="Times New Roman" w:cs="Times New Roman"/>
          <w:sz w:val="24"/>
          <w:szCs w:val="24"/>
        </w:rPr>
      </w:pPr>
      <w:r w:rsidRPr="008909A5">
        <w:rPr>
          <w:rFonts w:ascii="Times New Roman" w:hAnsi="Times New Roman" w:cs="Times New Roman"/>
          <w:b/>
          <w:sz w:val="24"/>
          <w:szCs w:val="24"/>
        </w:rPr>
        <w:t>Коммунальная инфраструктура.</w:t>
      </w:r>
      <w:r w:rsidRPr="008909A5">
        <w:rPr>
          <w:rFonts w:ascii="Times New Roman" w:hAnsi="Times New Roman" w:cs="Times New Roman"/>
          <w:sz w:val="24"/>
          <w:szCs w:val="24"/>
        </w:rPr>
        <w:t xml:space="preserve">  Несмотря на значительный объем работ по замене ветхих сетей тепло- и горячего водоснабжения в </w:t>
      </w:r>
      <w:proofErr w:type="spellStart"/>
      <w:r w:rsidRPr="008909A5">
        <w:rPr>
          <w:rFonts w:ascii="Times New Roman" w:hAnsi="Times New Roman" w:cs="Times New Roman"/>
          <w:sz w:val="24"/>
          <w:szCs w:val="24"/>
        </w:rPr>
        <w:t>Козловке</w:t>
      </w:r>
      <w:proofErr w:type="spellEnd"/>
      <w:r w:rsidRPr="008909A5">
        <w:rPr>
          <w:rFonts w:ascii="Times New Roman" w:hAnsi="Times New Roman" w:cs="Times New Roman"/>
          <w:sz w:val="24"/>
          <w:szCs w:val="24"/>
        </w:rPr>
        <w:t xml:space="preserve">, остается высокой доля изношенных водопроводных и канализационных сетей, а также тепловых в поселковой части города. Потери тепла достигают 10-15%, аварии на тепловых, водопроводных и канализационных сетях случаются с периодической частотой. Основными проблемами остаются низкий уровень автоматизации, аварийность и значительные потери тепла. Необходимо продолжение модернизации тепловых сетей и их замена, замена оборудования на большей части трансформаторных подстанций, замена изношенных сетей водоснабжения, электроснабжения, запорной арматуры. Основными проблемами водоснабжения являются высокие затраты на электроэнергию, устаревшая технология очистки, высокая аварийность и значительные потери воды. Протяженность сетей водоснабжения по Козловскому округу 132,6 км., из них ветхие 78,6 км., степень износа 65 %. Протяженность сетей водоотведения 36,1 км., из них ветхие 21 км., степень износа 66 %. В Козловском муниципальном округе все населенные пункты газифицированы. </w:t>
      </w:r>
    </w:p>
    <w:p w:rsidR="008909A5" w:rsidRPr="008909A5" w:rsidRDefault="008909A5" w:rsidP="008909A5">
      <w:pPr>
        <w:pStyle w:val="aff2"/>
        <w:ind w:firstLine="567"/>
        <w:jc w:val="both"/>
        <w:rPr>
          <w:rFonts w:ascii="Times New Roman" w:hAnsi="Times New Roman" w:cs="Times New Roman"/>
          <w:sz w:val="24"/>
          <w:szCs w:val="24"/>
        </w:rPr>
      </w:pPr>
      <w:r w:rsidRPr="008909A5">
        <w:rPr>
          <w:rFonts w:ascii="Times New Roman" w:hAnsi="Times New Roman" w:cs="Times New Roman"/>
          <w:sz w:val="24"/>
          <w:szCs w:val="24"/>
        </w:rPr>
        <w:t xml:space="preserve">В 2019 году в округе проведена коренная модернизация системы теплоснабжения: в </w:t>
      </w:r>
      <w:proofErr w:type="spellStart"/>
      <w:r w:rsidRPr="008909A5">
        <w:rPr>
          <w:rFonts w:ascii="Times New Roman" w:hAnsi="Times New Roman" w:cs="Times New Roman"/>
          <w:sz w:val="24"/>
          <w:szCs w:val="24"/>
        </w:rPr>
        <w:t>Козловке</w:t>
      </w:r>
      <w:proofErr w:type="spellEnd"/>
      <w:r w:rsidRPr="008909A5">
        <w:rPr>
          <w:rFonts w:ascii="Times New Roman" w:hAnsi="Times New Roman" w:cs="Times New Roman"/>
          <w:sz w:val="24"/>
          <w:szCs w:val="24"/>
        </w:rPr>
        <w:t xml:space="preserve"> осуществлено</w:t>
      </w:r>
      <w:r w:rsidRPr="008909A5">
        <w:rPr>
          <w:rFonts w:ascii="Times New Roman" w:hAnsi="Times New Roman" w:cs="Times New Roman"/>
          <w:bCs/>
          <w:color w:val="000000"/>
          <w:sz w:val="24"/>
          <w:szCs w:val="24"/>
        </w:rPr>
        <w:t xml:space="preserve"> строительство двух новых блочно-модульных котельных 12 и 8 МВт. </w:t>
      </w:r>
      <w:r w:rsidRPr="008909A5">
        <w:rPr>
          <w:rFonts w:ascii="Times New Roman" w:hAnsi="Times New Roman" w:cs="Times New Roman"/>
          <w:bCs/>
          <w:i/>
          <w:color w:val="000000"/>
          <w:sz w:val="24"/>
          <w:szCs w:val="24"/>
        </w:rPr>
        <w:t>(109 млн. руб.).</w:t>
      </w:r>
      <w:r w:rsidRPr="008909A5">
        <w:rPr>
          <w:rFonts w:ascii="Times New Roman" w:hAnsi="Times New Roman" w:cs="Times New Roman"/>
          <w:bCs/>
          <w:color w:val="000000"/>
          <w:sz w:val="24"/>
          <w:szCs w:val="24"/>
        </w:rPr>
        <w:t xml:space="preserve"> Кроме того,</w:t>
      </w:r>
      <w:r w:rsidRPr="008909A5">
        <w:rPr>
          <w:rFonts w:ascii="Times New Roman" w:hAnsi="Times New Roman" w:cs="Times New Roman"/>
          <w:bCs/>
          <w:sz w:val="24"/>
          <w:szCs w:val="24"/>
        </w:rPr>
        <w:t xml:space="preserve"> в сельской местности осуществлена замена старых неэффективных котельных на современные блочно-модульные. Всего установлены 4 котельные на объектах социальной сферы (</w:t>
      </w:r>
      <w:proofErr w:type="spellStart"/>
      <w:r w:rsidRPr="008909A5">
        <w:rPr>
          <w:rFonts w:ascii="Times New Roman" w:hAnsi="Times New Roman" w:cs="Times New Roman"/>
          <w:bCs/>
          <w:sz w:val="24"/>
          <w:szCs w:val="24"/>
        </w:rPr>
        <w:t>Андреево-Базарском</w:t>
      </w:r>
      <w:proofErr w:type="spellEnd"/>
      <w:r w:rsidRPr="008909A5">
        <w:rPr>
          <w:rFonts w:ascii="Times New Roman" w:hAnsi="Times New Roman" w:cs="Times New Roman"/>
          <w:bCs/>
          <w:sz w:val="24"/>
          <w:szCs w:val="24"/>
        </w:rPr>
        <w:t xml:space="preserve"> и </w:t>
      </w:r>
      <w:proofErr w:type="spellStart"/>
      <w:r w:rsidRPr="008909A5">
        <w:rPr>
          <w:rFonts w:ascii="Times New Roman" w:hAnsi="Times New Roman" w:cs="Times New Roman"/>
          <w:bCs/>
          <w:sz w:val="24"/>
          <w:szCs w:val="24"/>
        </w:rPr>
        <w:t>Еметкинском</w:t>
      </w:r>
      <w:proofErr w:type="spellEnd"/>
      <w:r w:rsidRPr="008909A5">
        <w:rPr>
          <w:rFonts w:ascii="Times New Roman" w:hAnsi="Times New Roman" w:cs="Times New Roman"/>
          <w:bCs/>
          <w:sz w:val="24"/>
          <w:szCs w:val="24"/>
        </w:rPr>
        <w:t xml:space="preserve"> СДК,  </w:t>
      </w:r>
      <w:proofErr w:type="spellStart"/>
      <w:r w:rsidRPr="008909A5">
        <w:rPr>
          <w:rFonts w:ascii="Times New Roman" w:hAnsi="Times New Roman" w:cs="Times New Roman"/>
          <w:bCs/>
          <w:sz w:val="24"/>
          <w:szCs w:val="24"/>
        </w:rPr>
        <w:t>Карамышевской</w:t>
      </w:r>
      <w:proofErr w:type="spellEnd"/>
      <w:r w:rsidRPr="008909A5">
        <w:rPr>
          <w:rFonts w:ascii="Times New Roman" w:hAnsi="Times New Roman" w:cs="Times New Roman"/>
          <w:bCs/>
          <w:sz w:val="24"/>
          <w:szCs w:val="24"/>
        </w:rPr>
        <w:t xml:space="preserve"> и </w:t>
      </w:r>
      <w:proofErr w:type="spellStart"/>
      <w:r w:rsidRPr="008909A5">
        <w:rPr>
          <w:rFonts w:ascii="Times New Roman" w:hAnsi="Times New Roman" w:cs="Times New Roman"/>
          <w:bCs/>
          <w:sz w:val="24"/>
          <w:szCs w:val="24"/>
        </w:rPr>
        <w:t>Еметкинской</w:t>
      </w:r>
      <w:proofErr w:type="spellEnd"/>
      <w:r w:rsidRPr="008909A5">
        <w:rPr>
          <w:rFonts w:ascii="Times New Roman" w:hAnsi="Times New Roman" w:cs="Times New Roman"/>
          <w:bCs/>
          <w:sz w:val="24"/>
          <w:szCs w:val="24"/>
        </w:rPr>
        <w:t xml:space="preserve"> школах). </w:t>
      </w:r>
      <w:r w:rsidRPr="008909A5">
        <w:rPr>
          <w:rFonts w:ascii="Times New Roman" w:hAnsi="Times New Roman" w:cs="Times New Roman"/>
          <w:sz w:val="24"/>
          <w:szCs w:val="24"/>
        </w:rPr>
        <w:t>Также по программе модернизации системы теплоснабжения переведен на индивидуальное отопление 36-квартирный жилой дом в д. Андреево-Базары.</w:t>
      </w:r>
    </w:p>
    <w:p w:rsidR="008909A5" w:rsidRPr="008909A5" w:rsidRDefault="008909A5" w:rsidP="008909A5">
      <w:pPr>
        <w:pStyle w:val="aff2"/>
        <w:ind w:firstLine="567"/>
        <w:jc w:val="both"/>
        <w:rPr>
          <w:rFonts w:ascii="Times New Roman" w:hAnsi="Times New Roman" w:cs="Times New Roman"/>
          <w:sz w:val="24"/>
          <w:szCs w:val="24"/>
        </w:rPr>
      </w:pPr>
      <w:r w:rsidRPr="008909A5">
        <w:rPr>
          <w:rFonts w:ascii="Times New Roman" w:hAnsi="Times New Roman" w:cs="Times New Roman"/>
          <w:sz w:val="24"/>
          <w:szCs w:val="24"/>
        </w:rPr>
        <w:t xml:space="preserve">Выполнен капитальный ремонт 50 водонапорных башен и скважин на территории муниципального округа. В 2023 году выполнен значительный объем работ по замене ветхих сетей теплоснабжения и горячего водоснабжения в г. </w:t>
      </w:r>
      <w:proofErr w:type="spellStart"/>
      <w:r w:rsidRPr="008909A5">
        <w:rPr>
          <w:rFonts w:ascii="Times New Roman" w:hAnsi="Times New Roman" w:cs="Times New Roman"/>
          <w:sz w:val="24"/>
          <w:szCs w:val="24"/>
        </w:rPr>
        <w:t>Козловка</w:t>
      </w:r>
      <w:proofErr w:type="spellEnd"/>
      <w:r w:rsidRPr="008909A5">
        <w:rPr>
          <w:rFonts w:ascii="Times New Roman" w:hAnsi="Times New Roman" w:cs="Times New Roman"/>
          <w:sz w:val="24"/>
          <w:szCs w:val="24"/>
        </w:rPr>
        <w:t>.</w:t>
      </w:r>
    </w:p>
    <w:p w:rsidR="008909A5" w:rsidRPr="008909A5" w:rsidRDefault="008909A5" w:rsidP="008909A5">
      <w:pPr>
        <w:pStyle w:val="aff2"/>
        <w:ind w:firstLine="567"/>
        <w:jc w:val="both"/>
        <w:rPr>
          <w:rFonts w:ascii="Times New Roman" w:hAnsi="Times New Roman" w:cs="Times New Roman"/>
          <w:sz w:val="24"/>
          <w:szCs w:val="24"/>
        </w:rPr>
      </w:pPr>
    </w:p>
    <w:p w:rsidR="000C094C" w:rsidRDefault="000C094C" w:rsidP="000C094C">
      <w:pPr>
        <w:tabs>
          <w:tab w:val="left" w:pos="0"/>
        </w:tabs>
        <w:ind w:firstLine="360"/>
        <w:jc w:val="right"/>
      </w:pPr>
      <w:r>
        <w:t>Таблица 1</w:t>
      </w:r>
    </w:p>
    <w:p w:rsidR="00870F8E" w:rsidRDefault="000C094C" w:rsidP="000C094C">
      <w:pPr>
        <w:tabs>
          <w:tab w:val="left" w:pos="0"/>
        </w:tabs>
        <w:ind w:firstLine="360"/>
        <w:jc w:val="center"/>
        <w:rPr>
          <w:b/>
          <w:bCs/>
          <w:iCs/>
        </w:rPr>
      </w:pPr>
      <w:r>
        <w:rPr>
          <w:b/>
          <w:bCs/>
          <w:iCs/>
        </w:rPr>
        <w:t xml:space="preserve">Основные показатели социально-экономического развития Козловского </w:t>
      </w:r>
      <w:r w:rsidR="00870F8E">
        <w:rPr>
          <w:b/>
          <w:bCs/>
          <w:iCs/>
        </w:rPr>
        <w:t>муниципального округа</w:t>
      </w:r>
      <w:r>
        <w:rPr>
          <w:b/>
          <w:bCs/>
          <w:iCs/>
        </w:rPr>
        <w:t xml:space="preserve"> в 20</w:t>
      </w:r>
      <w:r w:rsidR="006454F4" w:rsidRPr="006454F4">
        <w:rPr>
          <w:b/>
          <w:bCs/>
          <w:iCs/>
        </w:rPr>
        <w:t>23</w:t>
      </w:r>
      <w:r>
        <w:rPr>
          <w:b/>
          <w:bCs/>
          <w:iCs/>
        </w:rPr>
        <w:t xml:space="preserve">  году </w:t>
      </w:r>
    </w:p>
    <w:p w:rsidR="000C094C" w:rsidRDefault="000C094C" w:rsidP="00240D4D">
      <w:pPr>
        <w:tabs>
          <w:tab w:val="left" w:pos="0"/>
        </w:tabs>
        <w:ind w:firstLine="360"/>
        <w:jc w:val="center"/>
        <w:rPr>
          <w:i/>
        </w:rPr>
      </w:pPr>
      <w:r>
        <w:rPr>
          <w:b/>
          <w:bCs/>
          <w:iCs/>
        </w:rPr>
        <w:t>(в сравнении со средними показателями по Чувашской Республике)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972"/>
        <w:gridCol w:w="972"/>
        <w:gridCol w:w="870"/>
        <w:gridCol w:w="720"/>
        <w:gridCol w:w="1260"/>
        <w:gridCol w:w="900"/>
        <w:gridCol w:w="826"/>
        <w:gridCol w:w="1276"/>
      </w:tblGrid>
      <w:tr w:rsidR="000C094C" w:rsidTr="0045057A">
        <w:trPr>
          <w:cantSplit/>
        </w:trPr>
        <w:tc>
          <w:tcPr>
            <w:tcW w:w="2235" w:type="dxa"/>
            <w:vMerge w:val="restart"/>
          </w:tcPr>
          <w:p w:rsidR="000C094C" w:rsidRDefault="000C094C" w:rsidP="0045057A">
            <w:pPr>
              <w:tabs>
                <w:tab w:val="left" w:pos="0"/>
              </w:tabs>
            </w:pPr>
            <w:r>
              <w:t>Наименование</w:t>
            </w:r>
          </w:p>
        </w:tc>
        <w:tc>
          <w:tcPr>
            <w:tcW w:w="7796" w:type="dxa"/>
            <w:gridSpan w:val="8"/>
          </w:tcPr>
          <w:p w:rsidR="000C094C" w:rsidRDefault="000C094C" w:rsidP="0045057A">
            <w:pPr>
              <w:tabs>
                <w:tab w:val="left" w:pos="0"/>
              </w:tabs>
              <w:jc w:val="center"/>
            </w:pPr>
            <w:r>
              <w:t>Показатель</w:t>
            </w:r>
          </w:p>
        </w:tc>
      </w:tr>
      <w:tr w:rsidR="000C094C" w:rsidTr="0045057A">
        <w:trPr>
          <w:cantSplit/>
        </w:trPr>
        <w:tc>
          <w:tcPr>
            <w:tcW w:w="2235" w:type="dxa"/>
            <w:vMerge/>
          </w:tcPr>
          <w:p w:rsidR="000C094C" w:rsidRDefault="000C094C" w:rsidP="0045057A">
            <w:pPr>
              <w:tabs>
                <w:tab w:val="left" w:pos="0"/>
              </w:tabs>
              <w:jc w:val="center"/>
            </w:pPr>
          </w:p>
        </w:tc>
        <w:tc>
          <w:tcPr>
            <w:tcW w:w="3534" w:type="dxa"/>
            <w:gridSpan w:val="4"/>
          </w:tcPr>
          <w:p w:rsidR="000C094C" w:rsidRDefault="000C094C" w:rsidP="0045057A">
            <w:pPr>
              <w:tabs>
                <w:tab w:val="left" w:pos="0"/>
              </w:tabs>
              <w:jc w:val="center"/>
            </w:pPr>
            <w:r>
              <w:t>абсолютный</w:t>
            </w:r>
          </w:p>
        </w:tc>
        <w:tc>
          <w:tcPr>
            <w:tcW w:w="4262" w:type="dxa"/>
            <w:gridSpan w:val="4"/>
          </w:tcPr>
          <w:p w:rsidR="000C094C" w:rsidRDefault="000C094C" w:rsidP="0045057A">
            <w:pPr>
              <w:tabs>
                <w:tab w:val="left" w:pos="0"/>
              </w:tabs>
              <w:jc w:val="center"/>
            </w:pPr>
            <w:r>
              <w:t>среднедушевой (удельный)</w:t>
            </w:r>
          </w:p>
        </w:tc>
      </w:tr>
      <w:tr w:rsidR="000C094C" w:rsidTr="002756B8">
        <w:trPr>
          <w:cantSplit/>
        </w:trPr>
        <w:tc>
          <w:tcPr>
            <w:tcW w:w="2235" w:type="dxa"/>
            <w:vMerge/>
          </w:tcPr>
          <w:p w:rsidR="000C094C" w:rsidRDefault="000C094C" w:rsidP="0045057A">
            <w:pPr>
              <w:tabs>
                <w:tab w:val="left" w:pos="0"/>
              </w:tabs>
              <w:jc w:val="center"/>
              <w:rPr>
                <w:sz w:val="20"/>
                <w:szCs w:val="20"/>
              </w:rPr>
            </w:pPr>
          </w:p>
        </w:tc>
        <w:tc>
          <w:tcPr>
            <w:tcW w:w="972" w:type="dxa"/>
          </w:tcPr>
          <w:p w:rsidR="000C094C" w:rsidRDefault="000C094C" w:rsidP="0045057A">
            <w:pPr>
              <w:tabs>
                <w:tab w:val="left" w:pos="0"/>
              </w:tabs>
              <w:jc w:val="center"/>
              <w:rPr>
                <w:sz w:val="20"/>
                <w:szCs w:val="20"/>
              </w:rPr>
            </w:pPr>
            <w:r>
              <w:rPr>
                <w:sz w:val="20"/>
                <w:szCs w:val="20"/>
              </w:rPr>
              <w:t>единица измерения</w:t>
            </w:r>
          </w:p>
        </w:tc>
        <w:tc>
          <w:tcPr>
            <w:tcW w:w="972" w:type="dxa"/>
          </w:tcPr>
          <w:p w:rsidR="000C094C" w:rsidRDefault="000C094C" w:rsidP="0045057A">
            <w:pPr>
              <w:tabs>
                <w:tab w:val="left" w:pos="0"/>
              </w:tabs>
              <w:jc w:val="center"/>
              <w:rPr>
                <w:sz w:val="20"/>
                <w:szCs w:val="20"/>
              </w:rPr>
            </w:pPr>
            <w:r>
              <w:rPr>
                <w:sz w:val="20"/>
                <w:szCs w:val="20"/>
              </w:rPr>
              <w:t>по муниципальному образованию</w:t>
            </w:r>
          </w:p>
        </w:tc>
        <w:tc>
          <w:tcPr>
            <w:tcW w:w="870" w:type="dxa"/>
          </w:tcPr>
          <w:p w:rsidR="000C094C" w:rsidRDefault="000C094C" w:rsidP="0045057A">
            <w:pPr>
              <w:tabs>
                <w:tab w:val="left" w:pos="0"/>
              </w:tabs>
              <w:jc w:val="center"/>
              <w:rPr>
                <w:sz w:val="20"/>
                <w:szCs w:val="20"/>
              </w:rPr>
            </w:pPr>
            <w:r>
              <w:rPr>
                <w:sz w:val="20"/>
                <w:szCs w:val="20"/>
              </w:rPr>
              <w:t>по</w:t>
            </w:r>
          </w:p>
          <w:p w:rsidR="000C094C" w:rsidRDefault="000C094C" w:rsidP="0045057A">
            <w:pPr>
              <w:tabs>
                <w:tab w:val="left" w:pos="0"/>
              </w:tabs>
              <w:jc w:val="center"/>
              <w:rPr>
                <w:sz w:val="20"/>
                <w:szCs w:val="20"/>
              </w:rPr>
            </w:pPr>
            <w:r>
              <w:rPr>
                <w:sz w:val="20"/>
                <w:szCs w:val="20"/>
              </w:rPr>
              <w:t>Чувашии</w:t>
            </w:r>
          </w:p>
        </w:tc>
        <w:tc>
          <w:tcPr>
            <w:tcW w:w="720" w:type="dxa"/>
          </w:tcPr>
          <w:p w:rsidR="000C094C" w:rsidRDefault="000C094C" w:rsidP="0045057A">
            <w:pPr>
              <w:tabs>
                <w:tab w:val="left" w:pos="0"/>
              </w:tabs>
              <w:jc w:val="center"/>
              <w:rPr>
                <w:sz w:val="20"/>
                <w:szCs w:val="20"/>
              </w:rPr>
            </w:pPr>
            <w:r>
              <w:rPr>
                <w:sz w:val="20"/>
                <w:szCs w:val="20"/>
              </w:rPr>
              <w:t>Доля муниципального образования</w:t>
            </w:r>
          </w:p>
        </w:tc>
        <w:tc>
          <w:tcPr>
            <w:tcW w:w="1260" w:type="dxa"/>
          </w:tcPr>
          <w:p w:rsidR="000C094C" w:rsidRDefault="000C094C" w:rsidP="0045057A">
            <w:pPr>
              <w:tabs>
                <w:tab w:val="left" w:pos="0"/>
              </w:tabs>
              <w:jc w:val="center"/>
              <w:rPr>
                <w:sz w:val="20"/>
                <w:szCs w:val="20"/>
              </w:rPr>
            </w:pPr>
            <w:r>
              <w:rPr>
                <w:sz w:val="20"/>
                <w:szCs w:val="20"/>
              </w:rPr>
              <w:t>единица измерения</w:t>
            </w:r>
          </w:p>
        </w:tc>
        <w:tc>
          <w:tcPr>
            <w:tcW w:w="900" w:type="dxa"/>
          </w:tcPr>
          <w:p w:rsidR="000C094C" w:rsidRDefault="000C094C" w:rsidP="0045057A">
            <w:pPr>
              <w:tabs>
                <w:tab w:val="left" w:pos="0"/>
              </w:tabs>
              <w:jc w:val="center"/>
              <w:rPr>
                <w:sz w:val="20"/>
                <w:szCs w:val="20"/>
              </w:rPr>
            </w:pPr>
            <w:r>
              <w:rPr>
                <w:sz w:val="20"/>
                <w:szCs w:val="20"/>
              </w:rPr>
              <w:t>по муниципальному образованию</w:t>
            </w:r>
          </w:p>
        </w:tc>
        <w:tc>
          <w:tcPr>
            <w:tcW w:w="826" w:type="dxa"/>
          </w:tcPr>
          <w:p w:rsidR="000C094C" w:rsidRDefault="000C094C" w:rsidP="0045057A">
            <w:pPr>
              <w:tabs>
                <w:tab w:val="left" w:pos="0"/>
              </w:tabs>
              <w:jc w:val="center"/>
              <w:rPr>
                <w:sz w:val="20"/>
                <w:szCs w:val="20"/>
              </w:rPr>
            </w:pPr>
            <w:r>
              <w:rPr>
                <w:sz w:val="20"/>
                <w:szCs w:val="20"/>
              </w:rPr>
              <w:t>по</w:t>
            </w:r>
          </w:p>
          <w:p w:rsidR="000C094C" w:rsidRDefault="000C094C" w:rsidP="0045057A">
            <w:pPr>
              <w:tabs>
                <w:tab w:val="left" w:pos="0"/>
              </w:tabs>
              <w:jc w:val="center"/>
              <w:rPr>
                <w:sz w:val="20"/>
                <w:szCs w:val="20"/>
              </w:rPr>
            </w:pPr>
            <w:r>
              <w:rPr>
                <w:sz w:val="20"/>
                <w:szCs w:val="20"/>
              </w:rPr>
              <w:t>Чувашии</w:t>
            </w:r>
          </w:p>
        </w:tc>
        <w:tc>
          <w:tcPr>
            <w:tcW w:w="1276" w:type="dxa"/>
          </w:tcPr>
          <w:p w:rsidR="000C094C" w:rsidRDefault="000C094C" w:rsidP="0045057A">
            <w:pPr>
              <w:tabs>
                <w:tab w:val="left" w:pos="0"/>
              </w:tabs>
              <w:jc w:val="center"/>
              <w:rPr>
                <w:sz w:val="20"/>
                <w:szCs w:val="20"/>
              </w:rPr>
            </w:pPr>
            <w:r>
              <w:rPr>
                <w:sz w:val="20"/>
                <w:szCs w:val="20"/>
              </w:rPr>
              <w:t>отношение показателя по муниципальному образованию к показателю по Чувашии</w:t>
            </w:r>
          </w:p>
        </w:tc>
      </w:tr>
      <w:tr w:rsidR="000C094C" w:rsidTr="002756B8">
        <w:tc>
          <w:tcPr>
            <w:tcW w:w="2235" w:type="dxa"/>
          </w:tcPr>
          <w:p w:rsidR="000C094C" w:rsidRDefault="000C094C" w:rsidP="0045057A">
            <w:pPr>
              <w:tabs>
                <w:tab w:val="left" w:pos="0"/>
              </w:tabs>
              <w:rPr>
                <w:sz w:val="20"/>
              </w:rPr>
            </w:pPr>
            <w:r>
              <w:rPr>
                <w:sz w:val="20"/>
              </w:rPr>
              <w:t>Территория</w:t>
            </w:r>
          </w:p>
        </w:tc>
        <w:tc>
          <w:tcPr>
            <w:tcW w:w="972" w:type="dxa"/>
          </w:tcPr>
          <w:p w:rsidR="000C094C" w:rsidRDefault="000C094C" w:rsidP="0045057A">
            <w:pPr>
              <w:tabs>
                <w:tab w:val="left" w:pos="0"/>
              </w:tabs>
              <w:jc w:val="center"/>
              <w:rPr>
                <w:sz w:val="20"/>
                <w:szCs w:val="20"/>
              </w:rPr>
            </w:pPr>
            <w:r>
              <w:rPr>
                <w:sz w:val="20"/>
                <w:szCs w:val="20"/>
              </w:rPr>
              <w:t>тыс. км</w:t>
            </w:r>
            <w:r>
              <w:rPr>
                <w:sz w:val="20"/>
                <w:szCs w:val="20"/>
                <w:vertAlign w:val="superscript"/>
              </w:rPr>
              <w:t>2</w:t>
            </w:r>
          </w:p>
        </w:tc>
        <w:tc>
          <w:tcPr>
            <w:tcW w:w="972" w:type="dxa"/>
          </w:tcPr>
          <w:p w:rsidR="000C094C" w:rsidRDefault="000C094C" w:rsidP="0045057A">
            <w:pPr>
              <w:tabs>
                <w:tab w:val="left" w:pos="0"/>
              </w:tabs>
              <w:jc w:val="center"/>
              <w:rPr>
                <w:sz w:val="20"/>
                <w:szCs w:val="20"/>
              </w:rPr>
            </w:pPr>
            <w:r>
              <w:rPr>
                <w:sz w:val="20"/>
                <w:szCs w:val="20"/>
              </w:rPr>
              <w:t>0,516</w:t>
            </w:r>
          </w:p>
        </w:tc>
        <w:tc>
          <w:tcPr>
            <w:tcW w:w="870" w:type="dxa"/>
          </w:tcPr>
          <w:p w:rsidR="000C094C" w:rsidRDefault="000C094C" w:rsidP="0045057A">
            <w:pPr>
              <w:tabs>
                <w:tab w:val="left" w:pos="0"/>
              </w:tabs>
              <w:jc w:val="center"/>
              <w:rPr>
                <w:sz w:val="20"/>
                <w:szCs w:val="20"/>
              </w:rPr>
            </w:pPr>
            <w:r>
              <w:rPr>
                <w:sz w:val="20"/>
                <w:szCs w:val="20"/>
              </w:rPr>
              <w:t>18,3</w:t>
            </w:r>
          </w:p>
        </w:tc>
        <w:tc>
          <w:tcPr>
            <w:tcW w:w="720" w:type="dxa"/>
          </w:tcPr>
          <w:p w:rsidR="000C094C" w:rsidRDefault="000C094C" w:rsidP="0045057A">
            <w:pPr>
              <w:tabs>
                <w:tab w:val="left" w:pos="0"/>
              </w:tabs>
              <w:jc w:val="center"/>
              <w:rPr>
                <w:sz w:val="20"/>
                <w:szCs w:val="20"/>
              </w:rPr>
            </w:pPr>
            <w:r>
              <w:rPr>
                <w:sz w:val="20"/>
                <w:szCs w:val="20"/>
              </w:rPr>
              <w:t>2,8</w:t>
            </w:r>
          </w:p>
        </w:tc>
        <w:tc>
          <w:tcPr>
            <w:tcW w:w="1260" w:type="dxa"/>
          </w:tcPr>
          <w:p w:rsidR="000C094C" w:rsidRDefault="000C094C" w:rsidP="0045057A">
            <w:pPr>
              <w:tabs>
                <w:tab w:val="left" w:pos="0"/>
              </w:tabs>
              <w:jc w:val="center"/>
              <w:rPr>
                <w:sz w:val="20"/>
                <w:szCs w:val="20"/>
              </w:rPr>
            </w:pPr>
            <w:r>
              <w:rPr>
                <w:sz w:val="20"/>
                <w:szCs w:val="20"/>
              </w:rPr>
              <w:t>х</w:t>
            </w:r>
          </w:p>
        </w:tc>
        <w:tc>
          <w:tcPr>
            <w:tcW w:w="900" w:type="dxa"/>
          </w:tcPr>
          <w:p w:rsidR="000C094C" w:rsidRDefault="000C094C" w:rsidP="0045057A">
            <w:pPr>
              <w:tabs>
                <w:tab w:val="left" w:pos="0"/>
              </w:tabs>
              <w:jc w:val="center"/>
              <w:rPr>
                <w:sz w:val="20"/>
                <w:szCs w:val="20"/>
              </w:rPr>
            </w:pPr>
            <w:r>
              <w:rPr>
                <w:sz w:val="20"/>
                <w:szCs w:val="20"/>
              </w:rPr>
              <w:t>х</w:t>
            </w:r>
          </w:p>
        </w:tc>
        <w:tc>
          <w:tcPr>
            <w:tcW w:w="826" w:type="dxa"/>
          </w:tcPr>
          <w:p w:rsidR="000C094C" w:rsidRDefault="000C094C" w:rsidP="0045057A">
            <w:pPr>
              <w:tabs>
                <w:tab w:val="left" w:pos="0"/>
              </w:tabs>
              <w:jc w:val="center"/>
              <w:rPr>
                <w:sz w:val="20"/>
                <w:szCs w:val="20"/>
              </w:rPr>
            </w:pPr>
            <w:r>
              <w:rPr>
                <w:sz w:val="20"/>
                <w:szCs w:val="20"/>
              </w:rPr>
              <w:t>х</w:t>
            </w:r>
          </w:p>
        </w:tc>
        <w:tc>
          <w:tcPr>
            <w:tcW w:w="1276" w:type="dxa"/>
          </w:tcPr>
          <w:p w:rsidR="000C094C" w:rsidRDefault="000C094C" w:rsidP="0045057A">
            <w:pPr>
              <w:tabs>
                <w:tab w:val="left" w:pos="0"/>
              </w:tabs>
              <w:jc w:val="center"/>
              <w:rPr>
                <w:sz w:val="20"/>
                <w:szCs w:val="20"/>
              </w:rPr>
            </w:pPr>
            <w:r>
              <w:rPr>
                <w:sz w:val="20"/>
                <w:szCs w:val="20"/>
              </w:rPr>
              <w:t>х</w:t>
            </w:r>
          </w:p>
        </w:tc>
      </w:tr>
      <w:tr w:rsidR="000C094C" w:rsidTr="002756B8">
        <w:tc>
          <w:tcPr>
            <w:tcW w:w="2235" w:type="dxa"/>
          </w:tcPr>
          <w:p w:rsidR="000C094C" w:rsidRPr="006454F4" w:rsidRDefault="000C094C" w:rsidP="00A545B2">
            <w:pPr>
              <w:tabs>
                <w:tab w:val="left" w:pos="0"/>
              </w:tabs>
              <w:rPr>
                <w:sz w:val="20"/>
              </w:rPr>
            </w:pPr>
            <w:r>
              <w:rPr>
                <w:sz w:val="20"/>
              </w:rPr>
              <w:lastRenderedPageBreak/>
              <w:t>Численность постоянного населения</w:t>
            </w:r>
            <w:r w:rsidR="006454F4" w:rsidRPr="006454F4">
              <w:rPr>
                <w:sz w:val="20"/>
              </w:rPr>
              <w:t xml:space="preserve"> (</w:t>
            </w:r>
            <w:r w:rsidR="006454F4">
              <w:rPr>
                <w:sz w:val="20"/>
              </w:rPr>
              <w:t>на</w:t>
            </w:r>
            <w:r w:rsidR="006454F4" w:rsidRPr="006454F4">
              <w:rPr>
                <w:sz w:val="20"/>
              </w:rPr>
              <w:t xml:space="preserve"> 01</w:t>
            </w:r>
            <w:r w:rsidR="006454F4">
              <w:rPr>
                <w:sz w:val="20"/>
              </w:rPr>
              <w:t>.</w:t>
            </w:r>
            <w:r w:rsidR="006454F4" w:rsidRPr="006454F4">
              <w:rPr>
                <w:sz w:val="20"/>
              </w:rPr>
              <w:t>01</w:t>
            </w:r>
            <w:r w:rsidR="006454F4">
              <w:rPr>
                <w:sz w:val="20"/>
              </w:rPr>
              <w:t>.</w:t>
            </w:r>
            <w:r w:rsidR="006454F4" w:rsidRPr="006454F4">
              <w:rPr>
                <w:sz w:val="20"/>
              </w:rPr>
              <w:t>202</w:t>
            </w:r>
            <w:r w:rsidR="00A545B2" w:rsidRPr="00A545B2">
              <w:rPr>
                <w:sz w:val="20"/>
              </w:rPr>
              <w:t>4</w:t>
            </w:r>
            <w:r w:rsidR="006454F4">
              <w:rPr>
                <w:sz w:val="20"/>
              </w:rPr>
              <w:t xml:space="preserve"> г.</w:t>
            </w:r>
            <w:r w:rsidR="006454F4" w:rsidRPr="006454F4">
              <w:rPr>
                <w:sz w:val="20"/>
              </w:rPr>
              <w:t>)</w:t>
            </w:r>
          </w:p>
        </w:tc>
        <w:tc>
          <w:tcPr>
            <w:tcW w:w="972" w:type="dxa"/>
          </w:tcPr>
          <w:p w:rsidR="000C094C" w:rsidRDefault="000C094C" w:rsidP="0045057A">
            <w:pPr>
              <w:tabs>
                <w:tab w:val="left" w:pos="0"/>
              </w:tabs>
              <w:jc w:val="center"/>
              <w:rPr>
                <w:sz w:val="20"/>
                <w:szCs w:val="20"/>
              </w:rPr>
            </w:pPr>
            <w:r>
              <w:rPr>
                <w:sz w:val="20"/>
                <w:szCs w:val="20"/>
              </w:rPr>
              <w:t>тыс. человек</w:t>
            </w:r>
          </w:p>
        </w:tc>
        <w:tc>
          <w:tcPr>
            <w:tcW w:w="972" w:type="dxa"/>
          </w:tcPr>
          <w:p w:rsidR="000C094C" w:rsidRPr="00A545B2" w:rsidRDefault="00A545B2" w:rsidP="00851EB3">
            <w:pPr>
              <w:tabs>
                <w:tab w:val="left" w:pos="0"/>
              </w:tabs>
              <w:jc w:val="center"/>
              <w:rPr>
                <w:sz w:val="20"/>
                <w:szCs w:val="20"/>
              </w:rPr>
            </w:pPr>
            <w:r w:rsidRPr="00A545B2">
              <w:rPr>
                <w:sz w:val="20"/>
                <w:szCs w:val="20"/>
              </w:rPr>
              <w:t>14</w:t>
            </w:r>
            <w:r>
              <w:rPr>
                <w:sz w:val="20"/>
                <w:szCs w:val="20"/>
              </w:rPr>
              <w:t>,</w:t>
            </w:r>
            <w:r w:rsidRPr="00A545B2">
              <w:rPr>
                <w:sz w:val="20"/>
                <w:szCs w:val="20"/>
              </w:rPr>
              <w:t>83</w:t>
            </w:r>
          </w:p>
        </w:tc>
        <w:tc>
          <w:tcPr>
            <w:tcW w:w="870" w:type="dxa"/>
          </w:tcPr>
          <w:p w:rsidR="000C094C" w:rsidRDefault="006454F4" w:rsidP="0045057A">
            <w:pPr>
              <w:tabs>
                <w:tab w:val="left" w:pos="0"/>
              </w:tabs>
              <w:jc w:val="center"/>
              <w:rPr>
                <w:sz w:val="20"/>
                <w:szCs w:val="20"/>
              </w:rPr>
            </w:pPr>
            <w:r>
              <w:rPr>
                <w:sz w:val="20"/>
                <w:szCs w:val="20"/>
              </w:rPr>
              <w:t>1173,2</w:t>
            </w:r>
          </w:p>
        </w:tc>
        <w:tc>
          <w:tcPr>
            <w:tcW w:w="720" w:type="dxa"/>
          </w:tcPr>
          <w:p w:rsidR="000C094C" w:rsidRDefault="006454F4" w:rsidP="00A545B2">
            <w:pPr>
              <w:tabs>
                <w:tab w:val="left" w:pos="0"/>
              </w:tabs>
              <w:jc w:val="center"/>
              <w:rPr>
                <w:sz w:val="20"/>
                <w:szCs w:val="20"/>
              </w:rPr>
            </w:pPr>
            <w:r>
              <w:rPr>
                <w:sz w:val="20"/>
                <w:szCs w:val="20"/>
              </w:rPr>
              <w:t>1,2</w:t>
            </w:r>
            <w:r w:rsidR="00A545B2">
              <w:rPr>
                <w:sz w:val="20"/>
                <w:szCs w:val="20"/>
              </w:rPr>
              <w:t>6</w:t>
            </w:r>
          </w:p>
        </w:tc>
        <w:tc>
          <w:tcPr>
            <w:tcW w:w="1260" w:type="dxa"/>
          </w:tcPr>
          <w:p w:rsidR="000C094C" w:rsidRDefault="000C094C" w:rsidP="0045057A">
            <w:pPr>
              <w:tabs>
                <w:tab w:val="left" w:pos="0"/>
              </w:tabs>
              <w:jc w:val="center"/>
              <w:rPr>
                <w:sz w:val="20"/>
                <w:szCs w:val="20"/>
              </w:rPr>
            </w:pPr>
            <w:r>
              <w:rPr>
                <w:sz w:val="20"/>
                <w:szCs w:val="20"/>
              </w:rPr>
              <w:t>х</w:t>
            </w:r>
          </w:p>
        </w:tc>
        <w:tc>
          <w:tcPr>
            <w:tcW w:w="900" w:type="dxa"/>
          </w:tcPr>
          <w:p w:rsidR="000C094C" w:rsidRDefault="000C094C" w:rsidP="0045057A">
            <w:pPr>
              <w:tabs>
                <w:tab w:val="left" w:pos="0"/>
              </w:tabs>
              <w:jc w:val="center"/>
              <w:rPr>
                <w:sz w:val="20"/>
                <w:szCs w:val="20"/>
              </w:rPr>
            </w:pPr>
            <w:r>
              <w:rPr>
                <w:sz w:val="20"/>
                <w:szCs w:val="20"/>
              </w:rPr>
              <w:t>х</w:t>
            </w:r>
          </w:p>
        </w:tc>
        <w:tc>
          <w:tcPr>
            <w:tcW w:w="826" w:type="dxa"/>
          </w:tcPr>
          <w:p w:rsidR="000C094C" w:rsidRDefault="000C094C" w:rsidP="0045057A">
            <w:pPr>
              <w:tabs>
                <w:tab w:val="left" w:pos="0"/>
              </w:tabs>
              <w:jc w:val="center"/>
              <w:rPr>
                <w:sz w:val="20"/>
                <w:szCs w:val="20"/>
              </w:rPr>
            </w:pPr>
            <w:r>
              <w:rPr>
                <w:sz w:val="20"/>
                <w:szCs w:val="20"/>
              </w:rPr>
              <w:t>х</w:t>
            </w:r>
          </w:p>
        </w:tc>
        <w:tc>
          <w:tcPr>
            <w:tcW w:w="1276" w:type="dxa"/>
          </w:tcPr>
          <w:p w:rsidR="000C094C" w:rsidRDefault="000C094C" w:rsidP="0045057A">
            <w:pPr>
              <w:tabs>
                <w:tab w:val="left" w:pos="0"/>
              </w:tabs>
              <w:jc w:val="center"/>
              <w:rPr>
                <w:sz w:val="20"/>
                <w:szCs w:val="20"/>
              </w:rPr>
            </w:pPr>
            <w:r>
              <w:rPr>
                <w:sz w:val="20"/>
                <w:szCs w:val="20"/>
              </w:rPr>
              <w:t>х</w:t>
            </w:r>
          </w:p>
        </w:tc>
      </w:tr>
      <w:tr w:rsidR="000C094C" w:rsidTr="002756B8">
        <w:tc>
          <w:tcPr>
            <w:tcW w:w="2235" w:type="dxa"/>
          </w:tcPr>
          <w:p w:rsidR="000C094C" w:rsidRPr="00012291" w:rsidRDefault="000C094C" w:rsidP="0045057A">
            <w:pPr>
              <w:tabs>
                <w:tab w:val="left" w:pos="0"/>
              </w:tabs>
              <w:rPr>
                <w:sz w:val="20"/>
              </w:rPr>
            </w:pPr>
            <w:r w:rsidRPr="00012291">
              <w:rPr>
                <w:sz w:val="20"/>
              </w:rPr>
              <w:t xml:space="preserve">Объем отгруженных товаров собственного производства, выполненных работ и услуг собственными силами (по крупным и средним предприятиям) </w:t>
            </w:r>
          </w:p>
        </w:tc>
        <w:tc>
          <w:tcPr>
            <w:tcW w:w="972" w:type="dxa"/>
          </w:tcPr>
          <w:p w:rsidR="000C094C" w:rsidRPr="00012291" w:rsidRDefault="000C094C" w:rsidP="0088196A">
            <w:pPr>
              <w:tabs>
                <w:tab w:val="left" w:pos="0"/>
              </w:tabs>
              <w:jc w:val="center"/>
              <w:rPr>
                <w:sz w:val="20"/>
                <w:szCs w:val="20"/>
              </w:rPr>
            </w:pPr>
            <w:r w:rsidRPr="00012291">
              <w:rPr>
                <w:sz w:val="20"/>
                <w:szCs w:val="20"/>
              </w:rPr>
              <w:t>мл</w:t>
            </w:r>
            <w:r w:rsidR="0088196A" w:rsidRPr="00012291">
              <w:rPr>
                <w:sz w:val="20"/>
                <w:szCs w:val="20"/>
              </w:rPr>
              <w:t>рд</w:t>
            </w:r>
            <w:r w:rsidRPr="00012291">
              <w:rPr>
                <w:sz w:val="20"/>
                <w:szCs w:val="20"/>
              </w:rPr>
              <w:t>. рублей</w:t>
            </w:r>
          </w:p>
        </w:tc>
        <w:tc>
          <w:tcPr>
            <w:tcW w:w="972" w:type="dxa"/>
          </w:tcPr>
          <w:p w:rsidR="000C094C" w:rsidRPr="00012291" w:rsidRDefault="0088196A" w:rsidP="0045057A">
            <w:pPr>
              <w:tabs>
                <w:tab w:val="left" w:pos="0"/>
              </w:tabs>
              <w:jc w:val="center"/>
              <w:rPr>
                <w:sz w:val="20"/>
                <w:szCs w:val="20"/>
              </w:rPr>
            </w:pPr>
            <w:r w:rsidRPr="00012291">
              <w:rPr>
                <w:sz w:val="20"/>
                <w:szCs w:val="20"/>
              </w:rPr>
              <w:t>4,23</w:t>
            </w:r>
          </w:p>
        </w:tc>
        <w:tc>
          <w:tcPr>
            <w:tcW w:w="870" w:type="dxa"/>
          </w:tcPr>
          <w:p w:rsidR="000C094C" w:rsidRPr="00012291" w:rsidRDefault="0088196A" w:rsidP="0045057A">
            <w:pPr>
              <w:tabs>
                <w:tab w:val="left" w:pos="0"/>
              </w:tabs>
              <w:jc w:val="center"/>
              <w:rPr>
                <w:sz w:val="20"/>
                <w:szCs w:val="20"/>
              </w:rPr>
            </w:pPr>
            <w:r w:rsidRPr="00012291">
              <w:rPr>
                <w:sz w:val="20"/>
                <w:szCs w:val="20"/>
              </w:rPr>
              <w:t>364,5</w:t>
            </w:r>
          </w:p>
        </w:tc>
        <w:tc>
          <w:tcPr>
            <w:tcW w:w="720" w:type="dxa"/>
          </w:tcPr>
          <w:p w:rsidR="000C094C" w:rsidRPr="00012291" w:rsidRDefault="0088196A" w:rsidP="0045057A">
            <w:pPr>
              <w:tabs>
                <w:tab w:val="left" w:pos="0"/>
              </w:tabs>
              <w:jc w:val="center"/>
              <w:rPr>
                <w:sz w:val="20"/>
                <w:szCs w:val="20"/>
              </w:rPr>
            </w:pPr>
            <w:r w:rsidRPr="00012291">
              <w:rPr>
                <w:sz w:val="20"/>
                <w:szCs w:val="20"/>
              </w:rPr>
              <w:t>1,1</w:t>
            </w:r>
          </w:p>
        </w:tc>
        <w:tc>
          <w:tcPr>
            <w:tcW w:w="1260" w:type="dxa"/>
          </w:tcPr>
          <w:p w:rsidR="000C094C" w:rsidRPr="0062629D" w:rsidRDefault="000C094C" w:rsidP="00B84057">
            <w:pPr>
              <w:tabs>
                <w:tab w:val="left" w:pos="0"/>
              </w:tabs>
              <w:jc w:val="center"/>
              <w:rPr>
                <w:sz w:val="18"/>
                <w:szCs w:val="18"/>
              </w:rPr>
            </w:pPr>
            <w:r w:rsidRPr="0062629D">
              <w:rPr>
                <w:sz w:val="18"/>
                <w:szCs w:val="18"/>
              </w:rPr>
              <w:t xml:space="preserve">на душу населения, </w:t>
            </w:r>
            <w:r w:rsidR="00B84057" w:rsidRPr="0062629D">
              <w:rPr>
                <w:sz w:val="18"/>
                <w:szCs w:val="18"/>
              </w:rPr>
              <w:t>тыс. руб.</w:t>
            </w:r>
          </w:p>
        </w:tc>
        <w:tc>
          <w:tcPr>
            <w:tcW w:w="900" w:type="dxa"/>
          </w:tcPr>
          <w:p w:rsidR="000C094C" w:rsidRDefault="0088196A" w:rsidP="00A545B2">
            <w:pPr>
              <w:tabs>
                <w:tab w:val="left" w:pos="0"/>
              </w:tabs>
              <w:jc w:val="center"/>
              <w:rPr>
                <w:sz w:val="20"/>
                <w:szCs w:val="20"/>
              </w:rPr>
            </w:pPr>
            <w:r>
              <w:rPr>
                <w:sz w:val="20"/>
                <w:szCs w:val="20"/>
              </w:rPr>
              <w:t>28</w:t>
            </w:r>
            <w:r w:rsidR="00A545B2">
              <w:rPr>
                <w:sz w:val="20"/>
                <w:szCs w:val="20"/>
              </w:rPr>
              <w:t>5</w:t>
            </w:r>
            <w:r w:rsidR="00B84057">
              <w:rPr>
                <w:sz w:val="20"/>
                <w:szCs w:val="20"/>
              </w:rPr>
              <w:t>,</w:t>
            </w:r>
            <w:r w:rsidR="00A545B2">
              <w:rPr>
                <w:sz w:val="20"/>
                <w:szCs w:val="20"/>
              </w:rPr>
              <w:t>2</w:t>
            </w:r>
          </w:p>
        </w:tc>
        <w:tc>
          <w:tcPr>
            <w:tcW w:w="826" w:type="dxa"/>
          </w:tcPr>
          <w:p w:rsidR="000C094C" w:rsidRDefault="0088196A" w:rsidP="00B84057">
            <w:pPr>
              <w:tabs>
                <w:tab w:val="left" w:pos="0"/>
              </w:tabs>
              <w:jc w:val="center"/>
              <w:rPr>
                <w:sz w:val="20"/>
                <w:szCs w:val="20"/>
              </w:rPr>
            </w:pPr>
            <w:r>
              <w:rPr>
                <w:sz w:val="20"/>
                <w:szCs w:val="20"/>
              </w:rPr>
              <w:t>310</w:t>
            </w:r>
            <w:r w:rsidR="00B84057">
              <w:rPr>
                <w:sz w:val="20"/>
                <w:szCs w:val="20"/>
              </w:rPr>
              <w:t>,7</w:t>
            </w:r>
          </w:p>
        </w:tc>
        <w:tc>
          <w:tcPr>
            <w:tcW w:w="1276" w:type="dxa"/>
          </w:tcPr>
          <w:p w:rsidR="000C094C" w:rsidRDefault="00012291" w:rsidP="00A545B2">
            <w:pPr>
              <w:tabs>
                <w:tab w:val="left" w:pos="0"/>
              </w:tabs>
              <w:jc w:val="center"/>
              <w:rPr>
                <w:sz w:val="20"/>
                <w:szCs w:val="20"/>
              </w:rPr>
            </w:pPr>
            <w:r>
              <w:rPr>
                <w:sz w:val="20"/>
                <w:szCs w:val="20"/>
              </w:rPr>
              <w:t>9</w:t>
            </w:r>
            <w:r w:rsidR="00A545B2">
              <w:rPr>
                <w:sz w:val="20"/>
                <w:szCs w:val="20"/>
              </w:rPr>
              <w:t>1,8</w:t>
            </w:r>
          </w:p>
        </w:tc>
      </w:tr>
      <w:tr w:rsidR="0088196A" w:rsidTr="002756B8">
        <w:tc>
          <w:tcPr>
            <w:tcW w:w="2235" w:type="dxa"/>
          </w:tcPr>
          <w:p w:rsidR="0088196A" w:rsidRPr="0088196A" w:rsidRDefault="0088196A" w:rsidP="0045057A">
            <w:pPr>
              <w:tabs>
                <w:tab w:val="left" w:pos="0"/>
              </w:tabs>
              <w:rPr>
                <w:sz w:val="20"/>
              </w:rPr>
            </w:pPr>
            <w:r w:rsidRPr="0088196A">
              <w:rPr>
                <w:sz w:val="20"/>
              </w:rPr>
              <w:t>Индекс промышленного производства (по крупным и средним предприятиям)</w:t>
            </w:r>
          </w:p>
        </w:tc>
        <w:tc>
          <w:tcPr>
            <w:tcW w:w="972" w:type="dxa"/>
          </w:tcPr>
          <w:p w:rsidR="0088196A" w:rsidRPr="0088196A" w:rsidRDefault="0088196A" w:rsidP="0045057A">
            <w:pPr>
              <w:tabs>
                <w:tab w:val="left" w:pos="0"/>
              </w:tabs>
              <w:jc w:val="center"/>
              <w:rPr>
                <w:sz w:val="20"/>
                <w:szCs w:val="20"/>
              </w:rPr>
            </w:pPr>
            <w:r w:rsidRPr="0088196A">
              <w:rPr>
                <w:sz w:val="20"/>
                <w:szCs w:val="20"/>
              </w:rPr>
              <w:t>%</w:t>
            </w:r>
          </w:p>
        </w:tc>
        <w:tc>
          <w:tcPr>
            <w:tcW w:w="972" w:type="dxa"/>
          </w:tcPr>
          <w:p w:rsidR="0088196A" w:rsidRPr="0088196A" w:rsidRDefault="0088196A" w:rsidP="0045057A">
            <w:pPr>
              <w:tabs>
                <w:tab w:val="left" w:pos="0"/>
              </w:tabs>
              <w:jc w:val="center"/>
              <w:rPr>
                <w:sz w:val="20"/>
                <w:szCs w:val="20"/>
              </w:rPr>
            </w:pPr>
            <w:r w:rsidRPr="0088196A">
              <w:rPr>
                <w:sz w:val="20"/>
                <w:szCs w:val="20"/>
              </w:rPr>
              <w:t>В 2,1 раза</w:t>
            </w:r>
          </w:p>
        </w:tc>
        <w:tc>
          <w:tcPr>
            <w:tcW w:w="870" w:type="dxa"/>
          </w:tcPr>
          <w:p w:rsidR="0088196A" w:rsidRPr="0088196A" w:rsidRDefault="0088196A" w:rsidP="0045057A">
            <w:pPr>
              <w:tabs>
                <w:tab w:val="left" w:pos="0"/>
              </w:tabs>
              <w:jc w:val="center"/>
              <w:rPr>
                <w:sz w:val="20"/>
                <w:szCs w:val="20"/>
              </w:rPr>
            </w:pPr>
            <w:r w:rsidRPr="0088196A">
              <w:rPr>
                <w:sz w:val="20"/>
                <w:szCs w:val="20"/>
              </w:rPr>
              <w:t>127,2</w:t>
            </w:r>
          </w:p>
        </w:tc>
        <w:tc>
          <w:tcPr>
            <w:tcW w:w="720" w:type="dxa"/>
          </w:tcPr>
          <w:p w:rsidR="0088196A" w:rsidRPr="0088196A" w:rsidRDefault="0088196A" w:rsidP="0045057A">
            <w:pPr>
              <w:tabs>
                <w:tab w:val="left" w:pos="0"/>
              </w:tabs>
              <w:jc w:val="center"/>
              <w:rPr>
                <w:sz w:val="20"/>
                <w:szCs w:val="20"/>
              </w:rPr>
            </w:pPr>
          </w:p>
        </w:tc>
        <w:tc>
          <w:tcPr>
            <w:tcW w:w="1260" w:type="dxa"/>
          </w:tcPr>
          <w:p w:rsidR="0088196A" w:rsidRPr="0062629D" w:rsidRDefault="0088196A" w:rsidP="00DF28CE">
            <w:pPr>
              <w:tabs>
                <w:tab w:val="left" w:pos="0"/>
              </w:tabs>
              <w:jc w:val="center"/>
              <w:rPr>
                <w:sz w:val="18"/>
                <w:szCs w:val="18"/>
              </w:rPr>
            </w:pPr>
            <w:r w:rsidRPr="0062629D">
              <w:rPr>
                <w:sz w:val="18"/>
                <w:szCs w:val="18"/>
              </w:rPr>
              <w:t>х</w:t>
            </w:r>
          </w:p>
        </w:tc>
        <w:tc>
          <w:tcPr>
            <w:tcW w:w="900" w:type="dxa"/>
          </w:tcPr>
          <w:p w:rsidR="0088196A" w:rsidRDefault="0088196A" w:rsidP="00DF28CE">
            <w:pPr>
              <w:tabs>
                <w:tab w:val="left" w:pos="0"/>
              </w:tabs>
              <w:jc w:val="center"/>
              <w:rPr>
                <w:sz w:val="20"/>
                <w:szCs w:val="20"/>
              </w:rPr>
            </w:pPr>
            <w:r>
              <w:rPr>
                <w:sz w:val="20"/>
                <w:szCs w:val="20"/>
              </w:rPr>
              <w:t>х</w:t>
            </w:r>
          </w:p>
        </w:tc>
        <w:tc>
          <w:tcPr>
            <w:tcW w:w="826" w:type="dxa"/>
          </w:tcPr>
          <w:p w:rsidR="0088196A" w:rsidRDefault="0088196A" w:rsidP="00DF28CE">
            <w:pPr>
              <w:tabs>
                <w:tab w:val="left" w:pos="0"/>
              </w:tabs>
              <w:jc w:val="center"/>
              <w:rPr>
                <w:sz w:val="20"/>
                <w:szCs w:val="20"/>
              </w:rPr>
            </w:pPr>
            <w:r>
              <w:rPr>
                <w:sz w:val="20"/>
                <w:szCs w:val="20"/>
              </w:rPr>
              <w:t>х</w:t>
            </w:r>
          </w:p>
        </w:tc>
        <w:tc>
          <w:tcPr>
            <w:tcW w:w="1276" w:type="dxa"/>
          </w:tcPr>
          <w:p w:rsidR="0088196A" w:rsidRDefault="0088196A" w:rsidP="00DF28CE">
            <w:pPr>
              <w:tabs>
                <w:tab w:val="left" w:pos="0"/>
              </w:tabs>
              <w:jc w:val="center"/>
              <w:rPr>
                <w:sz w:val="20"/>
                <w:szCs w:val="20"/>
              </w:rPr>
            </w:pPr>
            <w:r>
              <w:rPr>
                <w:sz w:val="20"/>
                <w:szCs w:val="20"/>
              </w:rPr>
              <w:t>х</w:t>
            </w:r>
          </w:p>
        </w:tc>
      </w:tr>
      <w:tr w:rsidR="00B84057" w:rsidTr="002756B8">
        <w:tc>
          <w:tcPr>
            <w:tcW w:w="2235" w:type="dxa"/>
          </w:tcPr>
          <w:p w:rsidR="00B84057" w:rsidRDefault="00B84057" w:rsidP="0045057A">
            <w:pPr>
              <w:tabs>
                <w:tab w:val="left" w:pos="0"/>
              </w:tabs>
              <w:rPr>
                <w:sz w:val="20"/>
              </w:rPr>
            </w:pPr>
            <w:r>
              <w:rPr>
                <w:sz w:val="20"/>
              </w:rPr>
              <w:t>Продукция сельского хозяйства</w:t>
            </w:r>
          </w:p>
        </w:tc>
        <w:tc>
          <w:tcPr>
            <w:tcW w:w="972" w:type="dxa"/>
          </w:tcPr>
          <w:p w:rsidR="00B84057" w:rsidRDefault="00B84057" w:rsidP="0045057A">
            <w:pPr>
              <w:tabs>
                <w:tab w:val="left" w:pos="0"/>
              </w:tabs>
              <w:jc w:val="center"/>
              <w:rPr>
                <w:sz w:val="20"/>
                <w:szCs w:val="20"/>
              </w:rPr>
            </w:pPr>
            <w:r>
              <w:rPr>
                <w:sz w:val="20"/>
                <w:szCs w:val="20"/>
              </w:rPr>
              <w:t>млн. рублей</w:t>
            </w:r>
          </w:p>
        </w:tc>
        <w:tc>
          <w:tcPr>
            <w:tcW w:w="972" w:type="dxa"/>
          </w:tcPr>
          <w:p w:rsidR="00B84057" w:rsidRDefault="00B84057" w:rsidP="0045057A">
            <w:pPr>
              <w:tabs>
                <w:tab w:val="left" w:pos="0"/>
              </w:tabs>
              <w:jc w:val="center"/>
              <w:rPr>
                <w:sz w:val="20"/>
                <w:szCs w:val="20"/>
              </w:rPr>
            </w:pPr>
            <w:r>
              <w:rPr>
                <w:sz w:val="20"/>
                <w:szCs w:val="20"/>
              </w:rPr>
              <w:t>1784</w:t>
            </w:r>
          </w:p>
        </w:tc>
        <w:tc>
          <w:tcPr>
            <w:tcW w:w="870" w:type="dxa"/>
          </w:tcPr>
          <w:p w:rsidR="00B84057" w:rsidRDefault="00B84057" w:rsidP="0045057A">
            <w:pPr>
              <w:tabs>
                <w:tab w:val="left" w:pos="0"/>
              </w:tabs>
              <w:jc w:val="center"/>
              <w:rPr>
                <w:sz w:val="20"/>
                <w:szCs w:val="20"/>
              </w:rPr>
            </w:pPr>
            <w:r>
              <w:rPr>
                <w:sz w:val="20"/>
                <w:szCs w:val="20"/>
              </w:rPr>
              <w:t>65700,4</w:t>
            </w:r>
          </w:p>
        </w:tc>
        <w:tc>
          <w:tcPr>
            <w:tcW w:w="720" w:type="dxa"/>
          </w:tcPr>
          <w:p w:rsidR="00B84057" w:rsidRDefault="00B84057" w:rsidP="0045057A">
            <w:pPr>
              <w:tabs>
                <w:tab w:val="left" w:pos="0"/>
              </w:tabs>
              <w:jc w:val="center"/>
              <w:rPr>
                <w:sz w:val="20"/>
                <w:szCs w:val="20"/>
              </w:rPr>
            </w:pPr>
            <w:r>
              <w:rPr>
                <w:sz w:val="20"/>
                <w:szCs w:val="20"/>
              </w:rPr>
              <w:t>2,7</w:t>
            </w:r>
          </w:p>
        </w:tc>
        <w:tc>
          <w:tcPr>
            <w:tcW w:w="1260" w:type="dxa"/>
          </w:tcPr>
          <w:p w:rsidR="00B84057" w:rsidRPr="0062629D" w:rsidRDefault="00B84057" w:rsidP="00DF28CE">
            <w:pPr>
              <w:tabs>
                <w:tab w:val="left" w:pos="0"/>
              </w:tabs>
              <w:jc w:val="center"/>
              <w:rPr>
                <w:sz w:val="18"/>
                <w:szCs w:val="18"/>
              </w:rPr>
            </w:pPr>
            <w:r w:rsidRPr="0062629D">
              <w:rPr>
                <w:sz w:val="18"/>
                <w:szCs w:val="18"/>
              </w:rPr>
              <w:t>на душу населения, тыс. руб.</w:t>
            </w:r>
          </w:p>
        </w:tc>
        <w:tc>
          <w:tcPr>
            <w:tcW w:w="900" w:type="dxa"/>
          </w:tcPr>
          <w:p w:rsidR="00B84057" w:rsidRDefault="00B84057" w:rsidP="00A545B2">
            <w:pPr>
              <w:tabs>
                <w:tab w:val="left" w:pos="0"/>
              </w:tabs>
              <w:jc w:val="center"/>
              <w:rPr>
                <w:sz w:val="20"/>
                <w:szCs w:val="20"/>
              </w:rPr>
            </w:pPr>
            <w:r>
              <w:rPr>
                <w:sz w:val="20"/>
                <w:szCs w:val="20"/>
              </w:rPr>
              <w:t>1</w:t>
            </w:r>
            <w:r w:rsidR="00A545B2">
              <w:rPr>
                <w:sz w:val="20"/>
                <w:szCs w:val="20"/>
              </w:rPr>
              <w:t>20,3</w:t>
            </w:r>
          </w:p>
        </w:tc>
        <w:tc>
          <w:tcPr>
            <w:tcW w:w="826" w:type="dxa"/>
          </w:tcPr>
          <w:p w:rsidR="00B84057" w:rsidRDefault="00B84057" w:rsidP="00B84057">
            <w:pPr>
              <w:tabs>
                <w:tab w:val="left" w:pos="0"/>
              </w:tabs>
              <w:jc w:val="center"/>
              <w:rPr>
                <w:sz w:val="20"/>
                <w:szCs w:val="20"/>
              </w:rPr>
            </w:pPr>
            <w:r>
              <w:rPr>
                <w:sz w:val="20"/>
                <w:szCs w:val="20"/>
              </w:rPr>
              <w:t>56,0</w:t>
            </w:r>
          </w:p>
        </w:tc>
        <w:tc>
          <w:tcPr>
            <w:tcW w:w="1276" w:type="dxa"/>
          </w:tcPr>
          <w:p w:rsidR="00B84057" w:rsidRDefault="00B84057" w:rsidP="0045057A">
            <w:pPr>
              <w:tabs>
                <w:tab w:val="left" w:pos="0"/>
              </w:tabs>
              <w:jc w:val="center"/>
              <w:rPr>
                <w:sz w:val="20"/>
                <w:szCs w:val="20"/>
              </w:rPr>
            </w:pPr>
            <w:r>
              <w:rPr>
                <w:sz w:val="20"/>
                <w:szCs w:val="20"/>
              </w:rPr>
              <w:t>В 2,1 раза</w:t>
            </w:r>
          </w:p>
        </w:tc>
      </w:tr>
      <w:tr w:rsidR="00B84057" w:rsidTr="002756B8">
        <w:tc>
          <w:tcPr>
            <w:tcW w:w="2235" w:type="dxa"/>
          </w:tcPr>
          <w:p w:rsidR="00B84057" w:rsidRDefault="00B84057" w:rsidP="0045057A">
            <w:pPr>
              <w:tabs>
                <w:tab w:val="left" w:pos="0"/>
              </w:tabs>
              <w:rPr>
                <w:sz w:val="20"/>
              </w:rPr>
            </w:pPr>
            <w:r>
              <w:rPr>
                <w:sz w:val="20"/>
              </w:rPr>
              <w:t>Инвестиции в основной капитал</w:t>
            </w:r>
          </w:p>
        </w:tc>
        <w:tc>
          <w:tcPr>
            <w:tcW w:w="972" w:type="dxa"/>
          </w:tcPr>
          <w:p w:rsidR="00B84057" w:rsidRDefault="00B84057" w:rsidP="00012291">
            <w:pPr>
              <w:tabs>
                <w:tab w:val="left" w:pos="0"/>
              </w:tabs>
              <w:jc w:val="center"/>
              <w:rPr>
                <w:sz w:val="20"/>
                <w:szCs w:val="20"/>
              </w:rPr>
            </w:pPr>
            <w:r>
              <w:rPr>
                <w:sz w:val="20"/>
                <w:szCs w:val="20"/>
              </w:rPr>
              <w:t>млрд. рублей</w:t>
            </w:r>
          </w:p>
        </w:tc>
        <w:tc>
          <w:tcPr>
            <w:tcW w:w="972" w:type="dxa"/>
          </w:tcPr>
          <w:p w:rsidR="00B84057" w:rsidRDefault="00B84057" w:rsidP="0045057A">
            <w:pPr>
              <w:tabs>
                <w:tab w:val="left" w:pos="0"/>
              </w:tabs>
              <w:jc w:val="center"/>
              <w:rPr>
                <w:sz w:val="20"/>
                <w:szCs w:val="20"/>
              </w:rPr>
            </w:pPr>
            <w:r>
              <w:rPr>
                <w:sz w:val="20"/>
                <w:szCs w:val="20"/>
              </w:rPr>
              <w:t>0,66</w:t>
            </w:r>
          </w:p>
        </w:tc>
        <w:tc>
          <w:tcPr>
            <w:tcW w:w="870" w:type="dxa"/>
          </w:tcPr>
          <w:p w:rsidR="00B84057" w:rsidRDefault="00B84057" w:rsidP="00012291">
            <w:pPr>
              <w:tabs>
                <w:tab w:val="left" w:pos="0"/>
              </w:tabs>
              <w:jc w:val="center"/>
              <w:rPr>
                <w:sz w:val="20"/>
                <w:szCs w:val="20"/>
              </w:rPr>
            </w:pPr>
            <w:r>
              <w:rPr>
                <w:sz w:val="20"/>
                <w:szCs w:val="20"/>
              </w:rPr>
              <w:t>112</w:t>
            </w:r>
          </w:p>
        </w:tc>
        <w:tc>
          <w:tcPr>
            <w:tcW w:w="720" w:type="dxa"/>
          </w:tcPr>
          <w:p w:rsidR="00B84057" w:rsidRDefault="00B84057" w:rsidP="0045057A">
            <w:pPr>
              <w:tabs>
                <w:tab w:val="left" w:pos="0"/>
              </w:tabs>
              <w:jc w:val="center"/>
              <w:rPr>
                <w:sz w:val="20"/>
                <w:szCs w:val="20"/>
              </w:rPr>
            </w:pPr>
            <w:r>
              <w:rPr>
                <w:sz w:val="20"/>
                <w:szCs w:val="20"/>
              </w:rPr>
              <w:t>0,6</w:t>
            </w:r>
          </w:p>
        </w:tc>
        <w:tc>
          <w:tcPr>
            <w:tcW w:w="1260" w:type="dxa"/>
          </w:tcPr>
          <w:p w:rsidR="00B84057" w:rsidRPr="0062629D" w:rsidRDefault="00B84057" w:rsidP="00DF28CE">
            <w:pPr>
              <w:tabs>
                <w:tab w:val="left" w:pos="0"/>
              </w:tabs>
              <w:jc w:val="center"/>
              <w:rPr>
                <w:sz w:val="18"/>
                <w:szCs w:val="18"/>
              </w:rPr>
            </w:pPr>
            <w:r w:rsidRPr="0062629D">
              <w:rPr>
                <w:sz w:val="18"/>
                <w:szCs w:val="18"/>
              </w:rPr>
              <w:t>на душу населения, тыс. руб.</w:t>
            </w:r>
          </w:p>
        </w:tc>
        <w:tc>
          <w:tcPr>
            <w:tcW w:w="900" w:type="dxa"/>
          </w:tcPr>
          <w:p w:rsidR="00B84057" w:rsidRDefault="00B84057" w:rsidP="00A545B2">
            <w:pPr>
              <w:tabs>
                <w:tab w:val="left" w:pos="0"/>
              </w:tabs>
              <w:jc w:val="center"/>
              <w:rPr>
                <w:sz w:val="20"/>
                <w:szCs w:val="20"/>
              </w:rPr>
            </w:pPr>
            <w:r>
              <w:rPr>
                <w:sz w:val="20"/>
                <w:szCs w:val="20"/>
              </w:rPr>
              <w:t>4</w:t>
            </w:r>
            <w:r w:rsidR="00A545B2">
              <w:rPr>
                <w:sz w:val="20"/>
                <w:szCs w:val="20"/>
              </w:rPr>
              <w:t>4,5</w:t>
            </w:r>
          </w:p>
        </w:tc>
        <w:tc>
          <w:tcPr>
            <w:tcW w:w="826" w:type="dxa"/>
          </w:tcPr>
          <w:p w:rsidR="00B84057" w:rsidRDefault="00B84057" w:rsidP="00B84057">
            <w:pPr>
              <w:tabs>
                <w:tab w:val="left" w:pos="0"/>
              </w:tabs>
              <w:jc w:val="center"/>
              <w:rPr>
                <w:sz w:val="20"/>
                <w:szCs w:val="20"/>
              </w:rPr>
            </w:pPr>
            <w:r>
              <w:rPr>
                <w:sz w:val="20"/>
                <w:szCs w:val="20"/>
              </w:rPr>
              <w:t>95,5</w:t>
            </w:r>
          </w:p>
        </w:tc>
        <w:tc>
          <w:tcPr>
            <w:tcW w:w="1276" w:type="dxa"/>
          </w:tcPr>
          <w:p w:rsidR="00B84057" w:rsidRDefault="00B84057" w:rsidP="00A545B2">
            <w:pPr>
              <w:tabs>
                <w:tab w:val="left" w:pos="0"/>
              </w:tabs>
              <w:jc w:val="center"/>
              <w:rPr>
                <w:sz w:val="20"/>
                <w:szCs w:val="20"/>
              </w:rPr>
            </w:pPr>
            <w:r>
              <w:rPr>
                <w:sz w:val="20"/>
                <w:szCs w:val="20"/>
              </w:rPr>
              <w:t>4</w:t>
            </w:r>
            <w:r w:rsidR="00A545B2">
              <w:rPr>
                <w:sz w:val="20"/>
                <w:szCs w:val="20"/>
              </w:rPr>
              <w:t>6,6</w:t>
            </w:r>
          </w:p>
        </w:tc>
      </w:tr>
      <w:tr w:rsidR="00B84057" w:rsidTr="002756B8">
        <w:tc>
          <w:tcPr>
            <w:tcW w:w="2235" w:type="dxa"/>
          </w:tcPr>
          <w:p w:rsidR="00B84057" w:rsidRDefault="00B84057" w:rsidP="0045057A">
            <w:pPr>
              <w:tabs>
                <w:tab w:val="left" w:pos="0"/>
              </w:tabs>
              <w:rPr>
                <w:sz w:val="20"/>
              </w:rPr>
            </w:pPr>
            <w:r>
              <w:rPr>
                <w:sz w:val="20"/>
              </w:rPr>
              <w:t>Ввод в эксплуатацию жилых домов (общая площадь)</w:t>
            </w:r>
          </w:p>
        </w:tc>
        <w:tc>
          <w:tcPr>
            <w:tcW w:w="972" w:type="dxa"/>
          </w:tcPr>
          <w:p w:rsidR="00B84057" w:rsidRDefault="00B84057" w:rsidP="0045057A">
            <w:pPr>
              <w:tabs>
                <w:tab w:val="left" w:pos="0"/>
              </w:tabs>
              <w:jc w:val="center"/>
              <w:rPr>
                <w:sz w:val="20"/>
                <w:szCs w:val="20"/>
              </w:rPr>
            </w:pPr>
            <w:r>
              <w:rPr>
                <w:sz w:val="20"/>
                <w:szCs w:val="20"/>
              </w:rPr>
              <w:t>тыс. м</w:t>
            </w:r>
            <w:r>
              <w:rPr>
                <w:sz w:val="20"/>
                <w:szCs w:val="20"/>
                <w:vertAlign w:val="superscript"/>
              </w:rPr>
              <w:t>2</w:t>
            </w:r>
          </w:p>
        </w:tc>
        <w:tc>
          <w:tcPr>
            <w:tcW w:w="972" w:type="dxa"/>
          </w:tcPr>
          <w:p w:rsidR="00B84057" w:rsidRDefault="00B84057" w:rsidP="0045057A">
            <w:pPr>
              <w:tabs>
                <w:tab w:val="left" w:pos="0"/>
              </w:tabs>
              <w:jc w:val="center"/>
              <w:rPr>
                <w:sz w:val="20"/>
                <w:szCs w:val="20"/>
              </w:rPr>
            </w:pPr>
            <w:r>
              <w:rPr>
                <w:sz w:val="20"/>
                <w:szCs w:val="20"/>
              </w:rPr>
              <w:t>5,57</w:t>
            </w:r>
          </w:p>
        </w:tc>
        <w:tc>
          <w:tcPr>
            <w:tcW w:w="870" w:type="dxa"/>
          </w:tcPr>
          <w:p w:rsidR="00B84057" w:rsidRDefault="00B84057" w:rsidP="0045057A">
            <w:pPr>
              <w:tabs>
                <w:tab w:val="left" w:pos="0"/>
              </w:tabs>
              <w:jc w:val="center"/>
              <w:rPr>
                <w:sz w:val="20"/>
                <w:szCs w:val="20"/>
              </w:rPr>
            </w:pPr>
            <w:r>
              <w:rPr>
                <w:sz w:val="20"/>
                <w:szCs w:val="20"/>
              </w:rPr>
              <w:t>780,7</w:t>
            </w:r>
          </w:p>
        </w:tc>
        <w:tc>
          <w:tcPr>
            <w:tcW w:w="720" w:type="dxa"/>
          </w:tcPr>
          <w:p w:rsidR="00B84057" w:rsidRDefault="00B84057" w:rsidP="0045057A">
            <w:pPr>
              <w:tabs>
                <w:tab w:val="left" w:pos="0"/>
              </w:tabs>
              <w:jc w:val="center"/>
              <w:rPr>
                <w:sz w:val="20"/>
                <w:szCs w:val="20"/>
              </w:rPr>
            </w:pPr>
            <w:r>
              <w:rPr>
                <w:sz w:val="20"/>
                <w:szCs w:val="20"/>
              </w:rPr>
              <w:t>0,7</w:t>
            </w:r>
          </w:p>
        </w:tc>
        <w:tc>
          <w:tcPr>
            <w:tcW w:w="1260" w:type="dxa"/>
          </w:tcPr>
          <w:p w:rsidR="00B84057" w:rsidRPr="0062629D" w:rsidRDefault="00B84057" w:rsidP="00B84057">
            <w:pPr>
              <w:tabs>
                <w:tab w:val="left" w:pos="0"/>
              </w:tabs>
              <w:jc w:val="center"/>
              <w:rPr>
                <w:sz w:val="18"/>
                <w:szCs w:val="18"/>
              </w:rPr>
            </w:pPr>
            <w:r w:rsidRPr="0062629D">
              <w:rPr>
                <w:sz w:val="18"/>
                <w:szCs w:val="18"/>
              </w:rPr>
              <w:t>на душу населения, кв.м.</w:t>
            </w:r>
          </w:p>
        </w:tc>
        <w:tc>
          <w:tcPr>
            <w:tcW w:w="900" w:type="dxa"/>
          </w:tcPr>
          <w:p w:rsidR="00B84057" w:rsidRDefault="00B84057" w:rsidP="0045057A">
            <w:pPr>
              <w:tabs>
                <w:tab w:val="left" w:pos="0"/>
              </w:tabs>
              <w:jc w:val="center"/>
              <w:rPr>
                <w:sz w:val="20"/>
                <w:szCs w:val="20"/>
              </w:rPr>
            </w:pPr>
            <w:r>
              <w:rPr>
                <w:sz w:val="20"/>
                <w:szCs w:val="20"/>
              </w:rPr>
              <w:t>0,37</w:t>
            </w:r>
          </w:p>
        </w:tc>
        <w:tc>
          <w:tcPr>
            <w:tcW w:w="826" w:type="dxa"/>
          </w:tcPr>
          <w:p w:rsidR="00B84057" w:rsidRDefault="00B84057" w:rsidP="0045057A">
            <w:pPr>
              <w:tabs>
                <w:tab w:val="left" w:pos="0"/>
              </w:tabs>
              <w:jc w:val="center"/>
              <w:rPr>
                <w:sz w:val="20"/>
                <w:szCs w:val="20"/>
              </w:rPr>
            </w:pPr>
            <w:r>
              <w:rPr>
                <w:sz w:val="20"/>
                <w:szCs w:val="20"/>
              </w:rPr>
              <w:t>0,66</w:t>
            </w:r>
          </w:p>
        </w:tc>
        <w:tc>
          <w:tcPr>
            <w:tcW w:w="1276" w:type="dxa"/>
          </w:tcPr>
          <w:p w:rsidR="00B84057" w:rsidRDefault="00B84057" w:rsidP="0045057A">
            <w:pPr>
              <w:tabs>
                <w:tab w:val="left" w:pos="0"/>
              </w:tabs>
              <w:jc w:val="center"/>
              <w:rPr>
                <w:sz w:val="20"/>
                <w:szCs w:val="20"/>
              </w:rPr>
            </w:pPr>
            <w:r>
              <w:rPr>
                <w:sz w:val="20"/>
                <w:szCs w:val="20"/>
              </w:rPr>
              <w:t>56,1</w:t>
            </w:r>
          </w:p>
        </w:tc>
      </w:tr>
      <w:tr w:rsidR="00B84057" w:rsidTr="002756B8">
        <w:tc>
          <w:tcPr>
            <w:tcW w:w="2235" w:type="dxa"/>
          </w:tcPr>
          <w:p w:rsidR="00B84057" w:rsidRDefault="00B84057" w:rsidP="0045057A">
            <w:pPr>
              <w:tabs>
                <w:tab w:val="left" w:pos="0"/>
              </w:tabs>
              <w:rPr>
                <w:sz w:val="20"/>
              </w:rPr>
            </w:pPr>
            <w:r>
              <w:rPr>
                <w:sz w:val="20"/>
              </w:rPr>
              <w:t>Оборот розничной торговли</w:t>
            </w:r>
          </w:p>
        </w:tc>
        <w:tc>
          <w:tcPr>
            <w:tcW w:w="972" w:type="dxa"/>
          </w:tcPr>
          <w:p w:rsidR="00B84057" w:rsidRDefault="00B84057" w:rsidP="00D36A9C">
            <w:pPr>
              <w:tabs>
                <w:tab w:val="left" w:pos="0"/>
              </w:tabs>
              <w:jc w:val="center"/>
              <w:rPr>
                <w:sz w:val="20"/>
                <w:szCs w:val="20"/>
              </w:rPr>
            </w:pPr>
            <w:r>
              <w:rPr>
                <w:sz w:val="20"/>
                <w:szCs w:val="20"/>
              </w:rPr>
              <w:t>млрд. рублей</w:t>
            </w:r>
          </w:p>
        </w:tc>
        <w:tc>
          <w:tcPr>
            <w:tcW w:w="972" w:type="dxa"/>
          </w:tcPr>
          <w:p w:rsidR="00B84057" w:rsidRDefault="00B84057" w:rsidP="0045057A">
            <w:pPr>
              <w:tabs>
                <w:tab w:val="left" w:pos="0"/>
              </w:tabs>
              <w:jc w:val="center"/>
              <w:rPr>
                <w:sz w:val="20"/>
                <w:szCs w:val="20"/>
              </w:rPr>
            </w:pPr>
            <w:r>
              <w:rPr>
                <w:sz w:val="20"/>
                <w:szCs w:val="20"/>
              </w:rPr>
              <w:t>1,18</w:t>
            </w:r>
          </w:p>
        </w:tc>
        <w:tc>
          <w:tcPr>
            <w:tcW w:w="870" w:type="dxa"/>
          </w:tcPr>
          <w:p w:rsidR="00B84057" w:rsidRDefault="00B84057" w:rsidP="0045057A">
            <w:pPr>
              <w:tabs>
                <w:tab w:val="left" w:pos="0"/>
              </w:tabs>
              <w:jc w:val="center"/>
              <w:rPr>
                <w:sz w:val="20"/>
                <w:szCs w:val="20"/>
              </w:rPr>
            </w:pPr>
            <w:r>
              <w:rPr>
                <w:sz w:val="20"/>
                <w:szCs w:val="20"/>
              </w:rPr>
              <w:t>248,1</w:t>
            </w:r>
          </w:p>
        </w:tc>
        <w:tc>
          <w:tcPr>
            <w:tcW w:w="720" w:type="dxa"/>
          </w:tcPr>
          <w:p w:rsidR="00B84057" w:rsidRDefault="00B84057" w:rsidP="0045057A">
            <w:pPr>
              <w:tabs>
                <w:tab w:val="left" w:pos="0"/>
              </w:tabs>
              <w:jc w:val="center"/>
              <w:rPr>
                <w:sz w:val="20"/>
                <w:szCs w:val="20"/>
              </w:rPr>
            </w:pPr>
            <w:r>
              <w:rPr>
                <w:sz w:val="20"/>
                <w:szCs w:val="20"/>
              </w:rPr>
              <w:t>0,5</w:t>
            </w:r>
          </w:p>
        </w:tc>
        <w:tc>
          <w:tcPr>
            <w:tcW w:w="1260" w:type="dxa"/>
          </w:tcPr>
          <w:p w:rsidR="00B84057" w:rsidRPr="0062629D" w:rsidRDefault="00B84057" w:rsidP="00DF28CE">
            <w:pPr>
              <w:tabs>
                <w:tab w:val="left" w:pos="0"/>
              </w:tabs>
              <w:jc w:val="center"/>
              <w:rPr>
                <w:sz w:val="18"/>
                <w:szCs w:val="18"/>
              </w:rPr>
            </w:pPr>
            <w:r w:rsidRPr="0062629D">
              <w:rPr>
                <w:sz w:val="18"/>
                <w:szCs w:val="18"/>
              </w:rPr>
              <w:t>на душу населения, тыс. руб.</w:t>
            </w:r>
          </w:p>
        </w:tc>
        <w:tc>
          <w:tcPr>
            <w:tcW w:w="900" w:type="dxa"/>
          </w:tcPr>
          <w:p w:rsidR="00B84057" w:rsidRDefault="00B84057" w:rsidP="00E115F7">
            <w:pPr>
              <w:tabs>
                <w:tab w:val="left" w:pos="0"/>
              </w:tabs>
              <w:jc w:val="center"/>
              <w:rPr>
                <w:sz w:val="20"/>
                <w:szCs w:val="20"/>
              </w:rPr>
            </w:pPr>
            <w:r>
              <w:rPr>
                <w:sz w:val="20"/>
                <w:szCs w:val="20"/>
              </w:rPr>
              <w:t>7</w:t>
            </w:r>
            <w:r w:rsidR="00E115F7">
              <w:rPr>
                <w:sz w:val="20"/>
                <w:szCs w:val="20"/>
              </w:rPr>
              <w:t>9,6</w:t>
            </w:r>
          </w:p>
        </w:tc>
        <w:tc>
          <w:tcPr>
            <w:tcW w:w="826" w:type="dxa"/>
          </w:tcPr>
          <w:p w:rsidR="00B84057" w:rsidRDefault="00B84057" w:rsidP="00B84057">
            <w:pPr>
              <w:tabs>
                <w:tab w:val="left" w:pos="0"/>
              </w:tabs>
              <w:jc w:val="center"/>
              <w:rPr>
                <w:sz w:val="20"/>
                <w:szCs w:val="20"/>
              </w:rPr>
            </w:pPr>
            <w:r>
              <w:rPr>
                <w:sz w:val="20"/>
                <w:szCs w:val="20"/>
              </w:rPr>
              <w:t>211,5</w:t>
            </w:r>
          </w:p>
        </w:tc>
        <w:tc>
          <w:tcPr>
            <w:tcW w:w="1276" w:type="dxa"/>
          </w:tcPr>
          <w:p w:rsidR="00B84057" w:rsidRDefault="00B84057" w:rsidP="00E115F7">
            <w:pPr>
              <w:tabs>
                <w:tab w:val="left" w:pos="0"/>
              </w:tabs>
              <w:jc w:val="center"/>
              <w:rPr>
                <w:sz w:val="20"/>
                <w:szCs w:val="20"/>
              </w:rPr>
            </w:pPr>
            <w:r>
              <w:rPr>
                <w:sz w:val="20"/>
                <w:szCs w:val="20"/>
              </w:rPr>
              <w:t>3</w:t>
            </w:r>
            <w:r w:rsidR="00E115F7">
              <w:rPr>
                <w:sz w:val="20"/>
                <w:szCs w:val="20"/>
              </w:rPr>
              <w:t>7,6</w:t>
            </w:r>
          </w:p>
        </w:tc>
      </w:tr>
      <w:tr w:rsidR="00B84057" w:rsidTr="002756B8">
        <w:tc>
          <w:tcPr>
            <w:tcW w:w="2235" w:type="dxa"/>
          </w:tcPr>
          <w:p w:rsidR="00B84057" w:rsidRDefault="00B84057" w:rsidP="0045057A">
            <w:pPr>
              <w:tabs>
                <w:tab w:val="left" w:pos="0"/>
              </w:tabs>
              <w:rPr>
                <w:sz w:val="20"/>
              </w:rPr>
            </w:pPr>
            <w:r>
              <w:rPr>
                <w:sz w:val="20"/>
              </w:rPr>
              <w:t>Доходы консолидированного бюджета</w:t>
            </w:r>
          </w:p>
        </w:tc>
        <w:tc>
          <w:tcPr>
            <w:tcW w:w="972" w:type="dxa"/>
          </w:tcPr>
          <w:p w:rsidR="00B84057" w:rsidRDefault="00B84057" w:rsidP="00B84057">
            <w:pPr>
              <w:tabs>
                <w:tab w:val="left" w:pos="0"/>
              </w:tabs>
              <w:jc w:val="center"/>
              <w:rPr>
                <w:sz w:val="20"/>
                <w:szCs w:val="20"/>
              </w:rPr>
            </w:pPr>
            <w:r>
              <w:rPr>
                <w:sz w:val="20"/>
                <w:szCs w:val="20"/>
              </w:rPr>
              <w:t>млрд. рублей</w:t>
            </w:r>
          </w:p>
        </w:tc>
        <w:tc>
          <w:tcPr>
            <w:tcW w:w="972" w:type="dxa"/>
          </w:tcPr>
          <w:p w:rsidR="00B84057" w:rsidRDefault="00B84057" w:rsidP="00B84057">
            <w:pPr>
              <w:tabs>
                <w:tab w:val="left" w:pos="0"/>
              </w:tabs>
              <w:jc w:val="center"/>
              <w:rPr>
                <w:sz w:val="20"/>
                <w:szCs w:val="20"/>
              </w:rPr>
            </w:pPr>
            <w:r>
              <w:rPr>
                <w:sz w:val="20"/>
                <w:szCs w:val="20"/>
              </w:rPr>
              <w:t>0,62</w:t>
            </w:r>
          </w:p>
        </w:tc>
        <w:tc>
          <w:tcPr>
            <w:tcW w:w="870" w:type="dxa"/>
          </w:tcPr>
          <w:p w:rsidR="00B84057" w:rsidRDefault="00B84057" w:rsidP="0045057A">
            <w:pPr>
              <w:tabs>
                <w:tab w:val="left" w:pos="0"/>
              </w:tabs>
              <w:jc w:val="center"/>
              <w:rPr>
                <w:sz w:val="20"/>
                <w:szCs w:val="20"/>
              </w:rPr>
            </w:pPr>
            <w:r>
              <w:rPr>
                <w:sz w:val="20"/>
                <w:szCs w:val="20"/>
              </w:rPr>
              <w:t>101,4</w:t>
            </w:r>
          </w:p>
        </w:tc>
        <w:tc>
          <w:tcPr>
            <w:tcW w:w="720" w:type="dxa"/>
          </w:tcPr>
          <w:p w:rsidR="00B84057" w:rsidRDefault="00B84057" w:rsidP="0045057A">
            <w:pPr>
              <w:tabs>
                <w:tab w:val="left" w:pos="0"/>
              </w:tabs>
              <w:jc w:val="center"/>
              <w:rPr>
                <w:sz w:val="20"/>
                <w:szCs w:val="20"/>
              </w:rPr>
            </w:pPr>
            <w:r>
              <w:rPr>
                <w:sz w:val="20"/>
                <w:szCs w:val="20"/>
              </w:rPr>
              <w:t>0,6</w:t>
            </w:r>
          </w:p>
        </w:tc>
        <w:tc>
          <w:tcPr>
            <w:tcW w:w="1260" w:type="dxa"/>
          </w:tcPr>
          <w:p w:rsidR="00B84057" w:rsidRPr="0062629D" w:rsidRDefault="00B84057" w:rsidP="00DF28CE">
            <w:pPr>
              <w:tabs>
                <w:tab w:val="left" w:pos="0"/>
              </w:tabs>
              <w:jc w:val="center"/>
              <w:rPr>
                <w:sz w:val="18"/>
                <w:szCs w:val="18"/>
              </w:rPr>
            </w:pPr>
            <w:r w:rsidRPr="0062629D">
              <w:rPr>
                <w:sz w:val="18"/>
                <w:szCs w:val="18"/>
              </w:rPr>
              <w:t>на душу населения, тыс. руб.</w:t>
            </w:r>
          </w:p>
        </w:tc>
        <w:tc>
          <w:tcPr>
            <w:tcW w:w="900" w:type="dxa"/>
          </w:tcPr>
          <w:p w:rsidR="00B84057" w:rsidRDefault="00E115F7" w:rsidP="00E115F7">
            <w:pPr>
              <w:tabs>
                <w:tab w:val="left" w:pos="0"/>
              </w:tabs>
              <w:jc w:val="center"/>
              <w:rPr>
                <w:sz w:val="20"/>
                <w:szCs w:val="20"/>
              </w:rPr>
            </w:pPr>
            <w:r>
              <w:rPr>
                <w:sz w:val="20"/>
                <w:szCs w:val="20"/>
              </w:rPr>
              <w:t>41,81</w:t>
            </w:r>
          </w:p>
        </w:tc>
        <w:tc>
          <w:tcPr>
            <w:tcW w:w="826" w:type="dxa"/>
          </w:tcPr>
          <w:p w:rsidR="00B84057" w:rsidRDefault="0062629D" w:rsidP="0045057A">
            <w:pPr>
              <w:tabs>
                <w:tab w:val="left" w:pos="0"/>
              </w:tabs>
              <w:jc w:val="center"/>
              <w:rPr>
                <w:sz w:val="20"/>
                <w:szCs w:val="20"/>
              </w:rPr>
            </w:pPr>
            <w:r>
              <w:rPr>
                <w:sz w:val="20"/>
                <w:szCs w:val="20"/>
              </w:rPr>
              <w:t>86,43</w:t>
            </w:r>
          </w:p>
        </w:tc>
        <w:tc>
          <w:tcPr>
            <w:tcW w:w="1276" w:type="dxa"/>
          </w:tcPr>
          <w:p w:rsidR="00B84057" w:rsidRDefault="00E115F7" w:rsidP="00E115F7">
            <w:pPr>
              <w:tabs>
                <w:tab w:val="left" w:pos="0"/>
              </w:tabs>
              <w:jc w:val="center"/>
              <w:rPr>
                <w:sz w:val="20"/>
                <w:szCs w:val="20"/>
              </w:rPr>
            </w:pPr>
            <w:r>
              <w:rPr>
                <w:sz w:val="20"/>
                <w:szCs w:val="20"/>
              </w:rPr>
              <w:t>48,3</w:t>
            </w:r>
          </w:p>
        </w:tc>
      </w:tr>
      <w:tr w:rsidR="00B84057" w:rsidTr="002756B8">
        <w:tc>
          <w:tcPr>
            <w:tcW w:w="2235" w:type="dxa"/>
          </w:tcPr>
          <w:p w:rsidR="00B84057" w:rsidRDefault="00B84057" w:rsidP="0045057A">
            <w:pPr>
              <w:tabs>
                <w:tab w:val="left" w:pos="0"/>
              </w:tabs>
              <w:rPr>
                <w:sz w:val="20"/>
              </w:rPr>
            </w:pPr>
            <w:r>
              <w:rPr>
                <w:sz w:val="20"/>
              </w:rPr>
              <w:t>Численность зарегистрированных безработных (на конец года)</w:t>
            </w:r>
          </w:p>
        </w:tc>
        <w:tc>
          <w:tcPr>
            <w:tcW w:w="972" w:type="dxa"/>
          </w:tcPr>
          <w:p w:rsidR="00B84057" w:rsidRDefault="00B84057" w:rsidP="0045057A">
            <w:pPr>
              <w:tabs>
                <w:tab w:val="left" w:pos="0"/>
              </w:tabs>
              <w:jc w:val="center"/>
              <w:rPr>
                <w:sz w:val="20"/>
                <w:szCs w:val="20"/>
              </w:rPr>
            </w:pPr>
            <w:r>
              <w:rPr>
                <w:sz w:val="20"/>
                <w:szCs w:val="20"/>
              </w:rPr>
              <w:t>тыс. человек</w:t>
            </w:r>
          </w:p>
        </w:tc>
        <w:tc>
          <w:tcPr>
            <w:tcW w:w="972" w:type="dxa"/>
          </w:tcPr>
          <w:p w:rsidR="00B84057" w:rsidRDefault="0062629D" w:rsidP="0045057A">
            <w:pPr>
              <w:tabs>
                <w:tab w:val="left" w:pos="0"/>
              </w:tabs>
              <w:jc w:val="center"/>
              <w:rPr>
                <w:sz w:val="20"/>
                <w:szCs w:val="20"/>
              </w:rPr>
            </w:pPr>
            <w:r>
              <w:rPr>
                <w:sz w:val="20"/>
                <w:szCs w:val="20"/>
              </w:rPr>
              <w:t>0,042</w:t>
            </w:r>
          </w:p>
        </w:tc>
        <w:tc>
          <w:tcPr>
            <w:tcW w:w="870" w:type="dxa"/>
          </w:tcPr>
          <w:p w:rsidR="00B84057" w:rsidRDefault="00B84057" w:rsidP="0045057A">
            <w:pPr>
              <w:tabs>
                <w:tab w:val="left" w:pos="0"/>
              </w:tabs>
              <w:jc w:val="center"/>
              <w:rPr>
                <w:sz w:val="20"/>
                <w:szCs w:val="20"/>
              </w:rPr>
            </w:pPr>
            <w:r>
              <w:rPr>
                <w:sz w:val="20"/>
                <w:szCs w:val="20"/>
              </w:rPr>
              <w:t>2,8</w:t>
            </w:r>
          </w:p>
        </w:tc>
        <w:tc>
          <w:tcPr>
            <w:tcW w:w="720" w:type="dxa"/>
          </w:tcPr>
          <w:p w:rsidR="00B84057" w:rsidRDefault="0062629D" w:rsidP="0045057A">
            <w:pPr>
              <w:tabs>
                <w:tab w:val="left" w:pos="0"/>
              </w:tabs>
              <w:jc w:val="center"/>
              <w:rPr>
                <w:sz w:val="20"/>
                <w:szCs w:val="20"/>
              </w:rPr>
            </w:pPr>
            <w:r>
              <w:rPr>
                <w:sz w:val="20"/>
                <w:szCs w:val="20"/>
              </w:rPr>
              <w:t>0,02</w:t>
            </w:r>
          </w:p>
        </w:tc>
        <w:tc>
          <w:tcPr>
            <w:tcW w:w="1260" w:type="dxa"/>
          </w:tcPr>
          <w:p w:rsidR="00B84057" w:rsidRPr="0062629D" w:rsidRDefault="00B84057" w:rsidP="0045057A">
            <w:pPr>
              <w:tabs>
                <w:tab w:val="left" w:pos="0"/>
              </w:tabs>
              <w:jc w:val="center"/>
              <w:rPr>
                <w:sz w:val="18"/>
                <w:szCs w:val="18"/>
              </w:rPr>
            </w:pPr>
            <w:r w:rsidRPr="0062629D">
              <w:rPr>
                <w:sz w:val="18"/>
                <w:szCs w:val="18"/>
              </w:rPr>
              <w:t xml:space="preserve">уровень зарегистрированной безработицы, % </w:t>
            </w:r>
          </w:p>
        </w:tc>
        <w:tc>
          <w:tcPr>
            <w:tcW w:w="900" w:type="dxa"/>
          </w:tcPr>
          <w:p w:rsidR="00B84057" w:rsidRDefault="0062629D" w:rsidP="0045057A">
            <w:pPr>
              <w:tabs>
                <w:tab w:val="left" w:pos="0"/>
              </w:tabs>
              <w:jc w:val="center"/>
              <w:rPr>
                <w:sz w:val="20"/>
                <w:szCs w:val="20"/>
              </w:rPr>
            </w:pPr>
            <w:r>
              <w:rPr>
                <w:sz w:val="20"/>
                <w:szCs w:val="20"/>
              </w:rPr>
              <w:t>0,46</w:t>
            </w:r>
          </w:p>
        </w:tc>
        <w:tc>
          <w:tcPr>
            <w:tcW w:w="826" w:type="dxa"/>
          </w:tcPr>
          <w:p w:rsidR="00B84057" w:rsidRDefault="0062629D" w:rsidP="0045057A">
            <w:pPr>
              <w:tabs>
                <w:tab w:val="left" w:pos="0"/>
              </w:tabs>
              <w:jc w:val="center"/>
              <w:rPr>
                <w:sz w:val="20"/>
                <w:szCs w:val="20"/>
              </w:rPr>
            </w:pPr>
            <w:r>
              <w:rPr>
                <w:sz w:val="20"/>
                <w:szCs w:val="20"/>
              </w:rPr>
              <w:t>0,41</w:t>
            </w:r>
          </w:p>
        </w:tc>
        <w:tc>
          <w:tcPr>
            <w:tcW w:w="1276" w:type="dxa"/>
          </w:tcPr>
          <w:p w:rsidR="00B84057" w:rsidRDefault="00B84057" w:rsidP="0045057A">
            <w:pPr>
              <w:tabs>
                <w:tab w:val="left" w:pos="0"/>
              </w:tabs>
              <w:jc w:val="center"/>
              <w:rPr>
                <w:sz w:val="20"/>
                <w:szCs w:val="20"/>
              </w:rPr>
            </w:pPr>
            <w:r>
              <w:rPr>
                <w:sz w:val="20"/>
                <w:szCs w:val="20"/>
              </w:rPr>
              <w:t>х</w:t>
            </w:r>
          </w:p>
        </w:tc>
      </w:tr>
      <w:tr w:rsidR="00B84057" w:rsidTr="002756B8">
        <w:tc>
          <w:tcPr>
            <w:tcW w:w="2235" w:type="dxa"/>
          </w:tcPr>
          <w:p w:rsidR="00B84057" w:rsidRDefault="00B84057" w:rsidP="0045057A">
            <w:pPr>
              <w:tabs>
                <w:tab w:val="left" w:pos="0"/>
              </w:tabs>
              <w:rPr>
                <w:sz w:val="20"/>
              </w:rPr>
            </w:pPr>
            <w:r>
              <w:rPr>
                <w:sz w:val="20"/>
              </w:rPr>
              <w:t>Среднемесячная номинальная начисленная заработная плата</w:t>
            </w:r>
          </w:p>
        </w:tc>
        <w:tc>
          <w:tcPr>
            <w:tcW w:w="972" w:type="dxa"/>
          </w:tcPr>
          <w:p w:rsidR="00B84057" w:rsidRDefault="00B84057" w:rsidP="0045057A">
            <w:pPr>
              <w:tabs>
                <w:tab w:val="left" w:pos="0"/>
              </w:tabs>
              <w:jc w:val="center"/>
              <w:rPr>
                <w:sz w:val="20"/>
                <w:szCs w:val="20"/>
              </w:rPr>
            </w:pPr>
            <w:r>
              <w:rPr>
                <w:sz w:val="20"/>
                <w:szCs w:val="20"/>
              </w:rPr>
              <w:t>рублей</w:t>
            </w:r>
          </w:p>
        </w:tc>
        <w:tc>
          <w:tcPr>
            <w:tcW w:w="972" w:type="dxa"/>
          </w:tcPr>
          <w:p w:rsidR="00B84057" w:rsidRDefault="00B84057" w:rsidP="0045057A">
            <w:pPr>
              <w:tabs>
                <w:tab w:val="left" w:pos="0"/>
              </w:tabs>
              <w:jc w:val="center"/>
              <w:rPr>
                <w:sz w:val="20"/>
                <w:szCs w:val="20"/>
              </w:rPr>
            </w:pPr>
            <w:r>
              <w:rPr>
                <w:sz w:val="20"/>
                <w:szCs w:val="20"/>
              </w:rPr>
              <w:t>х</w:t>
            </w:r>
          </w:p>
        </w:tc>
        <w:tc>
          <w:tcPr>
            <w:tcW w:w="870" w:type="dxa"/>
          </w:tcPr>
          <w:p w:rsidR="00B84057" w:rsidRDefault="00B84057" w:rsidP="0045057A">
            <w:pPr>
              <w:tabs>
                <w:tab w:val="left" w:pos="0"/>
              </w:tabs>
              <w:jc w:val="center"/>
              <w:rPr>
                <w:sz w:val="20"/>
                <w:szCs w:val="20"/>
              </w:rPr>
            </w:pPr>
            <w:r>
              <w:rPr>
                <w:sz w:val="20"/>
                <w:szCs w:val="20"/>
              </w:rPr>
              <w:t>х</w:t>
            </w:r>
          </w:p>
        </w:tc>
        <w:tc>
          <w:tcPr>
            <w:tcW w:w="720" w:type="dxa"/>
          </w:tcPr>
          <w:p w:rsidR="00B84057" w:rsidRDefault="00B84057" w:rsidP="0045057A">
            <w:pPr>
              <w:tabs>
                <w:tab w:val="left" w:pos="0"/>
              </w:tabs>
              <w:jc w:val="center"/>
              <w:rPr>
                <w:sz w:val="20"/>
                <w:szCs w:val="20"/>
              </w:rPr>
            </w:pPr>
            <w:r>
              <w:rPr>
                <w:sz w:val="20"/>
                <w:szCs w:val="20"/>
              </w:rPr>
              <w:t>х</w:t>
            </w:r>
          </w:p>
        </w:tc>
        <w:tc>
          <w:tcPr>
            <w:tcW w:w="1260" w:type="dxa"/>
          </w:tcPr>
          <w:p w:rsidR="00B84057" w:rsidRPr="0062629D" w:rsidRDefault="00B84057" w:rsidP="0045057A">
            <w:pPr>
              <w:tabs>
                <w:tab w:val="left" w:pos="0"/>
              </w:tabs>
              <w:jc w:val="center"/>
              <w:rPr>
                <w:sz w:val="18"/>
                <w:szCs w:val="18"/>
              </w:rPr>
            </w:pPr>
            <w:r w:rsidRPr="0062629D">
              <w:rPr>
                <w:sz w:val="18"/>
                <w:szCs w:val="18"/>
              </w:rPr>
              <w:t>одного работника, рублей</w:t>
            </w:r>
          </w:p>
        </w:tc>
        <w:tc>
          <w:tcPr>
            <w:tcW w:w="900" w:type="dxa"/>
          </w:tcPr>
          <w:p w:rsidR="00B84057" w:rsidRDefault="0062629D" w:rsidP="0045057A">
            <w:pPr>
              <w:tabs>
                <w:tab w:val="left" w:pos="0"/>
              </w:tabs>
              <w:jc w:val="center"/>
              <w:rPr>
                <w:sz w:val="20"/>
                <w:szCs w:val="20"/>
              </w:rPr>
            </w:pPr>
            <w:r>
              <w:rPr>
                <w:sz w:val="20"/>
                <w:szCs w:val="20"/>
              </w:rPr>
              <w:t>38603,7</w:t>
            </w:r>
          </w:p>
        </w:tc>
        <w:tc>
          <w:tcPr>
            <w:tcW w:w="826" w:type="dxa"/>
          </w:tcPr>
          <w:p w:rsidR="00B84057" w:rsidRDefault="00B84057" w:rsidP="0045057A">
            <w:pPr>
              <w:tabs>
                <w:tab w:val="left" w:pos="0"/>
              </w:tabs>
              <w:rPr>
                <w:sz w:val="20"/>
                <w:szCs w:val="20"/>
              </w:rPr>
            </w:pPr>
            <w:r>
              <w:rPr>
                <w:sz w:val="20"/>
                <w:szCs w:val="20"/>
              </w:rPr>
              <w:t>48514,3</w:t>
            </w:r>
          </w:p>
        </w:tc>
        <w:tc>
          <w:tcPr>
            <w:tcW w:w="1276" w:type="dxa"/>
          </w:tcPr>
          <w:p w:rsidR="00B84057" w:rsidRDefault="0062629D" w:rsidP="0045057A">
            <w:pPr>
              <w:tabs>
                <w:tab w:val="left" w:pos="0"/>
              </w:tabs>
              <w:jc w:val="center"/>
              <w:rPr>
                <w:sz w:val="20"/>
                <w:szCs w:val="20"/>
              </w:rPr>
            </w:pPr>
            <w:r>
              <w:rPr>
                <w:sz w:val="20"/>
                <w:szCs w:val="20"/>
              </w:rPr>
              <w:t>79,6</w:t>
            </w:r>
          </w:p>
        </w:tc>
      </w:tr>
      <w:tr w:rsidR="00B84057" w:rsidTr="002756B8">
        <w:tc>
          <w:tcPr>
            <w:tcW w:w="2235" w:type="dxa"/>
          </w:tcPr>
          <w:p w:rsidR="00B84057" w:rsidRDefault="00B84057" w:rsidP="0045057A">
            <w:pPr>
              <w:tabs>
                <w:tab w:val="left" w:pos="0"/>
              </w:tabs>
              <w:rPr>
                <w:sz w:val="20"/>
              </w:rPr>
            </w:pPr>
            <w:r>
              <w:rPr>
                <w:sz w:val="20"/>
              </w:rPr>
              <w:t>Естественная убыль населения</w:t>
            </w:r>
          </w:p>
        </w:tc>
        <w:tc>
          <w:tcPr>
            <w:tcW w:w="972" w:type="dxa"/>
          </w:tcPr>
          <w:p w:rsidR="00B84057" w:rsidRDefault="00B84057" w:rsidP="00D36A9C">
            <w:pPr>
              <w:tabs>
                <w:tab w:val="left" w:pos="0"/>
              </w:tabs>
              <w:jc w:val="center"/>
              <w:rPr>
                <w:sz w:val="20"/>
                <w:szCs w:val="20"/>
              </w:rPr>
            </w:pPr>
            <w:r>
              <w:rPr>
                <w:sz w:val="20"/>
                <w:szCs w:val="20"/>
              </w:rPr>
              <w:t>тысяч человек</w:t>
            </w:r>
          </w:p>
        </w:tc>
        <w:tc>
          <w:tcPr>
            <w:tcW w:w="972" w:type="dxa"/>
          </w:tcPr>
          <w:p w:rsidR="00B84057" w:rsidRDefault="0062629D" w:rsidP="0062629D">
            <w:pPr>
              <w:tabs>
                <w:tab w:val="left" w:pos="0"/>
              </w:tabs>
              <w:jc w:val="center"/>
              <w:rPr>
                <w:sz w:val="20"/>
                <w:szCs w:val="20"/>
              </w:rPr>
            </w:pPr>
            <w:r>
              <w:rPr>
                <w:sz w:val="20"/>
                <w:szCs w:val="20"/>
              </w:rPr>
              <w:t xml:space="preserve">- </w:t>
            </w:r>
            <w:r w:rsidR="00B84057">
              <w:rPr>
                <w:sz w:val="20"/>
                <w:szCs w:val="20"/>
              </w:rPr>
              <w:t>0,</w:t>
            </w:r>
            <w:r>
              <w:rPr>
                <w:sz w:val="20"/>
                <w:szCs w:val="20"/>
              </w:rPr>
              <w:t>26</w:t>
            </w:r>
          </w:p>
        </w:tc>
        <w:tc>
          <w:tcPr>
            <w:tcW w:w="870" w:type="dxa"/>
          </w:tcPr>
          <w:p w:rsidR="00B84057" w:rsidRDefault="00B84057" w:rsidP="0062629D">
            <w:pPr>
              <w:tabs>
                <w:tab w:val="left" w:pos="0"/>
              </w:tabs>
              <w:jc w:val="center"/>
              <w:rPr>
                <w:sz w:val="20"/>
                <w:szCs w:val="20"/>
              </w:rPr>
            </w:pPr>
            <w:r>
              <w:rPr>
                <w:sz w:val="20"/>
                <w:szCs w:val="20"/>
              </w:rPr>
              <w:t>-</w:t>
            </w:r>
            <w:r w:rsidR="0062629D">
              <w:rPr>
                <w:sz w:val="20"/>
                <w:szCs w:val="20"/>
              </w:rPr>
              <w:t>6,12</w:t>
            </w:r>
          </w:p>
        </w:tc>
        <w:tc>
          <w:tcPr>
            <w:tcW w:w="720" w:type="dxa"/>
          </w:tcPr>
          <w:p w:rsidR="00B84057" w:rsidRDefault="00B84057" w:rsidP="0045057A">
            <w:pPr>
              <w:tabs>
                <w:tab w:val="left" w:pos="0"/>
              </w:tabs>
              <w:jc w:val="center"/>
              <w:rPr>
                <w:sz w:val="20"/>
                <w:szCs w:val="20"/>
              </w:rPr>
            </w:pPr>
            <w:r>
              <w:rPr>
                <w:sz w:val="20"/>
                <w:szCs w:val="20"/>
              </w:rPr>
              <w:t>х</w:t>
            </w:r>
          </w:p>
        </w:tc>
        <w:tc>
          <w:tcPr>
            <w:tcW w:w="1260" w:type="dxa"/>
          </w:tcPr>
          <w:p w:rsidR="00B84057" w:rsidRPr="0062629D" w:rsidRDefault="00B84057" w:rsidP="0045057A">
            <w:pPr>
              <w:tabs>
                <w:tab w:val="left" w:pos="0"/>
              </w:tabs>
              <w:jc w:val="center"/>
              <w:rPr>
                <w:sz w:val="18"/>
                <w:szCs w:val="18"/>
              </w:rPr>
            </w:pPr>
            <w:proofErr w:type="spellStart"/>
            <w:r w:rsidRPr="0062629D">
              <w:rPr>
                <w:sz w:val="18"/>
                <w:szCs w:val="18"/>
              </w:rPr>
              <w:t>Коэф-т</w:t>
            </w:r>
            <w:proofErr w:type="spellEnd"/>
            <w:r w:rsidRPr="0062629D">
              <w:rPr>
                <w:sz w:val="18"/>
                <w:szCs w:val="18"/>
              </w:rPr>
              <w:t xml:space="preserve"> </w:t>
            </w:r>
            <w:proofErr w:type="spellStart"/>
            <w:r w:rsidRPr="0062629D">
              <w:rPr>
                <w:sz w:val="18"/>
                <w:szCs w:val="18"/>
              </w:rPr>
              <w:t>естеств</w:t>
            </w:r>
            <w:proofErr w:type="spellEnd"/>
            <w:r w:rsidRPr="0062629D">
              <w:rPr>
                <w:sz w:val="18"/>
                <w:szCs w:val="18"/>
              </w:rPr>
              <w:t>. прироста населения, чел. на 1 тыс. населения</w:t>
            </w:r>
          </w:p>
        </w:tc>
        <w:tc>
          <w:tcPr>
            <w:tcW w:w="900" w:type="dxa"/>
          </w:tcPr>
          <w:p w:rsidR="00B84057" w:rsidRDefault="00B84057" w:rsidP="0062629D">
            <w:pPr>
              <w:tabs>
                <w:tab w:val="left" w:pos="0"/>
              </w:tabs>
              <w:jc w:val="center"/>
              <w:rPr>
                <w:sz w:val="20"/>
                <w:szCs w:val="20"/>
              </w:rPr>
            </w:pPr>
            <w:r>
              <w:rPr>
                <w:sz w:val="20"/>
                <w:szCs w:val="20"/>
              </w:rPr>
              <w:t>-1</w:t>
            </w:r>
            <w:r w:rsidR="0062629D">
              <w:rPr>
                <w:sz w:val="20"/>
                <w:szCs w:val="20"/>
              </w:rPr>
              <w:t>6</w:t>
            </w:r>
            <w:r>
              <w:rPr>
                <w:sz w:val="20"/>
                <w:szCs w:val="20"/>
              </w:rPr>
              <w:t>,6</w:t>
            </w:r>
          </w:p>
        </w:tc>
        <w:tc>
          <w:tcPr>
            <w:tcW w:w="826" w:type="dxa"/>
          </w:tcPr>
          <w:p w:rsidR="00B84057" w:rsidRDefault="0062629D" w:rsidP="0045057A">
            <w:pPr>
              <w:tabs>
                <w:tab w:val="left" w:pos="0"/>
              </w:tabs>
              <w:jc w:val="center"/>
              <w:rPr>
                <w:sz w:val="20"/>
                <w:szCs w:val="20"/>
              </w:rPr>
            </w:pPr>
            <w:r>
              <w:rPr>
                <w:sz w:val="20"/>
                <w:szCs w:val="20"/>
              </w:rPr>
              <w:t>-4,3</w:t>
            </w:r>
          </w:p>
        </w:tc>
        <w:tc>
          <w:tcPr>
            <w:tcW w:w="1276" w:type="dxa"/>
          </w:tcPr>
          <w:p w:rsidR="00B84057" w:rsidRDefault="00B84057" w:rsidP="0045057A">
            <w:pPr>
              <w:tabs>
                <w:tab w:val="left" w:pos="0"/>
              </w:tabs>
              <w:jc w:val="center"/>
              <w:rPr>
                <w:sz w:val="20"/>
                <w:szCs w:val="20"/>
              </w:rPr>
            </w:pPr>
            <w:r>
              <w:rPr>
                <w:sz w:val="20"/>
                <w:szCs w:val="20"/>
              </w:rPr>
              <w:t>х</w:t>
            </w:r>
          </w:p>
        </w:tc>
      </w:tr>
    </w:tbl>
    <w:p w:rsidR="000C094C" w:rsidRDefault="000C094C" w:rsidP="000C094C">
      <w:pPr>
        <w:ind w:firstLine="436"/>
      </w:pPr>
    </w:p>
    <w:p w:rsidR="000C094C" w:rsidRDefault="000C094C" w:rsidP="000C094C">
      <w:pPr>
        <w:tabs>
          <w:tab w:val="left" w:pos="0"/>
        </w:tabs>
        <w:ind w:firstLine="360"/>
        <w:jc w:val="right"/>
      </w:pPr>
      <w:r>
        <w:t>Таблица 2</w:t>
      </w:r>
    </w:p>
    <w:p w:rsidR="006D4F28" w:rsidRDefault="000C094C" w:rsidP="00A43559">
      <w:pPr>
        <w:tabs>
          <w:tab w:val="left" w:pos="0"/>
        </w:tabs>
        <w:ind w:firstLine="360"/>
        <w:jc w:val="center"/>
        <w:rPr>
          <w:b/>
          <w:bCs/>
          <w:iCs/>
        </w:rPr>
      </w:pPr>
      <w:r>
        <w:rPr>
          <w:b/>
          <w:bCs/>
          <w:iCs/>
        </w:rPr>
        <w:t>Основные показатели социально-экономического развития</w:t>
      </w:r>
    </w:p>
    <w:p w:rsidR="00A43559" w:rsidRDefault="000C094C" w:rsidP="00240D4D">
      <w:pPr>
        <w:tabs>
          <w:tab w:val="left" w:pos="0"/>
        </w:tabs>
        <w:ind w:firstLine="360"/>
        <w:jc w:val="center"/>
        <w:rPr>
          <w:b/>
        </w:rPr>
      </w:pPr>
      <w:r>
        <w:rPr>
          <w:b/>
          <w:bCs/>
          <w:iCs/>
        </w:rPr>
        <w:t xml:space="preserve">Козловского </w:t>
      </w:r>
      <w:r w:rsidR="00A43559">
        <w:rPr>
          <w:b/>
          <w:bCs/>
          <w:iCs/>
        </w:rPr>
        <w:t xml:space="preserve">муниципального округа </w:t>
      </w:r>
      <w:bookmarkStart w:id="7" w:name="_GoBack"/>
      <w:bookmarkStart w:id="8" w:name="OLE_LINK1"/>
      <w:bookmarkEnd w:id="7"/>
    </w:p>
    <w:bookmarkEnd w:id="8"/>
    <w:tbl>
      <w:tblPr>
        <w:tblW w:w="4960" w:type="pct"/>
        <w:tblLayout w:type="fixed"/>
        <w:tblCellMar>
          <w:left w:w="0" w:type="dxa"/>
          <w:right w:w="0" w:type="dxa"/>
        </w:tblCellMar>
        <w:tblLook w:val="0000"/>
      </w:tblPr>
      <w:tblGrid>
        <w:gridCol w:w="3139"/>
        <w:gridCol w:w="9"/>
        <w:gridCol w:w="1300"/>
        <w:gridCol w:w="12"/>
        <w:gridCol w:w="1298"/>
        <w:gridCol w:w="12"/>
        <w:gridCol w:w="1298"/>
        <w:gridCol w:w="12"/>
        <w:gridCol w:w="1298"/>
        <w:gridCol w:w="12"/>
        <w:gridCol w:w="1298"/>
        <w:gridCol w:w="14"/>
      </w:tblGrid>
      <w:tr w:rsidR="000C094C" w:rsidRPr="00BF10F9" w:rsidTr="00EB2BB6">
        <w:tc>
          <w:tcPr>
            <w:tcW w:w="1623" w:type="pct"/>
            <w:gridSpan w:val="2"/>
            <w:tcBorders>
              <w:top w:val="single" w:sz="6" w:space="0" w:color="auto"/>
              <w:bottom w:val="single" w:sz="6" w:space="0" w:color="auto"/>
              <w:right w:val="single" w:sz="6" w:space="0" w:color="auto"/>
            </w:tcBorders>
            <w:vAlign w:val="bottom"/>
          </w:tcPr>
          <w:p w:rsidR="000C094C" w:rsidRPr="00BF10F9" w:rsidRDefault="000C094C" w:rsidP="0045057A">
            <w:pPr>
              <w:pStyle w:val="aff9"/>
              <w:widowControl/>
              <w:rPr>
                <w:rFonts w:ascii="Times New Roman" w:hAnsi="Times New Roman"/>
                <w:sz w:val="24"/>
                <w:szCs w:val="24"/>
              </w:rPr>
            </w:pPr>
          </w:p>
        </w:tc>
        <w:tc>
          <w:tcPr>
            <w:tcW w:w="676" w:type="pct"/>
            <w:gridSpan w:val="2"/>
            <w:tcBorders>
              <w:top w:val="single" w:sz="6" w:space="0" w:color="auto"/>
              <w:bottom w:val="single" w:sz="6" w:space="0" w:color="auto"/>
              <w:right w:val="single" w:sz="4" w:space="0" w:color="auto"/>
            </w:tcBorders>
            <w:vAlign w:val="bottom"/>
          </w:tcPr>
          <w:p w:rsidR="000C094C" w:rsidRPr="00BF10F9" w:rsidRDefault="000C094C" w:rsidP="00A43559">
            <w:pPr>
              <w:jc w:val="center"/>
            </w:pPr>
            <w:r w:rsidRPr="00BF10F9">
              <w:t>20</w:t>
            </w:r>
            <w:r w:rsidR="00A43559">
              <w:t>19</w:t>
            </w:r>
          </w:p>
        </w:tc>
        <w:tc>
          <w:tcPr>
            <w:tcW w:w="675" w:type="pct"/>
            <w:gridSpan w:val="2"/>
            <w:tcBorders>
              <w:top w:val="single" w:sz="6" w:space="0" w:color="auto"/>
              <w:left w:val="single" w:sz="4" w:space="0" w:color="auto"/>
              <w:bottom w:val="single" w:sz="6" w:space="0" w:color="auto"/>
              <w:right w:val="single" w:sz="4" w:space="0" w:color="auto"/>
            </w:tcBorders>
          </w:tcPr>
          <w:p w:rsidR="000C094C" w:rsidRPr="00BF10F9" w:rsidRDefault="000C094C" w:rsidP="00A43559">
            <w:pPr>
              <w:jc w:val="center"/>
            </w:pPr>
            <w:r w:rsidRPr="00BF10F9">
              <w:t>20</w:t>
            </w:r>
            <w:r w:rsidR="00A43559">
              <w:t>20</w:t>
            </w:r>
          </w:p>
        </w:tc>
        <w:tc>
          <w:tcPr>
            <w:tcW w:w="675" w:type="pct"/>
            <w:gridSpan w:val="2"/>
            <w:tcBorders>
              <w:top w:val="single" w:sz="6" w:space="0" w:color="auto"/>
              <w:bottom w:val="single" w:sz="6" w:space="0" w:color="auto"/>
              <w:right w:val="single" w:sz="4" w:space="0" w:color="auto"/>
            </w:tcBorders>
          </w:tcPr>
          <w:p w:rsidR="000C094C" w:rsidRPr="00BF10F9" w:rsidRDefault="000C094C" w:rsidP="00A43559">
            <w:pPr>
              <w:jc w:val="center"/>
            </w:pPr>
            <w:r w:rsidRPr="00BF10F9">
              <w:t>20</w:t>
            </w:r>
            <w:r w:rsidR="00A43559">
              <w:t>21</w:t>
            </w:r>
          </w:p>
        </w:tc>
        <w:tc>
          <w:tcPr>
            <w:tcW w:w="675" w:type="pct"/>
            <w:gridSpan w:val="2"/>
            <w:tcBorders>
              <w:top w:val="single" w:sz="6" w:space="0" w:color="auto"/>
              <w:bottom w:val="single" w:sz="6" w:space="0" w:color="auto"/>
              <w:right w:val="single" w:sz="4" w:space="0" w:color="auto"/>
            </w:tcBorders>
          </w:tcPr>
          <w:p w:rsidR="000C094C" w:rsidRPr="00BF10F9" w:rsidRDefault="000C094C" w:rsidP="00A43559">
            <w:pPr>
              <w:jc w:val="center"/>
              <w:rPr>
                <w:lang w:val="en-US"/>
              </w:rPr>
            </w:pPr>
            <w:r w:rsidRPr="00BF10F9">
              <w:t>20</w:t>
            </w:r>
            <w:r w:rsidRPr="00BF10F9">
              <w:rPr>
                <w:lang w:val="en-US"/>
              </w:rPr>
              <w:t>2</w:t>
            </w:r>
            <w:r w:rsidR="00A43559">
              <w:t>2</w:t>
            </w:r>
          </w:p>
        </w:tc>
        <w:tc>
          <w:tcPr>
            <w:tcW w:w="675" w:type="pct"/>
            <w:gridSpan w:val="2"/>
            <w:tcBorders>
              <w:top w:val="single" w:sz="6" w:space="0" w:color="auto"/>
              <w:bottom w:val="single" w:sz="6" w:space="0" w:color="auto"/>
            </w:tcBorders>
          </w:tcPr>
          <w:p w:rsidR="000C094C" w:rsidRPr="00BF10F9" w:rsidRDefault="000C094C" w:rsidP="00A43559">
            <w:pPr>
              <w:jc w:val="center"/>
            </w:pPr>
            <w:r w:rsidRPr="00BF10F9">
              <w:t>202</w:t>
            </w:r>
            <w:r w:rsidR="00A43559">
              <w:t>3</w:t>
            </w:r>
          </w:p>
        </w:tc>
      </w:tr>
      <w:tr w:rsidR="00EB2BB6" w:rsidRPr="00EA1C39" w:rsidTr="00EB2BB6">
        <w:tc>
          <w:tcPr>
            <w:tcW w:w="1623" w:type="pct"/>
            <w:gridSpan w:val="2"/>
            <w:tcBorders>
              <w:right w:val="single" w:sz="6" w:space="0" w:color="auto"/>
            </w:tcBorders>
            <w:vAlign w:val="bottom"/>
          </w:tcPr>
          <w:p w:rsidR="00EB2BB6" w:rsidRPr="00BF10F9" w:rsidRDefault="00EB2BB6" w:rsidP="00EB2BB6">
            <w:pPr>
              <w:pStyle w:val="aff9"/>
              <w:widowControl/>
              <w:rPr>
                <w:rFonts w:ascii="Times New Roman" w:hAnsi="Times New Roman"/>
                <w:sz w:val="24"/>
                <w:szCs w:val="24"/>
              </w:rPr>
            </w:pPr>
            <w:r w:rsidRPr="00BF10F9">
              <w:rPr>
                <w:rFonts w:ascii="Times New Roman" w:hAnsi="Times New Roman"/>
                <w:sz w:val="24"/>
                <w:szCs w:val="24"/>
              </w:rPr>
              <w:t xml:space="preserve">Численность населения (на </w:t>
            </w:r>
            <w:r>
              <w:rPr>
                <w:rFonts w:ascii="Times New Roman" w:hAnsi="Times New Roman"/>
                <w:sz w:val="24"/>
                <w:szCs w:val="24"/>
              </w:rPr>
              <w:t>конец</w:t>
            </w:r>
            <w:r w:rsidRPr="00BF10F9">
              <w:rPr>
                <w:rFonts w:ascii="Times New Roman" w:hAnsi="Times New Roman"/>
                <w:sz w:val="24"/>
                <w:szCs w:val="24"/>
              </w:rPr>
              <w:t xml:space="preserve"> года), </w:t>
            </w:r>
            <w:r w:rsidRPr="00BF10F9">
              <w:rPr>
                <w:rFonts w:ascii="Times New Roman" w:hAnsi="Times New Roman"/>
                <w:sz w:val="24"/>
                <w:szCs w:val="24"/>
              </w:rPr>
              <w:br/>
              <w:t>человек</w:t>
            </w:r>
          </w:p>
        </w:tc>
        <w:tc>
          <w:tcPr>
            <w:tcW w:w="676" w:type="pct"/>
            <w:gridSpan w:val="2"/>
            <w:tcBorders>
              <w:right w:val="single" w:sz="4" w:space="0" w:color="auto"/>
            </w:tcBorders>
            <w:vAlign w:val="bottom"/>
          </w:tcPr>
          <w:p w:rsidR="00EB2BB6" w:rsidRPr="00EA1C39" w:rsidRDefault="00EB2BB6" w:rsidP="00A66449">
            <w:pPr>
              <w:tabs>
                <w:tab w:val="left" w:pos="772"/>
              </w:tabs>
              <w:spacing w:before="80" w:line="228" w:lineRule="auto"/>
              <w:ind w:right="113"/>
              <w:jc w:val="center"/>
            </w:pPr>
            <w:r w:rsidRPr="00EA1C39">
              <w:t>18165</w:t>
            </w:r>
          </w:p>
        </w:tc>
        <w:tc>
          <w:tcPr>
            <w:tcW w:w="675" w:type="pct"/>
            <w:gridSpan w:val="2"/>
            <w:tcBorders>
              <w:left w:val="single" w:sz="4" w:space="0" w:color="auto"/>
              <w:right w:val="single" w:sz="4" w:space="0" w:color="auto"/>
            </w:tcBorders>
            <w:vAlign w:val="bottom"/>
          </w:tcPr>
          <w:p w:rsidR="00EB2BB6" w:rsidRPr="00EA1C39" w:rsidRDefault="00EB2BB6" w:rsidP="00A66449">
            <w:pPr>
              <w:ind w:right="173"/>
              <w:jc w:val="center"/>
            </w:pPr>
            <w:r w:rsidRPr="00EA1C39">
              <w:t>17736</w:t>
            </w:r>
          </w:p>
        </w:tc>
        <w:tc>
          <w:tcPr>
            <w:tcW w:w="675" w:type="pct"/>
            <w:gridSpan w:val="2"/>
            <w:tcBorders>
              <w:right w:val="single" w:sz="4" w:space="0" w:color="auto"/>
            </w:tcBorders>
            <w:vAlign w:val="bottom"/>
          </w:tcPr>
          <w:p w:rsidR="00EB2BB6" w:rsidRPr="00EA1C39" w:rsidRDefault="00EB2BB6" w:rsidP="00A66449">
            <w:pPr>
              <w:ind w:right="170"/>
              <w:jc w:val="center"/>
            </w:pPr>
            <w:r w:rsidRPr="00EA1C39">
              <w:t>15364</w:t>
            </w:r>
          </w:p>
        </w:tc>
        <w:tc>
          <w:tcPr>
            <w:tcW w:w="675" w:type="pct"/>
            <w:gridSpan w:val="2"/>
            <w:tcBorders>
              <w:right w:val="single" w:sz="4" w:space="0" w:color="auto"/>
            </w:tcBorders>
            <w:vAlign w:val="bottom"/>
          </w:tcPr>
          <w:p w:rsidR="00EB2BB6" w:rsidRPr="00EA1C39" w:rsidRDefault="00EB2BB6" w:rsidP="00A66449">
            <w:pPr>
              <w:ind w:right="170"/>
              <w:jc w:val="center"/>
            </w:pPr>
            <w:r w:rsidRPr="00EA1C39">
              <w:t>15100</w:t>
            </w:r>
          </w:p>
        </w:tc>
        <w:tc>
          <w:tcPr>
            <w:tcW w:w="675" w:type="pct"/>
            <w:gridSpan w:val="2"/>
            <w:vAlign w:val="bottom"/>
          </w:tcPr>
          <w:p w:rsidR="00EB2BB6" w:rsidRPr="00EA1C39" w:rsidRDefault="00EB2BB6" w:rsidP="00EA1C39">
            <w:pPr>
              <w:ind w:right="170"/>
              <w:jc w:val="center"/>
            </w:pPr>
            <w:r>
              <w:t>14831</w:t>
            </w:r>
          </w:p>
        </w:tc>
      </w:tr>
      <w:tr w:rsidR="00EB2BB6" w:rsidRPr="00EA1C39" w:rsidTr="00EB2BB6">
        <w:tc>
          <w:tcPr>
            <w:tcW w:w="1623" w:type="pct"/>
            <w:gridSpan w:val="2"/>
            <w:tcBorders>
              <w:right w:val="single" w:sz="6" w:space="0" w:color="auto"/>
            </w:tcBorders>
            <w:vAlign w:val="bottom"/>
          </w:tcPr>
          <w:p w:rsidR="00EB2BB6" w:rsidRPr="00BF10F9" w:rsidRDefault="00EB2BB6" w:rsidP="00A43559">
            <w:pPr>
              <w:pStyle w:val="aff9"/>
              <w:widowControl/>
              <w:rPr>
                <w:rFonts w:ascii="Times New Roman" w:hAnsi="Times New Roman"/>
                <w:sz w:val="24"/>
                <w:szCs w:val="24"/>
              </w:rPr>
            </w:pPr>
            <w:r w:rsidRPr="00BF10F9">
              <w:rPr>
                <w:rFonts w:ascii="Times New Roman" w:hAnsi="Times New Roman"/>
                <w:sz w:val="24"/>
                <w:szCs w:val="24"/>
              </w:rPr>
              <w:t xml:space="preserve">Среднесписочная численность работников </w:t>
            </w:r>
            <w:r w:rsidRPr="00BF10F9">
              <w:rPr>
                <w:rFonts w:ascii="Times New Roman" w:hAnsi="Times New Roman"/>
                <w:sz w:val="24"/>
                <w:szCs w:val="24"/>
              </w:rPr>
              <w:br/>
              <w:t>организаций, человек</w:t>
            </w:r>
          </w:p>
        </w:tc>
        <w:tc>
          <w:tcPr>
            <w:tcW w:w="676" w:type="pct"/>
            <w:gridSpan w:val="2"/>
            <w:tcBorders>
              <w:right w:val="single" w:sz="4" w:space="0" w:color="auto"/>
            </w:tcBorders>
            <w:vAlign w:val="bottom"/>
          </w:tcPr>
          <w:p w:rsidR="00EB2BB6" w:rsidRPr="00EA1C39" w:rsidRDefault="00EB2BB6" w:rsidP="00EA1C39">
            <w:pPr>
              <w:spacing w:before="60"/>
              <w:ind w:right="113"/>
              <w:jc w:val="center"/>
              <w:rPr>
                <w:color w:val="000000"/>
              </w:rPr>
            </w:pPr>
            <w:r w:rsidRPr="00EA1C39">
              <w:rPr>
                <w:color w:val="000000"/>
              </w:rPr>
              <w:t>2697</w:t>
            </w:r>
          </w:p>
        </w:tc>
        <w:tc>
          <w:tcPr>
            <w:tcW w:w="675" w:type="pct"/>
            <w:gridSpan w:val="2"/>
            <w:tcBorders>
              <w:left w:val="single" w:sz="4" w:space="0" w:color="auto"/>
              <w:right w:val="single" w:sz="4" w:space="0" w:color="auto"/>
            </w:tcBorders>
            <w:vAlign w:val="bottom"/>
          </w:tcPr>
          <w:p w:rsidR="00EB2BB6" w:rsidRPr="00EA1C39" w:rsidRDefault="00EB2BB6" w:rsidP="00EA1C39">
            <w:pPr>
              <w:spacing w:before="60"/>
              <w:ind w:right="113"/>
              <w:jc w:val="center"/>
              <w:rPr>
                <w:color w:val="000000"/>
              </w:rPr>
            </w:pPr>
            <w:r w:rsidRPr="00EA1C39">
              <w:rPr>
                <w:color w:val="000000"/>
              </w:rPr>
              <w:t>2539</w:t>
            </w:r>
          </w:p>
        </w:tc>
        <w:tc>
          <w:tcPr>
            <w:tcW w:w="675" w:type="pct"/>
            <w:gridSpan w:val="2"/>
            <w:tcBorders>
              <w:right w:val="single" w:sz="4" w:space="0" w:color="auto"/>
            </w:tcBorders>
            <w:vAlign w:val="bottom"/>
          </w:tcPr>
          <w:p w:rsidR="00EB2BB6" w:rsidRPr="00EA1C39" w:rsidRDefault="00EB2BB6" w:rsidP="00EA1C39">
            <w:pPr>
              <w:spacing w:before="60"/>
              <w:ind w:right="113"/>
              <w:jc w:val="center"/>
              <w:rPr>
                <w:color w:val="000000"/>
              </w:rPr>
            </w:pPr>
            <w:r w:rsidRPr="00EA1C39">
              <w:rPr>
                <w:color w:val="000000"/>
              </w:rPr>
              <w:t>2516</w:t>
            </w:r>
          </w:p>
        </w:tc>
        <w:tc>
          <w:tcPr>
            <w:tcW w:w="675" w:type="pct"/>
            <w:gridSpan w:val="2"/>
            <w:tcBorders>
              <w:right w:val="single" w:sz="4" w:space="0" w:color="auto"/>
            </w:tcBorders>
            <w:vAlign w:val="bottom"/>
          </w:tcPr>
          <w:p w:rsidR="00EB2BB6" w:rsidRPr="00EA1C39" w:rsidRDefault="00EB2BB6" w:rsidP="00EA1C39">
            <w:pPr>
              <w:spacing w:before="60"/>
              <w:ind w:right="113"/>
              <w:jc w:val="center"/>
              <w:rPr>
                <w:color w:val="000000"/>
              </w:rPr>
            </w:pPr>
            <w:r w:rsidRPr="00EA1C39">
              <w:rPr>
                <w:color w:val="000000"/>
              </w:rPr>
              <w:t>2392</w:t>
            </w:r>
          </w:p>
        </w:tc>
        <w:tc>
          <w:tcPr>
            <w:tcW w:w="675" w:type="pct"/>
            <w:gridSpan w:val="2"/>
            <w:vAlign w:val="bottom"/>
          </w:tcPr>
          <w:p w:rsidR="00EB2BB6" w:rsidRPr="00EA1C39" w:rsidRDefault="00EB2BB6" w:rsidP="00575428">
            <w:pPr>
              <w:ind w:right="57"/>
              <w:jc w:val="center"/>
            </w:pPr>
            <w:r>
              <w:t>2404</w:t>
            </w:r>
          </w:p>
        </w:tc>
      </w:tr>
      <w:tr w:rsidR="00EB2BB6" w:rsidRPr="00EA1C39" w:rsidTr="00EB2BB6">
        <w:tc>
          <w:tcPr>
            <w:tcW w:w="1623" w:type="pct"/>
            <w:gridSpan w:val="2"/>
            <w:tcBorders>
              <w:right w:val="single" w:sz="6" w:space="0" w:color="auto"/>
            </w:tcBorders>
            <w:vAlign w:val="bottom"/>
          </w:tcPr>
          <w:p w:rsidR="00EB2BB6" w:rsidRPr="00BF10F9" w:rsidRDefault="00EB2BB6" w:rsidP="003E7887">
            <w:pPr>
              <w:pStyle w:val="aff9"/>
              <w:widowControl/>
              <w:rPr>
                <w:rFonts w:ascii="Times New Roman" w:hAnsi="Times New Roman"/>
                <w:sz w:val="24"/>
                <w:szCs w:val="24"/>
              </w:rPr>
            </w:pPr>
            <w:r w:rsidRPr="00BF10F9">
              <w:rPr>
                <w:rFonts w:ascii="Times New Roman" w:hAnsi="Times New Roman"/>
                <w:sz w:val="24"/>
                <w:szCs w:val="24"/>
              </w:rPr>
              <w:t>Численность безработных, зарегистрированных в центрах занятости населения (на конец года), человек</w:t>
            </w:r>
          </w:p>
        </w:tc>
        <w:tc>
          <w:tcPr>
            <w:tcW w:w="676" w:type="pct"/>
            <w:gridSpan w:val="2"/>
            <w:tcBorders>
              <w:right w:val="single" w:sz="4" w:space="0" w:color="auto"/>
            </w:tcBorders>
            <w:vAlign w:val="bottom"/>
          </w:tcPr>
          <w:p w:rsidR="00EB2BB6" w:rsidRPr="00EA1C39" w:rsidRDefault="00EB2BB6" w:rsidP="00EA1C39">
            <w:pPr>
              <w:spacing w:before="120"/>
              <w:ind w:right="227"/>
              <w:jc w:val="center"/>
            </w:pPr>
            <w:r w:rsidRPr="00EA1C39">
              <w:t>60</w:t>
            </w:r>
          </w:p>
        </w:tc>
        <w:tc>
          <w:tcPr>
            <w:tcW w:w="675" w:type="pct"/>
            <w:gridSpan w:val="2"/>
            <w:tcBorders>
              <w:left w:val="single" w:sz="4" w:space="0" w:color="auto"/>
              <w:right w:val="single" w:sz="4" w:space="0" w:color="auto"/>
            </w:tcBorders>
            <w:vAlign w:val="bottom"/>
          </w:tcPr>
          <w:p w:rsidR="00EB2BB6" w:rsidRPr="00EA1C39" w:rsidRDefault="00EB2BB6" w:rsidP="00EA1C39">
            <w:pPr>
              <w:spacing w:before="120"/>
              <w:ind w:right="227"/>
              <w:jc w:val="center"/>
            </w:pPr>
            <w:r w:rsidRPr="00EA1C39">
              <w:t>86</w:t>
            </w:r>
          </w:p>
        </w:tc>
        <w:tc>
          <w:tcPr>
            <w:tcW w:w="675" w:type="pct"/>
            <w:gridSpan w:val="2"/>
            <w:tcBorders>
              <w:right w:val="single" w:sz="4" w:space="0" w:color="auto"/>
            </w:tcBorders>
            <w:vAlign w:val="bottom"/>
          </w:tcPr>
          <w:p w:rsidR="00EB2BB6" w:rsidRPr="00EA1C39" w:rsidRDefault="00EB2BB6" w:rsidP="00EA1C39">
            <w:pPr>
              <w:spacing w:before="120"/>
              <w:ind w:right="227"/>
              <w:jc w:val="center"/>
            </w:pPr>
            <w:r w:rsidRPr="00EA1C39">
              <w:t>48</w:t>
            </w:r>
          </w:p>
        </w:tc>
        <w:tc>
          <w:tcPr>
            <w:tcW w:w="675" w:type="pct"/>
            <w:gridSpan w:val="2"/>
            <w:tcBorders>
              <w:right w:val="single" w:sz="4" w:space="0" w:color="auto"/>
            </w:tcBorders>
            <w:vAlign w:val="bottom"/>
          </w:tcPr>
          <w:p w:rsidR="00EB2BB6" w:rsidRPr="00EA1C39" w:rsidRDefault="00EB2BB6" w:rsidP="00EA1C39">
            <w:pPr>
              <w:spacing w:before="120"/>
              <w:ind w:right="227"/>
              <w:jc w:val="center"/>
            </w:pPr>
            <w:r w:rsidRPr="00EA1C39">
              <w:t>57</w:t>
            </w:r>
          </w:p>
        </w:tc>
        <w:tc>
          <w:tcPr>
            <w:tcW w:w="675" w:type="pct"/>
            <w:gridSpan w:val="2"/>
            <w:vAlign w:val="bottom"/>
          </w:tcPr>
          <w:p w:rsidR="00EB2BB6" w:rsidRPr="00EA1C39" w:rsidRDefault="00EB2BB6" w:rsidP="00EA1C39">
            <w:pPr>
              <w:ind w:right="57"/>
              <w:jc w:val="center"/>
            </w:pPr>
            <w:r w:rsidRPr="00EA1C39">
              <w:t>42</w:t>
            </w:r>
          </w:p>
        </w:tc>
      </w:tr>
      <w:tr w:rsidR="00EB2BB6" w:rsidRPr="00EA1C39" w:rsidTr="00EB2BB6">
        <w:tc>
          <w:tcPr>
            <w:tcW w:w="1623" w:type="pct"/>
            <w:gridSpan w:val="2"/>
            <w:tcBorders>
              <w:right w:val="single" w:sz="6" w:space="0" w:color="auto"/>
            </w:tcBorders>
            <w:vAlign w:val="bottom"/>
          </w:tcPr>
          <w:p w:rsidR="00EB2BB6" w:rsidRPr="00BF10F9" w:rsidRDefault="00EB2BB6" w:rsidP="003E7887">
            <w:pPr>
              <w:pStyle w:val="aff9"/>
              <w:widowControl/>
              <w:rPr>
                <w:rFonts w:ascii="Times New Roman" w:hAnsi="Times New Roman"/>
                <w:sz w:val="24"/>
                <w:szCs w:val="24"/>
              </w:rPr>
            </w:pPr>
            <w:r>
              <w:rPr>
                <w:rFonts w:ascii="Times New Roman" w:hAnsi="Times New Roman"/>
                <w:sz w:val="24"/>
                <w:szCs w:val="24"/>
              </w:rPr>
              <w:t xml:space="preserve">Уровень зарегистрированной </w:t>
            </w:r>
            <w:r>
              <w:rPr>
                <w:rFonts w:ascii="Times New Roman" w:hAnsi="Times New Roman"/>
                <w:sz w:val="24"/>
                <w:szCs w:val="24"/>
              </w:rPr>
              <w:lastRenderedPageBreak/>
              <w:t>безработицы</w:t>
            </w:r>
            <w:r w:rsidRPr="00BF10F9">
              <w:rPr>
                <w:rFonts w:ascii="Times New Roman" w:hAnsi="Times New Roman"/>
                <w:sz w:val="24"/>
                <w:szCs w:val="24"/>
              </w:rPr>
              <w:t xml:space="preserve">, </w:t>
            </w:r>
            <w:r>
              <w:rPr>
                <w:rFonts w:ascii="Times New Roman" w:hAnsi="Times New Roman"/>
                <w:sz w:val="24"/>
                <w:szCs w:val="24"/>
              </w:rPr>
              <w:t>%</w:t>
            </w:r>
          </w:p>
        </w:tc>
        <w:tc>
          <w:tcPr>
            <w:tcW w:w="676" w:type="pct"/>
            <w:gridSpan w:val="2"/>
            <w:tcBorders>
              <w:right w:val="single" w:sz="4" w:space="0" w:color="auto"/>
            </w:tcBorders>
            <w:vAlign w:val="bottom"/>
          </w:tcPr>
          <w:p w:rsidR="00EB2BB6" w:rsidRPr="00EA1C39" w:rsidRDefault="00EB2BB6" w:rsidP="00EA1C39">
            <w:pPr>
              <w:spacing w:before="120"/>
              <w:ind w:right="284"/>
              <w:jc w:val="center"/>
            </w:pPr>
            <w:r w:rsidRPr="00EA1C39">
              <w:lastRenderedPageBreak/>
              <w:t>0,65</w:t>
            </w:r>
          </w:p>
        </w:tc>
        <w:tc>
          <w:tcPr>
            <w:tcW w:w="675" w:type="pct"/>
            <w:gridSpan w:val="2"/>
            <w:tcBorders>
              <w:left w:val="single" w:sz="4" w:space="0" w:color="auto"/>
              <w:right w:val="single" w:sz="4" w:space="0" w:color="auto"/>
            </w:tcBorders>
            <w:vAlign w:val="bottom"/>
          </w:tcPr>
          <w:p w:rsidR="00EB2BB6" w:rsidRPr="00EA1C39" w:rsidRDefault="00EB2BB6" w:rsidP="00EA1C39">
            <w:pPr>
              <w:spacing w:before="120"/>
              <w:ind w:right="284"/>
              <w:jc w:val="center"/>
            </w:pPr>
            <w:r w:rsidRPr="00EA1C39">
              <w:t>0,92</w:t>
            </w:r>
          </w:p>
        </w:tc>
        <w:tc>
          <w:tcPr>
            <w:tcW w:w="675" w:type="pct"/>
            <w:gridSpan w:val="2"/>
            <w:tcBorders>
              <w:right w:val="single" w:sz="4" w:space="0" w:color="auto"/>
            </w:tcBorders>
            <w:vAlign w:val="bottom"/>
          </w:tcPr>
          <w:p w:rsidR="00EB2BB6" w:rsidRPr="00EA1C39" w:rsidRDefault="00EB2BB6" w:rsidP="00EA1C39">
            <w:pPr>
              <w:spacing w:before="120"/>
              <w:ind w:right="284"/>
              <w:jc w:val="center"/>
            </w:pPr>
            <w:r w:rsidRPr="00EA1C39">
              <w:t>0,53</w:t>
            </w:r>
          </w:p>
        </w:tc>
        <w:tc>
          <w:tcPr>
            <w:tcW w:w="675" w:type="pct"/>
            <w:gridSpan w:val="2"/>
            <w:tcBorders>
              <w:right w:val="single" w:sz="4" w:space="0" w:color="auto"/>
            </w:tcBorders>
            <w:vAlign w:val="bottom"/>
          </w:tcPr>
          <w:p w:rsidR="00EB2BB6" w:rsidRPr="00EA1C39" w:rsidRDefault="00EB2BB6" w:rsidP="00EA1C39">
            <w:pPr>
              <w:spacing w:before="120"/>
              <w:ind w:right="284"/>
              <w:jc w:val="center"/>
            </w:pPr>
            <w:r w:rsidRPr="00EA1C39">
              <w:t>0,63</w:t>
            </w:r>
          </w:p>
        </w:tc>
        <w:tc>
          <w:tcPr>
            <w:tcW w:w="675" w:type="pct"/>
            <w:gridSpan w:val="2"/>
            <w:vAlign w:val="bottom"/>
          </w:tcPr>
          <w:p w:rsidR="00EB2BB6" w:rsidRPr="00EA1C39" w:rsidRDefault="00EB2BB6" w:rsidP="00EA1C39">
            <w:pPr>
              <w:ind w:right="57"/>
              <w:jc w:val="center"/>
            </w:pPr>
            <w:r w:rsidRPr="00EA1C39">
              <w:t>0,46</w:t>
            </w:r>
          </w:p>
        </w:tc>
      </w:tr>
      <w:tr w:rsidR="00EB2BB6" w:rsidRPr="00EA1C39" w:rsidTr="00EB2BB6">
        <w:tc>
          <w:tcPr>
            <w:tcW w:w="1623" w:type="pct"/>
            <w:gridSpan w:val="2"/>
            <w:tcBorders>
              <w:right w:val="single" w:sz="6" w:space="0" w:color="auto"/>
            </w:tcBorders>
            <w:vAlign w:val="bottom"/>
          </w:tcPr>
          <w:p w:rsidR="00EB2BB6" w:rsidRPr="00BF10F9" w:rsidRDefault="00EB2BB6" w:rsidP="003E7887">
            <w:r w:rsidRPr="00BF10F9">
              <w:lastRenderedPageBreak/>
              <w:t xml:space="preserve">Среднемесячная номинальная начисленная заработная плата работников организаций, руб. </w:t>
            </w:r>
          </w:p>
        </w:tc>
        <w:tc>
          <w:tcPr>
            <w:tcW w:w="676" w:type="pct"/>
            <w:gridSpan w:val="2"/>
            <w:tcBorders>
              <w:right w:val="single" w:sz="4" w:space="0" w:color="auto"/>
            </w:tcBorders>
            <w:vAlign w:val="bottom"/>
          </w:tcPr>
          <w:p w:rsidR="00EB2BB6" w:rsidRPr="00EA1C39" w:rsidRDefault="00EB2BB6" w:rsidP="00EA1C39">
            <w:pPr>
              <w:spacing w:before="60" w:line="216" w:lineRule="auto"/>
              <w:ind w:right="113"/>
              <w:jc w:val="center"/>
              <w:rPr>
                <w:color w:val="000000"/>
              </w:rPr>
            </w:pPr>
            <w:r w:rsidRPr="00EA1C39">
              <w:rPr>
                <w:color w:val="000000"/>
              </w:rPr>
              <w:t>23081,5</w:t>
            </w:r>
          </w:p>
        </w:tc>
        <w:tc>
          <w:tcPr>
            <w:tcW w:w="675" w:type="pct"/>
            <w:gridSpan w:val="2"/>
            <w:tcBorders>
              <w:left w:val="single" w:sz="4" w:space="0" w:color="auto"/>
              <w:right w:val="single" w:sz="4" w:space="0" w:color="auto"/>
            </w:tcBorders>
            <w:vAlign w:val="bottom"/>
          </w:tcPr>
          <w:p w:rsidR="00EB2BB6" w:rsidRPr="00EA1C39" w:rsidRDefault="00EB2BB6" w:rsidP="00EA1C39">
            <w:pPr>
              <w:spacing w:before="60" w:line="216" w:lineRule="auto"/>
              <w:ind w:right="113"/>
              <w:jc w:val="center"/>
              <w:rPr>
                <w:color w:val="000000"/>
              </w:rPr>
            </w:pPr>
            <w:r w:rsidRPr="00EA1C39">
              <w:rPr>
                <w:color w:val="000000"/>
              </w:rPr>
              <w:t>26403,1</w:t>
            </w:r>
          </w:p>
        </w:tc>
        <w:tc>
          <w:tcPr>
            <w:tcW w:w="675" w:type="pct"/>
            <w:gridSpan w:val="2"/>
            <w:tcBorders>
              <w:right w:val="single" w:sz="4" w:space="0" w:color="auto"/>
            </w:tcBorders>
            <w:vAlign w:val="bottom"/>
          </w:tcPr>
          <w:p w:rsidR="00EB2BB6" w:rsidRPr="00EA1C39" w:rsidRDefault="00EB2BB6" w:rsidP="00EA1C39">
            <w:pPr>
              <w:spacing w:before="60" w:line="216" w:lineRule="auto"/>
              <w:ind w:right="113"/>
              <w:jc w:val="center"/>
              <w:rPr>
                <w:color w:val="000000"/>
              </w:rPr>
            </w:pPr>
            <w:r w:rsidRPr="00EA1C39">
              <w:rPr>
                <w:color w:val="000000"/>
              </w:rPr>
              <w:t>29388,7</w:t>
            </w:r>
          </w:p>
        </w:tc>
        <w:tc>
          <w:tcPr>
            <w:tcW w:w="675" w:type="pct"/>
            <w:gridSpan w:val="2"/>
            <w:tcBorders>
              <w:right w:val="single" w:sz="4" w:space="0" w:color="auto"/>
            </w:tcBorders>
            <w:vAlign w:val="bottom"/>
          </w:tcPr>
          <w:p w:rsidR="00EB2BB6" w:rsidRPr="00EA1C39" w:rsidRDefault="00EB2BB6" w:rsidP="00EA1C39">
            <w:pPr>
              <w:spacing w:before="60" w:line="216" w:lineRule="auto"/>
              <w:ind w:right="113"/>
              <w:jc w:val="center"/>
              <w:rPr>
                <w:color w:val="000000"/>
              </w:rPr>
            </w:pPr>
            <w:r w:rsidRPr="00EA1C39">
              <w:rPr>
                <w:color w:val="000000"/>
              </w:rPr>
              <w:t>33144,0</w:t>
            </w:r>
          </w:p>
        </w:tc>
        <w:tc>
          <w:tcPr>
            <w:tcW w:w="675" w:type="pct"/>
            <w:gridSpan w:val="2"/>
            <w:vAlign w:val="bottom"/>
          </w:tcPr>
          <w:p w:rsidR="00EB2BB6" w:rsidRPr="00EA1C39" w:rsidRDefault="00EB2BB6" w:rsidP="00EA1C39">
            <w:pPr>
              <w:ind w:right="57"/>
              <w:jc w:val="center"/>
              <w:rPr>
                <w:lang w:val="ru-MO"/>
              </w:rPr>
            </w:pPr>
            <w:r w:rsidRPr="00EA1C39">
              <w:t>38603,7</w:t>
            </w:r>
          </w:p>
        </w:tc>
      </w:tr>
      <w:tr w:rsidR="00EB2BB6" w:rsidRPr="00EA1C39" w:rsidTr="00EB2BB6">
        <w:tc>
          <w:tcPr>
            <w:tcW w:w="1623" w:type="pct"/>
            <w:gridSpan w:val="2"/>
            <w:tcBorders>
              <w:right w:val="single" w:sz="6" w:space="0" w:color="auto"/>
            </w:tcBorders>
            <w:vAlign w:val="bottom"/>
          </w:tcPr>
          <w:p w:rsidR="00EB2BB6" w:rsidRPr="00BF10F9" w:rsidRDefault="00EB2BB6" w:rsidP="00EA1C39">
            <w:pPr>
              <w:pStyle w:val="aff9"/>
              <w:widowControl/>
              <w:rPr>
                <w:rFonts w:ascii="Times New Roman" w:hAnsi="Times New Roman"/>
                <w:sz w:val="24"/>
                <w:szCs w:val="24"/>
              </w:rPr>
            </w:pPr>
            <w:r>
              <w:rPr>
                <w:rFonts w:ascii="Times New Roman" w:hAnsi="Times New Roman"/>
                <w:sz w:val="24"/>
                <w:szCs w:val="24"/>
              </w:rPr>
              <w:t>Средний размер назначенных пенсий, руб.</w:t>
            </w:r>
          </w:p>
        </w:tc>
        <w:tc>
          <w:tcPr>
            <w:tcW w:w="676" w:type="pct"/>
            <w:gridSpan w:val="2"/>
            <w:tcBorders>
              <w:right w:val="single" w:sz="4" w:space="0" w:color="auto"/>
            </w:tcBorders>
            <w:vAlign w:val="bottom"/>
          </w:tcPr>
          <w:p w:rsidR="00EB2BB6" w:rsidRPr="00EA1C39" w:rsidRDefault="00EB2BB6" w:rsidP="006D4F28">
            <w:pPr>
              <w:ind w:right="170"/>
              <w:jc w:val="center"/>
            </w:pPr>
            <w:r w:rsidRPr="00EA1C39">
              <w:t>13748,3</w:t>
            </w:r>
          </w:p>
        </w:tc>
        <w:tc>
          <w:tcPr>
            <w:tcW w:w="675" w:type="pct"/>
            <w:gridSpan w:val="2"/>
            <w:tcBorders>
              <w:left w:val="single" w:sz="4" w:space="0" w:color="auto"/>
              <w:right w:val="single" w:sz="4" w:space="0" w:color="auto"/>
            </w:tcBorders>
            <w:vAlign w:val="bottom"/>
          </w:tcPr>
          <w:p w:rsidR="00EB2BB6" w:rsidRPr="00EA1C39" w:rsidRDefault="00EB2BB6" w:rsidP="006D4F28">
            <w:pPr>
              <w:ind w:right="170"/>
              <w:jc w:val="center"/>
            </w:pPr>
            <w:r w:rsidRPr="00EA1C39">
              <w:t>14454,4</w:t>
            </w:r>
          </w:p>
        </w:tc>
        <w:tc>
          <w:tcPr>
            <w:tcW w:w="675" w:type="pct"/>
            <w:gridSpan w:val="2"/>
            <w:tcBorders>
              <w:right w:val="single" w:sz="4" w:space="0" w:color="auto"/>
            </w:tcBorders>
            <w:vAlign w:val="bottom"/>
          </w:tcPr>
          <w:p w:rsidR="00EB2BB6" w:rsidRPr="00EA1C39" w:rsidRDefault="00EB2BB6" w:rsidP="006D4F28">
            <w:pPr>
              <w:ind w:right="170"/>
              <w:jc w:val="center"/>
              <w:rPr>
                <w:color w:val="000000"/>
              </w:rPr>
            </w:pPr>
            <w:r w:rsidRPr="00EA1C39">
              <w:rPr>
                <w:color w:val="000000"/>
              </w:rPr>
              <w:t>15540,0</w:t>
            </w:r>
          </w:p>
        </w:tc>
        <w:tc>
          <w:tcPr>
            <w:tcW w:w="675" w:type="pct"/>
            <w:gridSpan w:val="2"/>
            <w:tcBorders>
              <w:right w:val="single" w:sz="4" w:space="0" w:color="auto"/>
            </w:tcBorders>
            <w:vAlign w:val="bottom"/>
          </w:tcPr>
          <w:p w:rsidR="00EB2BB6" w:rsidRPr="00EA1C39" w:rsidRDefault="00EB2BB6" w:rsidP="006D4F28">
            <w:pPr>
              <w:ind w:right="170"/>
              <w:jc w:val="center"/>
              <w:rPr>
                <w:color w:val="000000"/>
              </w:rPr>
            </w:pPr>
            <w:r w:rsidRPr="00EA1C39">
              <w:rPr>
                <w:color w:val="000000"/>
              </w:rPr>
              <w:t>17836,3</w:t>
            </w:r>
          </w:p>
        </w:tc>
        <w:tc>
          <w:tcPr>
            <w:tcW w:w="675" w:type="pct"/>
            <w:gridSpan w:val="2"/>
            <w:vAlign w:val="bottom"/>
          </w:tcPr>
          <w:p w:rsidR="00EB2BB6" w:rsidRPr="00EA1C39" w:rsidRDefault="00EB2BB6" w:rsidP="006D4F28">
            <w:pPr>
              <w:ind w:left="-57" w:right="57"/>
              <w:jc w:val="center"/>
            </w:pPr>
            <w:r w:rsidRPr="00EA1C39">
              <w:t>19130,1</w:t>
            </w:r>
          </w:p>
        </w:tc>
      </w:tr>
      <w:tr w:rsidR="00EB2BB6" w:rsidRPr="00EA1C39" w:rsidTr="00EB2BB6">
        <w:tc>
          <w:tcPr>
            <w:tcW w:w="1623" w:type="pct"/>
            <w:gridSpan w:val="2"/>
            <w:tcBorders>
              <w:right w:val="single" w:sz="6" w:space="0" w:color="auto"/>
            </w:tcBorders>
            <w:vAlign w:val="bottom"/>
          </w:tcPr>
          <w:p w:rsidR="00EB2BB6" w:rsidRPr="00BF10F9" w:rsidRDefault="00EB2BB6" w:rsidP="00DF28CE">
            <w:pPr>
              <w:pStyle w:val="aff8"/>
              <w:widowControl/>
              <w:spacing w:before="0"/>
              <w:ind w:left="57" w:right="0"/>
              <w:jc w:val="left"/>
              <w:rPr>
                <w:rFonts w:ascii="Times New Roman" w:hAnsi="Times New Roman"/>
                <w:sz w:val="24"/>
                <w:szCs w:val="24"/>
              </w:rPr>
            </w:pPr>
            <w:r>
              <w:rPr>
                <w:rFonts w:ascii="Times New Roman" w:hAnsi="Times New Roman"/>
                <w:sz w:val="24"/>
                <w:szCs w:val="24"/>
              </w:rPr>
              <w:t xml:space="preserve">Общая площадь жилых помещений приходящаяся на 1 жителя, кв. м. </w:t>
            </w:r>
          </w:p>
        </w:tc>
        <w:tc>
          <w:tcPr>
            <w:tcW w:w="676" w:type="pct"/>
            <w:gridSpan w:val="2"/>
            <w:tcBorders>
              <w:right w:val="single" w:sz="4" w:space="0" w:color="auto"/>
            </w:tcBorders>
            <w:vAlign w:val="bottom"/>
          </w:tcPr>
          <w:p w:rsidR="00EB2BB6" w:rsidRPr="00A17D99" w:rsidRDefault="00EB2BB6" w:rsidP="006D4F28">
            <w:pPr>
              <w:ind w:right="284"/>
              <w:jc w:val="center"/>
            </w:pPr>
            <w:r w:rsidRPr="00A17D99">
              <w:t>38,8</w:t>
            </w:r>
          </w:p>
        </w:tc>
        <w:tc>
          <w:tcPr>
            <w:tcW w:w="675" w:type="pct"/>
            <w:gridSpan w:val="2"/>
            <w:tcBorders>
              <w:left w:val="single" w:sz="4" w:space="0" w:color="auto"/>
              <w:right w:val="single" w:sz="4" w:space="0" w:color="auto"/>
            </w:tcBorders>
            <w:vAlign w:val="bottom"/>
          </w:tcPr>
          <w:p w:rsidR="00EB2BB6" w:rsidRPr="00A468F0" w:rsidRDefault="00EB2BB6" w:rsidP="006D4F28">
            <w:pPr>
              <w:ind w:right="284"/>
              <w:jc w:val="center"/>
            </w:pPr>
            <w:r w:rsidRPr="00A468F0">
              <w:t>39,5</w:t>
            </w:r>
          </w:p>
        </w:tc>
        <w:tc>
          <w:tcPr>
            <w:tcW w:w="675" w:type="pct"/>
            <w:gridSpan w:val="2"/>
            <w:tcBorders>
              <w:right w:val="single" w:sz="4" w:space="0" w:color="auto"/>
            </w:tcBorders>
            <w:vAlign w:val="bottom"/>
          </w:tcPr>
          <w:p w:rsidR="00EB2BB6" w:rsidRPr="0051702A" w:rsidRDefault="00EB2BB6" w:rsidP="006D4F28">
            <w:pPr>
              <w:ind w:right="284"/>
              <w:jc w:val="center"/>
            </w:pPr>
            <w:r w:rsidRPr="0051702A">
              <w:t>40,7</w:t>
            </w:r>
          </w:p>
        </w:tc>
        <w:tc>
          <w:tcPr>
            <w:tcW w:w="675" w:type="pct"/>
            <w:gridSpan w:val="2"/>
            <w:tcBorders>
              <w:right w:val="single" w:sz="4" w:space="0" w:color="auto"/>
            </w:tcBorders>
            <w:vAlign w:val="bottom"/>
          </w:tcPr>
          <w:p w:rsidR="00EB2BB6" w:rsidRPr="00342E6A" w:rsidRDefault="00EB2BB6" w:rsidP="006D4F28">
            <w:pPr>
              <w:ind w:right="284"/>
              <w:jc w:val="center"/>
            </w:pPr>
            <w:r w:rsidRPr="00342E6A">
              <w:t>41,8</w:t>
            </w:r>
          </w:p>
        </w:tc>
        <w:tc>
          <w:tcPr>
            <w:tcW w:w="675" w:type="pct"/>
            <w:gridSpan w:val="2"/>
            <w:vAlign w:val="bottom"/>
          </w:tcPr>
          <w:p w:rsidR="00EB2BB6" w:rsidRPr="00F73962" w:rsidRDefault="00EB2BB6" w:rsidP="006D4F28">
            <w:pPr>
              <w:ind w:right="227"/>
              <w:jc w:val="center"/>
            </w:pPr>
            <w:r w:rsidRPr="00F73962">
              <w:t>48,2</w:t>
            </w:r>
          </w:p>
        </w:tc>
      </w:tr>
      <w:tr w:rsidR="00EB2BB6" w:rsidRPr="00EA1C39" w:rsidTr="00EB2BB6">
        <w:tc>
          <w:tcPr>
            <w:tcW w:w="1623" w:type="pct"/>
            <w:gridSpan w:val="2"/>
            <w:tcBorders>
              <w:right w:val="single" w:sz="6" w:space="0" w:color="auto"/>
            </w:tcBorders>
            <w:vAlign w:val="bottom"/>
          </w:tcPr>
          <w:p w:rsidR="00EB2BB6" w:rsidRPr="00BF10F9" w:rsidRDefault="00EB2BB6" w:rsidP="006D4F28">
            <w:pPr>
              <w:pStyle w:val="aff9"/>
              <w:widowControl/>
              <w:ind w:right="68"/>
              <w:rPr>
                <w:rFonts w:ascii="Times New Roman" w:hAnsi="Times New Roman"/>
                <w:sz w:val="24"/>
                <w:szCs w:val="24"/>
              </w:rPr>
            </w:pPr>
            <w:r w:rsidRPr="00BF10F9">
              <w:rPr>
                <w:rFonts w:ascii="Times New Roman" w:hAnsi="Times New Roman"/>
                <w:sz w:val="24"/>
                <w:szCs w:val="24"/>
              </w:rPr>
              <w:t xml:space="preserve">Объем отгруженных </w:t>
            </w:r>
            <w:r w:rsidRPr="00BF10F9">
              <w:rPr>
                <w:rFonts w:ascii="Times New Roman" w:hAnsi="Times New Roman"/>
                <w:sz w:val="24"/>
                <w:szCs w:val="24"/>
              </w:rPr>
              <w:br/>
              <w:t>товаров собственного производства, выполненных работ и услуг собственными силами, млн</w:t>
            </w:r>
            <w:r w:rsidRPr="00BF10F9">
              <w:rPr>
                <w:rFonts w:ascii="Times New Roman" w:hAnsi="Times New Roman"/>
                <w:sz w:val="24"/>
                <w:szCs w:val="24"/>
                <w:lang w:val="en-US"/>
              </w:rPr>
              <w:t> </w:t>
            </w:r>
            <w:r w:rsidRPr="00BF10F9">
              <w:rPr>
                <w:rFonts w:ascii="Times New Roman" w:hAnsi="Times New Roman"/>
                <w:sz w:val="24"/>
                <w:szCs w:val="24"/>
              </w:rPr>
              <w:t>руб.</w:t>
            </w:r>
          </w:p>
        </w:tc>
        <w:tc>
          <w:tcPr>
            <w:tcW w:w="676" w:type="pct"/>
            <w:gridSpan w:val="2"/>
            <w:tcBorders>
              <w:right w:val="single" w:sz="4" w:space="0" w:color="auto"/>
            </w:tcBorders>
            <w:vAlign w:val="bottom"/>
          </w:tcPr>
          <w:p w:rsidR="00EB2BB6" w:rsidRDefault="00EB2BB6" w:rsidP="006D4F28">
            <w:pPr>
              <w:spacing w:before="40" w:line="216" w:lineRule="auto"/>
              <w:ind w:right="68"/>
              <w:jc w:val="center"/>
              <w:rPr>
                <w:snapToGrid w:val="0"/>
              </w:rPr>
            </w:pPr>
          </w:p>
          <w:p w:rsidR="00EB2BB6" w:rsidRDefault="00EB2BB6" w:rsidP="006D4F28">
            <w:pPr>
              <w:spacing w:before="40" w:line="216" w:lineRule="auto"/>
              <w:ind w:right="68"/>
              <w:jc w:val="center"/>
              <w:rPr>
                <w:snapToGrid w:val="0"/>
              </w:rPr>
            </w:pPr>
          </w:p>
          <w:p w:rsidR="00EB2BB6" w:rsidRDefault="00EB2BB6" w:rsidP="006D4F28">
            <w:pPr>
              <w:spacing w:before="40" w:line="216" w:lineRule="auto"/>
              <w:ind w:right="68"/>
              <w:jc w:val="center"/>
              <w:rPr>
                <w:snapToGrid w:val="0"/>
              </w:rPr>
            </w:pPr>
          </w:p>
          <w:p w:rsidR="00EB2BB6" w:rsidRDefault="00EB2BB6" w:rsidP="006D4F28">
            <w:pPr>
              <w:spacing w:before="40" w:line="216" w:lineRule="auto"/>
              <w:ind w:right="68"/>
              <w:jc w:val="center"/>
              <w:rPr>
                <w:snapToGrid w:val="0"/>
              </w:rPr>
            </w:pPr>
          </w:p>
          <w:p w:rsidR="00EB2BB6" w:rsidRPr="005F4509" w:rsidRDefault="00EB2BB6" w:rsidP="006D4F28">
            <w:pPr>
              <w:spacing w:before="40" w:line="216" w:lineRule="auto"/>
              <w:ind w:right="68"/>
              <w:jc w:val="center"/>
              <w:rPr>
                <w:snapToGrid w:val="0"/>
              </w:rPr>
            </w:pPr>
            <w:r>
              <w:rPr>
                <w:snapToGrid w:val="0"/>
              </w:rPr>
              <w:t>1186,0</w:t>
            </w:r>
          </w:p>
        </w:tc>
        <w:tc>
          <w:tcPr>
            <w:tcW w:w="675" w:type="pct"/>
            <w:gridSpan w:val="2"/>
            <w:tcBorders>
              <w:left w:val="single" w:sz="4" w:space="0" w:color="auto"/>
              <w:right w:val="single" w:sz="4" w:space="0" w:color="auto"/>
            </w:tcBorders>
            <w:vAlign w:val="bottom"/>
          </w:tcPr>
          <w:p w:rsidR="00EB2BB6" w:rsidRDefault="00EB2BB6" w:rsidP="006D4F28">
            <w:pPr>
              <w:spacing w:before="40" w:line="216" w:lineRule="auto"/>
              <w:ind w:right="68"/>
              <w:jc w:val="center"/>
              <w:rPr>
                <w:snapToGrid w:val="0"/>
              </w:rPr>
            </w:pPr>
          </w:p>
          <w:p w:rsidR="00EB2BB6" w:rsidRDefault="00EB2BB6" w:rsidP="006D4F28">
            <w:pPr>
              <w:spacing w:before="40" w:line="216" w:lineRule="auto"/>
              <w:ind w:right="68"/>
              <w:jc w:val="center"/>
              <w:rPr>
                <w:snapToGrid w:val="0"/>
              </w:rPr>
            </w:pPr>
          </w:p>
          <w:p w:rsidR="00EB2BB6" w:rsidRDefault="00EB2BB6" w:rsidP="006D4F28">
            <w:pPr>
              <w:spacing w:before="40" w:line="216" w:lineRule="auto"/>
              <w:ind w:right="68"/>
              <w:jc w:val="center"/>
              <w:rPr>
                <w:snapToGrid w:val="0"/>
              </w:rPr>
            </w:pPr>
          </w:p>
          <w:p w:rsidR="00EB2BB6" w:rsidRDefault="00EB2BB6" w:rsidP="006D4F28">
            <w:pPr>
              <w:spacing w:before="40" w:line="216" w:lineRule="auto"/>
              <w:ind w:right="68"/>
              <w:jc w:val="center"/>
              <w:rPr>
                <w:snapToGrid w:val="0"/>
              </w:rPr>
            </w:pPr>
          </w:p>
          <w:p w:rsidR="00EB2BB6" w:rsidRPr="005F4509" w:rsidRDefault="00EB2BB6" w:rsidP="006D4F28">
            <w:pPr>
              <w:spacing w:before="40" w:line="216" w:lineRule="auto"/>
              <w:ind w:right="68"/>
              <w:jc w:val="center"/>
              <w:rPr>
                <w:snapToGrid w:val="0"/>
              </w:rPr>
            </w:pPr>
            <w:r>
              <w:rPr>
                <w:snapToGrid w:val="0"/>
              </w:rPr>
              <w:t>1419,5</w:t>
            </w:r>
          </w:p>
        </w:tc>
        <w:tc>
          <w:tcPr>
            <w:tcW w:w="675" w:type="pct"/>
            <w:gridSpan w:val="2"/>
            <w:tcBorders>
              <w:right w:val="single" w:sz="4" w:space="0" w:color="auto"/>
            </w:tcBorders>
            <w:vAlign w:val="bottom"/>
          </w:tcPr>
          <w:p w:rsidR="00EB2BB6" w:rsidRPr="00D80665" w:rsidRDefault="00EB2BB6" w:rsidP="006D4F28">
            <w:pPr>
              <w:spacing w:before="40" w:line="216" w:lineRule="auto"/>
              <w:ind w:right="68"/>
              <w:jc w:val="center"/>
              <w:rPr>
                <w:snapToGrid w:val="0"/>
              </w:rPr>
            </w:pPr>
            <w:r w:rsidRPr="00483D40">
              <w:rPr>
                <w:snapToGrid w:val="0"/>
              </w:rPr>
              <w:t>1534</w:t>
            </w:r>
            <w:r>
              <w:rPr>
                <w:snapToGrid w:val="0"/>
              </w:rPr>
              <w:t>,4</w:t>
            </w:r>
          </w:p>
        </w:tc>
        <w:tc>
          <w:tcPr>
            <w:tcW w:w="675" w:type="pct"/>
            <w:gridSpan w:val="2"/>
            <w:tcBorders>
              <w:right w:val="single" w:sz="4" w:space="0" w:color="auto"/>
            </w:tcBorders>
            <w:vAlign w:val="bottom"/>
          </w:tcPr>
          <w:p w:rsidR="00EB2BB6" w:rsidRPr="00FD5D26" w:rsidRDefault="00EB2BB6" w:rsidP="006D4F28">
            <w:pPr>
              <w:spacing w:before="40" w:line="216" w:lineRule="auto"/>
              <w:ind w:right="68"/>
              <w:jc w:val="center"/>
              <w:rPr>
                <w:snapToGrid w:val="0"/>
              </w:rPr>
            </w:pPr>
            <w:r>
              <w:rPr>
                <w:snapToGrid w:val="0"/>
              </w:rPr>
              <w:t>2004,3</w:t>
            </w:r>
          </w:p>
        </w:tc>
        <w:tc>
          <w:tcPr>
            <w:tcW w:w="675" w:type="pct"/>
            <w:gridSpan w:val="2"/>
            <w:vAlign w:val="bottom"/>
          </w:tcPr>
          <w:p w:rsidR="00EB2BB6" w:rsidRPr="00EA1C39" w:rsidRDefault="00EB2BB6" w:rsidP="006D4F28">
            <w:pPr>
              <w:pStyle w:val="27"/>
              <w:spacing w:before="0" w:after="0"/>
              <w:ind w:left="0" w:right="68"/>
              <w:jc w:val="center"/>
              <w:rPr>
                <w:rFonts w:ascii="Times New Roman" w:hAnsi="Times New Roman"/>
                <w:sz w:val="24"/>
                <w:szCs w:val="24"/>
              </w:rPr>
            </w:pPr>
            <w:r>
              <w:rPr>
                <w:rFonts w:ascii="Times New Roman" w:hAnsi="Times New Roman"/>
                <w:sz w:val="24"/>
                <w:szCs w:val="24"/>
              </w:rPr>
              <w:t>4230,0</w:t>
            </w:r>
          </w:p>
        </w:tc>
      </w:tr>
      <w:tr w:rsidR="00EB2BB6" w:rsidRPr="00EA1C39" w:rsidTr="006D4F28">
        <w:trPr>
          <w:gridAfter w:val="1"/>
          <w:wAfter w:w="7" w:type="pct"/>
        </w:trPr>
        <w:tc>
          <w:tcPr>
            <w:tcW w:w="1618" w:type="pct"/>
            <w:tcBorders>
              <w:right w:val="single" w:sz="6" w:space="0" w:color="auto"/>
            </w:tcBorders>
            <w:vAlign w:val="bottom"/>
          </w:tcPr>
          <w:p w:rsidR="00EB2BB6" w:rsidRPr="00BF10F9" w:rsidRDefault="00EB2BB6" w:rsidP="0045057A">
            <w:pPr>
              <w:pStyle w:val="aff9"/>
              <w:widowControl/>
              <w:rPr>
                <w:rFonts w:ascii="Times New Roman" w:hAnsi="Times New Roman"/>
                <w:sz w:val="24"/>
                <w:szCs w:val="24"/>
              </w:rPr>
            </w:pPr>
            <w:r w:rsidRPr="00BF10F9">
              <w:rPr>
                <w:rFonts w:ascii="Times New Roman" w:hAnsi="Times New Roman"/>
                <w:sz w:val="24"/>
                <w:szCs w:val="24"/>
              </w:rPr>
              <w:t xml:space="preserve">Ввод в действие общей площади жилых домов, </w:t>
            </w:r>
            <w:r w:rsidRPr="00BF10F9">
              <w:rPr>
                <w:rFonts w:ascii="Times New Roman" w:hAnsi="Times New Roman"/>
                <w:sz w:val="24"/>
                <w:szCs w:val="24"/>
              </w:rPr>
              <w:br/>
              <w:t>м</w:t>
            </w:r>
            <w:r w:rsidRPr="00BF10F9">
              <w:rPr>
                <w:rFonts w:ascii="Times New Roman" w:hAnsi="Times New Roman"/>
                <w:position w:val="4"/>
                <w:sz w:val="24"/>
                <w:szCs w:val="24"/>
              </w:rPr>
              <w:t xml:space="preserve"> 2</w:t>
            </w:r>
          </w:p>
        </w:tc>
        <w:tc>
          <w:tcPr>
            <w:tcW w:w="675" w:type="pct"/>
            <w:gridSpan w:val="2"/>
            <w:tcBorders>
              <w:right w:val="single" w:sz="4" w:space="0" w:color="auto"/>
            </w:tcBorders>
            <w:vAlign w:val="bottom"/>
          </w:tcPr>
          <w:p w:rsidR="00EB2BB6" w:rsidRPr="003D6000" w:rsidRDefault="00EB2BB6" w:rsidP="006D4F28">
            <w:pPr>
              <w:spacing w:before="120" w:line="216" w:lineRule="auto"/>
              <w:ind w:right="68"/>
              <w:jc w:val="center"/>
              <w:rPr>
                <w:lang w:val="en-US"/>
              </w:rPr>
            </w:pPr>
            <w:r w:rsidRPr="003D6000">
              <w:rPr>
                <w:lang w:val="en-US"/>
              </w:rPr>
              <w:t>6118</w:t>
            </w:r>
          </w:p>
        </w:tc>
        <w:tc>
          <w:tcPr>
            <w:tcW w:w="675" w:type="pct"/>
            <w:gridSpan w:val="2"/>
            <w:tcBorders>
              <w:left w:val="single" w:sz="4" w:space="0" w:color="auto"/>
              <w:right w:val="single" w:sz="4" w:space="0" w:color="auto"/>
            </w:tcBorders>
            <w:vAlign w:val="bottom"/>
          </w:tcPr>
          <w:p w:rsidR="00EB2BB6" w:rsidRPr="00286E5A" w:rsidRDefault="00EB2BB6" w:rsidP="006D4F28">
            <w:pPr>
              <w:spacing w:before="120" w:line="216" w:lineRule="auto"/>
              <w:ind w:right="68"/>
              <w:jc w:val="center"/>
              <w:rPr>
                <w:lang w:val="en-US"/>
              </w:rPr>
            </w:pPr>
            <w:r w:rsidRPr="00286E5A">
              <w:rPr>
                <w:lang w:val="en-US"/>
              </w:rPr>
              <w:t>2860</w:t>
            </w:r>
          </w:p>
        </w:tc>
        <w:tc>
          <w:tcPr>
            <w:tcW w:w="675" w:type="pct"/>
            <w:gridSpan w:val="2"/>
            <w:tcBorders>
              <w:right w:val="single" w:sz="4" w:space="0" w:color="auto"/>
            </w:tcBorders>
            <w:vAlign w:val="bottom"/>
          </w:tcPr>
          <w:p w:rsidR="00EB2BB6" w:rsidRPr="00423C30" w:rsidRDefault="00EB2BB6" w:rsidP="006D4F28">
            <w:pPr>
              <w:spacing w:before="120" w:line="216" w:lineRule="auto"/>
              <w:ind w:right="68"/>
              <w:jc w:val="center"/>
              <w:rPr>
                <w:color w:val="000000"/>
                <w:lang w:val="en-US"/>
              </w:rPr>
            </w:pPr>
            <w:r>
              <w:rPr>
                <w:color w:val="000000"/>
                <w:lang w:val="en-US"/>
              </w:rPr>
              <w:t>4193</w:t>
            </w:r>
          </w:p>
        </w:tc>
        <w:tc>
          <w:tcPr>
            <w:tcW w:w="675" w:type="pct"/>
            <w:gridSpan w:val="2"/>
            <w:tcBorders>
              <w:right w:val="single" w:sz="4" w:space="0" w:color="auto"/>
            </w:tcBorders>
            <w:vAlign w:val="bottom"/>
          </w:tcPr>
          <w:p w:rsidR="00EB2BB6" w:rsidRPr="00816F0A" w:rsidRDefault="00EB2BB6" w:rsidP="006D4F28">
            <w:pPr>
              <w:spacing w:before="120" w:line="216" w:lineRule="auto"/>
              <w:ind w:right="68"/>
              <w:jc w:val="center"/>
            </w:pPr>
            <w:r>
              <w:t>4414</w:t>
            </w:r>
          </w:p>
        </w:tc>
        <w:tc>
          <w:tcPr>
            <w:tcW w:w="675" w:type="pct"/>
            <w:gridSpan w:val="2"/>
            <w:vAlign w:val="bottom"/>
          </w:tcPr>
          <w:p w:rsidR="00EB2BB6" w:rsidRPr="00EA1C39" w:rsidRDefault="00EB2BB6" w:rsidP="006D4F28">
            <w:pPr>
              <w:ind w:right="68"/>
              <w:jc w:val="center"/>
            </w:pPr>
            <w:r>
              <w:t>5566</w:t>
            </w:r>
          </w:p>
        </w:tc>
      </w:tr>
      <w:tr w:rsidR="00EB2BB6" w:rsidRPr="00EA1C39" w:rsidTr="006D4F28">
        <w:trPr>
          <w:gridAfter w:val="1"/>
          <w:wAfter w:w="7" w:type="pct"/>
        </w:trPr>
        <w:tc>
          <w:tcPr>
            <w:tcW w:w="1618" w:type="pct"/>
            <w:tcBorders>
              <w:right w:val="single" w:sz="6" w:space="0" w:color="auto"/>
            </w:tcBorders>
            <w:vAlign w:val="bottom"/>
          </w:tcPr>
          <w:p w:rsidR="00EB2BB6" w:rsidRPr="00BF10F9" w:rsidRDefault="00EB2BB6" w:rsidP="00C50E61">
            <w:pPr>
              <w:pStyle w:val="aff9"/>
              <w:widowControl/>
              <w:rPr>
                <w:rFonts w:ascii="Times New Roman" w:hAnsi="Times New Roman"/>
                <w:spacing w:val="2"/>
                <w:sz w:val="24"/>
                <w:szCs w:val="24"/>
              </w:rPr>
            </w:pPr>
            <w:r w:rsidRPr="00BF10F9">
              <w:rPr>
                <w:rFonts w:ascii="Times New Roman" w:hAnsi="Times New Roman"/>
                <w:spacing w:val="2"/>
                <w:sz w:val="24"/>
                <w:szCs w:val="24"/>
              </w:rPr>
              <w:t xml:space="preserve">Оборот розничной </w:t>
            </w:r>
            <w:r w:rsidRPr="00BF10F9">
              <w:rPr>
                <w:rFonts w:ascii="Times New Roman" w:hAnsi="Times New Roman"/>
                <w:spacing w:val="2"/>
                <w:sz w:val="24"/>
                <w:szCs w:val="24"/>
              </w:rPr>
              <w:br/>
              <w:t>торговли, млн руб.</w:t>
            </w:r>
          </w:p>
        </w:tc>
        <w:tc>
          <w:tcPr>
            <w:tcW w:w="675" w:type="pct"/>
            <w:gridSpan w:val="2"/>
            <w:tcBorders>
              <w:right w:val="single" w:sz="4" w:space="0" w:color="auto"/>
            </w:tcBorders>
            <w:vAlign w:val="bottom"/>
          </w:tcPr>
          <w:p w:rsidR="00EB2BB6" w:rsidRPr="00E57E18" w:rsidRDefault="00EB2BB6" w:rsidP="006D4F28">
            <w:pPr>
              <w:spacing w:before="80" w:line="216" w:lineRule="auto"/>
              <w:ind w:right="68"/>
              <w:jc w:val="center"/>
            </w:pPr>
            <w:r>
              <w:t>674,6</w:t>
            </w:r>
          </w:p>
        </w:tc>
        <w:tc>
          <w:tcPr>
            <w:tcW w:w="675" w:type="pct"/>
            <w:gridSpan w:val="2"/>
            <w:tcBorders>
              <w:left w:val="single" w:sz="4" w:space="0" w:color="auto"/>
              <w:right w:val="single" w:sz="4" w:space="0" w:color="auto"/>
            </w:tcBorders>
            <w:vAlign w:val="bottom"/>
          </w:tcPr>
          <w:p w:rsidR="00EB2BB6" w:rsidRPr="000E78E1" w:rsidRDefault="00EB2BB6" w:rsidP="006D4F28">
            <w:pPr>
              <w:spacing w:before="80" w:line="216" w:lineRule="auto"/>
              <w:ind w:right="68"/>
              <w:jc w:val="center"/>
            </w:pPr>
            <w:r w:rsidRPr="00F06937">
              <w:t>765,1</w:t>
            </w:r>
          </w:p>
        </w:tc>
        <w:tc>
          <w:tcPr>
            <w:tcW w:w="675" w:type="pct"/>
            <w:gridSpan w:val="2"/>
            <w:tcBorders>
              <w:right w:val="single" w:sz="4" w:space="0" w:color="auto"/>
            </w:tcBorders>
            <w:vAlign w:val="bottom"/>
          </w:tcPr>
          <w:p w:rsidR="00EB2BB6" w:rsidRPr="00331B45" w:rsidRDefault="00EB2BB6" w:rsidP="006D4F28">
            <w:pPr>
              <w:spacing w:before="80" w:line="216" w:lineRule="auto"/>
              <w:ind w:right="68"/>
              <w:jc w:val="center"/>
            </w:pPr>
            <w:r w:rsidRPr="00331B45">
              <w:t>913,7</w:t>
            </w:r>
          </w:p>
        </w:tc>
        <w:tc>
          <w:tcPr>
            <w:tcW w:w="675" w:type="pct"/>
            <w:gridSpan w:val="2"/>
            <w:tcBorders>
              <w:right w:val="single" w:sz="4" w:space="0" w:color="auto"/>
            </w:tcBorders>
            <w:vAlign w:val="bottom"/>
          </w:tcPr>
          <w:p w:rsidR="00EB2BB6" w:rsidRPr="00331B45" w:rsidRDefault="00EB2BB6" w:rsidP="006D4F28">
            <w:pPr>
              <w:spacing w:before="80" w:line="216" w:lineRule="auto"/>
              <w:ind w:right="68"/>
              <w:jc w:val="center"/>
            </w:pPr>
            <w:r>
              <w:t>1106,6</w:t>
            </w:r>
          </w:p>
        </w:tc>
        <w:tc>
          <w:tcPr>
            <w:tcW w:w="675" w:type="pct"/>
            <w:gridSpan w:val="2"/>
            <w:vAlign w:val="bottom"/>
          </w:tcPr>
          <w:p w:rsidR="00EB2BB6" w:rsidRPr="00EA1C39" w:rsidRDefault="00EB2BB6" w:rsidP="006D4F28">
            <w:pPr>
              <w:ind w:right="68"/>
              <w:jc w:val="center"/>
            </w:pPr>
            <w:r>
              <w:t>1184,6</w:t>
            </w:r>
          </w:p>
        </w:tc>
      </w:tr>
      <w:tr w:rsidR="00EB2BB6" w:rsidRPr="00EA1C39" w:rsidTr="006D4F28">
        <w:trPr>
          <w:gridAfter w:val="1"/>
          <w:wAfter w:w="7" w:type="pct"/>
        </w:trPr>
        <w:tc>
          <w:tcPr>
            <w:tcW w:w="1618" w:type="pct"/>
            <w:tcBorders>
              <w:right w:val="single" w:sz="6" w:space="0" w:color="auto"/>
            </w:tcBorders>
            <w:vAlign w:val="bottom"/>
          </w:tcPr>
          <w:p w:rsidR="00EB2BB6" w:rsidRPr="00BF10F9" w:rsidRDefault="00EB2BB6" w:rsidP="00C50E61">
            <w:pPr>
              <w:pStyle w:val="aff9"/>
              <w:widowControl/>
              <w:rPr>
                <w:rFonts w:ascii="Times New Roman" w:hAnsi="Times New Roman"/>
                <w:spacing w:val="2"/>
                <w:sz w:val="24"/>
                <w:szCs w:val="24"/>
              </w:rPr>
            </w:pPr>
            <w:r>
              <w:rPr>
                <w:rFonts w:ascii="Times New Roman" w:hAnsi="Times New Roman"/>
                <w:spacing w:val="2"/>
                <w:sz w:val="24"/>
                <w:szCs w:val="24"/>
              </w:rPr>
              <w:t>Платные услуги населению</w:t>
            </w:r>
            <w:r w:rsidRPr="00BF10F9">
              <w:rPr>
                <w:rFonts w:ascii="Times New Roman" w:hAnsi="Times New Roman"/>
                <w:spacing w:val="2"/>
                <w:sz w:val="24"/>
                <w:szCs w:val="24"/>
              </w:rPr>
              <w:t>, млн руб.</w:t>
            </w:r>
          </w:p>
        </w:tc>
        <w:tc>
          <w:tcPr>
            <w:tcW w:w="675" w:type="pct"/>
            <w:gridSpan w:val="2"/>
            <w:tcBorders>
              <w:right w:val="single" w:sz="4" w:space="0" w:color="auto"/>
            </w:tcBorders>
            <w:vAlign w:val="bottom"/>
          </w:tcPr>
          <w:p w:rsidR="00EB2BB6" w:rsidRPr="005670A5" w:rsidRDefault="00EB2BB6" w:rsidP="006D4F28">
            <w:pPr>
              <w:spacing w:before="120" w:line="216" w:lineRule="auto"/>
              <w:ind w:right="68"/>
              <w:jc w:val="center"/>
            </w:pPr>
            <w:r>
              <w:t>131,1</w:t>
            </w:r>
          </w:p>
        </w:tc>
        <w:tc>
          <w:tcPr>
            <w:tcW w:w="675" w:type="pct"/>
            <w:gridSpan w:val="2"/>
            <w:tcBorders>
              <w:left w:val="single" w:sz="4" w:space="0" w:color="auto"/>
              <w:right w:val="single" w:sz="4" w:space="0" w:color="auto"/>
            </w:tcBorders>
            <w:vAlign w:val="bottom"/>
          </w:tcPr>
          <w:p w:rsidR="00EB2BB6" w:rsidRPr="00BE0793" w:rsidRDefault="00EB2BB6" w:rsidP="006D4F28">
            <w:pPr>
              <w:spacing w:before="120" w:line="216" w:lineRule="auto"/>
              <w:ind w:right="68"/>
              <w:jc w:val="center"/>
              <w:rPr>
                <w:lang w:val="en-US"/>
              </w:rPr>
            </w:pPr>
            <w:r w:rsidRPr="00BE0793">
              <w:rPr>
                <w:lang w:val="en-US"/>
              </w:rPr>
              <w:t>121,1</w:t>
            </w:r>
          </w:p>
        </w:tc>
        <w:tc>
          <w:tcPr>
            <w:tcW w:w="675" w:type="pct"/>
            <w:gridSpan w:val="2"/>
            <w:tcBorders>
              <w:right w:val="single" w:sz="4" w:space="0" w:color="auto"/>
            </w:tcBorders>
            <w:vAlign w:val="bottom"/>
          </w:tcPr>
          <w:p w:rsidR="00EB2BB6" w:rsidRPr="00BE0793" w:rsidRDefault="00EB2BB6" w:rsidP="006D4F28">
            <w:pPr>
              <w:spacing w:before="120" w:line="216" w:lineRule="auto"/>
              <w:ind w:right="68"/>
              <w:jc w:val="center"/>
            </w:pPr>
            <w:r w:rsidRPr="00BE0793">
              <w:t>216</w:t>
            </w:r>
            <w:r w:rsidRPr="00BE0793">
              <w:rPr>
                <w:lang w:val="en-US"/>
              </w:rPr>
              <w:t>,</w:t>
            </w:r>
            <w:r w:rsidRPr="00BE0793">
              <w:t>3</w:t>
            </w:r>
          </w:p>
        </w:tc>
        <w:tc>
          <w:tcPr>
            <w:tcW w:w="675" w:type="pct"/>
            <w:gridSpan w:val="2"/>
            <w:tcBorders>
              <w:right w:val="single" w:sz="4" w:space="0" w:color="auto"/>
            </w:tcBorders>
            <w:vAlign w:val="bottom"/>
          </w:tcPr>
          <w:p w:rsidR="00EB2BB6" w:rsidRPr="000C7FAB" w:rsidRDefault="00EB2BB6" w:rsidP="006D4F28">
            <w:pPr>
              <w:spacing w:before="120" w:line="216" w:lineRule="auto"/>
              <w:ind w:right="68"/>
              <w:jc w:val="center"/>
            </w:pPr>
            <w:r>
              <w:t>226,0</w:t>
            </w:r>
          </w:p>
        </w:tc>
        <w:tc>
          <w:tcPr>
            <w:tcW w:w="675" w:type="pct"/>
            <w:gridSpan w:val="2"/>
            <w:vAlign w:val="bottom"/>
          </w:tcPr>
          <w:p w:rsidR="00EB2BB6" w:rsidRPr="00EA1C39" w:rsidRDefault="00EB2BB6" w:rsidP="006D4F28">
            <w:pPr>
              <w:pStyle w:val="27"/>
              <w:spacing w:before="0" w:after="0"/>
              <w:ind w:left="0" w:right="68"/>
              <w:jc w:val="center"/>
              <w:rPr>
                <w:rFonts w:ascii="Times New Roman" w:hAnsi="Times New Roman"/>
                <w:sz w:val="24"/>
                <w:szCs w:val="24"/>
              </w:rPr>
            </w:pPr>
            <w:r>
              <w:rPr>
                <w:rFonts w:ascii="Times New Roman" w:hAnsi="Times New Roman"/>
                <w:sz w:val="24"/>
                <w:szCs w:val="24"/>
              </w:rPr>
              <w:t>241,8</w:t>
            </w:r>
          </w:p>
        </w:tc>
      </w:tr>
      <w:tr w:rsidR="00EB2BB6" w:rsidRPr="00EA1C39" w:rsidTr="006D4F28">
        <w:trPr>
          <w:gridAfter w:val="1"/>
          <w:wAfter w:w="7" w:type="pct"/>
        </w:trPr>
        <w:tc>
          <w:tcPr>
            <w:tcW w:w="1618" w:type="pct"/>
            <w:tcBorders>
              <w:right w:val="single" w:sz="6" w:space="0" w:color="auto"/>
            </w:tcBorders>
            <w:vAlign w:val="bottom"/>
          </w:tcPr>
          <w:p w:rsidR="00EB2BB6" w:rsidRPr="00BF10F9" w:rsidRDefault="00EB2BB6" w:rsidP="00FB606A">
            <w:pPr>
              <w:pStyle w:val="19"/>
              <w:widowControl/>
              <w:spacing w:before="0"/>
              <w:ind w:left="0"/>
              <w:jc w:val="left"/>
              <w:rPr>
                <w:rFonts w:ascii="Times New Roman" w:hAnsi="Times New Roman"/>
                <w:sz w:val="24"/>
                <w:szCs w:val="24"/>
              </w:rPr>
            </w:pPr>
            <w:r w:rsidRPr="00BF10F9">
              <w:rPr>
                <w:rFonts w:ascii="Times New Roman" w:hAnsi="Times New Roman"/>
                <w:sz w:val="24"/>
                <w:szCs w:val="24"/>
              </w:rPr>
              <w:t xml:space="preserve">Доходы местного </w:t>
            </w:r>
            <w:r w:rsidRPr="00BF10F9">
              <w:rPr>
                <w:rFonts w:ascii="Times New Roman" w:hAnsi="Times New Roman"/>
                <w:sz w:val="24"/>
                <w:szCs w:val="24"/>
              </w:rPr>
              <w:br/>
              <w:t>бюджета, млн руб.</w:t>
            </w:r>
          </w:p>
        </w:tc>
        <w:tc>
          <w:tcPr>
            <w:tcW w:w="675" w:type="pct"/>
            <w:gridSpan w:val="2"/>
            <w:tcBorders>
              <w:right w:val="single" w:sz="4" w:space="0" w:color="auto"/>
            </w:tcBorders>
            <w:vAlign w:val="bottom"/>
          </w:tcPr>
          <w:p w:rsidR="00EB2BB6" w:rsidRPr="00AC5894" w:rsidRDefault="00EB2BB6" w:rsidP="006D4F28">
            <w:pPr>
              <w:spacing w:before="120" w:line="192" w:lineRule="auto"/>
              <w:ind w:right="68"/>
              <w:jc w:val="center"/>
              <w:rPr>
                <w:color w:val="000000"/>
              </w:rPr>
            </w:pPr>
            <w:r>
              <w:rPr>
                <w:color w:val="000000"/>
              </w:rPr>
              <w:t>623,4</w:t>
            </w:r>
          </w:p>
        </w:tc>
        <w:tc>
          <w:tcPr>
            <w:tcW w:w="675" w:type="pct"/>
            <w:gridSpan w:val="2"/>
            <w:tcBorders>
              <w:left w:val="single" w:sz="4" w:space="0" w:color="auto"/>
              <w:right w:val="single" w:sz="4" w:space="0" w:color="auto"/>
            </w:tcBorders>
            <w:vAlign w:val="bottom"/>
          </w:tcPr>
          <w:p w:rsidR="00EB2BB6" w:rsidRPr="00C07A84" w:rsidRDefault="00EB2BB6" w:rsidP="006D4F28">
            <w:pPr>
              <w:spacing w:before="120" w:line="192" w:lineRule="auto"/>
              <w:ind w:right="68"/>
              <w:jc w:val="center"/>
              <w:rPr>
                <w:color w:val="000000"/>
              </w:rPr>
            </w:pPr>
            <w:r w:rsidRPr="00C07A84">
              <w:rPr>
                <w:color w:val="000000"/>
              </w:rPr>
              <w:t>750,8</w:t>
            </w:r>
          </w:p>
        </w:tc>
        <w:tc>
          <w:tcPr>
            <w:tcW w:w="675" w:type="pct"/>
            <w:gridSpan w:val="2"/>
            <w:tcBorders>
              <w:right w:val="single" w:sz="4" w:space="0" w:color="auto"/>
            </w:tcBorders>
            <w:vAlign w:val="bottom"/>
          </w:tcPr>
          <w:p w:rsidR="00EB2BB6" w:rsidRPr="00D022A9" w:rsidRDefault="00EB2BB6" w:rsidP="006D4F28">
            <w:pPr>
              <w:spacing w:before="120" w:line="192" w:lineRule="auto"/>
              <w:ind w:right="68"/>
              <w:jc w:val="center"/>
              <w:rPr>
                <w:color w:val="000000"/>
              </w:rPr>
            </w:pPr>
            <w:r w:rsidRPr="00D022A9">
              <w:rPr>
                <w:color w:val="000000"/>
              </w:rPr>
              <w:t>6</w:t>
            </w:r>
            <w:r w:rsidRPr="00D022A9">
              <w:rPr>
                <w:color w:val="000000"/>
                <w:lang w:val="en-US"/>
              </w:rPr>
              <w:t>1</w:t>
            </w:r>
            <w:r w:rsidRPr="00D022A9">
              <w:rPr>
                <w:color w:val="000000"/>
              </w:rPr>
              <w:t>3,0</w:t>
            </w:r>
          </w:p>
        </w:tc>
        <w:tc>
          <w:tcPr>
            <w:tcW w:w="675" w:type="pct"/>
            <w:gridSpan w:val="2"/>
            <w:tcBorders>
              <w:right w:val="single" w:sz="4" w:space="0" w:color="auto"/>
            </w:tcBorders>
            <w:vAlign w:val="bottom"/>
          </w:tcPr>
          <w:p w:rsidR="00EB2BB6" w:rsidRPr="00FD0E52" w:rsidRDefault="00EB2BB6" w:rsidP="006D4F28">
            <w:pPr>
              <w:spacing w:before="120" w:line="192" w:lineRule="auto"/>
              <w:ind w:right="68"/>
              <w:jc w:val="center"/>
              <w:rPr>
                <w:color w:val="000000"/>
              </w:rPr>
            </w:pPr>
            <w:r>
              <w:rPr>
                <w:color w:val="000000"/>
              </w:rPr>
              <w:t>670,5</w:t>
            </w:r>
          </w:p>
        </w:tc>
        <w:tc>
          <w:tcPr>
            <w:tcW w:w="675" w:type="pct"/>
            <w:gridSpan w:val="2"/>
            <w:vAlign w:val="bottom"/>
          </w:tcPr>
          <w:p w:rsidR="00EB2BB6" w:rsidRPr="00EA1C39" w:rsidRDefault="00EB2BB6" w:rsidP="006D4F28">
            <w:pPr>
              <w:ind w:right="68"/>
              <w:jc w:val="center"/>
            </w:pPr>
            <w:r>
              <w:t>620,8</w:t>
            </w:r>
          </w:p>
        </w:tc>
      </w:tr>
      <w:tr w:rsidR="00EB2BB6" w:rsidRPr="00EA1C39" w:rsidTr="006D4F28">
        <w:trPr>
          <w:gridAfter w:val="1"/>
          <w:wAfter w:w="7" w:type="pct"/>
        </w:trPr>
        <w:tc>
          <w:tcPr>
            <w:tcW w:w="1618" w:type="pct"/>
            <w:tcBorders>
              <w:right w:val="single" w:sz="6" w:space="0" w:color="auto"/>
            </w:tcBorders>
            <w:vAlign w:val="bottom"/>
          </w:tcPr>
          <w:p w:rsidR="00EB2BB6" w:rsidRPr="00BF10F9" w:rsidRDefault="00EB2BB6" w:rsidP="00FB606A">
            <w:pPr>
              <w:pStyle w:val="aff9"/>
              <w:widowControl/>
              <w:rPr>
                <w:rFonts w:ascii="Times New Roman" w:hAnsi="Times New Roman"/>
                <w:sz w:val="24"/>
                <w:szCs w:val="24"/>
              </w:rPr>
            </w:pPr>
            <w:r w:rsidRPr="00BF10F9">
              <w:rPr>
                <w:rFonts w:ascii="Times New Roman" w:hAnsi="Times New Roman"/>
                <w:sz w:val="24"/>
                <w:szCs w:val="24"/>
              </w:rPr>
              <w:t xml:space="preserve">Расходы местного </w:t>
            </w:r>
            <w:r w:rsidRPr="00BF10F9">
              <w:rPr>
                <w:rFonts w:ascii="Times New Roman" w:hAnsi="Times New Roman"/>
                <w:sz w:val="24"/>
                <w:szCs w:val="24"/>
              </w:rPr>
              <w:br/>
              <w:t xml:space="preserve">бюджета, млн руб. </w:t>
            </w:r>
          </w:p>
        </w:tc>
        <w:tc>
          <w:tcPr>
            <w:tcW w:w="675" w:type="pct"/>
            <w:gridSpan w:val="2"/>
            <w:tcBorders>
              <w:right w:val="single" w:sz="4" w:space="0" w:color="auto"/>
            </w:tcBorders>
            <w:vAlign w:val="bottom"/>
          </w:tcPr>
          <w:p w:rsidR="00EB2BB6" w:rsidRPr="00AC5894" w:rsidRDefault="00EB2BB6" w:rsidP="006D4F28">
            <w:pPr>
              <w:spacing w:before="120"/>
              <w:ind w:right="68"/>
              <w:jc w:val="center"/>
              <w:rPr>
                <w:color w:val="000000"/>
              </w:rPr>
            </w:pPr>
            <w:r>
              <w:rPr>
                <w:color w:val="000000"/>
              </w:rPr>
              <w:t>595,0</w:t>
            </w:r>
          </w:p>
        </w:tc>
        <w:tc>
          <w:tcPr>
            <w:tcW w:w="675" w:type="pct"/>
            <w:gridSpan w:val="2"/>
            <w:tcBorders>
              <w:left w:val="single" w:sz="4" w:space="0" w:color="auto"/>
              <w:right w:val="single" w:sz="4" w:space="0" w:color="auto"/>
            </w:tcBorders>
            <w:vAlign w:val="bottom"/>
          </w:tcPr>
          <w:p w:rsidR="00EB2BB6" w:rsidRPr="0029280F" w:rsidRDefault="00EB2BB6" w:rsidP="006D4F28">
            <w:pPr>
              <w:spacing w:before="120"/>
              <w:ind w:right="68"/>
              <w:jc w:val="center"/>
              <w:rPr>
                <w:color w:val="000000"/>
              </w:rPr>
            </w:pPr>
            <w:r w:rsidRPr="0029280F">
              <w:rPr>
                <w:color w:val="000000"/>
              </w:rPr>
              <w:t>694,8</w:t>
            </w:r>
          </w:p>
        </w:tc>
        <w:tc>
          <w:tcPr>
            <w:tcW w:w="675" w:type="pct"/>
            <w:gridSpan w:val="2"/>
            <w:tcBorders>
              <w:right w:val="single" w:sz="4" w:space="0" w:color="auto"/>
            </w:tcBorders>
            <w:vAlign w:val="bottom"/>
          </w:tcPr>
          <w:p w:rsidR="00EB2BB6" w:rsidRPr="00D022A9" w:rsidRDefault="00EB2BB6" w:rsidP="006D4F28">
            <w:pPr>
              <w:spacing w:before="120"/>
              <w:ind w:right="68"/>
              <w:jc w:val="center"/>
              <w:rPr>
                <w:color w:val="000000"/>
              </w:rPr>
            </w:pPr>
            <w:r w:rsidRPr="00D022A9">
              <w:rPr>
                <w:color w:val="000000"/>
              </w:rPr>
              <w:t>695,7</w:t>
            </w:r>
          </w:p>
        </w:tc>
        <w:tc>
          <w:tcPr>
            <w:tcW w:w="675" w:type="pct"/>
            <w:gridSpan w:val="2"/>
            <w:tcBorders>
              <w:right w:val="single" w:sz="4" w:space="0" w:color="auto"/>
            </w:tcBorders>
            <w:vAlign w:val="bottom"/>
          </w:tcPr>
          <w:p w:rsidR="00EB2BB6" w:rsidRPr="0092192F" w:rsidRDefault="00EB2BB6" w:rsidP="006D4F28">
            <w:pPr>
              <w:spacing w:before="120"/>
              <w:ind w:right="68"/>
              <w:jc w:val="center"/>
              <w:rPr>
                <w:color w:val="000000"/>
              </w:rPr>
            </w:pPr>
            <w:r>
              <w:rPr>
                <w:color w:val="000000"/>
              </w:rPr>
              <w:t>654,2</w:t>
            </w:r>
          </w:p>
        </w:tc>
        <w:tc>
          <w:tcPr>
            <w:tcW w:w="675" w:type="pct"/>
            <w:gridSpan w:val="2"/>
            <w:vAlign w:val="bottom"/>
          </w:tcPr>
          <w:p w:rsidR="00EB2BB6" w:rsidRPr="00EA1C39" w:rsidRDefault="00EB2BB6" w:rsidP="006D4F28">
            <w:pPr>
              <w:ind w:right="68"/>
              <w:jc w:val="center"/>
            </w:pPr>
            <w:r>
              <w:t>605,3</w:t>
            </w:r>
          </w:p>
        </w:tc>
      </w:tr>
      <w:tr w:rsidR="00EB2BB6" w:rsidRPr="00EA1C39" w:rsidTr="006D4F28">
        <w:trPr>
          <w:gridAfter w:val="1"/>
          <w:wAfter w:w="7" w:type="pct"/>
        </w:trPr>
        <w:tc>
          <w:tcPr>
            <w:tcW w:w="1618" w:type="pct"/>
            <w:tcBorders>
              <w:right w:val="single" w:sz="6" w:space="0" w:color="auto"/>
            </w:tcBorders>
            <w:vAlign w:val="bottom"/>
          </w:tcPr>
          <w:p w:rsidR="00EB2BB6" w:rsidRPr="00BF10F9" w:rsidRDefault="00EB2BB6" w:rsidP="0045057A">
            <w:pPr>
              <w:pStyle w:val="aff9"/>
              <w:widowControl/>
              <w:rPr>
                <w:rFonts w:ascii="Times New Roman" w:hAnsi="Times New Roman"/>
                <w:sz w:val="24"/>
                <w:szCs w:val="24"/>
              </w:rPr>
            </w:pPr>
            <w:r>
              <w:rPr>
                <w:rFonts w:ascii="Times New Roman" w:hAnsi="Times New Roman"/>
                <w:sz w:val="24"/>
                <w:szCs w:val="24"/>
              </w:rPr>
              <w:t>Число предприятий и организаций на 1 января года, ед.</w:t>
            </w:r>
          </w:p>
        </w:tc>
        <w:tc>
          <w:tcPr>
            <w:tcW w:w="675" w:type="pct"/>
            <w:gridSpan w:val="2"/>
            <w:tcBorders>
              <w:right w:val="single" w:sz="4" w:space="0" w:color="auto"/>
            </w:tcBorders>
            <w:vAlign w:val="bottom"/>
          </w:tcPr>
          <w:p w:rsidR="00EB2BB6" w:rsidRDefault="00EB2BB6" w:rsidP="006D4F28">
            <w:pPr>
              <w:spacing w:before="80" w:line="216" w:lineRule="auto"/>
              <w:ind w:right="68"/>
              <w:jc w:val="center"/>
            </w:pPr>
            <w:r>
              <w:t>158</w:t>
            </w:r>
          </w:p>
        </w:tc>
        <w:tc>
          <w:tcPr>
            <w:tcW w:w="675" w:type="pct"/>
            <w:gridSpan w:val="2"/>
            <w:tcBorders>
              <w:left w:val="single" w:sz="4" w:space="0" w:color="auto"/>
              <w:right w:val="single" w:sz="4" w:space="0" w:color="auto"/>
            </w:tcBorders>
            <w:vAlign w:val="bottom"/>
          </w:tcPr>
          <w:p w:rsidR="00EB2BB6" w:rsidRDefault="00EB2BB6" w:rsidP="006D4F28">
            <w:pPr>
              <w:spacing w:before="80" w:line="216" w:lineRule="auto"/>
              <w:ind w:right="68"/>
              <w:jc w:val="center"/>
            </w:pPr>
            <w:r>
              <w:t>148</w:t>
            </w:r>
          </w:p>
        </w:tc>
        <w:tc>
          <w:tcPr>
            <w:tcW w:w="675" w:type="pct"/>
            <w:gridSpan w:val="2"/>
            <w:tcBorders>
              <w:right w:val="single" w:sz="4" w:space="0" w:color="auto"/>
            </w:tcBorders>
            <w:vAlign w:val="bottom"/>
          </w:tcPr>
          <w:p w:rsidR="00EB2BB6" w:rsidRDefault="00EB2BB6" w:rsidP="006D4F28">
            <w:pPr>
              <w:spacing w:before="80" w:line="216" w:lineRule="auto"/>
              <w:ind w:right="68"/>
              <w:jc w:val="center"/>
            </w:pPr>
            <w:r>
              <w:t>142</w:t>
            </w:r>
          </w:p>
        </w:tc>
        <w:tc>
          <w:tcPr>
            <w:tcW w:w="675" w:type="pct"/>
            <w:gridSpan w:val="2"/>
            <w:tcBorders>
              <w:right w:val="single" w:sz="4" w:space="0" w:color="auto"/>
            </w:tcBorders>
            <w:vAlign w:val="bottom"/>
          </w:tcPr>
          <w:p w:rsidR="00EB2BB6" w:rsidRPr="00491E4B" w:rsidRDefault="00EB2BB6" w:rsidP="006D4F28">
            <w:pPr>
              <w:spacing w:before="57"/>
              <w:ind w:right="68"/>
              <w:jc w:val="center"/>
            </w:pPr>
            <w:r w:rsidRPr="00491E4B">
              <w:t>144</w:t>
            </w:r>
          </w:p>
        </w:tc>
        <w:tc>
          <w:tcPr>
            <w:tcW w:w="675" w:type="pct"/>
            <w:gridSpan w:val="2"/>
            <w:vAlign w:val="bottom"/>
          </w:tcPr>
          <w:p w:rsidR="00EB2BB6" w:rsidRDefault="00EB2BB6" w:rsidP="006D4F28">
            <w:pPr>
              <w:ind w:right="68"/>
              <w:jc w:val="center"/>
            </w:pPr>
            <w:r>
              <w:t>127</w:t>
            </w:r>
          </w:p>
        </w:tc>
      </w:tr>
      <w:tr w:rsidR="00EB2BB6" w:rsidRPr="00EA1C39" w:rsidTr="006D4F28">
        <w:trPr>
          <w:gridAfter w:val="1"/>
          <w:wAfter w:w="7" w:type="pct"/>
        </w:trPr>
        <w:tc>
          <w:tcPr>
            <w:tcW w:w="1618" w:type="pct"/>
            <w:tcBorders>
              <w:bottom w:val="single" w:sz="4" w:space="0" w:color="auto"/>
              <w:right w:val="single" w:sz="6" w:space="0" w:color="auto"/>
            </w:tcBorders>
            <w:vAlign w:val="bottom"/>
          </w:tcPr>
          <w:p w:rsidR="00EB2BB6" w:rsidRPr="00BF10F9" w:rsidRDefault="00EB2BB6" w:rsidP="00FB606A">
            <w:r w:rsidRPr="00BF10F9">
              <w:t xml:space="preserve">Сальдированный </w:t>
            </w:r>
            <w:r w:rsidRPr="00BF10F9">
              <w:br/>
              <w:t>финансовый результат (прибыль минус убыток) деятельности организаций, млн руб.</w:t>
            </w:r>
          </w:p>
        </w:tc>
        <w:tc>
          <w:tcPr>
            <w:tcW w:w="675" w:type="pct"/>
            <w:gridSpan w:val="2"/>
            <w:tcBorders>
              <w:bottom w:val="single" w:sz="4" w:space="0" w:color="auto"/>
              <w:right w:val="single" w:sz="4" w:space="0" w:color="auto"/>
            </w:tcBorders>
            <w:vAlign w:val="bottom"/>
          </w:tcPr>
          <w:p w:rsidR="00EB2BB6" w:rsidRDefault="00EB2BB6" w:rsidP="006D4F28">
            <w:pPr>
              <w:spacing w:before="120" w:line="192" w:lineRule="auto"/>
              <w:ind w:right="68"/>
              <w:jc w:val="center"/>
            </w:pPr>
            <w:r>
              <w:t>27,3</w:t>
            </w:r>
          </w:p>
        </w:tc>
        <w:tc>
          <w:tcPr>
            <w:tcW w:w="675" w:type="pct"/>
            <w:gridSpan w:val="2"/>
            <w:tcBorders>
              <w:left w:val="single" w:sz="4" w:space="0" w:color="auto"/>
              <w:bottom w:val="single" w:sz="4" w:space="0" w:color="auto"/>
              <w:right w:val="single" w:sz="4" w:space="0" w:color="auto"/>
            </w:tcBorders>
            <w:vAlign w:val="bottom"/>
          </w:tcPr>
          <w:p w:rsidR="00EB2BB6" w:rsidRDefault="00EB2BB6" w:rsidP="006D4F28">
            <w:pPr>
              <w:spacing w:before="120" w:line="192" w:lineRule="auto"/>
              <w:ind w:right="68"/>
              <w:jc w:val="center"/>
            </w:pPr>
            <w:r>
              <w:t>144,6</w:t>
            </w:r>
          </w:p>
        </w:tc>
        <w:tc>
          <w:tcPr>
            <w:tcW w:w="675" w:type="pct"/>
            <w:gridSpan w:val="2"/>
            <w:tcBorders>
              <w:bottom w:val="single" w:sz="4" w:space="0" w:color="auto"/>
              <w:right w:val="single" w:sz="4" w:space="0" w:color="auto"/>
            </w:tcBorders>
            <w:vAlign w:val="bottom"/>
          </w:tcPr>
          <w:p w:rsidR="00EB2BB6" w:rsidRDefault="00EB2BB6" w:rsidP="006D4F28">
            <w:pPr>
              <w:spacing w:before="120" w:line="192" w:lineRule="auto"/>
              <w:ind w:right="68"/>
              <w:jc w:val="center"/>
            </w:pPr>
            <w:r>
              <w:t>121,9</w:t>
            </w:r>
          </w:p>
        </w:tc>
        <w:tc>
          <w:tcPr>
            <w:tcW w:w="675" w:type="pct"/>
            <w:gridSpan w:val="2"/>
            <w:tcBorders>
              <w:bottom w:val="single" w:sz="4" w:space="0" w:color="auto"/>
              <w:right w:val="single" w:sz="4" w:space="0" w:color="auto"/>
            </w:tcBorders>
            <w:vAlign w:val="bottom"/>
          </w:tcPr>
          <w:p w:rsidR="00EB2BB6" w:rsidRDefault="00EB2BB6" w:rsidP="006D4F28">
            <w:pPr>
              <w:spacing w:before="120" w:line="192" w:lineRule="auto"/>
              <w:ind w:right="68"/>
              <w:jc w:val="center"/>
            </w:pPr>
            <w:r>
              <w:t>225,7</w:t>
            </w:r>
          </w:p>
        </w:tc>
        <w:tc>
          <w:tcPr>
            <w:tcW w:w="675" w:type="pct"/>
            <w:gridSpan w:val="2"/>
            <w:tcBorders>
              <w:bottom w:val="single" w:sz="4" w:space="0" w:color="auto"/>
            </w:tcBorders>
            <w:vAlign w:val="bottom"/>
          </w:tcPr>
          <w:p w:rsidR="00EB2BB6" w:rsidRPr="00EA1C39" w:rsidRDefault="00EB2BB6" w:rsidP="006D4F28">
            <w:pPr>
              <w:pStyle w:val="27"/>
              <w:spacing w:before="0" w:after="0"/>
              <w:ind w:left="0" w:right="68"/>
              <w:jc w:val="center"/>
              <w:rPr>
                <w:rFonts w:ascii="Times New Roman" w:hAnsi="Times New Roman"/>
                <w:sz w:val="24"/>
                <w:szCs w:val="24"/>
              </w:rPr>
            </w:pPr>
            <w:r>
              <w:rPr>
                <w:rFonts w:ascii="Times New Roman" w:hAnsi="Times New Roman"/>
                <w:sz w:val="24"/>
                <w:szCs w:val="24"/>
              </w:rPr>
              <w:t>287,1</w:t>
            </w:r>
          </w:p>
        </w:tc>
      </w:tr>
    </w:tbl>
    <w:p w:rsidR="000C094C" w:rsidRDefault="000C094C" w:rsidP="000C094C">
      <w:pPr>
        <w:tabs>
          <w:tab w:val="left" w:pos="0"/>
        </w:tabs>
        <w:rPr>
          <w:rFonts w:eastAsia="Times New Roman"/>
          <w:b/>
          <w:bCs/>
        </w:rPr>
      </w:pPr>
    </w:p>
    <w:p w:rsidR="003E379F" w:rsidRPr="00A70C96" w:rsidRDefault="003E379F" w:rsidP="003E379F">
      <w:pPr>
        <w:pStyle w:val="aff2"/>
        <w:ind w:firstLine="708"/>
        <w:jc w:val="both"/>
        <w:rPr>
          <w:rFonts w:ascii="Times New Roman" w:hAnsi="Times New Roman" w:cs="Times New Roman"/>
          <w:sz w:val="24"/>
          <w:szCs w:val="24"/>
        </w:rPr>
      </w:pPr>
      <w:r w:rsidRPr="00A70C96">
        <w:rPr>
          <w:rFonts w:ascii="Times New Roman" w:hAnsi="Times New Roman" w:cs="Times New Roman"/>
          <w:sz w:val="24"/>
          <w:szCs w:val="24"/>
        </w:rPr>
        <w:t xml:space="preserve">На реализации главной цели и задач социально-экономического развития </w:t>
      </w:r>
      <w:r w:rsidR="00DC3DFF" w:rsidRPr="00A70C96">
        <w:rPr>
          <w:rFonts w:ascii="Times New Roman" w:hAnsi="Times New Roman" w:cs="Times New Roman"/>
          <w:sz w:val="24"/>
          <w:szCs w:val="24"/>
        </w:rPr>
        <w:t xml:space="preserve">Козловского </w:t>
      </w:r>
      <w:r w:rsidR="006D4F28">
        <w:rPr>
          <w:rFonts w:ascii="Times New Roman" w:hAnsi="Times New Roman" w:cs="Times New Roman"/>
          <w:sz w:val="24"/>
          <w:szCs w:val="24"/>
        </w:rPr>
        <w:t>муниципального округа</w:t>
      </w:r>
      <w:r w:rsidRPr="00A70C96">
        <w:rPr>
          <w:rFonts w:ascii="Times New Roman" w:hAnsi="Times New Roman" w:cs="Times New Roman"/>
          <w:sz w:val="24"/>
          <w:szCs w:val="24"/>
        </w:rPr>
        <w:t>отразились общероссийские</w:t>
      </w:r>
      <w:r w:rsidR="006D4F28">
        <w:rPr>
          <w:rFonts w:ascii="Times New Roman" w:hAnsi="Times New Roman" w:cs="Times New Roman"/>
          <w:sz w:val="24"/>
          <w:szCs w:val="24"/>
        </w:rPr>
        <w:t xml:space="preserve"> и общемировые</w:t>
      </w:r>
      <w:r w:rsidRPr="00A70C96">
        <w:rPr>
          <w:rFonts w:ascii="Times New Roman" w:hAnsi="Times New Roman" w:cs="Times New Roman"/>
          <w:sz w:val="24"/>
          <w:szCs w:val="24"/>
        </w:rPr>
        <w:t xml:space="preserve"> тенденции: </w:t>
      </w:r>
      <w:r w:rsidR="006D4F28">
        <w:rPr>
          <w:rFonts w:ascii="Times New Roman" w:hAnsi="Times New Roman" w:cs="Times New Roman"/>
          <w:sz w:val="24"/>
          <w:szCs w:val="24"/>
        </w:rPr>
        <w:t xml:space="preserve">эпидемия </w:t>
      </w:r>
      <w:proofErr w:type="spellStart"/>
      <w:r w:rsidR="006D4F28">
        <w:rPr>
          <w:rFonts w:ascii="Times New Roman" w:hAnsi="Times New Roman" w:cs="Times New Roman"/>
          <w:sz w:val="24"/>
          <w:szCs w:val="24"/>
        </w:rPr>
        <w:t>коронавирусной</w:t>
      </w:r>
      <w:proofErr w:type="spellEnd"/>
      <w:r w:rsidR="006D4F28">
        <w:rPr>
          <w:rFonts w:ascii="Times New Roman" w:hAnsi="Times New Roman" w:cs="Times New Roman"/>
          <w:sz w:val="24"/>
          <w:szCs w:val="24"/>
        </w:rPr>
        <w:t xml:space="preserve"> инфекции в 2020-2022 годы</w:t>
      </w:r>
      <w:r w:rsidRPr="00A70C96">
        <w:rPr>
          <w:rFonts w:ascii="Times New Roman" w:hAnsi="Times New Roman" w:cs="Times New Roman"/>
          <w:sz w:val="24"/>
          <w:szCs w:val="24"/>
        </w:rPr>
        <w:t xml:space="preserve">, </w:t>
      </w:r>
      <w:r w:rsidR="007D79B8" w:rsidRPr="00A70C96">
        <w:rPr>
          <w:rFonts w:ascii="Times New Roman" w:hAnsi="Times New Roman" w:cs="Times New Roman"/>
          <w:sz w:val="24"/>
          <w:szCs w:val="24"/>
        </w:rPr>
        <w:t>снижени</w:t>
      </w:r>
      <w:r w:rsidR="00240D4D">
        <w:rPr>
          <w:rFonts w:ascii="Times New Roman" w:hAnsi="Times New Roman" w:cs="Times New Roman"/>
          <w:sz w:val="24"/>
          <w:szCs w:val="24"/>
        </w:rPr>
        <w:t>е</w:t>
      </w:r>
      <w:r w:rsidR="007D79B8" w:rsidRPr="00A70C96">
        <w:rPr>
          <w:rFonts w:ascii="Times New Roman" w:hAnsi="Times New Roman" w:cs="Times New Roman"/>
          <w:sz w:val="24"/>
          <w:szCs w:val="24"/>
        </w:rPr>
        <w:t xml:space="preserve"> мировых цен на энергоносители, введение  экономических санкций </w:t>
      </w:r>
      <w:r w:rsidRPr="00A70C96">
        <w:rPr>
          <w:rFonts w:ascii="Times New Roman" w:hAnsi="Times New Roman" w:cs="Times New Roman"/>
          <w:sz w:val="24"/>
          <w:szCs w:val="24"/>
        </w:rPr>
        <w:t>в 201</w:t>
      </w:r>
      <w:r w:rsidR="006D4F28">
        <w:rPr>
          <w:rFonts w:ascii="Times New Roman" w:hAnsi="Times New Roman" w:cs="Times New Roman"/>
          <w:sz w:val="24"/>
          <w:szCs w:val="24"/>
        </w:rPr>
        <w:t>4</w:t>
      </w:r>
      <w:r w:rsidRPr="00A70C96">
        <w:rPr>
          <w:rFonts w:ascii="Times New Roman" w:hAnsi="Times New Roman" w:cs="Times New Roman"/>
          <w:sz w:val="24"/>
          <w:szCs w:val="24"/>
        </w:rPr>
        <w:t>-20</w:t>
      </w:r>
      <w:r w:rsidR="006D4F28">
        <w:rPr>
          <w:rFonts w:ascii="Times New Roman" w:hAnsi="Times New Roman" w:cs="Times New Roman"/>
          <w:sz w:val="24"/>
          <w:szCs w:val="24"/>
        </w:rPr>
        <w:t>23</w:t>
      </w:r>
      <w:r w:rsidRPr="00A70C96">
        <w:rPr>
          <w:rFonts w:ascii="Times New Roman" w:hAnsi="Times New Roman" w:cs="Times New Roman"/>
          <w:sz w:val="24"/>
          <w:szCs w:val="24"/>
        </w:rPr>
        <w:t xml:space="preserve"> годах</w:t>
      </w:r>
      <w:r w:rsidR="007D79B8" w:rsidRPr="00A70C96">
        <w:rPr>
          <w:rFonts w:ascii="Times New Roman" w:hAnsi="Times New Roman" w:cs="Times New Roman"/>
          <w:sz w:val="24"/>
          <w:szCs w:val="24"/>
        </w:rPr>
        <w:t>.</w:t>
      </w:r>
    </w:p>
    <w:p w:rsidR="003E379F" w:rsidRPr="00A70C96" w:rsidRDefault="003E379F" w:rsidP="003E379F">
      <w:pPr>
        <w:pStyle w:val="aff2"/>
        <w:ind w:firstLine="708"/>
        <w:jc w:val="both"/>
        <w:rPr>
          <w:rFonts w:ascii="Times New Roman" w:hAnsi="Times New Roman" w:cs="Times New Roman"/>
          <w:sz w:val="24"/>
          <w:szCs w:val="24"/>
        </w:rPr>
      </w:pPr>
      <w:r w:rsidRPr="00A70C96">
        <w:rPr>
          <w:rFonts w:ascii="Times New Roman" w:hAnsi="Times New Roman" w:cs="Times New Roman"/>
          <w:sz w:val="24"/>
          <w:szCs w:val="24"/>
        </w:rPr>
        <w:t>В результате, основные показатели, характеризующие достижение целей социально-экономического развития Ко</w:t>
      </w:r>
      <w:r w:rsidR="007D79B8" w:rsidRPr="00A70C96">
        <w:rPr>
          <w:rFonts w:ascii="Times New Roman" w:hAnsi="Times New Roman" w:cs="Times New Roman"/>
          <w:sz w:val="24"/>
          <w:szCs w:val="24"/>
        </w:rPr>
        <w:t>зловского</w:t>
      </w:r>
      <w:r w:rsidR="006D4F28">
        <w:rPr>
          <w:rFonts w:ascii="Times New Roman" w:hAnsi="Times New Roman" w:cs="Times New Roman"/>
          <w:sz w:val="24"/>
          <w:szCs w:val="24"/>
        </w:rPr>
        <w:t>муниципального округа</w:t>
      </w:r>
      <w:r w:rsidRPr="00A70C96">
        <w:rPr>
          <w:rFonts w:ascii="Times New Roman" w:hAnsi="Times New Roman" w:cs="Times New Roman"/>
          <w:sz w:val="24"/>
          <w:szCs w:val="24"/>
        </w:rPr>
        <w:t>, были достигнуты в 20</w:t>
      </w:r>
      <w:r w:rsidR="006D4F28">
        <w:rPr>
          <w:rFonts w:ascii="Times New Roman" w:hAnsi="Times New Roman" w:cs="Times New Roman"/>
          <w:sz w:val="24"/>
          <w:szCs w:val="24"/>
        </w:rPr>
        <w:t>23</w:t>
      </w:r>
      <w:r w:rsidRPr="00A70C96">
        <w:rPr>
          <w:rFonts w:ascii="Times New Roman" w:hAnsi="Times New Roman" w:cs="Times New Roman"/>
          <w:sz w:val="24"/>
          <w:szCs w:val="24"/>
        </w:rPr>
        <w:t xml:space="preserve"> году по отношению к 201</w:t>
      </w:r>
      <w:r w:rsidR="006D4F28">
        <w:rPr>
          <w:rFonts w:ascii="Times New Roman" w:hAnsi="Times New Roman" w:cs="Times New Roman"/>
          <w:sz w:val="24"/>
          <w:szCs w:val="24"/>
        </w:rPr>
        <w:t>8</w:t>
      </w:r>
      <w:r w:rsidRPr="00A70C96">
        <w:rPr>
          <w:rFonts w:ascii="Times New Roman" w:hAnsi="Times New Roman" w:cs="Times New Roman"/>
          <w:sz w:val="24"/>
          <w:szCs w:val="24"/>
        </w:rPr>
        <w:t xml:space="preserve"> году следующим образом:</w:t>
      </w:r>
    </w:p>
    <w:p w:rsidR="003E379F" w:rsidRPr="00A70C96" w:rsidRDefault="003E379F" w:rsidP="003E379F">
      <w:pPr>
        <w:pStyle w:val="aff2"/>
        <w:numPr>
          <w:ilvl w:val="0"/>
          <w:numId w:val="25"/>
        </w:numPr>
        <w:ind w:left="142" w:firstLine="567"/>
        <w:jc w:val="both"/>
        <w:rPr>
          <w:rFonts w:ascii="Times New Roman" w:hAnsi="Times New Roman" w:cs="Times New Roman"/>
          <w:sz w:val="24"/>
          <w:szCs w:val="24"/>
        </w:rPr>
      </w:pPr>
      <w:r w:rsidRPr="00A70C96">
        <w:rPr>
          <w:rFonts w:ascii="Times New Roman" w:hAnsi="Times New Roman" w:cs="Times New Roman"/>
          <w:sz w:val="24"/>
          <w:szCs w:val="24"/>
        </w:rPr>
        <w:t xml:space="preserve">Объём промышленного производства (по </w:t>
      </w:r>
      <w:r w:rsidR="00240D4D">
        <w:rPr>
          <w:rFonts w:ascii="Times New Roman" w:hAnsi="Times New Roman" w:cs="Times New Roman"/>
          <w:sz w:val="24"/>
          <w:szCs w:val="24"/>
        </w:rPr>
        <w:t>крупным и средним</w:t>
      </w:r>
      <w:r w:rsidRPr="00A70C96">
        <w:rPr>
          <w:rFonts w:ascii="Times New Roman" w:hAnsi="Times New Roman" w:cs="Times New Roman"/>
          <w:sz w:val="24"/>
          <w:szCs w:val="24"/>
        </w:rPr>
        <w:t xml:space="preserve"> предприяти</w:t>
      </w:r>
      <w:r w:rsidR="00240D4D">
        <w:rPr>
          <w:rFonts w:ascii="Times New Roman" w:hAnsi="Times New Roman" w:cs="Times New Roman"/>
          <w:sz w:val="24"/>
          <w:szCs w:val="24"/>
        </w:rPr>
        <w:t>ям)</w:t>
      </w:r>
      <w:r w:rsidRPr="00A70C96">
        <w:rPr>
          <w:rFonts w:ascii="Times New Roman" w:hAnsi="Times New Roman" w:cs="Times New Roman"/>
          <w:sz w:val="24"/>
          <w:szCs w:val="24"/>
        </w:rPr>
        <w:t xml:space="preserve"> увеличился в </w:t>
      </w:r>
      <w:r w:rsidR="006D4F28">
        <w:rPr>
          <w:rFonts w:ascii="Times New Roman" w:hAnsi="Times New Roman" w:cs="Times New Roman"/>
          <w:sz w:val="24"/>
          <w:szCs w:val="24"/>
        </w:rPr>
        <w:t>4</w:t>
      </w:r>
      <w:r w:rsidRPr="00A70C96">
        <w:rPr>
          <w:rFonts w:ascii="Times New Roman" w:hAnsi="Times New Roman" w:cs="Times New Roman"/>
          <w:sz w:val="24"/>
          <w:szCs w:val="24"/>
        </w:rPr>
        <w:t xml:space="preserve"> раза и составил </w:t>
      </w:r>
      <w:r w:rsidR="00240D4D">
        <w:rPr>
          <w:rFonts w:ascii="Times New Roman" w:hAnsi="Times New Roman" w:cs="Times New Roman"/>
          <w:sz w:val="24"/>
          <w:szCs w:val="24"/>
        </w:rPr>
        <w:t>4230</w:t>
      </w:r>
      <w:r w:rsidRPr="00A70C96">
        <w:rPr>
          <w:rFonts w:ascii="Times New Roman" w:hAnsi="Times New Roman" w:cs="Times New Roman"/>
          <w:sz w:val="24"/>
          <w:szCs w:val="24"/>
        </w:rPr>
        <w:t xml:space="preserve"> млн. рублей;</w:t>
      </w:r>
    </w:p>
    <w:p w:rsidR="00DC3DFF" w:rsidRPr="00A70C96" w:rsidRDefault="00DC3DFF" w:rsidP="003E379F">
      <w:pPr>
        <w:pStyle w:val="aff2"/>
        <w:numPr>
          <w:ilvl w:val="0"/>
          <w:numId w:val="25"/>
        </w:numPr>
        <w:ind w:left="142" w:firstLine="567"/>
        <w:jc w:val="both"/>
        <w:rPr>
          <w:rFonts w:ascii="Times New Roman" w:hAnsi="Times New Roman" w:cs="Times New Roman"/>
          <w:sz w:val="24"/>
          <w:szCs w:val="24"/>
        </w:rPr>
      </w:pPr>
      <w:r w:rsidRPr="00A70C96">
        <w:rPr>
          <w:rFonts w:ascii="Times New Roman" w:hAnsi="Times New Roman" w:cs="Times New Roman"/>
          <w:sz w:val="24"/>
          <w:szCs w:val="24"/>
        </w:rPr>
        <w:t>Объем сельскохозяйственного производства (в хозяйствах всех категорий) увеличился в 1,</w:t>
      </w:r>
      <w:r w:rsidR="006D4F28">
        <w:rPr>
          <w:rFonts w:ascii="Times New Roman" w:hAnsi="Times New Roman" w:cs="Times New Roman"/>
          <w:sz w:val="24"/>
          <w:szCs w:val="24"/>
        </w:rPr>
        <w:t>3</w:t>
      </w:r>
      <w:r w:rsidRPr="00A70C96">
        <w:rPr>
          <w:rFonts w:ascii="Times New Roman" w:hAnsi="Times New Roman" w:cs="Times New Roman"/>
          <w:sz w:val="24"/>
          <w:szCs w:val="24"/>
        </w:rPr>
        <w:t xml:space="preserve"> раза и составил 1</w:t>
      </w:r>
      <w:r w:rsidR="006D4F28">
        <w:rPr>
          <w:rFonts w:ascii="Times New Roman" w:hAnsi="Times New Roman" w:cs="Times New Roman"/>
          <w:sz w:val="24"/>
          <w:szCs w:val="24"/>
        </w:rPr>
        <w:t>784</w:t>
      </w:r>
      <w:r w:rsidRPr="00A70C96">
        <w:rPr>
          <w:rFonts w:ascii="Times New Roman" w:hAnsi="Times New Roman" w:cs="Times New Roman"/>
          <w:sz w:val="24"/>
          <w:szCs w:val="24"/>
        </w:rPr>
        <w:t xml:space="preserve"> млн. рублей;</w:t>
      </w:r>
    </w:p>
    <w:p w:rsidR="003E379F" w:rsidRPr="00A70C96" w:rsidRDefault="003E379F" w:rsidP="003E379F">
      <w:pPr>
        <w:pStyle w:val="aff2"/>
        <w:numPr>
          <w:ilvl w:val="0"/>
          <w:numId w:val="25"/>
        </w:numPr>
        <w:ind w:left="142" w:firstLine="567"/>
        <w:jc w:val="both"/>
        <w:rPr>
          <w:rFonts w:ascii="Times New Roman" w:hAnsi="Times New Roman" w:cs="Times New Roman"/>
          <w:sz w:val="24"/>
          <w:szCs w:val="24"/>
        </w:rPr>
      </w:pPr>
      <w:r w:rsidRPr="00A70C96">
        <w:rPr>
          <w:rFonts w:ascii="Times New Roman" w:hAnsi="Times New Roman" w:cs="Times New Roman"/>
          <w:sz w:val="24"/>
          <w:szCs w:val="24"/>
        </w:rPr>
        <w:t xml:space="preserve">Оборот розничной торговли увеличился в </w:t>
      </w:r>
      <w:r w:rsidR="00DC3DFF" w:rsidRPr="00A70C96">
        <w:rPr>
          <w:rFonts w:ascii="Times New Roman" w:hAnsi="Times New Roman" w:cs="Times New Roman"/>
          <w:sz w:val="24"/>
          <w:szCs w:val="24"/>
        </w:rPr>
        <w:t>1,</w:t>
      </w:r>
      <w:r w:rsidR="006D4F28">
        <w:rPr>
          <w:rFonts w:ascii="Times New Roman" w:hAnsi="Times New Roman" w:cs="Times New Roman"/>
          <w:sz w:val="24"/>
          <w:szCs w:val="24"/>
        </w:rPr>
        <w:t>8</w:t>
      </w:r>
      <w:r w:rsidRPr="00A70C96">
        <w:rPr>
          <w:rFonts w:ascii="Times New Roman" w:hAnsi="Times New Roman" w:cs="Times New Roman"/>
          <w:sz w:val="24"/>
          <w:szCs w:val="24"/>
        </w:rPr>
        <w:t xml:space="preserve"> раза и составил </w:t>
      </w:r>
      <w:r w:rsidR="006D4F28">
        <w:rPr>
          <w:rFonts w:ascii="Times New Roman" w:hAnsi="Times New Roman" w:cs="Times New Roman"/>
          <w:sz w:val="24"/>
          <w:szCs w:val="24"/>
        </w:rPr>
        <w:t>1184,6</w:t>
      </w:r>
      <w:r w:rsidR="00DC3DFF" w:rsidRPr="00A70C96">
        <w:rPr>
          <w:rFonts w:ascii="Times New Roman" w:hAnsi="Times New Roman" w:cs="Times New Roman"/>
          <w:sz w:val="24"/>
          <w:szCs w:val="24"/>
        </w:rPr>
        <w:t>млн</w:t>
      </w:r>
      <w:r w:rsidRPr="00A70C96">
        <w:rPr>
          <w:rFonts w:ascii="Times New Roman" w:hAnsi="Times New Roman" w:cs="Times New Roman"/>
          <w:sz w:val="24"/>
          <w:szCs w:val="24"/>
        </w:rPr>
        <w:t>. рублей;</w:t>
      </w:r>
    </w:p>
    <w:p w:rsidR="003E379F" w:rsidRPr="00A70C96" w:rsidRDefault="003E379F" w:rsidP="003E379F">
      <w:pPr>
        <w:pStyle w:val="aff2"/>
        <w:numPr>
          <w:ilvl w:val="0"/>
          <w:numId w:val="25"/>
        </w:numPr>
        <w:ind w:left="142" w:firstLine="567"/>
        <w:jc w:val="both"/>
        <w:rPr>
          <w:rFonts w:ascii="Times New Roman" w:hAnsi="Times New Roman" w:cs="Times New Roman"/>
          <w:sz w:val="24"/>
          <w:szCs w:val="24"/>
        </w:rPr>
      </w:pPr>
      <w:r w:rsidRPr="00A70C96">
        <w:rPr>
          <w:rFonts w:ascii="Times New Roman" w:hAnsi="Times New Roman" w:cs="Times New Roman"/>
          <w:sz w:val="24"/>
          <w:szCs w:val="24"/>
        </w:rPr>
        <w:t xml:space="preserve">Объём платных услуг увеличился в </w:t>
      </w:r>
      <w:r w:rsidR="006D4F28">
        <w:rPr>
          <w:rFonts w:ascii="Times New Roman" w:hAnsi="Times New Roman" w:cs="Times New Roman"/>
          <w:sz w:val="24"/>
          <w:szCs w:val="24"/>
        </w:rPr>
        <w:t>2,1</w:t>
      </w:r>
      <w:r w:rsidRPr="00A70C96">
        <w:rPr>
          <w:rFonts w:ascii="Times New Roman" w:hAnsi="Times New Roman" w:cs="Times New Roman"/>
          <w:sz w:val="24"/>
          <w:szCs w:val="24"/>
        </w:rPr>
        <w:t xml:space="preserve"> раза и составил </w:t>
      </w:r>
      <w:r w:rsidR="006D4F28">
        <w:rPr>
          <w:rFonts w:ascii="Times New Roman" w:hAnsi="Times New Roman" w:cs="Times New Roman"/>
          <w:sz w:val="24"/>
          <w:szCs w:val="24"/>
        </w:rPr>
        <w:t>241,8</w:t>
      </w:r>
      <w:r w:rsidR="00DC3DFF" w:rsidRPr="00A70C96">
        <w:rPr>
          <w:rFonts w:ascii="Times New Roman" w:hAnsi="Times New Roman" w:cs="Times New Roman"/>
          <w:sz w:val="24"/>
          <w:szCs w:val="24"/>
        </w:rPr>
        <w:t>млн</w:t>
      </w:r>
      <w:r w:rsidRPr="00A70C96">
        <w:rPr>
          <w:rFonts w:ascii="Times New Roman" w:hAnsi="Times New Roman" w:cs="Times New Roman"/>
          <w:sz w:val="24"/>
          <w:szCs w:val="24"/>
        </w:rPr>
        <w:t xml:space="preserve">. рублей;  </w:t>
      </w:r>
    </w:p>
    <w:p w:rsidR="003E379F" w:rsidRPr="00A70C96" w:rsidRDefault="003E379F" w:rsidP="0020615D">
      <w:pPr>
        <w:pStyle w:val="aff2"/>
        <w:numPr>
          <w:ilvl w:val="0"/>
          <w:numId w:val="25"/>
        </w:numPr>
        <w:ind w:left="0" w:firstLine="709"/>
        <w:jc w:val="both"/>
        <w:rPr>
          <w:rFonts w:ascii="Times New Roman" w:hAnsi="Times New Roman" w:cs="Times New Roman"/>
          <w:sz w:val="24"/>
          <w:szCs w:val="24"/>
        </w:rPr>
      </w:pPr>
      <w:r w:rsidRPr="00A70C96">
        <w:rPr>
          <w:rFonts w:ascii="Times New Roman" w:hAnsi="Times New Roman" w:cs="Times New Roman"/>
          <w:sz w:val="24"/>
          <w:szCs w:val="24"/>
        </w:rPr>
        <w:t xml:space="preserve">Среднемесячная заработная плата одного работника в целом по </w:t>
      </w:r>
      <w:r w:rsidR="006D4F28">
        <w:rPr>
          <w:rFonts w:ascii="Times New Roman" w:hAnsi="Times New Roman" w:cs="Times New Roman"/>
          <w:sz w:val="24"/>
          <w:szCs w:val="24"/>
        </w:rPr>
        <w:t>округ</w:t>
      </w:r>
      <w:r w:rsidRPr="00A70C96">
        <w:rPr>
          <w:rFonts w:ascii="Times New Roman" w:hAnsi="Times New Roman" w:cs="Times New Roman"/>
          <w:sz w:val="24"/>
          <w:szCs w:val="24"/>
        </w:rPr>
        <w:t>у увеличилась в 1,</w:t>
      </w:r>
      <w:r w:rsidR="006D4F28">
        <w:rPr>
          <w:rFonts w:ascii="Times New Roman" w:hAnsi="Times New Roman" w:cs="Times New Roman"/>
          <w:sz w:val="24"/>
          <w:szCs w:val="24"/>
        </w:rPr>
        <w:t>8</w:t>
      </w:r>
      <w:r w:rsidR="00153689">
        <w:rPr>
          <w:rFonts w:ascii="Times New Roman" w:hAnsi="Times New Roman" w:cs="Times New Roman"/>
          <w:sz w:val="24"/>
          <w:szCs w:val="24"/>
        </w:rPr>
        <w:t>3</w:t>
      </w:r>
      <w:r w:rsidRPr="00A70C96">
        <w:rPr>
          <w:rFonts w:ascii="Times New Roman" w:hAnsi="Times New Roman" w:cs="Times New Roman"/>
          <w:sz w:val="24"/>
          <w:szCs w:val="24"/>
        </w:rPr>
        <w:t xml:space="preserve"> раза и составила </w:t>
      </w:r>
      <w:r w:rsidR="006D4F28">
        <w:rPr>
          <w:rFonts w:ascii="Times New Roman" w:hAnsi="Times New Roman" w:cs="Times New Roman"/>
          <w:sz w:val="24"/>
          <w:szCs w:val="24"/>
        </w:rPr>
        <w:t>38603,7</w:t>
      </w:r>
      <w:r w:rsidRPr="00A70C96">
        <w:rPr>
          <w:rFonts w:ascii="Times New Roman" w:hAnsi="Times New Roman" w:cs="Times New Roman"/>
          <w:sz w:val="24"/>
          <w:szCs w:val="24"/>
        </w:rPr>
        <w:t xml:space="preserve"> рублей;</w:t>
      </w:r>
    </w:p>
    <w:p w:rsidR="003E379F" w:rsidRPr="00A70C96" w:rsidRDefault="003E379F" w:rsidP="0020615D">
      <w:pPr>
        <w:pStyle w:val="aff2"/>
        <w:ind w:firstLine="709"/>
        <w:jc w:val="both"/>
        <w:rPr>
          <w:rFonts w:ascii="Times New Roman" w:hAnsi="Times New Roman" w:cs="Times New Roman"/>
          <w:sz w:val="24"/>
          <w:szCs w:val="24"/>
        </w:rPr>
      </w:pPr>
      <w:r w:rsidRPr="00A70C96">
        <w:rPr>
          <w:rFonts w:ascii="Times New Roman" w:hAnsi="Times New Roman" w:cs="Times New Roman"/>
          <w:sz w:val="24"/>
          <w:szCs w:val="24"/>
        </w:rPr>
        <w:t>При этом отмечаются и негативные тенденции по отношению к 20</w:t>
      </w:r>
      <w:r w:rsidR="006D4F28">
        <w:rPr>
          <w:rFonts w:ascii="Times New Roman" w:hAnsi="Times New Roman" w:cs="Times New Roman"/>
          <w:sz w:val="24"/>
          <w:szCs w:val="24"/>
        </w:rPr>
        <w:t>18</w:t>
      </w:r>
      <w:r w:rsidRPr="00A70C96">
        <w:rPr>
          <w:rFonts w:ascii="Times New Roman" w:hAnsi="Times New Roman" w:cs="Times New Roman"/>
          <w:sz w:val="24"/>
          <w:szCs w:val="24"/>
        </w:rPr>
        <w:t xml:space="preserve"> году:</w:t>
      </w:r>
    </w:p>
    <w:p w:rsidR="00CC0226" w:rsidRDefault="00CC0226" w:rsidP="0020615D">
      <w:pPr>
        <w:pStyle w:val="aff2"/>
        <w:numPr>
          <w:ilvl w:val="0"/>
          <w:numId w:val="25"/>
        </w:numPr>
        <w:ind w:left="0" w:firstLine="709"/>
        <w:jc w:val="both"/>
        <w:rPr>
          <w:rFonts w:ascii="Times New Roman" w:hAnsi="Times New Roman" w:cs="Times New Roman"/>
          <w:sz w:val="24"/>
          <w:szCs w:val="24"/>
        </w:rPr>
      </w:pPr>
      <w:r w:rsidRPr="00A70C96">
        <w:rPr>
          <w:rFonts w:ascii="Times New Roman" w:hAnsi="Times New Roman" w:cs="Times New Roman"/>
          <w:sz w:val="24"/>
          <w:szCs w:val="24"/>
        </w:rPr>
        <w:t xml:space="preserve">Площадь введённого в действие жилья снизилась </w:t>
      </w:r>
      <w:r w:rsidR="006D4F28">
        <w:rPr>
          <w:rFonts w:ascii="Times New Roman" w:hAnsi="Times New Roman" w:cs="Times New Roman"/>
          <w:sz w:val="24"/>
          <w:szCs w:val="24"/>
        </w:rPr>
        <w:t>на 11%</w:t>
      </w:r>
      <w:r w:rsidRPr="00A70C96">
        <w:rPr>
          <w:rFonts w:ascii="Times New Roman" w:hAnsi="Times New Roman" w:cs="Times New Roman"/>
          <w:sz w:val="24"/>
          <w:szCs w:val="24"/>
        </w:rPr>
        <w:t xml:space="preserve"> и составила </w:t>
      </w:r>
      <w:r w:rsidR="006D4F28">
        <w:rPr>
          <w:rFonts w:ascii="Times New Roman" w:hAnsi="Times New Roman" w:cs="Times New Roman"/>
          <w:sz w:val="24"/>
          <w:szCs w:val="24"/>
        </w:rPr>
        <w:t>5,57</w:t>
      </w:r>
      <w:r w:rsidRPr="00A70C96">
        <w:rPr>
          <w:rFonts w:ascii="Times New Roman" w:hAnsi="Times New Roman" w:cs="Times New Roman"/>
          <w:sz w:val="24"/>
          <w:szCs w:val="24"/>
        </w:rPr>
        <w:t xml:space="preserve"> тыс. кв.м.</w:t>
      </w:r>
      <w:r w:rsidR="0020615D">
        <w:rPr>
          <w:rFonts w:ascii="Times New Roman" w:hAnsi="Times New Roman" w:cs="Times New Roman"/>
          <w:sz w:val="24"/>
          <w:szCs w:val="24"/>
        </w:rPr>
        <w:t>;</w:t>
      </w:r>
    </w:p>
    <w:p w:rsidR="0020615D" w:rsidRDefault="0020615D" w:rsidP="0020615D">
      <w:pPr>
        <w:pStyle w:val="aff2"/>
        <w:numPr>
          <w:ilvl w:val="0"/>
          <w:numId w:val="25"/>
        </w:numPr>
        <w:ind w:left="0" w:firstLine="709"/>
        <w:jc w:val="both"/>
        <w:rPr>
          <w:rFonts w:ascii="Times New Roman" w:hAnsi="Times New Roman" w:cs="Times New Roman"/>
          <w:sz w:val="24"/>
          <w:szCs w:val="24"/>
        </w:rPr>
      </w:pPr>
      <w:r w:rsidRPr="0020615D">
        <w:rPr>
          <w:rFonts w:ascii="Times New Roman" w:hAnsi="Times New Roman" w:cs="Times New Roman"/>
          <w:sz w:val="24"/>
          <w:szCs w:val="24"/>
        </w:rPr>
        <w:lastRenderedPageBreak/>
        <w:t xml:space="preserve">Численность постоянного населения Козловского </w:t>
      </w:r>
      <w:r w:rsidR="006D4F28">
        <w:rPr>
          <w:rFonts w:ascii="Times New Roman" w:hAnsi="Times New Roman" w:cs="Times New Roman"/>
          <w:sz w:val="24"/>
          <w:szCs w:val="24"/>
        </w:rPr>
        <w:t>муниципального округа</w:t>
      </w:r>
      <w:r w:rsidRPr="0020615D">
        <w:rPr>
          <w:rFonts w:ascii="Times New Roman" w:hAnsi="Times New Roman" w:cs="Times New Roman"/>
          <w:sz w:val="24"/>
          <w:szCs w:val="24"/>
        </w:rPr>
        <w:t xml:space="preserve"> сократилась на </w:t>
      </w:r>
      <w:r w:rsidR="00D8400F">
        <w:rPr>
          <w:rFonts w:ascii="Times New Roman" w:hAnsi="Times New Roman" w:cs="Times New Roman"/>
          <w:sz w:val="24"/>
          <w:szCs w:val="24"/>
        </w:rPr>
        <w:t>21,7</w:t>
      </w:r>
      <w:r w:rsidRPr="0020615D">
        <w:rPr>
          <w:rFonts w:ascii="Times New Roman" w:hAnsi="Times New Roman" w:cs="Times New Roman"/>
          <w:sz w:val="24"/>
          <w:szCs w:val="24"/>
        </w:rPr>
        <w:t xml:space="preserve">% (на </w:t>
      </w:r>
      <w:r w:rsidR="00D8400F">
        <w:rPr>
          <w:rFonts w:ascii="Times New Roman" w:hAnsi="Times New Roman" w:cs="Times New Roman"/>
          <w:sz w:val="24"/>
          <w:szCs w:val="24"/>
        </w:rPr>
        <w:t>4,11</w:t>
      </w:r>
      <w:r w:rsidRPr="0020615D">
        <w:rPr>
          <w:rFonts w:ascii="Times New Roman" w:hAnsi="Times New Roman" w:cs="Times New Roman"/>
          <w:sz w:val="24"/>
          <w:szCs w:val="24"/>
        </w:rPr>
        <w:t xml:space="preserve"> тыс. человек) и на 01.01.20</w:t>
      </w:r>
      <w:r w:rsidR="006D4F28">
        <w:rPr>
          <w:rFonts w:ascii="Times New Roman" w:hAnsi="Times New Roman" w:cs="Times New Roman"/>
          <w:sz w:val="24"/>
          <w:szCs w:val="24"/>
        </w:rPr>
        <w:t>2</w:t>
      </w:r>
      <w:r w:rsidR="00E115F7">
        <w:rPr>
          <w:rFonts w:ascii="Times New Roman" w:hAnsi="Times New Roman" w:cs="Times New Roman"/>
          <w:sz w:val="24"/>
          <w:szCs w:val="24"/>
        </w:rPr>
        <w:t>4</w:t>
      </w:r>
      <w:r w:rsidRPr="0020615D">
        <w:rPr>
          <w:rFonts w:ascii="Times New Roman" w:hAnsi="Times New Roman" w:cs="Times New Roman"/>
          <w:sz w:val="24"/>
          <w:szCs w:val="24"/>
        </w:rPr>
        <w:t xml:space="preserve"> г. составила </w:t>
      </w:r>
      <w:r w:rsidR="006D4F28">
        <w:rPr>
          <w:rFonts w:ascii="Times New Roman" w:hAnsi="Times New Roman" w:cs="Times New Roman"/>
          <w:sz w:val="24"/>
          <w:szCs w:val="24"/>
        </w:rPr>
        <w:t>1</w:t>
      </w:r>
      <w:r w:rsidR="00E115F7">
        <w:rPr>
          <w:rFonts w:ascii="Times New Roman" w:hAnsi="Times New Roman" w:cs="Times New Roman"/>
          <w:sz w:val="24"/>
          <w:szCs w:val="24"/>
        </w:rPr>
        <w:t>4,83</w:t>
      </w:r>
      <w:r w:rsidRPr="0020615D">
        <w:rPr>
          <w:rFonts w:ascii="Times New Roman" w:hAnsi="Times New Roman" w:cs="Times New Roman"/>
          <w:sz w:val="24"/>
          <w:szCs w:val="24"/>
        </w:rPr>
        <w:t xml:space="preserve"> тыс. человек</w:t>
      </w:r>
      <w:r>
        <w:rPr>
          <w:rFonts w:ascii="Times New Roman" w:hAnsi="Times New Roman" w:cs="Times New Roman"/>
          <w:sz w:val="24"/>
          <w:szCs w:val="24"/>
        </w:rPr>
        <w:t>.</w:t>
      </w:r>
    </w:p>
    <w:p w:rsidR="0020615D" w:rsidRPr="00A70C96" w:rsidRDefault="0020615D" w:rsidP="0020615D">
      <w:pPr>
        <w:pStyle w:val="aff2"/>
        <w:ind w:firstLine="709"/>
        <w:jc w:val="both"/>
        <w:rPr>
          <w:rFonts w:ascii="Times New Roman" w:hAnsi="Times New Roman" w:cs="Times New Roman"/>
          <w:sz w:val="24"/>
          <w:szCs w:val="24"/>
        </w:rPr>
      </w:pPr>
    </w:p>
    <w:p w:rsidR="006D4F28" w:rsidRDefault="006D4F28" w:rsidP="006D4F28">
      <w:pPr>
        <w:pStyle w:val="ConsPlusNormal0"/>
        <w:jc w:val="both"/>
        <w:outlineLvl w:val="2"/>
        <w:rPr>
          <w:rFonts w:ascii="Times New Roman" w:hAnsi="Times New Roman" w:cs="Times New Roman"/>
          <w:b/>
          <w:sz w:val="24"/>
          <w:szCs w:val="24"/>
        </w:rPr>
      </w:pPr>
      <w:r w:rsidRPr="006D4F28">
        <w:rPr>
          <w:rFonts w:ascii="Times New Roman" w:hAnsi="Times New Roman" w:cs="Times New Roman"/>
          <w:b/>
          <w:sz w:val="24"/>
          <w:szCs w:val="24"/>
        </w:rPr>
        <w:t>1.3. Анализ экономических, социальных и технологических факторов социально-экономического развития Козловского муниципального округа Чувашской Республики, внутреннего состояния (сильных и слабых сторон) и внешнего окружения (возможностей и угроз) социально-экономического развития Козловского муниципального округа</w:t>
      </w:r>
    </w:p>
    <w:p w:rsidR="006D4F28" w:rsidRPr="006D4F28" w:rsidRDefault="006D4F28" w:rsidP="006D4F28">
      <w:pPr>
        <w:pStyle w:val="ConsPlusNormal0"/>
        <w:jc w:val="both"/>
        <w:outlineLvl w:val="2"/>
        <w:rPr>
          <w:rFonts w:ascii="Times New Roman" w:hAnsi="Times New Roman" w:cs="Times New Roman"/>
          <w:b/>
          <w:sz w:val="24"/>
          <w:szCs w:val="24"/>
        </w:rPr>
      </w:pPr>
    </w:p>
    <w:p w:rsidR="006D4F28" w:rsidRPr="00BF10F9" w:rsidRDefault="006D4F28" w:rsidP="006D4F28">
      <w:pPr>
        <w:pStyle w:val="aff2"/>
        <w:ind w:firstLine="426"/>
        <w:jc w:val="both"/>
        <w:rPr>
          <w:rFonts w:ascii="Times New Roman" w:hAnsi="Times New Roman"/>
          <w:sz w:val="24"/>
          <w:szCs w:val="24"/>
        </w:rPr>
      </w:pPr>
      <w:r w:rsidRPr="00BF10F9">
        <w:rPr>
          <w:rFonts w:ascii="Times New Roman" w:hAnsi="Times New Roman"/>
          <w:sz w:val="24"/>
          <w:szCs w:val="24"/>
        </w:rPr>
        <w:t xml:space="preserve">Современные мировые тенденции развития формируют глобальные вызовы и условия, в которых </w:t>
      </w:r>
      <w:r>
        <w:rPr>
          <w:rFonts w:ascii="Times New Roman" w:hAnsi="Times New Roman"/>
          <w:sz w:val="24"/>
          <w:szCs w:val="24"/>
        </w:rPr>
        <w:t>Козлов</w:t>
      </w:r>
      <w:r w:rsidRPr="00BF10F9">
        <w:rPr>
          <w:rFonts w:ascii="Times New Roman" w:hAnsi="Times New Roman"/>
          <w:sz w:val="24"/>
          <w:szCs w:val="24"/>
        </w:rPr>
        <w:t xml:space="preserve">ский муниципального округа определяет свои приоритеты, стратегические цели и задачи. </w:t>
      </w:r>
    </w:p>
    <w:p w:rsidR="006D4F28" w:rsidRPr="00BF10F9" w:rsidRDefault="006D4F28" w:rsidP="006D4F28">
      <w:pPr>
        <w:pStyle w:val="aff2"/>
        <w:ind w:firstLine="426"/>
        <w:jc w:val="both"/>
        <w:rPr>
          <w:rFonts w:ascii="Times New Roman" w:hAnsi="Times New Roman"/>
          <w:sz w:val="24"/>
          <w:szCs w:val="24"/>
        </w:rPr>
      </w:pPr>
      <w:r w:rsidRPr="00BF10F9">
        <w:rPr>
          <w:rFonts w:ascii="Times New Roman" w:hAnsi="Times New Roman"/>
          <w:sz w:val="24"/>
          <w:szCs w:val="24"/>
        </w:rPr>
        <w:t xml:space="preserve">Комплексный анализ позволил выявить </w:t>
      </w:r>
      <w:r w:rsidRPr="002D373B">
        <w:rPr>
          <w:rFonts w:ascii="Times New Roman" w:hAnsi="Times New Roman"/>
          <w:sz w:val="24"/>
          <w:szCs w:val="24"/>
        </w:rPr>
        <w:t>политические (</w:t>
      </w:r>
      <w:proofErr w:type="spellStart"/>
      <w:r w:rsidRPr="002D373B">
        <w:rPr>
          <w:rFonts w:ascii="Times New Roman" w:hAnsi="Times New Roman"/>
          <w:sz w:val="24"/>
          <w:szCs w:val="24"/>
        </w:rPr>
        <w:t>policy</w:t>
      </w:r>
      <w:proofErr w:type="spellEnd"/>
      <w:r w:rsidRPr="002D373B">
        <w:rPr>
          <w:rFonts w:ascii="Times New Roman" w:hAnsi="Times New Roman"/>
          <w:sz w:val="24"/>
          <w:szCs w:val="24"/>
        </w:rPr>
        <w:t>), экономические (</w:t>
      </w:r>
      <w:proofErr w:type="spellStart"/>
      <w:r w:rsidRPr="002D373B">
        <w:rPr>
          <w:rFonts w:ascii="Times New Roman" w:hAnsi="Times New Roman"/>
          <w:sz w:val="24"/>
          <w:szCs w:val="24"/>
        </w:rPr>
        <w:t>economy</w:t>
      </w:r>
      <w:proofErr w:type="spellEnd"/>
      <w:r w:rsidRPr="002D373B">
        <w:rPr>
          <w:rFonts w:ascii="Times New Roman" w:hAnsi="Times New Roman"/>
          <w:sz w:val="24"/>
          <w:szCs w:val="24"/>
        </w:rPr>
        <w:t>), социальные (</w:t>
      </w:r>
      <w:proofErr w:type="spellStart"/>
      <w:r w:rsidRPr="002D373B">
        <w:rPr>
          <w:rFonts w:ascii="Times New Roman" w:hAnsi="Times New Roman"/>
          <w:sz w:val="24"/>
          <w:szCs w:val="24"/>
        </w:rPr>
        <w:t>society</w:t>
      </w:r>
      <w:proofErr w:type="spellEnd"/>
      <w:r w:rsidRPr="002D373B">
        <w:rPr>
          <w:rFonts w:ascii="Times New Roman" w:hAnsi="Times New Roman"/>
          <w:sz w:val="24"/>
          <w:szCs w:val="24"/>
        </w:rPr>
        <w:t>) и технологические (</w:t>
      </w:r>
      <w:proofErr w:type="spellStart"/>
      <w:r w:rsidRPr="002D373B">
        <w:rPr>
          <w:rFonts w:ascii="Times New Roman" w:hAnsi="Times New Roman"/>
          <w:sz w:val="24"/>
          <w:szCs w:val="24"/>
        </w:rPr>
        <w:t>technology</w:t>
      </w:r>
      <w:proofErr w:type="spellEnd"/>
      <w:r w:rsidRPr="002D373B">
        <w:rPr>
          <w:rFonts w:ascii="Times New Roman" w:hAnsi="Times New Roman"/>
          <w:sz w:val="24"/>
          <w:szCs w:val="24"/>
        </w:rPr>
        <w:t>)</w:t>
      </w:r>
      <w:r w:rsidRPr="00BF10F9">
        <w:rPr>
          <w:rFonts w:ascii="Times New Roman" w:hAnsi="Times New Roman"/>
          <w:sz w:val="24"/>
          <w:szCs w:val="24"/>
        </w:rPr>
        <w:t xml:space="preserve"> факторы, способные оказать влияние на стратегическое развитие </w:t>
      </w:r>
      <w:r>
        <w:rPr>
          <w:rFonts w:ascii="Times New Roman" w:hAnsi="Times New Roman"/>
          <w:sz w:val="24"/>
          <w:szCs w:val="24"/>
        </w:rPr>
        <w:t>Козлов</w:t>
      </w:r>
      <w:r w:rsidRPr="00BF10F9">
        <w:rPr>
          <w:rFonts w:ascii="Times New Roman" w:hAnsi="Times New Roman"/>
          <w:sz w:val="24"/>
          <w:szCs w:val="24"/>
        </w:rPr>
        <w:t>ского муниципального округа   Чувашской Республики.</w:t>
      </w:r>
    </w:p>
    <w:p w:rsidR="00240D4D" w:rsidRPr="00240D4D" w:rsidRDefault="00240D4D" w:rsidP="00155C92">
      <w:pPr>
        <w:pStyle w:val="ConsPlusNormal0"/>
        <w:jc w:val="right"/>
        <w:rPr>
          <w:rFonts w:ascii="Times New Roman" w:hAnsi="Times New Roman" w:cs="Times New Roman"/>
          <w:sz w:val="12"/>
          <w:szCs w:val="12"/>
        </w:rPr>
      </w:pPr>
    </w:p>
    <w:p w:rsidR="006D4F28" w:rsidRPr="00155C92" w:rsidRDefault="00155C92" w:rsidP="00155C92">
      <w:pPr>
        <w:pStyle w:val="ConsPlusNormal0"/>
        <w:jc w:val="right"/>
        <w:rPr>
          <w:rFonts w:ascii="Times New Roman" w:hAnsi="Times New Roman" w:cs="Times New Roman"/>
          <w:sz w:val="24"/>
          <w:szCs w:val="24"/>
        </w:rPr>
      </w:pPr>
      <w:r>
        <w:rPr>
          <w:rFonts w:ascii="Times New Roman" w:hAnsi="Times New Roman" w:cs="Times New Roman"/>
          <w:sz w:val="24"/>
          <w:szCs w:val="24"/>
        </w:rPr>
        <w:t>Таблица 3</w:t>
      </w:r>
    </w:p>
    <w:p w:rsidR="006D4F28" w:rsidRPr="00B54747" w:rsidRDefault="006D4F28" w:rsidP="006D4F28">
      <w:pPr>
        <w:pStyle w:val="ConsPlusNormal0"/>
        <w:jc w:val="center"/>
        <w:outlineLvl w:val="3"/>
        <w:rPr>
          <w:rFonts w:ascii="Times New Roman" w:hAnsi="Times New Roman" w:cs="Times New Roman"/>
          <w:b/>
          <w:sz w:val="24"/>
          <w:szCs w:val="24"/>
        </w:rPr>
      </w:pPr>
      <w:r w:rsidRPr="00B54747">
        <w:rPr>
          <w:rFonts w:ascii="Times New Roman" w:hAnsi="Times New Roman" w:cs="Times New Roman"/>
          <w:b/>
          <w:sz w:val="24"/>
          <w:szCs w:val="24"/>
        </w:rPr>
        <w:t xml:space="preserve">Анализ конкурентоспособности </w:t>
      </w:r>
      <w:r>
        <w:rPr>
          <w:rFonts w:ascii="Times New Roman" w:hAnsi="Times New Roman" w:cs="Times New Roman"/>
          <w:b/>
          <w:sz w:val="24"/>
          <w:szCs w:val="24"/>
        </w:rPr>
        <w:t>Козлов</w:t>
      </w:r>
      <w:r w:rsidRPr="00B54747">
        <w:rPr>
          <w:rFonts w:ascii="Times New Roman" w:hAnsi="Times New Roman" w:cs="Times New Roman"/>
          <w:b/>
          <w:sz w:val="24"/>
          <w:szCs w:val="24"/>
        </w:rPr>
        <w:t>ского муниципального округа  Чувашской Республики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1"/>
        <w:gridCol w:w="5387"/>
      </w:tblGrid>
      <w:tr w:rsidR="006D4F28" w:rsidRPr="00BF10F9" w:rsidTr="002D373B">
        <w:tc>
          <w:tcPr>
            <w:tcW w:w="4111" w:type="dxa"/>
          </w:tcPr>
          <w:p w:rsidR="006D4F28" w:rsidRPr="00BF10F9" w:rsidRDefault="006D4F28" w:rsidP="002D373B">
            <w:pPr>
              <w:pStyle w:val="ConsPlusNormal0"/>
              <w:ind w:firstLine="80"/>
              <w:jc w:val="center"/>
              <w:rPr>
                <w:rFonts w:ascii="Times New Roman" w:hAnsi="Times New Roman" w:cs="Times New Roman"/>
                <w:sz w:val="24"/>
                <w:szCs w:val="24"/>
              </w:rPr>
            </w:pPr>
            <w:r w:rsidRPr="00BF10F9">
              <w:rPr>
                <w:rFonts w:ascii="Times New Roman" w:hAnsi="Times New Roman" w:cs="Times New Roman"/>
                <w:sz w:val="24"/>
                <w:szCs w:val="24"/>
              </w:rPr>
              <w:t>PEST-анализ</w:t>
            </w:r>
          </w:p>
        </w:tc>
        <w:tc>
          <w:tcPr>
            <w:tcW w:w="5387" w:type="dxa"/>
          </w:tcPr>
          <w:p w:rsidR="006D4F28" w:rsidRPr="00BF10F9" w:rsidRDefault="006D4F28" w:rsidP="002D373B">
            <w:pPr>
              <w:pStyle w:val="ConsPlusNormal0"/>
              <w:ind w:firstLine="80"/>
              <w:jc w:val="center"/>
              <w:rPr>
                <w:rFonts w:ascii="Times New Roman" w:hAnsi="Times New Roman" w:cs="Times New Roman"/>
                <w:sz w:val="24"/>
                <w:szCs w:val="24"/>
              </w:rPr>
            </w:pPr>
            <w:r w:rsidRPr="00BF10F9">
              <w:rPr>
                <w:rFonts w:ascii="Times New Roman" w:hAnsi="Times New Roman" w:cs="Times New Roman"/>
                <w:sz w:val="24"/>
                <w:szCs w:val="24"/>
              </w:rPr>
              <w:t>SWOT-анализ</w:t>
            </w:r>
          </w:p>
        </w:tc>
      </w:tr>
      <w:tr w:rsidR="006D4F28" w:rsidRPr="00BF10F9" w:rsidTr="002D373B">
        <w:tc>
          <w:tcPr>
            <w:tcW w:w="4111" w:type="dxa"/>
          </w:tcPr>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Политические факторы:</w:t>
            </w:r>
          </w:p>
          <w:p w:rsidR="006D4F28" w:rsidRPr="00BF10F9" w:rsidRDefault="006D4F28" w:rsidP="002D373B">
            <w:pPr>
              <w:pStyle w:val="aff2"/>
              <w:ind w:firstLine="80"/>
              <w:jc w:val="both"/>
              <w:rPr>
                <w:rFonts w:ascii="Times New Roman" w:hAnsi="Times New Roman"/>
                <w:sz w:val="24"/>
                <w:szCs w:val="24"/>
              </w:rPr>
            </w:pPr>
            <w:r w:rsidRPr="00BF10F9">
              <w:rPr>
                <w:rFonts w:ascii="Times New Roman" w:hAnsi="Times New Roman"/>
                <w:sz w:val="24"/>
                <w:szCs w:val="24"/>
              </w:rPr>
              <w:t>- напряженная геополитическая ситуация, сохранение действия экономических санкций США, Европы и Канады в отношении российской экономики, а также ответные меры со стороны Правительства Российской Федерации</w:t>
            </w:r>
          </w:p>
          <w:p w:rsidR="006D4F28" w:rsidRPr="00BF10F9" w:rsidRDefault="006D4F28" w:rsidP="002D373B">
            <w:pPr>
              <w:pStyle w:val="ConsPlusNormal0"/>
              <w:ind w:firstLine="80"/>
              <w:jc w:val="both"/>
              <w:rPr>
                <w:rFonts w:ascii="Times New Roman" w:hAnsi="Times New Roman" w:cs="Times New Roman"/>
                <w:sz w:val="24"/>
                <w:szCs w:val="24"/>
              </w:rPr>
            </w:pPr>
          </w:p>
        </w:tc>
        <w:tc>
          <w:tcPr>
            <w:tcW w:w="5387" w:type="dxa"/>
          </w:tcPr>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Сильные стороны:</w:t>
            </w:r>
          </w:p>
          <w:p w:rsidR="006D4F28" w:rsidRPr="00BF10F9" w:rsidRDefault="006D4F28" w:rsidP="002D373B">
            <w:pPr>
              <w:ind w:firstLine="80"/>
              <w:jc w:val="both"/>
              <w:rPr>
                <w:rFonts w:eastAsia="Times New Roman"/>
              </w:rPr>
            </w:pPr>
            <w:r w:rsidRPr="00BF10F9">
              <w:t xml:space="preserve">- </w:t>
            </w:r>
            <w:r w:rsidRPr="00BF10F9">
              <w:rPr>
                <w:rFonts w:eastAsia="Times New Roman"/>
              </w:rPr>
              <w:t xml:space="preserve">Удобное географическое положение, через </w:t>
            </w:r>
            <w:r w:rsidR="00155C92">
              <w:rPr>
                <w:rFonts w:eastAsia="Times New Roman"/>
              </w:rPr>
              <w:t>округ</w:t>
            </w:r>
            <w:r w:rsidRPr="00BF10F9">
              <w:rPr>
                <w:rFonts w:eastAsia="Times New Roman"/>
              </w:rPr>
              <w:t xml:space="preserve"> проходит федеральная автомобильная д</w:t>
            </w:r>
            <w:r>
              <w:rPr>
                <w:rFonts w:eastAsia="Times New Roman"/>
              </w:rPr>
              <w:t>орога М7</w:t>
            </w:r>
            <w:r w:rsidR="002D373B">
              <w:rPr>
                <w:rFonts w:eastAsia="Times New Roman"/>
              </w:rPr>
              <w:t>, железн</w:t>
            </w:r>
            <w:r w:rsidR="00155C92">
              <w:rPr>
                <w:rFonts w:eastAsia="Times New Roman"/>
              </w:rPr>
              <w:t>о</w:t>
            </w:r>
            <w:r w:rsidR="002D373B">
              <w:rPr>
                <w:rFonts w:eastAsia="Times New Roman"/>
              </w:rPr>
              <w:t>дорожная магистраль</w:t>
            </w:r>
            <w:r>
              <w:rPr>
                <w:rFonts w:eastAsia="Times New Roman"/>
              </w:rPr>
              <w:t xml:space="preserve">. Имеется разветвленная </w:t>
            </w:r>
            <w:r w:rsidRPr="00BF10F9">
              <w:rPr>
                <w:rFonts w:eastAsia="Times New Roman"/>
              </w:rPr>
              <w:t xml:space="preserve">сеть автодорог, </w:t>
            </w:r>
            <w:r>
              <w:rPr>
                <w:rFonts w:eastAsia="Times New Roman"/>
              </w:rPr>
              <w:t>которая связывает округ</w:t>
            </w:r>
            <w:r w:rsidRPr="00BF10F9">
              <w:rPr>
                <w:rFonts w:eastAsia="Times New Roman"/>
              </w:rPr>
              <w:t xml:space="preserve">  с</w:t>
            </w:r>
            <w:r w:rsidR="002D373B">
              <w:rPr>
                <w:rFonts w:eastAsia="Times New Roman"/>
              </w:rPr>
              <w:t xml:space="preserve"> крупными городами региона и Поволжья</w:t>
            </w:r>
            <w:r w:rsidRPr="00BF10F9">
              <w:rPr>
                <w:rFonts w:eastAsia="Times New Roman"/>
              </w:rPr>
              <w:t xml:space="preserve">, с остальными </w:t>
            </w:r>
            <w:r w:rsidR="002D373B">
              <w:rPr>
                <w:rFonts w:eastAsia="Times New Roman"/>
              </w:rPr>
              <w:t>округ</w:t>
            </w:r>
            <w:r w:rsidRPr="00BF10F9">
              <w:rPr>
                <w:rFonts w:eastAsia="Times New Roman"/>
              </w:rPr>
              <w:t>ами  республики;</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политическая стабильность, межэтническое и межконфессиональное согласие;</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xml:space="preserve">- достаточный ресурс рабочей силы, </w:t>
            </w:r>
          </w:p>
        </w:tc>
      </w:tr>
      <w:tr w:rsidR="006D4F28" w:rsidRPr="00BF10F9" w:rsidTr="002D373B">
        <w:tc>
          <w:tcPr>
            <w:tcW w:w="4111" w:type="dxa"/>
          </w:tcPr>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Экономические:</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высокая степень износа материально-технической базы в основных отраслях экономики и недостаточное обновление основных фондов;</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color w:val="FF0000"/>
                <w:sz w:val="24"/>
                <w:szCs w:val="24"/>
              </w:rPr>
              <w:t>-</w:t>
            </w:r>
            <w:r w:rsidRPr="00BF10F9">
              <w:rPr>
                <w:rFonts w:ascii="Times New Roman" w:hAnsi="Times New Roman" w:cs="Times New Roman"/>
                <w:sz w:val="24"/>
                <w:szCs w:val="24"/>
              </w:rPr>
              <w:t xml:space="preserve">ограниченный доступ </w:t>
            </w:r>
            <w:proofErr w:type="spellStart"/>
            <w:r w:rsidRPr="00BF10F9">
              <w:rPr>
                <w:rFonts w:ascii="Times New Roman" w:hAnsi="Times New Roman" w:cs="Times New Roman"/>
                <w:sz w:val="24"/>
                <w:szCs w:val="24"/>
              </w:rPr>
              <w:t>сельскохозяй-ственных</w:t>
            </w:r>
            <w:proofErr w:type="spellEnd"/>
            <w:r w:rsidRPr="00BF10F9">
              <w:rPr>
                <w:rFonts w:ascii="Times New Roman" w:hAnsi="Times New Roman" w:cs="Times New Roman"/>
                <w:sz w:val="24"/>
                <w:szCs w:val="24"/>
              </w:rPr>
              <w:t xml:space="preserve"> товаропроизводителей на рынок;</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сокращение и старение населения и др.</w:t>
            </w:r>
          </w:p>
        </w:tc>
        <w:tc>
          <w:tcPr>
            <w:tcW w:w="5387" w:type="dxa"/>
          </w:tcPr>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Слабые стороны:</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ограниченность минерально-сырьевых ресурсов, отсутствие стратегических видов полезных ископаемых;</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значительный износ основных фондов;</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активное старение населения;</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миграция населения в более развитые регионы с высоким уровнем заработной платы и др.</w:t>
            </w:r>
          </w:p>
        </w:tc>
      </w:tr>
      <w:tr w:rsidR="006D4F28" w:rsidRPr="00BF10F9" w:rsidTr="002D373B">
        <w:tc>
          <w:tcPr>
            <w:tcW w:w="4111" w:type="dxa"/>
          </w:tcPr>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Социальные:</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усиление процессов урбанизации, а также миграции в регионы с развитой экономикой;</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сокращение численности трудоспособного населения;</w:t>
            </w:r>
          </w:p>
          <w:p w:rsidR="006D4F28" w:rsidRPr="00BF10F9" w:rsidRDefault="006D4F28" w:rsidP="002D373B">
            <w:pPr>
              <w:pStyle w:val="ConsPlusNormal0"/>
              <w:ind w:firstLine="80"/>
              <w:jc w:val="both"/>
              <w:rPr>
                <w:rFonts w:ascii="Times New Roman" w:hAnsi="Times New Roman" w:cs="Times New Roman"/>
                <w:sz w:val="24"/>
                <w:szCs w:val="24"/>
              </w:rPr>
            </w:pPr>
          </w:p>
        </w:tc>
        <w:tc>
          <w:tcPr>
            <w:tcW w:w="5387" w:type="dxa"/>
          </w:tcPr>
          <w:p w:rsidR="006D4F28" w:rsidRPr="00BF10F9" w:rsidRDefault="006D4F28" w:rsidP="002D373B">
            <w:pPr>
              <w:pStyle w:val="ConsPlusNormal0"/>
              <w:ind w:firstLine="8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extent cx="152400" cy="228600"/>
                  <wp:effectExtent l="0" t="0" r="0" b="0"/>
                  <wp:docPr id="3" name="Рисунок 3" descr="base_23650_10499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50_104992_32768"/>
                          <pic:cNvPicPr preferRelativeResize="0">
                            <a:picLocks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r w:rsidRPr="00BF10F9">
              <w:rPr>
                <w:rFonts w:ascii="Times New Roman" w:hAnsi="Times New Roman" w:cs="Times New Roman"/>
                <w:sz w:val="24"/>
                <w:szCs w:val="24"/>
              </w:rPr>
              <w:t xml:space="preserve"> Возможности:</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наличие благоприятных условий для активных преобразований в экономике и социальной сфере, развития бизнеса и привлечения стратегических партнеров для производства высокотехнологичных продуктов;</w:t>
            </w:r>
          </w:p>
          <w:p w:rsidR="006D4F28" w:rsidRPr="00BF10F9" w:rsidRDefault="006D4F28" w:rsidP="002D373B">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перспективы создания инновационных высокотехнологичных кластеров, новых материалов, новых технологий;</w:t>
            </w:r>
          </w:p>
          <w:p w:rsidR="006D4F28" w:rsidRPr="00BF10F9" w:rsidRDefault="006D4F28" w:rsidP="00C53D1E">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xml:space="preserve">- выход продукции предприятий </w:t>
            </w:r>
            <w:r w:rsidR="00C53D1E">
              <w:rPr>
                <w:rFonts w:ascii="Times New Roman" w:hAnsi="Times New Roman" w:cs="Times New Roman"/>
                <w:sz w:val="24"/>
                <w:szCs w:val="24"/>
              </w:rPr>
              <w:t>округ</w:t>
            </w:r>
            <w:r w:rsidRPr="00BF10F9">
              <w:rPr>
                <w:rFonts w:ascii="Times New Roman" w:hAnsi="Times New Roman" w:cs="Times New Roman"/>
                <w:sz w:val="24"/>
                <w:szCs w:val="24"/>
              </w:rPr>
              <w:t xml:space="preserve">а на </w:t>
            </w:r>
            <w:r w:rsidRPr="00BF10F9">
              <w:rPr>
                <w:rFonts w:ascii="Times New Roman" w:hAnsi="Times New Roman" w:cs="Times New Roman"/>
                <w:sz w:val="24"/>
                <w:szCs w:val="24"/>
              </w:rPr>
              <w:lastRenderedPageBreak/>
              <w:t>внешние рынки и др.</w:t>
            </w:r>
          </w:p>
        </w:tc>
      </w:tr>
      <w:tr w:rsidR="006D4F28" w:rsidRPr="00BF10F9" w:rsidTr="00240D4D">
        <w:trPr>
          <w:trHeight w:val="2235"/>
        </w:trPr>
        <w:tc>
          <w:tcPr>
            <w:tcW w:w="4111" w:type="dxa"/>
          </w:tcPr>
          <w:p w:rsidR="006D4F28" w:rsidRPr="00BF10F9" w:rsidRDefault="006D4F28" w:rsidP="002D373B">
            <w:pPr>
              <w:pStyle w:val="ConsPlusNormal0"/>
              <w:ind w:firstLine="80"/>
              <w:jc w:val="both"/>
              <w:rPr>
                <w:rFonts w:ascii="Times New Roman" w:hAnsi="Times New Roman" w:cs="Times New Roman"/>
                <w:color w:val="000000"/>
                <w:sz w:val="24"/>
                <w:szCs w:val="24"/>
              </w:rPr>
            </w:pPr>
            <w:r w:rsidRPr="00BF10F9">
              <w:rPr>
                <w:rFonts w:ascii="Times New Roman" w:hAnsi="Times New Roman" w:cs="Times New Roman"/>
                <w:color w:val="000000"/>
                <w:sz w:val="24"/>
                <w:szCs w:val="24"/>
              </w:rPr>
              <w:lastRenderedPageBreak/>
              <w:t>Технологические:</w:t>
            </w:r>
          </w:p>
          <w:p w:rsidR="006D4F28" w:rsidRPr="00BF10F9" w:rsidRDefault="006D4F28" w:rsidP="002D373B">
            <w:pPr>
              <w:pStyle w:val="ConsPlusNormal0"/>
              <w:ind w:firstLine="80"/>
              <w:jc w:val="both"/>
              <w:rPr>
                <w:rFonts w:ascii="Times New Roman" w:hAnsi="Times New Roman" w:cs="Times New Roman"/>
                <w:color w:val="000000"/>
                <w:sz w:val="24"/>
                <w:szCs w:val="24"/>
              </w:rPr>
            </w:pPr>
            <w:r w:rsidRPr="00BF10F9">
              <w:rPr>
                <w:rFonts w:ascii="Times New Roman" w:hAnsi="Times New Roman" w:cs="Times New Roman"/>
                <w:color w:val="000000"/>
                <w:sz w:val="24"/>
                <w:szCs w:val="24"/>
              </w:rPr>
              <w:t>- мировое технологическое развитие;</w:t>
            </w:r>
          </w:p>
          <w:p w:rsidR="006D4F28" w:rsidRPr="00BF10F9" w:rsidRDefault="006D4F28" w:rsidP="00240D4D">
            <w:pPr>
              <w:pStyle w:val="ConsPlusNormal0"/>
              <w:ind w:firstLine="80"/>
              <w:jc w:val="both"/>
              <w:rPr>
                <w:rFonts w:ascii="Times New Roman" w:hAnsi="Times New Roman" w:cs="Times New Roman"/>
                <w:color w:val="000000"/>
                <w:sz w:val="24"/>
                <w:szCs w:val="24"/>
              </w:rPr>
            </w:pPr>
            <w:r w:rsidRPr="00BF10F9">
              <w:rPr>
                <w:rFonts w:ascii="Times New Roman" w:hAnsi="Times New Roman" w:cs="Times New Roman"/>
                <w:color w:val="000000"/>
                <w:sz w:val="24"/>
                <w:szCs w:val="24"/>
              </w:rPr>
              <w:t>- осуществление научно-технической революции как основополагающий фактор экономического роста для выхода на качественно иной виток социально-экономического развития и др.</w:t>
            </w:r>
          </w:p>
        </w:tc>
        <w:tc>
          <w:tcPr>
            <w:tcW w:w="5387" w:type="dxa"/>
          </w:tcPr>
          <w:p w:rsidR="006D4F28" w:rsidRPr="00BF10F9" w:rsidRDefault="006D4F28" w:rsidP="002D373B">
            <w:pPr>
              <w:pStyle w:val="ConsPlusNormal0"/>
              <w:ind w:firstLine="80"/>
              <w:jc w:val="both"/>
              <w:rPr>
                <w:rFonts w:ascii="Times New Roman" w:hAnsi="Times New Roman" w:cs="Times New Roman"/>
                <w:color w:val="000000"/>
                <w:sz w:val="24"/>
                <w:szCs w:val="24"/>
              </w:rPr>
            </w:pPr>
            <w:r>
              <w:rPr>
                <w:rFonts w:ascii="Times New Roman" w:hAnsi="Times New Roman" w:cs="Times New Roman"/>
                <w:noProof/>
                <w:color w:val="000000"/>
                <w:position w:val="-6"/>
                <w:sz w:val="24"/>
                <w:szCs w:val="24"/>
                <w:lang w:eastAsia="ru-RU"/>
              </w:rPr>
              <w:drawing>
                <wp:inline distT="0" distB="0" distL="0" distR="0">
                  <wp:extent cx="152400" cy="228600"/>
                  <wp:effectExtent l="0" t="0" r="0" b="0"/>
                  <wp:docPr id="2" name="Рисунок 2" descr="base_23650_10499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50_104992_32769"/>
                          <pic:cNvPicPr preferRelativeResize="0">
                            <a:picLocks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r w:rsidRPr="00BF10F9">
              <w:rPr>
                <w:rFonts w:ascii="Times New Roman" w:hAnsi="Times New Roman" w:cs="Times New Roman"/>
                <w:color w:val="000000"/>
                <w:sz w:val="24"/>
                <w:szCs w:val="24"/>
              </w:rPr>
              <w:t xml:space="preserve"> Угрозы:</w:t>
            </w:r>
          </w:p>
          <w:p w:rsidR="006D4F28" w:rsidRPr="00BF10F9" w:rsidRDefault="006D4F28" w:rsidP="002D373B">
            <w:pPr>
              <w:pStyle w:val="ConsPlusNormal0"/>
              <w:ind w:firstLine="80"/>
              <w:jc w:val="both"/>
              <w:rPr>
                <w:rFonts w:ascii="Times New Roman" w:hAnsi="Times New Roman" w:cs="Times New Roman"/>
                <w:color w:val="000000"/>
                <w:sz w:val="24"/>
                <w:szCs w:val="24"/>
              </w:rPr>
            </w:pPr>
            <w:r w:rsidRPr="00BF10F9">
              <w:rPr>
                <w:rFonts w:ascii="Times New Roman" w:hAnsi="Times New Roman" w:cs="Times New Roman"/>
                <w:color w:val="000000"/>
                <w:sz w:val="24"/>
                <w:szCs w:val="24"/>
              </w:rPr>
              <w:t>- экономические санкции ряда зарубежных стран, в первую очередь стран ЕС и США;</w:t>
            </w:r>
          </w:p>
          <w:p w:rsidR="00240D4D" w:rsidRDefault="006D4F28" w:rsidP="00240D4D">
            <w:pPr>
              <w:pStyle w:val="ConsPlusNormal0"/>
              <w:ind w:firstLine="80"/>
              <w:jc w:val="both"/>
              <w:rPr>
                <w:rFonts w:ascii="Times New Roman" w:hAnsi="Times New Roman" w:cs="Times New Roman"/>
                <w:color w:val="000000"/>
                <w:sz w:val="24"/>
                <w:szCs w:val="24"/>
              </w:rPr>
            </w:pPr>
            <w:r w:rsidRPr="00BF10F9">
              <w:rPr>
                <w:rFonts w:ascii="Times New Roman" w:hAnsi="Times New Roman" w:cs="Times New Roman"/>
                <w:color w:val="000000"/>
                <w:sz w:val="24"/>
                <w:szCs w:val="24"/>
              </w:rPr>
              <w:t xml:space="preserve">- усиление конкуренции, </w:t>
            </w:r>
            <w:r w:rsidR="00240D4D">
              <w:rPr>
                <w:rFonts w:ascii="Times New Roman" w:hAnsi="Times New Roman" w:cs="Times New Roman"/>
                <w:color w:val="000000"/>
                <w:sz w:val="24"/>
                <w:szCs w:val="24"/>
              </w:rPr>
              <w:t xml:space="preserve">снижение </w:t>
            </w:r>
            <w:r w:rsidRPr="00BF10F9">
              <w:rPr>
                <w:rFonts w:ascii="Times New Roman" w:hAnsi="Times New Roman" w:cs="Times New Roman"/>
                <w:color w:val="000000"/>
                <w:sz w:val="24"/>
                <w:szCs w:val="24"/>
              </w:rPr>
              <w:t xml:space="preserve">инвестиций </w:t>
            </w:r>
          </w:p>
          <w:p w:rsidR="006D4F28" w:rsidRPr="00BF10F9" w:rsidRDefault="006D4F28" w:rsidP="00240D4D">
            <w:pPr>
              <w:pStyle w:val="ConsPlusNormal0"/>
              <w:ind w:firstLine="80"/>
              <w:jc w:val="both"/>
              <w:rPr>
                <w:rFonts w:ascii="Times New Roman" w:hAnsi="Times New Roman" w:cs="Times New Roman"/>
                <w:color w:val="000000"/>
                <w:sz w:val="24"/>
                <w:szCs w:val="24"/>
              </w:rPr>
            </w:pPr>
            <w:r w:rsidRPr="00BF10F9">
              <w:rPr>
                <w:rFonts w:ascii="Times New Roman" w:hAnsi="Times New Roman" w:cs="Times New Roman"/>
                <w:color w:val="000000"/>
                <w:sz w:val="24"/>
                <w:szCs w:val="24"/>
              </w:rPr>
              <w:t>- рост коэффициента демографической нагрузки на трудоспособное население и др.</w:t>
            </w:r>
          </w:p>
        </w:tc>
      </w:tr>
    </w:tbl>
    <w:p w:rsidR="006D4F28" w:rsidRPr="00BF10F9" w:rsidRDefault="006D4F28" w:rsidP="006D4F28">
      <w:pPr>
        <w:ind w:firstLine="709"/>
        <w:jc w:val="both"/>
        <w:rPr>
          <w:rFonts w:eastAsia="Times New Roman"/>
        </w:rPr>
      </w:pPr>
    </w:p>
    <w:p w:rsidR="00C53D1E" w:rsidRPr="00C53D1E" w:rsidRDefault="00155C92" w:rsidP="00C53D1E">
      <w:pPr>
        <w:pStyle w:val="aff2"/>
        <w:ind w:firstLine="567"/>
        <w:jc w:val="both"/>
        <w:rPr>
          <w:rFonts w:ascii="Times New Roman" w:hAnsi="Times New Roman" w:cs="Times New Roman"/>
          <w:sz w:val="24"/>
          <w:szCs w:val="24"/>
        </w:rPr>
      </w:pPr>
      <w:r w:rsidRPr="00C53D1E">
        <w:rPr>
          <w:rFonts w:ascii="Times New Roman" w:hAnsi="Times New Roman" w:cs="Times New Roman"/>
          <w:sz w:val="24"/>
          <w:szCs w:val="24"/>
        </w:rPr>
        <w:t xml:space="preserve">Проведённый комплексный анализ социально-экономического развития Козловского </w:t>
      </w:r>
      <w:r w:rsidR="00C53D1E" w:rsidRPr="00C53D1E">
        <w:rPr>
          <w:rFonts w:ascii="Times New Roman" w:hAnsi="Times New Roman" w:cs="Times New Roman"/>
          <w:sz w:val="24"/>
          <w:szCs w:val="24"/>
        </w:rPr>
        <w:t>муниципального округа</w:t>
      </w:r>
      <w:r w:rsidRPr="00C53D1E">
        <w:rPr>
          <w:rFonts w:ascii="Times New Roman" w:hAnsi="Times New Roman" w:cs="Times New Roman"/>
          <w:sz w:val="24"/>
          <w:szCs w:val="24"/>
        </w:rPr>
        <w:t xml:space="preserve"> за 2019 – 2023 годы является основой для формирования SWOT-анализа. Выявлены слабые и сильные стороны, определены ситуации, представляющие угрозу для основных сфер деятельности, благоприятные возможности для их развития. Благоприятные возможности можно использовать на благо социально-экономического развития Козловского муниципального округа в целом и его отдельных населённых пунктов. Угрозы – это актуальные или потенциальные опасности для </w:t>
      </w:r>
      <w:r w:rsidR="00C53D1E" w:rsidRPr="00C53D1E">
        <w:rPr>
          <w:rFonts w:ascii="Times New Roman" w:hAnsi="Times New Roman" w:cs="Times New Roman"/>
          <w:sz w:val="24"/>
          <w:szCs w:val="24"/>
        </w:rPr>
        <w:t>округа</w:t>
      </w:r>
      <w:r w:rsidRPr="00C53D1E">
        <w:rPr>
          <w:rFonts w:ascii="Times New Roman" w:hAnsi="Times New Roman" w:cs="Times New Roman"/>
          <w:sz w:val="24"/>
          <w:szCs w:val="24"/>
        </w:rPr>
        <w:t>. Благоприятные возможности вытекают из сильных сторон, угрозы – из слабых сторон. Вместе с тем, возможности и угрозы могут существовать и сами по себе, не вытекая из сильных и слабых сторон.</w:t>
      </w:r>
    </w:p>
    <w:p w:rsidR="00C53D1E" w:rsidRPr="00B54747" w:rsidRDefault="00C53D1E" w:rsidP="00C53D1E">
      <w:pPr>
        <w:pStyle w:val="aff2"/>
        <w:ind w:firstLine="567"/>
        <w:jc w:val="both"/>
        <w:rPr>
          <w:rFonts w:ascii="Times New Roman" w:hAnsi="Times New Roman"/>
          <w:b/>
          <w:sz w:val="24"/>
          <w:szCs w:val="24"/>
        </w:rPr>
      </w:pPr>
      <w:r w:rsidRPr="00C53D1E">
        <w:rPr>
          <w:rFonts w:ascii="Times New Roman" w:hAnsi="Times New Roman"/>
          <w:sz w:val="24"/>
          <w:szCs w:val="24"/>
        </w:rPr>
        <w:t>Комплексный анализ позволил также оценить стратегический потенциал Козловского муниципального округа Чувашской Республики, выявить сильные и слабые конкурентные позиции. Перспективы развития округа находятся в зависимости как от внешних, так и от внутренних факторов</w:t>
      </w:r>
      <w:r w:rsidRPr="00B54747">
        <w:rPr>
          <w:rFonts w:ascii="Times New Roman" w:hAnsi="Times New Roman"/>
          <w:b/>
          <w:sz w:val="24"/>
          <w:szCs w:val="24"/>
        </w:rPr>
        <w:t>.</w:t>
      </w:r>
    </w:p>
    <w:p w:rsidR="00155C92" w:rsidRPr="00155C92" w:rsidRDefault="00155C92" w:rsidP="00155C92">
      <w:pPr>
        <w:pStyle w:val="aff2"/>
        <w:jc w:val="right"/>
        <w:rPr>
          <w:rFonts w:ascii="Times New Roman" w:hAnsi="Times New Roman"/>
          <w:sz w:val="24"/>
          <w:szCs w:val="24"/>
        </w:rPr>
      </w:pPr>
      <w:r w:rsidRPr="00155C92">
        <w:rPr>
          <w:rFonts w:ascii="Times New Roman" w:hAnsi="Times New Roman"/>
          <w:sz w:val="24"/>
          <w:szCs w:val="24"/>
        </w:rPr>
        <w:t xml:space="preserve">Таблица </w:t>
      </w:r>
      <w:r>
        <w:rPr>
          <w:rFonts w:ascii="Times New Roman" w:hAnsi="Times New Roman"/>
          <w:sz w:val="24"/>
          <w:szCs w:val="24"/>
        </w:rPr>
        <w:t>4</w:t>
      </w:r>
    </w:p>
    <w:p w:rsidR="006D4F28" w:rsidRPr="00B54747" w:rsidRDefault="006D4F28" w:rsidP="006D4F28">
      <w:pPr>
        <w:pStyle w:val="aff2"/>
        <w:jc w:val="center"/>
        <w:rPr>
          <w:rFonts w:ascii="Times New Roman" w:hAnsi="Times New Roman"/>
          <w:b/>
          <w:sz w:val="24"/>
          <w:szCs w:val="24"/>
        </w:rPr>
      </w:pPr>
      <w:r w:rsidRPr="00B54747">
        <w:rPr>
          <w:rFonts w:ascii="Times New Roman" w:hAnsi="Times New Roman"/>
          <w:b/>
          <w:sz w:val="24"/>
          <w:szCs w:val="24"/>
        </w:rPr>
        <w:t>SWOT-анализ</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963"/>
      </w:tblGrid>
      <w:tr w:rsidR="006D4F28" w:rsidRPr="00BF10F9" w:rsidTr="00155C92">
        <w:tc>
          <w:tcPr>
            <w:tcW w:w="4535" w:type="dxa"/>
          </w:tcPr>
          <w:p w:rsidR="006D4F28" w:rsidRPr="00155C92" w:rsidRDefault="006D4F28" w:rsidP="002D373B">
            <w:pPr>
              <w:pStyle w:val="ConsPlusNormal0"/>
              <w:ind w:firstLine="142"/>
              <w:jc w:val="center"/>
              <w:rPr>
                <w:rFonts w:ascii="Times New Roman" w:hAnsi="Times New Roman" w:cs="Times New Roman"/>
                <w:b/>
                <w:sz w:val="24"/>
                <w:szCs w:val="24"/>
              </w:rPr>
            </w:pPr>
            <w:r w:rsidRPr="00155C92">
              <w:rPr>
                <w:rFonts w:ascii="Times New Roman" w:hAnsi="Times New Roman" w:cs="Times New Roman"/>
                <w:b/>
                <w:sz w:val="24"/>
                <w:szCs w:val="24"/>
              </w:rPr>
              <w:t>S (сильные стороны)</w:t>
            </w:r>
          </w:p>
        </w:tc>
        <w:tc>
          <w:tcPr>
            <w:tcW w:w="4963" w:type="dxa"/>
          </w:tcPr>
          <w:p w:rsidR="006D4F28" w:rsidRPr="00155C92" w:rsidRDefault="006D4F28" w:rsidP="002D373B">
            <w:pPr>
              <w:pStyle w:val="ConsPlusNormal0"/>
              <w:ind w:firstLine="142"/>
              <w:jc w:val="center"/>
              <w:rPr>
                <w:rFonts w:ascii="Times New Roman" w:hAnsi="Times New Roman" w:cs="Times New Roman"/>
                <w:b/>
                <w:sz w:val="24"/>
                <w:szCs w:val="24"/>
              </w:rPr>
            </w:pPr>
            <w:r w:rsidRPr="00155C92">
              <w:rPr>
                <w:rFonts w:ascii="Times New Roman" w:hAnsi="Times New Roman" w:cs="Times New Roman"/>
                <w:b/>
                <w:sz w:val="24"/>
                <w:szCs w:val="24"/>
              </w:rPr>
              <w:t>W (слабые стороны)</w:t>
            </w:r>
          </w:p>
        </w:tc>
      </w:tr>
      <w:tr w:rsidR="006D4F28" w:rsidRPr="00BF10F9" w:rsidTr="00155C92">
        <w:tc>
          <w:tcPr>
            <w:tcW w:w="4535"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Удобное географическое положение, близость к столице Чувашской Республики г.</w:t>
            </w:r>
            <w:r w:rsidR="002D373B">
              <w:rPr>
                <w:rFonts w:ascii="Times New Roman" w:hAnsi="Times New Roman" w:cs="Times New Roman"/>
                <w:sz w:val="24"/>
                <w:szCs w:val="24"/>
              </w:rPr>
              <w:t xml:space="preserve"> Чебоксар</w:t>
            </w:r>
            <w:r w:rsidRPr="00BF10F9">
              <w:rPr>
                <w:rFonts w:ascii="Times New Roman" w:hAnsi="Times New Roman" w:cs="Times New Roman"/>
                <w:sz w:val="24"/>
                <w:szCs w:val="24"/>
              </w:rPr>
              <w:t>ы,</w:t>
            </w:r>
            <w:r w:rsidR="002D373B">
              <w:rPr>
                <w:rFonts w:ascii="Times New Roman" w:hAnsi="Times New Roman" w:cs="Times New Roman"/>
                <w:sz w:val="24"/>
                <w:szCs w:val="24"/>
              </w:rPr>
              <w:t xml:space="preserve"> к столице Республика Татарстан г. Казань</w:t>
            </w:r>
            <w:r w:rsidRPr="00BF10F9">
              <w:rPr>
                <w:rFonts w:ascii="Times New Roman" w:hAnsi="Times New Roman" w:cs="Times New Roman"/>
                <w:sz w:val="24"/>
                <w:szCs w:val="24"/>
              </w:rPr>
              <w:t xml:space="preserve"> и к важнейшим железнодорожным, водным и автомобильным магистралям</w:t>
            </w:r>
          </w:p>
        </w:tc>
        <w:tc>
          <w:tcPr>
            <w:tcW w:w="4963"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Ограниченность минерально-сырьевых ресурсов, отсутствие стратегических видов полезных ископаемых.</w:t>
            </w:r>
          </w:p>
          <w:p w:rsidR="006D4F28" w:rsidRPr="00BF10F9" w:rsidRDefault="006D4F28" w:rsidP="002D373B">
            <w:pPr>
              <w:pStyle w:val="ConsPlusNormal0"/>
              <w:ind w:firstLine="142"/>
              <w:jc w:val="both"/>
              <w:rPr>
                <w:rFonts w:ascii="Times New Roman" w:hAnsi="Times New Roman" w:cs="Times New Roman"/>
                <w:sz w:val="24"/>
                <w:szCs w:val="24"/>
              </w:rPr>
            </w:pPr>
          </w:p>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Миграция трудоспособного населения в регионы России с ярко выраженными потребностями в рабочей силе, возможностью трудоустройства, более высоким уровнем заработной платы, развитой социальной инфраструктурой.</w:t>
            </w:r>
          </w:p>
        </w:tc>
      </w:tr>
      <w:tr w:rsidR="006D4F28" w:rsidRPr="00BF10F9" w:rsidTr="00155C92">
        <w:tc>
          <w:tcPr>
            <w:tcW w:w="4535"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Политическая стабильность, межэтническое и межконфессиональное согласие</w:t>
            </w:r>
          </w:p>
        </w:tc>
        <w:tc>
          <w:tcPr>
            <w:tcW w:w="4963" w:type="dxa"/>
          </w:tcPr>
          <w:p w:rsidR="006D4F28" w:rsidRPr="00BF10F9" w:rsidRDefault="006D4F28" w:rsidP="002D373B">
            <w:pPr>
              <w:ind w:firstLine="142"/>
              <w:jc w:val="both"/>
              <w:rPr>
                <w:rFonts w:eastAsia="Times New Roman"/>
              </w:rPr>
            </w:pPr>
            <w:proofErr w:type="spellStart"/>
            <w:r w:rsidRPr="00BF10F9">
              <w:rPr>
                <w:rFonts w:eastAsia="Times New Roman"/>
              </w:rPr>
              <w:t>Дотационность</w:t>
            </w:r>
            <w:r w:rsidR="00155C92">
              <w:rPr>
                <w:rFonts w:eastAsia="Times New Roman"/>
              </w:rPr>
              <w:t>округа</w:t>
            </w:r>
            <w:proofErr w:type="spellEnd"/>
            <w:r w:rsidRPr="00BF10F9">
              <w:rPr>
                <w:rFonts w:eastAsia="Times New Roman"/>
              </w:rPr>
              <w:t xml:space="preserve">, зависимость от </w:t>
            </w:r>
          </w:p>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финансовой поддержки из республиканского бюджета.</w:t>
            </w:r>
          </w:p>
        </w:tc>
      </w:tr>
      <w:tr w:rsidR="006D4F28" w:rsidRPr="00BF10F9" w:rsidTr="00155C92">
        <w:tc>
          <w:tcPr>
            <w:tcW w:w="4535"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 xml:space="preserve">Прозрачная система общественных финансов, высокая диверсификация собственных </w:t>
            </w:r>
            <w:r w:rsidR="002D373B">
              <w:rPr>
                <w:rFonts w:ascii="Times New Roman" w:hAnsi="Times New Roman" w:cs="Times New Roman"/>
                <w:sz w:val="24"/>
                <w:szCs w:val="24"/>
              </w:rPr>
              <w:t xml:space="preserve">финансовых ресурсов </w:t>
            </w:r>
            <w:r>
              <w:rPr>
                <w:rFonts w:ascii="Times New Roman" w:hAnsi="Times New Roman" w:cs="Times New Roman"/>
                <w:sz w:val="24"/>
                <w:szCs w:val="24"/>
              </w:rPr>
              <w:t>Козлов</w:t>
            </w:r>
            <w:r w:rsidRPr="00BF10F9">
              <w:rPr>
                <w:rFonts w:ascii="Times New Roman" w:hAnsi="Times New Roman" w:cs="Times New Roman"/>
                <w:sz w:val="24"/>
                <w:szCs w:val="24"/>
              </w:rPr>
              <w:t xml:space="preserve">ского  </w:t>
            </w:r>
            <w:r w:rsidR="002D373B">
              <w:rPr>
                <w:rFonts w:ascii="Times New Roman" w:hAnsi="Times New Roman" w:cs="Times New Roman"/>
                <w:sz w:val="24"/>
                <w:szCs w:val="24"/>
              </w:rPr>
              <w:t>округа</w:t>
            </w:r>
            <w:r w:rsidRPr="00BF10F9">
              <w:rPr>
                <w:rFonts w:ascii="Times New Roman" w:hAnsi="Times New Roman" w:cs="Times New Roman"/>
                <w:sz w:val="24"/>
                <w:szCs w:val="24"/>
              </w:rPr>
              <w:t>.</w:t>
            </w:r>
          </w:p>
        </w:tc>
        <w:tc>
          <w:tcPr>
            <w:tcW w:w="4963" w:type="dxa"/>
          </w:tcPr>
          <w:p w:rsidR="006D4F28" w:rsidRPr="00BF10F9" w:rsidRDefault="006D4F28" w:rsidP="002D373B">
            <w:pPr>
              <w:pStyle w:val="ConsPlusNormal0"/>
              <w:ind w:firstLine="142"/>
              <w:jc w:val="both"/>
              <w:rPr>
                <w:rFonts w:ascii="Times New Roman" w:hAnsi="Times New Roman" w:cs="Times New Roman"/>
                <w:sz w:val="24"/>
                <w:szCs w:val="24"/>
              </w:rPr>
            </w:pPr>
          </w:p>
        </w:tc>
      </w:tr>
      <w:tr w:rsidR="006D4F28" w:rsidRPr="00BF10F9" w:rsidTr="00155C92">
        <w:tc>
          <w:tcPr>
            <w:tcW w:w="4535"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Развитие высокотехнологичных отраслей экономики, производство экологически чистых и безопасных продуктов</w:t>
            </w:r>
            <w:r w:rsidR="002D373B">
              <w:rPr>
                <w:rFonts w:ascii="Times New Roman" w:hAnsi="Times New Roman" w:cs="Times New Roman"/>
                <w:sz w:val="24"/>
                <w:szCs w:val="24"/>
              </w:rPr>
              <w:t>.</w:t>
            </w:r>
          </w:p>
          <w:p w:rsidR="006D4F28" w:rsidRPr="00BF10F9" w:rsidRDefault="002D373B" w:rsidP="002D373B">
            <w:pPr>
              <w:pStyle w:val="ConsPlusNormal0"/>
              <w:ind w:firstLine="142"/>
              <w:jc w:val="both"/>
              <w:rPr>
                <w:rFonts w:ascii="Times New Roman" w:hAnsi="Times New Roman" w:cs="Times New Roman"/>
                <w:sz w:val="24"/>
                <w:szCs w:val="24"/>
              </w:rPr>
            </w:pPr>
            <w:r>
              <w:rPr>
                <w:rFonts w:ascii="Times New Roman" w:hAnsi="Times New Roman" w:cs="Times New Roman"/>
                <w:sz w:val="24"/>
                <w:szCs w:val="24"/>
              </w:rPr>
              <w:t>Н</w:t>
            </w:r>
            <w:r w:rsidR="006D4F28" w:rsidRPr="00BF10F9">
              <w:rPr>
                <w:rFonts w:ascii="Times New Roman" w:hAnsi="Times New Roman" w:cs="Times New Roman"/>
                <w:sz w:val="24"/>
                <w:szCs w:val="24"/>
              </w:rPr>
              <w:t xml:space="preserve">изкий уровень зарегистрированной </w:t>
            </w:r>
            <w:r w:rsidR="006D4F28" w:rsidRPr="00BF10F9">
              <w:rPr>
                <w:rFonts w:ascii="Times New Roman" w:hAnsi="Times New Roman" w:cs="Times New Roman"/>
                <w:sz w:val="24"/>
                <w:szCs w:val="24"/>
              </w:rPr>
              <w:lastRenderedPageBreak/>
              <w:t>безработицы</w:t>
            </w:r>
          </w:p>
        </w:tc>
        <w:tc>
          <w:tcPr>
            <w:tcW w:w="4963"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lastRenderedPageBreak/>
              <w:t>Значительный износ основных фондов и инженерной инфраструктуры, медленный процесс обновления производства на ключевых предприятиях</w:t>
            </w:r>
          </w:p>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lastRenderedPageBreak/>
              <w:t>Старение населения и рост объемов социальных обязательств</w:t>
            </w:r>
          </w:p>
        </w:tc>
      </w:tr>
      <w:tr w:rsidR="006D4F28" w:rsidRPr="00BF10F9" w:rsidTr="00155C92">
        <w:tc>
          <w:tcPr>
            <w:tcW w:w="4535"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lastRenderedPageBreak/>
              <w:t>Наличие современной инфраструктуры в сельской местности</w:t>
            </w:r>
          </w:p>
        </w:tc>
        <w:tc>
          <w:tcPr>
            <w:tcW w:w="4963"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Наличие барьеров и инфраструктурных ограничений.</w:t>
            </w:r>
          </w:p>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 xml:space="preserve"> Неравные возможности доступа населения к основным социально-экономическим благам и услугам</w:t>
            </w:r>
          </w:p>
        </w:tc>
      </w:tr>
      <w:tr w:rsidR="006D4F28" w:rsidRPr="00BF10F9" w:rsidTr="00155C92">
        <w:tc>
          <w:tcPr>
            <w:tcW w:w="4535" w:type="dxa"/>
          </w:tcPr>
          <w:p w:rsidR="006D4F28" w:rsidRPr="00BF10F9" w:rsidRDefault="002D373B" w:rsidP="002D373B">
            <w:pPr>
              <w:pStyle w:val="ConsPlusNormal0"/>
              <w:ind w:firstLine="142"/>
              <w:jc w:val="both"/>
              <w:rPr>
                <w:rFonts w:ascii="Times New Roman" w:hAnsi="Times New Roman" w:cs="Times New Roman"/>
                <w:sz w:val="24"/>
                <w:szCs w:val="24"/>
              </w:rPr>
            </w:pPr>
            <w:r>
              <w:rPr>
                <w:rFonts w:ascii="Times New Roman" w:hAnsi="Times New Roman" w:cs="Times New Roman"/>
                <w:sz w:val="24"/>
                <w:szCs w:val="24"/>
              </w:rPr>
              <w:t>Д</w:t>
            </w:r>
            <w:r w:rsidR="006D4F28" w:rsidRPr="00BF10F9">
              <w:rPr>
                <w:rFonts w:ascii="Times New Roman" w:hAnsi="Times New Roman" w:cs="Times New Roman"/>
                <w:sz w:val="24"/>
                <w:szCs w:val="24"/>
              </w:rPr>
              <w:t>остаточная инфраструктура сети медицинских организаций, развитая сеть учреждений культуры и спорта, богатое историко-культурное наследие</w:t>
            </w:r>
          </w:p>
        </w:tc>
        <w:tc>
          <w:tcPr>
            <w:tcW w:w="4963"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Несоответствие материально-технической базы учреждений культуры современным стандартам оснащенности</w:t>
            </w:r>
          </w:p>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Недостаточные темпы внедрения инновационных медицинских технологий</w:t>
            </w:r>
          </w:p>
        </w:tc>
      </w:tr>
      <w:tr w:rsidR="006D4F28" w:rsidRPr="00BF10F9" w:rsidTr="00155C92">
        <w:tc>
          <w:tcPr>
            <w:tcW w:w="4535"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 xml:space="preserve">Высокая обеспеченность </w:t>
            </w:r>
            <w:proofErr w:type="spellStart"/>
            <w:r w:rsidRPr="00BF10F9">
              <w:rPr>
                <w:rFonts w:ascii="Times New Roman" w:hAnsi="Times New Roman" w:cs="Times New Roman"/>
                <w:sz w:val="24"/>
                <w:szCs w:val="24"/>
              </w:rPr>
              <w:t>общеобразова-тельными</w:t>
            </w:r>
            <w:proofErr w:type="spellEnd"/>
            <w:r w:rsidRPr="00BF10F9">
              <w:rPr>
                <w:rFonts w:ascii="Times New Roman" w:hAnsi="Times New Roman" w:cs="Times New Roman"/>
                <w:sz w:val="24"/>
                <w:szCs w:val="24"/>
              </w:rPr>
              <w:t>, дошкольными образовательными учреждениями и учреждениями здравоохранения</w:t>
            </w:r>
          </w:p>
        </w:tc>
        <w:tc>
          <w:tcPr>
            <w:tcW w:w="4963" w:type="dxa"/>
          </w:tcPr>
          <w:p w:rsidR="006D4F28" w:rsidRPr="00BF10F9" w:rsidRDefault="006D4F28" w:rsidP="002D373B">
            <w:pPr>
              <w:ind w:firstLine="142"/>
              <w:jc w:val="both"/>
              <w:rPr>
                <w:rFonts w:eastAsia="Times New Roman"/>
              </w:rPr>
            </w:pPr>
            <w:r w:rsidRPr="00BF10F9">
              <w:rPr>
                <w:rFonts w:eastAsia="Times New Roman"/>
              </w:rPr>
              <w:t xml:space="preserve">Высокая  степень износа зданий  </w:t>
            </w:r>
            <w:proofErr w:type="spellStart"/>
            <w:r w:rsidRPr="00BF10F9">
              <w:rPr>
                <w:rFonts w:eastAsia="Times New Roman"/>
              </w:rPr>
              <w:t>фельд-шерских</w:t>
            </w:r>
            <w:proofErr w:type="spellEnd"/>
            <w:r w:rsidRPr="00BF10F9">
              <w:rPr>
                <w:rFonts w:eastAsia="Times New Roman"/>
              </w:rPr>
              <w:t xml:space="preserve"> акушерских пунктов на селе, изношена материальная техническая база учреждений культуры и образования.</w:t>
            </w:r>
          </w:p>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Нехватка врачей и среднего медицинского персонала.</w:t>
            </w:r>
          </w:p>
        </w:tc>
      </w:tr>
      <w:tr w:rsidR="006D4F28" w:rsidRPr="00BF10F9" w:rsidTr="00155C92">
        <w:tc>
          <w:tcPr>
            <w:tcW w:w="4535" w:type="dxa"/>
          </w:tcPr>
          <w:p w:rsidR="006D4F28" w:rsidRPr="00BF10F9" w:rsidRDefault="006D4F28" w:rsidP="002D373B">
            <w:pPr>
              <w:ind w:firstLine="142"/>
              <w:jc w:val="both"/>
              <w:rPr>
                <w:rFonts w:eastAsia="Times New Roman"/>
              </w:rPr>
            </w:pPr>
            <w:r w:rsidRPr="00BF10F9">
              <w:rPr>
                <w:rFonts w:eastAsia="Times New Roman"/>
              </w:rPr>
              <w:t>Системное и плановое проведение мероприятий физкультурно – спортивного направления для молодежи. Опыт проведения республиканских и российских спортивных массовых мероприятий.</w:t>
            </w:r>
          </w:p>
        </w:tc>
        <w:tc>
          <w:tcPr>
            <w:tcW w:w="4963" w:type="dxa"/>
          </w:tcPr>
          <w:p w:rsidR="006D4F28" w:rsidRPr="00BF10F9" w:rsidRDefault="006D4F28" w:rsidP="002D373B">
            <w:pPr>
              <w:ind w:firstLine="142"/>
              <w:jc w:val="both"/>
              <w:rPr>
                <w:rFonts w:eastAsia="Times New Roman"/>
              </w:rPr>
            </w:pPr>
            <w:r w:rsidRPr="00BF10F9">
              <w:rPr>
                <w:rFonts w:eastAsia="Times New Roman"/>
              </w:rPr>
              <w:t>Недостаточное финансирование отраслей здравоохранения, культуры, образования и спорта.</w:t>
            </w:r>
          </w:p>
        </w:tc>
      </w:tr>
      <w:tr w:rsidR="006D4F28" w:rsidRPr="00BF10F9" w:rsidTr="00155C92">
        <w:tc>
          <w:tcPr>
            <w:tcW w:w="4535" w:type="dxa"/>
          </w:tcPr>
          <w:p w:rsidR="006D4F28" w:rsidRPr="00BF10F9" w:rsidRDefault="006D4F28" w:rsidP="002D373B">
            <w:pPr>
              <w:ind w:firstLine="142"/>
              <w:jc w:val="both"/>
              <w:rPr>
                <w:rFonts w:eastAsia="Times New Roman"/>
              </w:rPr>
            </w:pPr>
            <w:r w:rsidRPr="00BF10F9">
              <w:rPr>
                <w:rFonts w:eastAsia="Times New Roman"/>
              </w:rPr>
              <w:t>Патриотическое воспитание молодежи.</w:t>
            </w:r>
          </w:p>
        </w:tc>
        <w:tc>
          <w:tcPr>
            <w:tcW w:w="4963" w:type="dxa"/>
          </w:tcPr>
          <w:p w:rsidR="006D4F28" w:rsidRPr="00BF10F9" w:rsidRDefault="006D4F28" w:rsidP="002D373B">
            <w:pPr>
              <w:ind w:firstLine="142"/>
              <w:jc w:val="both"/>
              <w:rPr>
                <w:rFonts w:eastAsia="Times New Roman"/>
              </w:rPr>
            </w:pPr>
            <w:r>
              <w:rPr>
                <w:rFonts w:eastAsia="Times New Roman"/>
              </w:rPr>
              <w:t xml:space="preserve">Недостаточная сеть </w:t>
            </w:r>
            <w:r w:rsidRPr="00BF10F9">
              <w:rPr>
                <w:rFonts w:eastAsia="Times New Roman"/>
              </w:rPr>
              <w:t>культурно-развлекательных  организаций.</w:t>
            </w:r>
          </w:p>
        </w:tc>
      </w:tr>
    </w:tbl>
    <w:p w:rsidR="006D4F28" w:rsidRPr="00BF10F9" w:rsidRDefault="006D4F28" w:rsidP="002D373B">
      <w:pPr>
        <w:pStyle w:val="ConsPlusNormal0"/>
        <w:ind w:firstLine="142"/>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963"/>
      </w:tblGrid>
      <w:tr w:rsidR="006D4F28" w:rsidRPr="00BF10F9" w:rsidTr="00155C92">
        <w:tc>
          <w:tcPr>
            <w:tcW w:w="4535" w:type="dxa"/>
          </w:tcPr>
          <w:p w:rsidR="006D4F28" w:rsidRPr="00155C92" w:rsidRDefault="006D4F28" w:rsidP="002D373B">
            <w:pPr>
              <w:pStyle w:val="ConsPlusNormal0"/>
              <w:ind w:firstLine="142"/>
              <w:jc w:val="center"/>
              <w:rPr>
                <w:rFonts w:ascii="Times New Roman" w:hAnsi="Times New Roman" w:cs="Times New Roman"/>
                <w:b/>
                <w:sz w:val="24"/>
                <w:szCs w:val="24"/>
              </w:rPr>
            </w:pPr>
            <w:r w:rsidRPr="00155C92">
              <w:rPr>
                <w:rFonts w:ascii="Times New Roman" w:hAnsi="Times New Roman" w:cs="Times New Roman"/>
                <w:b/>
                <w:sz w:val="24"/>
                <w:szCs w:val="24"/>
              </w:rPr>
              <w:t>О (возможности)</w:t>
            </w:r>
          </w:p>
        </w:tc>
        <w:tc>
          <w:tcPr>
            <w:tcW w:w="4963" w:type="dxa"/>
          </w:tcPr>
          <w:p w:rsidR="006D4F28" w:rsidRPr="00155C92" w:rsidRDefault="006D4F28" w:rsidP="002D373B">
            <w:pPr>
              <w:pStyle w:val="ConsPlusNormal0"/>
              <w:ind w:firstLine="142"/>
              <w:jc w:val="center"/>
              <w:rPr>
                <w:rFonts w:ascii="Times New Roman" w:hAnsi="Times New Roman" w:cs="Times New Roman"/>
                <w:b/>
                <w:sz w:val="24"/>
                <w:szCs w:val="24"/>
              </w:rPr>
            </w:pPr>
            <w:r w:rsidRPr="00155C92">
              <w:rPr>
                <w:rFonts w:ascii="Times New Roman" w:hAnsi="Times New Roman" w:cs="Times New Roman"/>
                <w:b/>
                <w:sz w:val="24"/>
                <w:szCs w:val="24"/>
              </w:rPr>
              <w:t>T (угрозы)</w:t>
            </w:r>
          </w:p>
        </w:tc>
      </w:tr>
      <w:tr w:rsidR="006D4F28" w:rsidRPr="00BF10F9" w:rsidTr="00155C92">
        <w:tc>
          <w:tcPr>
            <w:tcW w:w="4535" w:type="dxa"/>
          </w:tcPr>
          <w:p w:rsidR="006D4F28" w:rsidRPr="00BF10F9" w:rsidRDefault="006D4F28" w:rsidP="002D373B">
            <w:pPr>
              <w:ind w:firstLine="142"/>
              <w:jc w:val="both"/>
              <w:rPr>
                <w:rFonts w:eastAsia="Times New Roman"/>
              </w:rPr>
            </w:pPr>
            <w:r w:rsidRPr="00BF10F9">
              <w:rPr>
                <w:rFonts w:eastAsia="Times New Roman"/>
              </w:rPr>
              <w:t xml:space="preserve">Условия для развития бизнеса, повышения инвестиционной привлекательности </w:t>
            </w:r>
            <w:r w:rsidR="002D373B">
              <w:rPr>
                <w:rFonts w:eastAsia="Times New Roman"/>
              </w:rPr>
              <w:t>округа</w:t>
            </w:r>
            <w:r w:rsidRPr="00BF10F9">
              <w:rPr>
                <w:rFonts w:eastAsia="Times New Roman"/>
              </w:rPr>
              <w:t>.</w:t>
            </w:r>
          </w:p>
        </w:tc>
        <w:tc>
          <w:tcPr>
            <w:tcW w:w="4963" w:type="dxa"/>
          </w:tcPr>
          <w:p w:rsidR="006D4F28" w:rsidRPr="00BF10F9" w:rsidRDefault="006D4F28" w:rsidP="002D373B">
            <w:pPr>
              <w:ind w:firstLine="142"/>
              <w:jc w:val="both"/>
              <w:rPr>
                <w:rFonts w:eastAsia="Times New Roman"/>
                <w:color w:val="FF0000"/>
              </w:rPr>
            </w:pPr>
            <w:r w:rsidRPr="00BF10F9">
              <w:rPr>
                <w:rFonts w:eastAsia="Times New Roman"/>
              </w:rPr>
              <w:t>Дефицит трудовых ресурсов необходимой квалификации.</w:t>
            </w:r>
          </w:p>
        </w:tc>
      </w:tr>
      <w:tr w:rsidR="006D4F28" w:rsidRPr="00BF10F9" w:rsidTr="00155C92">
        <w:tc>
          <w:tcPr>
            <w:tcW w:w="4535" w:type="dxa"/>
          </w:tcPr>
          <w:p w:rsidR="006D4F28" w:rsidRPr="00BF10F9" w:rsidRDefault="006D4F28" w:rsidP="002D373B">
            <w:pPr>
              <w:ind w:firstLine="142"/>
              <w:jc w:val="both"/>
              <w:rPr>
                <w:rFonts w:eastAsia="Times New Roman"/>
              </w:rPr>
            </w:pPr>
            <w:r w:rsidRPr="00BF10F9">
              <w:rPr>
                <w:rFonts w:eastAsia="Times New Roman"/>
              </w:rPr>
              <w:t>Развитие высокотехнологичных производств, конкурентоспособность по стоимости выпускаемой продукции.</w:t>
            </w:r>
          </w:p>
        </w:tc>
        <w:tc>
          <w:tcPr>
            <w:tcW w:w="4963" w:type="dxa"/>
          </w:tcPr>
          <w:p w:rsidR="006D4F28" w:rsidRPr="00BF10F9" w:rsidRDefault="006D4F28" w:rsidP="002D373B">
            <w:pPr>
              <w:ind w:firstLine="142"/>
              <w:jc w:val="both"/>
              <w:rPr>
                <w:rFonts w:eastAsia="Times New Roman"/>
              </w:rPr>
            </w:pPr>
            <w:r>
              <w:rPr>
                <w:rFonts w:eastAsia="Times New Roman"/>
              </w:rPr>
              <w:t xml:space="preserve">Слабый </w:t>
            </w:r>
            <w:r w:rsidRPr="00BF10F9">
              <w:rPr>
                <w:rFonts w:eastAsia="Times New Roman"/>
              </w:rPr>
              <w:t>платежеспосо</w:t>
            </w:r>
            <w:r>
              <w:rPr>
                <w:rFonts w:eastAsia="Times New Roman"/>
              </w:rPr>
              <w:t xml:space="preserve">бный спрос </w:t>
            </w:r>
            <w:r w:rsidRPr="00BF10F9">
              <w:rPr>
                <w:rFonts w:eastAsia="Times New Roman"/>
              </w:rPr>
              <w:t>на  региональном  рынке.</w:t>
            </w:r>
          </w:p>
          <w:p w:rsidR="006D4F28" w:rsidRPr="00BF10F9" w:rsidRDefault="006D4F28" w:rsidP="002D373B">
            <w:pPr>
              <w:ind w:firstLine="142"/>
              <w:jc w:val="both"/>
              <w:rPr>
                <w:rFonts w:eastAsia="Times New Roman"/>
              </w:rPr>
            </w:pPr>
            <w:r w:rsidRPr="00BF10F9">
              <w:rPr>
                <w:rFonts w:eastAsia="Times New Roman"/>
              </w:rPr>
              <w:t>Сворачивание производства в связи с износом основных фондов.</w:t>
            </w:r>
          </w:p>
        </w:tc>
      </w:tr>
      <w:tr w:rsidR="006D4F28" w:rsidRPr="00BF10F9" w:rsidTr="00155C92">
        <w:tc>
          <w:tcPr>
            <w:tcW w:w="4535" w:type="dxa"/>
          </w:tcPr>
          <w:p w:rsidR="006D4F28" w:rsidRPr="00BF10F9" w:rsidRDefault="006D4F28" w:rsidP="002D373B">
            <w:pPr>
              <w:ind w:firstLine="142"/>
              <w:jc w:val="both"/>
              <w:rPr>
                <w:rFonts w:eastAsia="Times New Roman"/>
              </w:rPr>
            </w:pPr>
            <w:r w:rsidRPr="00BF10F9">
              <w:rPr>
                <w:rFonts w:eastAsia="Times New Roman"/>
              </w:rPr>
              <w:t xml:space="preserve">Улучшение экономического состояния </w:t>
            </w:r>
            <w:r w:rsidR="00C53D1E">
              <w:rPr>
                <w:rFonts w:eastAsia="Times New Roman"/>
              </w:rPr>
              <w:t>округ</w:t>
            </w:r>
            <w:r w:rsidRPr="00BF10F9">
              <w:rPr>
                <w:rFonts w:eastAsia="Times New Roman"/>
              </w:rPr>
              <w:t xml:space="preserve">а,  освоение передовых технологий на предприятиях </w:t>
            </w:r>
            <w:r w:rsidR="002D373B">
              <w:rPr>
                <w:rFonts w:eastAsia="Times New Roman"/>
              </w:rPr>
              <w:t>округ</w:t>
            </w:r>
            <w:r w:rsidRPr="00BF10F9">
              <w:rPr>
                <w:rFonts w:eastAsia="Times New Roman"/>
              </w:rPr>
              <w:t>а.</w:t>
            </w:r>
          </w:p>
          <w:p w:rsidR="006D4F28" w:rsidRPr="00BF10F9" w:rsidRDefault="006D4F28" w:rsidP="002D373B">
            <w:pPr>
              <w:ind w:firstLine="142"/>
              <w:jc w:val="both"/>
              <w:rPr>
                <w:rFonts w:eastAsia="Times New Roman"/>
              </w:rPr>
            </w:pPr>
            <w:r w:rsidRPr="00BF10F9">
              <w:rPr>
                <w:rFonts w:eastAsia="Times New Roman"/>
              </w:rPr>
              <w:t>Оптимизация бюджета по доходам и расходам.</w:t>
            </w:r>
          </w:p>
        </w:tc>
        <w:tc>
          <w:tcPr>
            <w:tcW w:w="4963" w:type="dxa"/>
          </w:tcPr>
          <w:p w:rsidR="006D4F28" w:rsidRPr="00BF10F9" w:rsidRDefault="006D4F28" w:rsidP="002D373B">
            <w:pPr>
              <w:ind w:firstLine="142"/>
              <w:jc w:val="both"/>
              <w:rPr>
                <w:rFonts w:eastAsia="Times New Roman"/>
              </w:rPr>
            </w:pPr>
            <w:r w:rsidRPr="00BF10F9">
              <w:rPr>
                <w:rFonts w:eastAsia="Times New Roman"/>
              </w:rPr>
              <w:t xml:space="preserve">Недостаточный уровень финансовой самостоятельности в решении проблем  социально-экономического  развития </w:t>
            </w:r>
            <w:r w:rsidR="002D373B">
              <w:rPr>
                <w:rFonts w:eastAsia="Times New Roman"/>
              </w:rPr>
              <w:t>округ</w:t>
            </w:r>
            <w:r w:rsidRPr="00BF10F9">
              <w:rPr>
                <w:rFonts w:eastAsia="Times New Roman"/>
              </w:rPr>
              <w:t>а.</w:t>
            </w:r>
          </w:p>
        </w:tc>
      </w:tr>
      <w:tr w:rsidR="006D4F28" w:rsidRPr="00BF10F9" w:rsidTr="00155C92">
        <w:tc>
          <w:tcPr>
            <w:tcW w:w="4535" w:type="dxa"/>
          </w:tcPr>
          <w:p w:rsidR="006D4F28" w:rsidRPr="00BF10F9" w:rsidRDefault="006D4F28" w:rsidP="002D373B">
            <w:pPr>
              <w:ind w:firstLine="142"/>
              <w:jc w:val="both"/>
              <w:rPr>
                <w:rFonts w:eastAsia="Times New Roman"/>
              </w:rPr>
            </w:pPr>
            <w:r w:rsidRPr="00BF10F9">
              <w:rPr>
                <w:rFonts w:eastAsia="Times New Roman"/>
              </w:rPr>
              <w:t xml:space="preserve">Развитие </w:t>
            </w:r>
            <w:r w:rsidR="002D373B">
              <w:rPr>
                <w:rFonts w:eastAsia="Times New Roman"/>
              </w:rPr>
              <w:t>овощеводства и его переработка</w:t>
            </w:r>
            <w:r w:rsidRPr="00BF10F9">
              <w:rPr>
                <w:rFonts w:eastAsia="Times New Roman"/>
              </w:rPr>
              <w:t>.</w:t>
            </w:r>
          </w:p>
        </w:tc>
        <w:tc>
          <w:tcPr>
            <w:tcW w:w="4963" w:type="dxa"/>
          </w:tcPr>
          <w:p w:rsidR="006D4F28" w:rsidRPr="00BF10F9" w:rsidRDefault="006D4F28" w:rsidP="002D373B">
            <w:pPr>
              <w:ind w:firstLine="142"/>
              <w:jc w:val="both"/>
              <w:rPr>
                <w:rFonts w:eastAsia="Times New Roman"/>
              </w:rPr>
            </w:pPr>
          </w:p>
        </w:tc>
      </w:tr>
      <w:tr w:rsidR="006D4F28" w:rsidRPr="00BF10F9" w:rsidTr="00155C92">
        <w:tc>
          <w:tcPr>
            <w:tcW w:w="4535" w:type="dxa"/>
          </w:tcPr>
          <w:p w:rsidR="006D4F28" w:rsidRPr="00BF10F9" w:rsidRDefault="006D4F28" w:rsidP="002D373B">
            <w:pPr>
              <w:ind w:firstLine="142"/>
              <w:jc w:val="both"/>
              <w:rPr>
                <w:rFonts w:eastAsia="Times New Roman"/>
              </w:rPr>
            </w:pPr>
            <w:r w:rsidRPr="00BF10F9">
              <w:rPr>
                <w:rFonts w:eastAsia="Times New Roman"/>
              </w:rPr>
              <w:t xml:space="preserve">Развитие высокотехнологичных </w:t>
            </w:r>
            <w:proofErr w:type="spellStart"/>
            <w:r w:rsidRPr="00BF10F9">
              <w:rPr>
                <w:rFonts w:eastAsia="Times New Roman"/>
              </w:rPr>
              <w:t>произ-водств</w:t>
            </w:r>
            <w:proofErr w:type="spellEnd"/>
            <w:r w:rsidRPr="00BF10F9">
              <w:rPr>
                <w:rFonts w:eastAsia="Times New Roman"/>
              </w:rPr>
              <w:t xml:space="preserve">, конкурентоспособность по </w:t>
            </w:r>
            <w:r w:rsidRPr="00BF10F9">
              <w:rPr>
                <w:rFonts w:eastAsia="Times New Roman"/>
              </w:rPr>
              <w:lastRenderedPageBreak/>
              <w:t>стоимости выпускаемой продукции</w:t>
            </w:r>
            <w:r w:rsidRPr="00BF10F9">
              <w:t>,  новых материалов, новых технологий в строительстве, дорожном, жилищно-коммунальном хозяйстве и др.</w:t>
            </w:r>
          </w:p>
        </w:tc>
        <w:tc>
          <w:tcPr>
            <w:tcW w:w="4963" w:type="dxa"/>
          </w:tcPr>
          <w:p w:rsidR="006D4F28" w:rsidRPr="00BF10F9" w:rsidRDefault="006D4F28" w:rsidP="002D373B">
            <w:pPr>
              <w:ind w:firstLine="142"/>
              <w:jc w:val="both"/>
              <w:rPr>
                <w:rFonts w:eastAsia="Times New Roman"/>
              </w:rPr>
            </w:pPr>
            <w:r w:rsidRPr="00BF10F9">
              <w:lastRenderedPageBreak/>
              <w:t xml:space="preserve">Существенное возрастание конкуренции среди муниципальных </w:t>
            </w:r>
            <w:r w:rsidR="00C53D1E">
              <w:t>округ</w:t>
            </w:r>
            <w:r w:rsidRPr="00BF10F9">
              <w:t xml:space="preserve">ов в привлечении </w:t>
            </w:r>
            <w:r w:rsidRPr="00BF10F9">
              <w:lastRenderedPageBreak/>
              <w:t xml:space="preserve">инвестиций и размещении на территории </w:t>
            </w:r>
            <w:r w:rsidR="00C53D1E">
              <w:t>округ</w:t>
            </w:r>
            <w:r w:rsidRPr="00BF10F9">
              <w:t>а новых производств.</w:t>
            </w:r>
          </w:p>
          <w:p w:rsidR="006D4F28" w:rsidRPr="00BF10F9" w:rsidRDefault="006D4F28" w:rsidP="002D373B">
            <w:pPr>
              <w:ind w:firstLine="142"/>
              <w:jc w:val="both"/>
              <w:rPr>
                <w:rFonts w:eastAsia="Times New Roman"/>
              </w:rPr>
            </w:pPr>
            <w:r w:rsidRPr="00BF10F9">
              <w:rPr>
                <w:rFonts w:eastAsia="Times New Roman"/>
              </w:rPr>
              <w:t>Слабый  платежеспособный спрос  на  рынке.</w:t>
            </w:r>
          </w:p>
          <w:p w:rsidR="006D4F28" w:rsidRPr="00BF10F9" w:rsidRDefault="006D4F28" w:rsidP="002D373B">
            <w:pPr>
              <w:ind w:firstLine="142"/>
              <w:jc w:val="both"/>
              <w:rPr>
                <w:rFonts w:eastAsia="Times New Roman"/>
              </w:rPr>
            </w:pPr>
            <w:r w:rsidRPr="00BF10F9">
              <w:rPr>
                <w:rFonts w:eastAsia="Times New Roman"/>
              </w:rPr>
              <w:t>Сворачивание производства в связи с износом основных фондов.</w:t>
            </w:r>
          </w:p>
        </w:tc>
      </w:tr>
      <w:tr w:rsidR="006D4F28" w:rsidRPr="00BF10F9" w:rsidTr="00155C92">
        <w:tc>
          <w:tcPr>
            <w:tcW w:w="4535"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lastRenderedPageBreak/>
              <w:t>Улучшение демографической ситуации, усиление роли профилактики заболеваний и формирование здорового образа жизни</w:t>
            </w:r>
          </w:p>
        </w:tc>
        <w:tc>
          <w:tcPr>
            <w:tcW w:w="4963" w:type="dxa"/>
          </w:tcPr>
          <w:p w:rsidR="006D4F28" w:rsidRPr="00BF10F9" w:rsidRDefault="006D4F28" w:rsidP="002D373B">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Изменение возрастного состава населения в пользу более пожилых возрастов и рост коэффициента демографической нагрузки</w:t>
            </w:r>
          </w:p>
        </w:tc>
      </w:tr>
      <w:tr w:rsidR="006D4F28" w:rsidRPr="00BF10F9" w:rsidTr="00155C92">
        <w:tc>
          <w:tcPr>
            <w:tcW w:w="4535" w:type="dxa"/>
          </w:tcPr>
          <w:p w:rsidR="006D4F28" w:rsidRPr="00BF10F9" w:rsidRDefault="006D4F28" w:rsidP="002D373B">
            <w:pPr>
              <w:ind w:firstLine="142"/>
              <w:jc w:val="both"/>
              <w:rPr>
                <w:rFonts w:eastAsia="Times New Roman"/>
              </w:rPr>
            </w:pPr>
            <w:r w:rsidRPr="00BF10F9">
              <w:rPr>
                <w:rFonts w:eastAsia="Times New Roman"/>
              </w:rPr>
              <w:t>Сохранение условий для здоровья населения.</w:t>
            </w:r>
          </w:p>
        </w:tc>
        <w:tc>
          <w:tcPr>
            <w:tcW w:w="4963" w:type="dxa"/>
          </w:tcPr>
          <w:p w:rsidR="006D4F28" w:rsidRPr="00BF10F9" w:rsidRDefault="006D4F28" w:rsidP="002D373B">
            <w:pPr>
              <w:ind w:firstLine="142"/>
              <w:rPr>
                <w:rFonts w:eastAsia="Times New Roman"/>
                <w:lang w:val="ru-MO"/>
              </w:rPr>
            </w:pPr>
            <w:r w:rsidRPr="00BF10F9">
              <w:rPr>
                <w:rFonts w:eastAsia="Times New Roman"/>
                <w:lang w:val="ru-MO"/>
              </w:rPr>
              <w:t>Ухудшение экологического состояния окружающей  среды.</w:t>
            </w:r>
          </w:p>
        </w:tc>
      </w:tr>
      <w:tr w:rsidR="006D4F28" w:rsidRPr="00BF10F9" w:rsidTr="00155C92">
        <w:tc>
          <w:tcPr>
            <w:tcW w:w="4535" w:type="dxa"/>
          </w:tcPr>
          <w:p w:rsidR="006D4F28" w:rsidRPr="00BF10F9" w:rsidRDefault="006D4F28" w:rsidP="002D373B">
            <w:pPr>
              <w:ind w:firstLine="142"/>
              <w:jc w:val="both"/>
              <w:rPr>
                <w:rFonts w:eastAsia="Times New Roman"/>
                <w:iCs/>
              </w:rPr>
            </w:pPr>
            <w:r w:rsidRPr="00BF10F9">
              <w:rPr>
                <w:rFonts w:eastAsia="Times New Roman"/>
              </w:rPr>
              <w:t>Развитие физкультуры и спорта.</w:t>
            </w:r>
            <w:r w:rsidRPr="00BF10F9">
              <w:rPr>
                <w:rFonts w:eastAsia="Times New Roman"/>
                <w:iCs/>
              </w:rPr>
              <w:t xml:space="preserve"> Формирование комплекса нормативно – правового и организационно - методического обеспечения патриотического воспитания молодежи с участием общественных организаций.</w:t>
            </w:r>
          </w:p>
        </w:tc>
        <w:tc>
          <w:tcPr>
            <w:tcW w:w="4963" w:type="dxa"/>
          </w:tcPr>
          <w:p w:rsidR="006D4F28" w:rsidRPr="00BF10F9" w:rsidRDefault="006D4F28" w:rsidP="002D373B">
            <w:pPr>
              <w:ind w:firstLine="142"/>
              <w:rPr>
                <w:rFonts w:eastAsia="Times New Roman"/>
              </w:rPr>
            </w:pPr>
          </w:p>
        </w:tc>
      </w:tr>
    </w:tbl>
    <w:p w:rsidR="006D4F28" w:rsidRPr="00BF10F9" w:rsidRDefault="006D4F28" w:rsidP="006D4F28">
      <w:pPr>
        <w:pStyle w:val="ConsPlusNormal0"/>
        <w:outlineLvl w:val="1"/>
        <w:rPr>
          <w:rFonts w:ascii="Times New Roman" w:hAnsi="Times New Roman" w:cs="Times New Roman"/>
          <w:b/>
          <w:sz w:val="24"/>
          <w:szCs w:val="24"/>
        </w:rPr>
      </w:pPr>
    </w:p>
    <w:p w:rsidR="00275379" w:rsidRPr="00F348E7" w:rsidRDefault="00275379" w:rsidP="00F348E7">
      <w:pPr>
        <w:pStyle w:val="ae"/>
        <w:tabs>
          <w:tab w:val="left" w:pos="0"/>
        </w:tabs>
        <w:ind w:left="0" w:firstLine="709"/>
        <w:jc w:val="both"/>
      </w:pPr>
      <w:r w:rsidRPr="00F348E7">
        <w:t xml:space="preserve">Для достижения стратегических целей в развитии Козловского </w:t>
      </w:r>
      <w:r w:rsidR="00155C92">
        <w:t>муниципального округа</w:t>
      </w:r>
      <w:r w:rsidRPr="00F348E7">
        <w:t xml:space="preserve"> на долгосрочную перспективу необходимо комплексное решение проблем, стоящих в настоящее время перед </w:t>
      </w:r>
      <w:r w:rsidR="00155C92">
        <w:t>округ</w:t>
      </w:r>
      <w:r w:rsidRPr="00F348E7">
        <w:t>ом.</w:t>
      </w:r>
    </w:p>
    <w:p w:rsidR="00275379" w:rsidRPr="00F348E7" w:rsidRDefault="00275379" w:rsidP="00F348E7">
      <w:pPr>
        <w:pStyle w:val="34"/>
        <w:ind w:left="0" w:firstLine="709"/>
        <w:jc w:val="both"/>
        <w:rPr>
          <w:b/>
          <w:bCs/>
          <w:i/>
          <w:iCs/>
          <w:sz w:val="24"/>
          <w:szCs w:val="24"/>
        </w:rPr>
      </w:pPr>
      <w:r w:rsidRPr="00F348E7">
        <w:rPr>
          <w:sz w:val="24"/>
          <w:szCs w:val="24"/>
        </w:rPr>
        <w:t>В</w:t>
      </w:r>
      <w:r w:rsidRPr="00F348E7">
        <w:rPr>
          <w:b/>
          <w:bCs/>
          <w:sz w:val="24"/>
          <w:szCs w:val="24"/>
        </w:rPr>
        <w:t xml:space="preserve"> промышленном производстве </w:t>
      </w:r>
      <w:r w:rsidRPr="00F348E7">
        <w:rPr>
          <w:sz w:val="24"/>
          <w:szCs w:val="24"/>
        </w:rPr>
        <w:t xml:space="preserve">в первоочередном порядке необходимо решить такие проблемы:слабое техническое оснащение </w:t>
      </w:r>
      <w:r w:rsidR="00155C92">
        <w:rPr>
          <w:sz w:val="24"/>
          <w:szCs w:val="24"/>
        </w:rPr>
        <w:t xml:space="preserve">ряда </w:t>
      </w:r>
      <w:r w:rsidRPr="00F348E7">
        <w:rPr>
          <w:sz w:val="24"/>
          <w:szCs w:val="24"/>
        </w:rPr>
        <w:t>промышленных предприятий, повышение конкурентоспособности продукции, дефицит высококвалифицированных кадровых ресурсов (особенно рабочих специальностей), слабая маркетинговая деятельность.</w:t>
      </w:r>
    </w:p>
    <w:p w:rsidR="00981645" w:rsidRDefault="00275379" w:rsidP="00F348E7">
      <w:pPr>
        <w:pStyle w:val="210"/>
        <w:widowControl w:val="0"/>
        <w:overflowPunct/>
        <w:autoSpaceDE/>
        <w:autoSpaceDN/>
        <w:adjustRightInd/>
        <w:textAlignment w:val="auto"/>
        <w:rPr>
          <w:szCs w:val="24"/>
        </w:rPr>
      </w:pPr>
      <w:r w:rsidRPr="00F348E7">
        <w:rPr>
          <w:szCs w:val="24"/>
        </w:rPr>
        <w:t xml:space="preserve">В </w:t>
      </w:r>
      <w:r w:rsidRPr="00F348E7">
        <w:rPr>
          <w:b/>
          <w:bCs/>
          <w:szCs w:val="24"/>
        </w:rPr>
        <w:t>сельскохозяйственном производстве</w:t>
      </w:r>
      <w:r w:rsidRPr="00F348E7">
        <w:rPr>
          <w:szCs w:val="24"/>
        </w:rPr>
        <w:t xml:space="preserve"> развитие тормозят низкая экономическая продуктивность земель </w:t>
      </w:r>
      <w:proofErr w:type="spellStart"/>
      <w:r w:rsidRPr="00F348E7">
        <w:rPr>
          <w:szCs w:val="24"/>
        </w:rPr>
        <w:t>сельхозназначения</w:t>
      </w:r>
      <w:proofErr w:type="spellEnd"/>
      <w:r w:rsidRPr="00F348E7">
        <w:rPr>
          <w:szCs w:val="24"/>
        </w:rPr>
        <w:t xml:space="preserve">, </w:t>
      </w:r>
      <w:r w:rsidR="00981645">
        <w:rPr>
          <w:szCs w:val="24"/>
        </w:rPr>
        <w:t>значительн</w:t>
      </w:r>
      <w:r w:rsidRPr="00F348E7">
        <w:rPr>
          <w:szCs w:val="24"/>
        </w:rPr>
        <w:t>ая доля земель, незадействованных в оборот</w:t>
      </w:r>
      <w:r w:rsidR="00981645">
        <w:rPr>
          <w:szCs w:val="24"/>
        </w:rPr>
        <w:t>е</w:t>
      </w:r>
      <w:r w:rsidRPr="00F348E7">
        <w:rPr>
          <w:szCs w:val="24"/>
        </w:rPr>
        <w:t xml:space="preserve">, низкий уровень производственно-технического потенциала, </w:t>
      </w:r>
      <w:r w:rsidR="00155C92">
        <w:rPr>
          <w:szCs w:val="24"/>
        </w:rPr>
        <w:t>слабое</w:t>
      </w:r>
      <w:r w:rsidRPr="00F348E7">
        <w:rPr>
          <w:szCs w:val="24"/>
        </w:rPr>
        <w:t xml:space="preserve"> состояние животноводства, недостаточное развитие перерабатывающей и пищевой отраслей, недостаток квалифицированных </w:t>
      </w:r>
      <w:r w:rsidR="00981645">
        <w:rPr>
          <w:szCs w:val="24"/>
        </w:rPr>
        <w:t>специалистов</w:t>
      </w:r>
      <w:r w:rsidR="00155C92">
        <w:rPr>
          <w:szCs w:val="24"/>
        </w:rPr>
        <w:t>.</w:t>
      </w:r>
    </w:p>
    <w:p w:rsidR="00981645" w:rsidRPr="00981645" w:rsidRDefault="00981645" w:rsidP="00F348E7">
      <w:pPr>
        <w:widowControl w:val="0"/>
        <w:tabs>
          <w:tab w:val="left" w:pos="4218"/>
        </w:tabs>
        <w:spacing w:line="235" w:lineRule="auto"/>
        <w:ind w:firstLine="709"/>
        <w:jc w:val="both"/>
        <w:rPr>
          <w:sz w:val="10"/>
          <w:szCs w:val="10"/>
        </w:rPr>
      </w:pPr>
    </w:p>
    <w:p w:rsidR="00275379" w:rsidRDefault="00275379" w:rsidP="00F348E7">
      <w:pPr>
        <w:widowControl w:val="0"/>
        <w:tabs>
          <w:tab w:val="left" w:pos="4218"/>
        </w:tabs>
        <w:spacing w:line="235" w:lineRule="auto"/>
        <w:ind w:firstLine="709"/>
        <w:jc w:val="both"/>
      </w:pPr>
      <w:r w:rsidRPr="00F348E7">
        <w:t xml:space="preserve">В </w:t>
      </w:r>
      <w:r w:rsidRPr="00F348E7">
        <w:rPr>
          <w:b/>
          <w:bCs/>
        </w:rPr>
        <w:t>транспортном обеспечении</w:t>
      </w:r>
      <w:r w:rsidRPr="00F348E7">
        <w:t xml:space="preserve"> и </w:t>
      </w:r>
      <w:r w:rsidRPr="00F348E7">
        <w:rPr>
          <w:b/>
          <w:bCs/>
        </w:rPr>
        <w:t xml:space="preserve">услугах связи </w:t>
      </w:r>
      <w:r w:rsidRPr="00F348E7">
        <w:t>следующие</w:t>
      </w:r>
      <w:r w:rsidRPr="00F348E7">
        <w:rPr>
          <w:b/>
          <w:bCs/>
        </w:rPr>
        <w:t>:</w:t>
      </w:r>
      <w:r w:rsidRPr="00F348E7">
        <w:t xml:space="preserve"> низкая доля уличных дорог с твердым покрытием в черте населенных пунктов, в том числе и в городе </w:t>
      </w:r>
      <w:proofErr w:type="spellStart"/>
      <w:r w:rsidRPr="00F348E7">
        <w:t>Козловка</w:t>
      </w:r>
      <w:proofErr w:type="spellEnd"/>
      <w:r w:rsidRPr="00F348E7">
        <w:t xml:space="preserve">, необходимость восстановления уже действующих автодорог, необходимость строительства тротуаров, автостоянок, быстрое сокращение пропускной способности автодорог в г. </w:t>
      </w:r>
      <w:proofErr w:type="spellStart"/>
      <w:r w:rsidRPr="00F348E7">
        <w:t>Козловка</w:t>
      </w:r>
      <w:proofErr w:type="spellEnd"/>
      <w:r w:rsidRPr="00F348E7">
        <w:t xml:space="preserve"> в связи с ростом количества автотранспортных средств, отсутствие здания железнодорожной станции в Тюрлеме, </w:t>
      </w:r>
      <w:r w:rsidR="00981645">
        <w:t>значительный износ автобусной техники, осуществляющей перевозки на регулярных маршрутах пассажирских перевозок</w:t>
      </w:r>
      <w:r w:rsidRPr="00F348E7">
        <w:t xml:space="preserve">. </w:t>
      </w:r>
    </w:p>
    <w:p w:rsidR="00981645" w:rsidRPr="00981645" w:rsidRDefault="00981645" w:rsidP="00F348E7">
      <w:pPr>
        <w:widowControl w:val="0"/>
        <w:tabs>
          <w:tab w:val="left" w:pos="4218"/>
        </w:tabs>
        <w:spacing w:line="235" w:lineRule="auto"/>
        <w:ind w:firstLine="709"/>
        <w:jc w:val="both"/>
        <w:rPr>
          <w:sz w:val="8"/>
          <w:szCs w:val="8"/>
        </w:rPr>
      </w:pPr>
    </w:p>
    <w:p w:rsidR="00275379" w:rsidRPr="00F348E7" w:rsidRDefault="00275379" w:rsidP="00F348E7">
      <w:pPr>
        <w:pStyle w:val="34"/>
        <w:ind w:left="0" w:firstLine="709"/>
        <w:jc w:val="both"/>
        <w:rPr>
          <w:sz w:val="24"/>
          <w:szCs w:val="24"/>
        </w:rPr>
      </w:pPr>
      <w:r w:rsidRPr="00F348E7">
        <w:rPr>
          <w:sz w:val="24"/>
          <w:szCs w:val="24"/>
        </w:rPr>
        <w:t xml:space="preserve">В </w:t>
      </w:r>
      <w:r w:rsidRPr="00F348E7">
        <w:rPr>
          <w:b/>
          <w:bCs/>
          <w:sz w:val="24"/>
          <w:szCs w:val="24"/>
        </w:rPr>
        <w:t>строительном комплексе</w:t>
      </w:r>
      <w:r w:rsidRPr="00F348E7">
        <w:rPr>
          <w:sz w:val="24"/>
          <w:szCs w:val="24"/>
        </w:rPr>
        <w:t xml:space="preserve"> и </w:t>
      </w:r>
      <w:r w:rsidRPr="00F348E7">
        <w:rPr>
          <w:b/>
          <w:bCs/>
          <w:sz w:val="24"/>
          <w:szCs w:val="24"/>
        </w:rPr>
        <w:t>ЖКХ</w:t>
      </w:r>
      <w:r w:rsidRPr="00F348E7">
        <w:rPr>
          <w:sz w:val="24"/>
          <w:szCs w:val="24"/>
        </w:rPr>
        <w:t>: отставание благоустроенности жилищного фонда водопроводом, канализацией, горячим водоснабжением. Из-за отсутствия местных материалов  стоимость строительства и ремонтов остается высокой. Значительный износ сетей и объектов инженерной инфраструктуры – систем водоснабжения и канализации</w:t>
      </w:r>
      <w:r w:rsidR="00981645">
        <w:rPr>
          <w:sz w:val="24"/>
          <w:szCs w:val="24"/>
        </w:rPr>
        <w:t>, очистных сооружений</w:t>
      </w:r>
      <w:r w:rsidRPr="00F348E7">
        <w:rPr>
          <w:sz w:val="24"/>
          <w:szCs w:val="24"/>
        </w:rPr>
        <w:t xml:space="preserve">, </w:t>
      </w:r>
      <w:r w:rsidR="00155C92">
        <w:rPr>
          <w:sz w:val="24"/>
          <w:szCs w:val="24"/>
        </w:rPr>
        <w:t>в</w:t>
      </w:r>
      <w:r w:rsidRPr="00F348E7">
        <w:rPr>
          <w:sz w:val="24"/>
          <w:szCs w:val="24"/>
        </w:rPr>
        <w:t xml:space="preserve"> д. Андреево-Базары</w:t>
      </w:r>
      <w:r w:rsidR="00155C92">
        <w:rPr>
          <w:sz w:val="24"/>
          <w:szCs w:val="24"/>
        </w:rPr>
        <w:t>, д. Еметкино</w:t>
      </w:r>
      <w:r w:rsidRPr="00F348E7">
        <w:rPr>
          <w:sz w:val="24"/>
          <w:szCs w:val="24"/>
        </w:rPr>
        <w:t xml:space="preserve"> и некоторых других населенных пунктах</w:t>
      </w:r>
      <w:r w:rsidR="00981645">
        <w:rPr>
          <w:sz w:val="24"/>
          <w:szCs w:val="24"/>
        </w:rPr>
        <w:t>,</w:t>
      </w:r>
      <w:r w:rsidR="00981645" w:rsidRPr="00F348E7">
        <w:rPr>
          <w:sz w:val="24"/>
          <w:szCs w:val="24"/>
        </w:rPr>
        <w:t xml:space="preserve">теплотрасс в </w:t>
      </w:r>
      <w:r w:rsidR="00155C92">
        <w:rPr>
          <w:sz w:val="24"/>
          <w:szCs w:val="24"/>
        </w:rPr>
        <w:t xml:space="preserve">поселковой части </w:t>
      </w:r>
      <w:r w:rsidR="00981645" w:rsidRPr="00F348E7">
        <w:rPr>
          <w:sz w:val="24"/>
          <w:szCs w:val="24"/>
        </w:rPr>
        <w:t xml:space="preserve">г. </w:t>
      </w:r>
      <w:proofErr w:type="spellStart"/>
      <w:r w:rsidR="00981645" w:rsidRPr="00F348E7">
        <w:rPr>
          <w:sz w:val="24"/>
          <w:szCs w:val="24"/>
        </w:rPr>
        <w:t>Козловка</w:t>
      </w:r>
      <w:proofErr w:type="spellEnd"/>
      <w:r w:rsidRPr="00F348E7">
        <w:rPr>
          <w:sz w:val="24"/>
          <w:szCs w:val="24"/>
        </w:rPr>
        <w:t>. Сохраняющаяся на высоком уровне задолженность населения за жилищно-коммунальные услуги.</w:t>
      </w:r>
    </w:p>
    <w:p w:rsidR="00275379" w:rsidRPr="00F348E7" w:rsidRDefault="00275379" w:rsidP="00F348E7">
      <w:pPr>
        <w:pStyle w:val="ae"/>
        <w:widowControl w:val="0"/>
        <w:ind w:left="0" w:firstLine="709"/>
        <w:jc w:val="both"/>
      </w:pPr>
      <w:r w:rsidRPr="00F348E7">
        <w:t xml:space="preserve">К </w:t>
      </w:r>
      <w:r w:rsidRPr="00F348E7">
        <w:rPr>
          <w:b/>
          <w:bCs/>
        </w:rPr>
        <w:t>экологическим</w:t>
      </w:r>
      <w:r w:rsidRPr="00F348E7">
        <w:t xml:space="preserve"> проблемам относятся: перегруженность существующего полигона ТБО  в г. </w:t>
      </w:r>
      <w:proofErr w:type="spellStart"/>
      <w:r w:rsidRPr="00F348E7">
        <w:t>Козловка</w:t>
      </w:r>
      <w:proofErr w:type="spellEnd"/>
      <w:r w:rsidRPr="00F348E7">
        <w:t xml:space="preserve">, </w:t>
      </w:r>
      <w:r w:rsidR="00BB1E92">
        <w:t>наличие</w:t>
      </w:r>
      <w:r w:rsidRPr="00F348E7">
        <w:t xml:space="preserve"> несанкционированных свалок, отсутствие очистных сооружения в д. Андреево-Базары, д. Еметкино, изношенность гидротехнических сооружений, плотин. </w:t>
      </w:r>
    </w:p>
    <w:p w:rsidR="00275379" w:rsidRPr="00F348E7" w:rsidRDefault="00275379" w:rsidP="00F348E7">
      <w:pPr>
        <w:pStyle w:val="ae"/>
        <w:widowControl w:val="0"/>
        <w:ind w:left="0" w:firstLine="709"/>
        <w:jc w:val="both"/>
        <w:rPr>
          <w:bCs/>
        </w:rPr>
      </w:pPr>
      <w:r w:rsidRPr="00F348E7">
        <w:t xml:space="preserve">В </w:t>
      </w:r>
      <w:r w:rsidRPr="00F348E7">
        <w:rPr>
          <w:b/>
          <w:bCs/>
        </w:rPr>
        <w:t>социальной</w:t>
      </w:r>
      <w:r w:rsidRPr="00F348E7">
        <w:t xml:space="preserve"> сфере стоит также ряд проблем. Остается сложной демографическая ситуация в </w:t>
      </w:r>
      <w:r w:rsidR="00C53D1E">
        <w:t>округ</w:t>
      </w:r>
      <w:r w:rsidRPr="00F348E7">
        <w:t xml:space="preserve">е. Невысокие доходы большей части населения </w:t>
      </w:r>
      <w:r w:rsidR="00C53D1E">
        <w:t>округ</w:t>
      </w:r>
      <w:r w:rsidRPr="00F348E7">
        <w:t xml:space="preserve">. Остается высоким </w:t>
      </w:r>
      <w:r w:rsidRPr="00F348E7">
        <w:lastRenderedPageBreak/>
        <w:t xml:space="preserve">уровень оттока трудоспособного населения на постоянную или сезонную работу в другие регионы. В отрасли </w:t>
      </w:r>
      <w:r w:rsidRPr="00F348E7">
        <w:rPr>
          <w:b/>
          <w:bCs/>
        </w:rPr>
        <w:t>образования</w:t>
      </w:r>
      <w:r w:rsidR="00981645">
        <w:t xml:space="preserve">слабый приток молодых педагогических кадров, </w:t>
      </w:r>
      <w:r w:rsidRPr="00F348E7">
        <w:t xml:space="preserve">различия в качестве образования выпускников крупных и малокомплектных школ. В </w:t>
      </w:r>
      <w:r w:rsidRPr="00F348E7">
        <w:rPr>
          <w:b/>
          <w:bCs/>
        </w:rPr>
        <w:t>здравоохранении</w:t>
      </w:r>
      <w:r w:rsidRPr="00F348E7">
        <w:t xml:space="preserve"> материально-техническая база учреждений не соответствует требованиям, сохраняется дефицит высококвалифицированных медицинских кадров. Сохраняется напряженная ситуация по заболеваниям: туберкулез, заболевания, передающиеся половым путем, ВИЧ – инфекция, злокачественные образования.</w:t>
      </w:r>
      <w:r w:rsidR="00981645">
        <w:t xml:space="preserve"> Высока смертность лиц трудоспособного возраста. </w:t>
      </w:r>
      <w:r w:rsidRPr="00F348E7">
        <w:t xml:space="preserve">В учреждениях </w:t>
      </w:r>
      <w:r w:rsidRPr="00F348E7">
        <w:rPr>
          <w:b/>
          <w:bCs/>
        </w:rPr>
        <w:t>культуры</w:t>
      </w:r>
      <w:r w:rsidRPr="00F348E7">
        <w:t xml:space="preserve"> высока</w:t>
      </w:r>
      <w:r w:rsidRPr="00F348E7">
        <w:rPr>
          <w:bCs/>
        </w:rPr>
        <w:t xml:space="preserve"> потребность в реконструкции зданий учреждений культуры</w:t>
      </w:r>
      <w:r w:rsidR="00981645">
        <w:rPr>
          <w:bCs/>
        </w:rPr>
        <w:t xml:space="preserve"> и строительстве новых</w:t>
      </w:r>
      <w:r w:rsidRPr="00F348E7">
        <w:rPr>
          <w:bCs/>
        </w:rPr>
        <w:t>, укрепление их материально-технической базы, необходимость сохранения культурного наследия,  обеспечения охраны памятников истории и культуры.</w:t>
      </w:r>
    </w:p>
    <w:p w:rsidR="00275379" w:rsidRDefault="00275379" w:rsidP="00F348E7">
      <w:pPr>
        <w:pStyle w:val="32"/>
        <w:ind w:firstLine="709"/>
        <w:jc w:val="both"/>
        <w:rPr>
          <w:snapToGrid w:val="0"/>
          <w:sz w:val="24"/>
          <w:szCs w:val="24"/>
        </w:rPr>
      </w:pPr>
      <w:r w:rsidRPr="00F348E7">
        <w:rPr>
          <w:sz w:val="24"/>
          <w:szCs w:val="24"/>
        </w:rPr>
        <w:t xml:space="preserve">Развитие въездного </w:t>
      </w:r>
      <w:r w:rsidRPr="00F348E7">
        <w:rPr>
          <w:b/>
          <w:bCs/>
          <w:sz w:val="24"/>
          <w:szCs w:val="24"/>
        </w:rPr>
        <w:t>туризма</w:t>
      </w:r>
      <w:r w:rsidRPr="00F348E7">
        <w:rPr>
          <w:sz w:val="24"/>
          <w:szCs w:val="24"/>
        </w:rPr>
        <w:t xml:space="preserve"> в Козловском </w:t>
      </w:r>
      <w:r w:rsidR="00C53D1E">
        <w:rPr>
          <w:sz w:val="24"/>
          <w:szCs w:val="24"/>
        </w:rPr>
        <w:t>округ</w:t>
      </w:r>
      <w:r w:rsidRPr="00F348E7">
        <w:rPr>
          <w:sz w:val="24"/>
          <w:szCs w:val="24"/>
        </w:rPr>
        <w:t>е задерживается вследствие ряда острых проблем</w:t>
      </w:r>
      <w:r w:rsidRPr="00F348E7">
        <w:rPr>
          <w:sz w:val="24"/>
          <w:szCs w:val="24"/>
          <w:u w:val="single"/>
        </w:rPr>
        <w:t>,</w:t>
      </w:r>
      <w:r w:rsidRPr="00F348E7">
        <w:rPr>
          <w:sz w:val="24"/>
          <w:szCs w:val="24"/>
        </w:rPr>
        <w:t xml:space="preserve"> среди которых: </w:t>
      </w:r>
      <w:r w:rsidRPr="00F348E7">
        <w:rPr>
          <w:snapToGrid w:val="0"/>
          <w:sz w:val="24"/>
          <w:szCs w:val="24"/>
        </w:rPr>
        <w:t xml:space="preserve">низкая конкурентоспособность материально-технической базы туризма и туристской инфраструктуры, узкий ассортимент </w:t>
      </w:r>
      <w:proofErr w:type="spellStart"/>
      <w:r w:rsidRPr="00F348E7">
        <w:rPr>
          <w:snapToGrid w:val="0"/>
          <w:sz w:val="24"/>
          <w:szCs w:val="24"/>
        </w:rPr>
        <w:t>туруслуг</w:t>
      </w:r>
      <w:proofErr w:type="spellEnd"/>
      <w:r w:rsidRPr="00F348E7">
        <w:rPr>
          <w:snapToGrid w:val="0"/>
          <w:sz w:val="24"/>
          <w:szCs w:val="24"/>
        </w:rPr>
        <w:t xml:space="preserve">, </w:t>
      </w:r>
      <w:r w:rsidR="00155C92">
        <w:rPr>
          <w:snapToGrid w:val="0"/>
          <w:sz w:val="24"/>
          <w:szCs w:val="24"/>
        </w:rPr>
        <w:t xml:space="preserve">отсутствие возможности для приема круизных теплоходов, </w:t>
      </w:r>
      <w:r w:rsidRPr="00F348E7">
        <w:rPr>
          <w:snapToGrid w:val="0"/>
          <w:sz w:val="24"/>
          <w:szCs w:val="24"/>
        </w:rPr>
        <w:t xml:space="preserve">несоответствие общепринятым стандартам, </w:t>
      </w:r>
      <w:r w:rsidRPr="00F348E7">
        <w:rPr>
          <w:sz w:val="24"/>
          <w:szCs w:val="24"/>
        </w:rPr>
        <w:t>з</w:t>
      </w:r>
      <w:r w:rsidRPr="00F348E7">
        <w:rPr>
          <w:snapToGrid w:val="0"/>
          <w:sz w:val="24"/>
          <w:szCs w:val="24"/>
        </w:rPr>
        <w:t>начительная продолжительность "мертвого сезона" в связи с природно-климатическими условиями.</w:t>
      </w:r>
    </w:p>
    <w:p w:rsidR="00981645" w:rsidRPr="000B7E9A" w:rsidRDefault="00981645" w:rsidP="00F348E7">
      <w:pPr>
        <w:pStyle w:val="32"/>
        <w:ind w:firstLine="709"/>
        <w:jc w:val="both"/>
        <w:rPr>
          <w:snapToGrid w:val="0"/>
          <w:sz w:val="12"/>
          <w:szCs w:val="12"/>
        </w:rPr>
      </w:pPr>
    </w:p>
    <w:tbl>
      <w:tblPr>
        <w:tblW w:w="5612" w:type="pct"/>
        <w:tblLayout w:type="fixed"/>
        <w:tblLook w:val="0000"/>
      </w:tblPr>
      <w:tblGrid>
        <w:gridCol w:w="11220"/>
      </w:tblGrid>
      <w:tr w:rsidR="00981645" w:rsidRPr="00464650" w:rsidTr="00981645">
        <w:tc>
          <w:tcPr>
            <w:tcW w:w="5000" w:type="pct"/>
          </w:tcPr>
          <w:p w:rsidR="00981645" w:rsidRPr="00464650" w:rsidRDefault="00981645" w:rsidP="00981645">
            <w:pPr>
              <w:tabs>
                <w:tab w:val="left" w:leader="dot" w:pos="8363"/>
                <w:tab w:val="left" w:leader="dot" w:pos="9355"/>
                <w:tab w:val="left" w:pos="9639"/>
              </w:tabs>
              <w:ind w:left="709" w:right="1170" w:hanging="709"/>
              <w:jc w:val="center"/>
              <w:rPr>
                <w:b/>
                <w:bCs/>
              </w:rPr>
            </w:pPr>
            <w:r w:rsidRPr="00346737">
              <w:rPr>
                <w:b/>
                <w:bCs/>
              </w:rPr>
              <w:t xml:space="preserve">Раздел II.  </w:t>
            </w:r>
            <w:r w:rsidR="00346737" w:rsidRPr="00BF10F9">
              <w:rPr>
                <w:b/>
                <w:bCs/>
              </w:rPr>
              <w:t>ПРИОРИТЕТЫ, ЦЕЛИ, ЗАДАЧИ И НАПРАВЛЕНИЯ СТРАТЕГИИ СОЦИАЛЬНО-ЭКОНОМИЧЕСКО</w:t>
            </w:r>
            <w:r w:rsidR="00346737" w:rsidRPr="00BF10F9">
              <w:rPr>
                <w:b/>
                <w:bCs/>
              </w:rPr>
              <w:softHyphen/>
              <w:t xml:space="preserve">ГО РАЗВИТИЯ </w:t>
            </w:r>
            <w:r w:rsidR="00346737">
              <w:rPr>
                <w:b/>
                <w:bCs/>
              </w:rPr>
              <w:t>КОЗЛОВ</w:t>
            </w:r>
            <w:r w:rsidR="00346737" w:rsidRPr="00BF10F9">
              <w:rPr>
                <w:b/>
                <w:bCs/>
              </w:rPr>
              <w:t>СКОГО МУНИЦИПАЛЬНОГО ОКРУГА ЧУВАШСКОЙ РЕСПУБЛИКИ ДО 2035 ГОДА</w:t>
            </w:r>
          </w:p>
        </w:tc>
      </w:tr>
      <w:tr w:rsidR="00981645" w:rsidRPr="00464650" w:rsidTr="00981645">
        <w:tc>
          <w:tcPr>
            <w:tcW w:w="5000" w:type="pct"/>
          </w:tcPr>
          <w:p w:rsidR="00981645" w:rsidRPr="00464650" w:rsidRDefault="00981645" w:rsidP="00981645">
            <w:pPr>
              <w:tabs>
                <w:tab w:val="left" w:leader="dot" w:pos="8363"/>
                <w:tab w:val="left" w:leader="dot" w:pos="9355"/>
              </w:tabs>
              <w:ind w:left="709" w:hanging="709"/>
              <w:jc w:val="center"/>
              <w:rPr>
                <w:b/>
                <w:bCs/>
              </w:rPr>
            </w:pPr>
          </w:p>
        </w:tc>
      </w:tr>
      <w:tr w:rsidR="00981645" w:rsidRPr="00394A8A" w:rsidTr="00981645">
        <w:tc>
          <w:tcPr>
            <w:tcW w:w="5000" w:type="pct"/>
          </w:tcPr>
          <w:p w:rsidR="00F12342" w:rsidRPr="00DF28CE" w:rsidRDefault="00981645" w:rsidP="00F12342">
            <w:pPr>
              <w:tabs>
                <w:tab w:val="left" w:leader="dot" w:pos="8363"/>
                <w:tab w:val="left" w:leader="dot" w:pos="9355"/>
              </w:tabs>
              <w:ind w:left="709" w:right="1170" w:hanging="709"/>
              <w:jc w:val="center"/>
              <w:rPr>
                <w:b/>
                <w:bCs/>
              </w:rPr>
            </w:pPr>
            <w:r w:rsidRPr="00DF28CE">
              <w:rPr>
                <w:b/>
                <w:bCs/>
              </w:rPr>
              <w:t xml:space="preserve">2.1.      Главный стратегический приоритет Козловского </w:t>
            </w:r>
            <w:r w:rsidR="00DF28CE" w:rsidRPr="00DF28CE">
              <w:rPr>
                <w:b/>
                <w:bCs/>
              </w:rPr>
              <w:t>муниципального округа</w:t>
            </w:r>
          </w:p>
          <w:p w:rsidR="00981645" w:rsidRPr="00F12342" w:rsidRDefault="00981645" w:rsidP="00F12342">
            <w:pPr>
              <w:tabs>
                <w:tab w:val="left" w:leader="dot" w:pos="8363"/>
                <w:tab w:val="left" w:leader="dot" w:pos="9355"/>
              </w:tabs>
              <w:ind w:left="709" w:right="1170" w:hanging="709"/>
              <w:jc w:val="center"/>
              <w:rPr>
                <w:b/>
                <w:bCs/>
              </w:rPr>
            </w:pPr>
            <w:r w:rsidRPr="00DF28CE">
              <w:rPr>
                <w:b/>
                <w:bCs/>
              </w:rPr>
              <w:t>Чувашской Республики</w:t>
            </w:r>
          </w:p>
        </w:tc>
      </w:tr>
    </w:tbl>
    <w:p w:rsidR="00981645" w:rsidRDefault="00981645" w:rsidP="00F12342">
      <w:pPr>
        <w:tabs>
          <w:tab w:val="left" w:pos="0"/>
        </w:tabs>
        <w:ind w:firstLine="709"/>
        <w:rPr>
          <w:szCs w:val="28"/>
        </w:rPr>
      </w:pPr>
    </w:p>
    <w:p w:rsidR="00F12342" w:rsidRDefault="00F12342" w:rsidP="008B57F6">
      <w:pPr>
        <w:pStyle w:val="afc"/>
        <w:ind w:left="0" w:firstLine="567"/>
        <w:jc w:val="both"/>
      </w:pPr>
      <w:r w:rsidRPr="00F12342">
        <w:t xml:space="preserve">Имеющийся потенциал социально-экономического развития Козловского </w:t>
      </w:r>
      <w:r w:rsidR="00DF28CE">
        <w:t>муниципального округа</w:t>
      </w:r>
      <w:r w:rsidRPr="00F12342">
        <w:t xml:space="preserve"> с учётом достигнутых результатов, складывающихся конкурентных преимуществ и угроз определяет главную цель, цели и задачи социально-экономического развития Козловского </w:t>
      </w:r>
      <w:r w:rsidR="00DF28CE">
        <w:t>муниципального округа</w:t>
      </w:r>
      <w:r w:rsidRPr="00F12342">
        <w:t>до 2035 года.</w:t>
      </w:r>
    </w:p>
    <w:p w:rsidR="00F12342" w:rsidRPr="00F12342" w:rsidRDefault="00F12342" w:rsidP="008B57F6">
      <w:pPr>
        <w:ind w:firstLine="567"/>
        <w:jc w:val="both"/>
      </w:pPr>
      <w:r w:rsidRPr="00F12342">
        <w:t xml:space="preserve">В результате реализации Стратегии планируется улучшение качества жизни населения и динамичное развитие экономики на основе устойчивого экономического роста, развития инфраструктуры, преобразований в социальной сфере и внедрения новых механизмов муниципального управления. </w:t>
      </w:r>
    </w:p>
    <w:p w:rsidR="00F12342" w:rsidRPr="00F12342" w:rsidRDefault="00F12342" w:rsidP="008B57F6">
      <w:pPr>
        <w:ind w:firstLine="567"/>
        <w:jc w:val="both"/>
      </w:pPr>
      <w:r w:rsidRPr="00F12342">
        <w:t xml:space="preserve">Комплекс преобразований должен оказать положительное влияние на развитие различных сфер деятельности и повышение уровня жизни на территории Козловского </w:t>
      </w:r>
      <w:r w:rsidR="00DF28CE">
        <w:t>муниципального округа</w:t>
      </w:r>
      <w:r w:rsidRPr="00F12342">
        <w:t>.</w:t>
      </w:r>
    </w:p>
    <w:p w:rsidR="00F12342" w:rsidRPr="009D6538" w:rsidRDefault="00F12342" w:rsidP="008B57F6">
      <w:pPr>
        <w:ind w:firstLine="567"/>
        <w:jc w:val="both"/>
      </w:pPr>
      <w:r w:rsidRPr="00F12342">
        <w:rPr>
          <w:b/>
          <w:bCs/>
        </w:rPr>
        <w:t xml:space="preserve">Главный стратегический приоритет Козловского </w:t>
      </w:r>
      <w:r w:rsidR="00DF28CE">
        <w:rPr>
          <w:b/>
          <w:bCs/>
        </w:rPr>
        <w:t>муниципального округа</w:t>
      </w:r>
      <w:r w:rsidRPr="00F12342">
        <w:rPr>
          <w:b/>
          <w:bCs/>
        </w:rPr>
        <w:t xml:space="preserve"> Чувашской Республики </w:t>
      </w:r>
      <w:r w:rsidRPr="00F12342">
        <w:rPr>
          <w:b/>
        </w:rPr>
        <w:t>–</w:t>
      </w:r>
      <w:r w:rsidRPr="00F12342">
        <w:t xml:space="preserve"> стабильное повышение качества жизни населения Козловского </w:t>
      </w:r>
      <w:r w:rsidR="00DF28CE">
        <w:t>муниципального округа</w:t>
      </w:r>
      <w:r w:rsidRPr="00F12342">
        <w:t xml:space="preserve">Чувашской Республики за счет реализации инфраструктурных проектов и развития экономического </w:t>
      </w:r>
      <w:r w:rsidRPr="009D6538">
        <w:t>потенциала.</w:t>
      </w:r>
    </w:p>
    <w:p w:rsidR="00F12342" w:rsidRPr="00F12342" w:rsidRDefault="00F12342" w:rsidP="008B57F6">
      <w:pPr>
        <w:pStyle w:val="afc"/>
        <w:ind w:left="0" w:firstLine="567"/>
        <w:jc w:val="both"/>
      </w:pPr>
    </w:p>
    <w:p w:rsidR="00981645" w:rsidRDefault="009D6538" w:rsidP="008B57F6">
      <w:pPr>
        <w:tabs>
          <w:tab w:val="left" w:pos="0"/>
        </w:tabs>
        <w:ind w:firstLine="567"/>
        <w:jc w:val="both"/>
        <w:rPr>
          <w:b/>
          <w:bCs/>
        </w:rPr>
      </w:pPr>
      <w:r w:rsidRPr="009D6538">
        <w:rPr>
          <w:b/>
          <w:bCs/>
        </w:rPr>
        <w:t xml:space="preserve">2.2 Сценарии социально-экономического развития Козловского </w:t>
      </w:r>
      <w:r w:rsidR="00DF28CE">
        <w:rPr>
          <w:b/>
          <w:bCs/>
        </w:rPr>
        <w:t>муниципального округа</w:t>
      </w:r>
      <w:r w:rsidRPr="009D6538">
        <w:rPr>
          <w:b/>
          <w:bCs/>
        </w:rPr>
        <w:t xml:space="preserve"> Чувашской Республики</w:t>
      </w:r>
    </w:p>
    <w:p w:rsidR="0071736D" w:rsidRPr="00AA5A4C" w:rsidRDefault="0071736D" w:rsidP="008B57F6">
      <w:pPr>
        <w:tabs>
          <w:tab w:val="left" w:pos="0"/>
        </w:tabs>
        <w:ind w:firstLine="567"/>
        <w:jc w:val="center"/>
        <w:rPr>
          <w:b/>
        </w:rPr>
      </w:pPr>
    </w:p>
    <w:bookmarkEnd w:id="1"/>
    <w:bookmarkEnd w:id="4"/>
    <w:bookmarkEnd w:id="5"/>
    <w:bookmarkEnd w:id="6"/>
    <w:p w:rsidR="008B57F6" w:rsidRPr="00BF10F9" w:rsidRDefault="008B57F6" w:rsidP="008B57F6">
      <w:pPr>
        <w:pStyle w:val="ConsPlusNormal0"/>
        <w:ind w:firstLine="567"/>
        <w:jc w:val="both"/>
        <w:rPr>
          <w:rFonts w:ascii="Times New Roman" w:hAnsi="Times New Roman" w:cs="Times New Roman"/>
          <w:sz w:val="24"/>
          <w:szCs w:val="24"/>
        </w:rPr>
      </w:pPr>
      <w:r w:rsidRPr="00BF10F9">
        <w:rPr>
          <w:rFonts w:ascii="Times New Roman" w:hAnsi="Times New Roman" w:cs="Times New Roman"/>
          <w:sz w:val="24"/>
          <w:szCs w:val="24"/>
        </w:rPr>
        <w:t xml:space="preserve">Развитие </w:t>
      </w:r>
      <w:r>
        <w:rPr>
          <w:rFonts w:ascii="Times New Roman" w:hAnsi="Times New Roman" w:cs="Times New Roman"/>
          <w:sz w:val="24"/>
          <w:szCs w:val="24"/>
        </w:rPr>
        <w:t>Козлов</w:t>
      </w:r>
      <w:r w:rsidRPr="00BF10F9">
        <w:rPr>
          <w:rFonts w:ascii="Times New Roman" w:hAnsi="Times New Roman" w:cs="Times New Roman"/>
          <w:sz w:val="24"/>
          <w:szCs w:val="24"/>
        </w:rPr>
        <w:t>ского муниципального округа Чувашской Республики на период до 2035 года будет происходить в соответствии с тенденциями развития мировой экономики и прогнозируемыми на долгосрочный период сценарными условиями развития российской экономики.</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t xml:space="preserve">Сценарии различаются в зависимости от степени интенсивности использования факторов ускорения социально-экономических процессов (инвестиционные, </w:t>
      </w:r>
      <w:proofErr w:type="spellStart"/>
      <w:r w:rsidRPr="00BF10F9">
        <w:rPr>
          <w:rFonts w:ascii="Times New Roman" w:hAnsi="Times New Roman"/>
          <w:sz w:val="24"/>
          <w:szCs w:val="24"/>
        </w:rPr>
        <w:t>инновационно-технологические</w:t>
      </w:r>
      <w:proofErr w:type="spellEnd"/>
      <w:r w:rsidRPr="00BF10F9">
        <w:rPr>
          <w:rFonts w:ascii="Times New Roman" w:hAnsi="Times New Roman"/>
          <w:sz w:val="24"/>
          <w:szCs w:val="24"/>
        </w:rPr>
        <w:t>, структурные и институциональные преобразования).</w:t>
      </w:r>
    </w:p>
    <w:p w:rsidR="008B57F6" w:rsidRPr="00BF10F9" w:rsidRDefault="008B57F6" w:rsidP="008B57F6">
      <w:pPr>
        <w:pStyle w:val="aff2"/>
        <w:ind w:firstLine="567"/>
        <w:jc w:val="both"/>
        <w:rPr>
          <w:rFonts w:ascii="Times New Roman" w:hAnsi="Times New Roman"/>
          <w:b/>
          <w:sz w:val="24"/>
          <w:szCs w:val="24"/>
        </w:rPr>
      </w:pPr>
      <w:r w:rsidRPr="00BF10F9">
        <w:rPr>
          <w:rFonts w:ascii="Times New Roman" w:hAnsi="Times New Roman"/>
          <w:b/>
          <w:sz w:val="24"/>
          <w:szCs w:val="24"/>
        </w:rPr>
        <w:t>При этом определены три основных сценария развития:</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t>первый - умеренный;</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t>второй - инвестиционно активный;</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lastRenderedPageBreak/>
        <w:t>третий - целевой.</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b/>
          <w:sz w:val="24"/>
          <w:szCs w:val="24"/>
        </w:rPr>
        <w:t>Умеренный сценарий характеризуется сохранением сложившихся трендов</w:t>
      </w:r>
      <w:r w:rsidRPr="00BF10F9">
        <w:rPr>
          <w:rFonts w:ascii="Times New Roman" w:hAnsi="Times New Roman"/>
          <w:sz w:val="24"/>
          <w:szCs w:val="24"/>
        </w:rPr>
        <w:t xml:space="preserve"> экономического развития, работой всех секторов экономики в основном за счет использования имеющихся резервов и повышения загрузки существующих мощностей, реализацией действующих инфраструктурных проектов, относительно невысокими долгосрочными темпами роста экономики. </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t xml:space="preserve">Данный сценарий потребует финансовых, в том числе бюджетных, ограничений, что повлечет за собой недостаточный рост инвестиционной активности, моральное старение производственных мощностей. </w:t>
      </w:r>
    </w:p>
    <w:p w:rsidR="008B57F6" w:rsidRPr="00BF10F9" w:rsidRDefault="008B57F6" w:rsidP="008B57F6">
      <w:pPr>
        <w:pStyle w:val="aff2"/>
        <w:ind w:firstLine="567"/>
        <w:jc w:val="both"/>
        <w:rPr>
          <w:rFonts w:ascii="Times New Roman" w:hAnsi="Times New Roman"/>
          <w:color w:val="FF0000"/>
          <w:sz w:val="24"/>
          <w:szCs w:val="24"/>
        </w:rPr>
      </w:pPr>
      <w:r w:rsidRPr="00BF10F9">
        <w:rPr>
          <w:rFonts w:ascii="Times New Roman" w:hAnsi="Times New Roman"/>
          <w:b/>
          <w:sz w:val="24"/>
          <w:szCs w:val="24"/>
        </w:rPr>
        <w:t>Инвестиционноактивный сценарий характеризуется повышенными требованиями</w:t>
      </w:r>
      <w:r w:rsidRPr="00BF10F9">
        <w:rPr>
          <w:rFonts w:ascii="Times New Roman" w:hAnsi="Times New Roman"/>
          <w:sz w:val="24"/>
          <w:szCs w:val="24"/>
        </w:rPr>
        <w:t xml:space="preserve"> к росту конкурентоспособности и эффективности экономики по сравнению с умеренным вариантом развития. Рост эффективности обеспечивается как повышением конкурентоспособности бизнеса и формированием условий для конкуренции, так и реализацией перспективных инвестиционных проектов в ключевых секторах экономики</w:t>
      </w:r>
      <w:r w:rsidRPr="00BF10F9">
        <w:rPr>
          <w:rFonts w:ascii="Times New Roman" w:hAnsi="Times New Roman"/>
          <w:color w:val="FF0000"/>
          <w:sz w:val="24"/>
          <w:szCs w:val="24"/>
        </w:rPr>
        <w:t>.</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b/>
          <w:sz w:val="24"/>
          <w:szCs w:val="24"/>
        </w:rPr>
        <w:t xml:space="preserve">Целевой сценарий выбран в качестве основного, учитывает приоритеты и цели развития </w:t>
      </w:r>
      <w:r w:rsidR="00765860">
        <w:rPr>
          <w:rFonts w:ascii="Times New Roman" w:hAnsi="Times New Roman"/>
          <w:b/>
          <w:sz w:val="24"/>
          <w:szCs w:val="24"/>
        </w:rPr>
        <w:t>округ</w:t>
      </w:r>
      <w:r w:rsidRPr="00BF10F9">
        <w:rPr>
          <w:rFonts w:ascii="Times New Roman" w:hAnsi="Times New Roman"/>
          <w:b/>
          <w:sz w:val="24"/>
          <w:szCs w:val="24"/>
        </w:rPr>
        <w:t xml:space="preserve">а, </w:t>
      </w:r>
      <w:r>
        <w:rPr>
          <w:rFonts w:ascii="Times New Roman" w:hAnsi="Times New Roman"/>
          <w:sz w:val="24"/>
          <w:szCs w:val="24"/>
        </w:rPr>
        <w:t xml:space="preserve">который </w:t>
      </w:r>
      <w:r w:rsidRPr="00BF10F9">
        <w:rPr>
          <w:rFonts w:ascii="Times New Roman" w:hAnsi="Times New Roman"/>
          <w:sz w:val="24"/>
          <w:szCs w:val="24"/>
        </w:rPr>
        <w:t xml:space="preserve">характеризуется интенсивным развитием высокотехнологичных и наукоемких секторов экономики, </w:t>
      </w:r>
      <w:proofErr w:type="spellStart"/>
      <w:r w:rsidRPr="00BF10F9">
        <w:rPr>
          <w:rFonts w:ascii="Times New Roman" w:hAnsi="Times New Roman"/>
          <w:sz w:val="24"/>
          <w:szCs w:val="24"/>
        </w:rPr>
        <w:t>цифровизацией</w:t>
      </w:r>
      <w:proofErr w:type="spellEnd"/>
      <w:r w:rsidRPr="00BF10F9">
        <w:rPr>
          <w:rFonts w:ascii="Times New Roman" w:hAnsi="Times New Roman"/>
          <w:sz w:val="24"/>
          <w:szCs w:val="24"/>
        </w:rPr>
        <w:t xml:space="preserve"> всех сфер деятельности,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 Интенсификация всех факторов экономического роста будет стимулировать модернизацию рабочих мест с целью повышения производительности труда, а принимаемые меры по обеспечению высокого уровня профессиональной подготовки и переподготовки кадров приведут к улучшению качества рабочей силы. </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t>Кроме того, условия целевого сценария предполагают, что к 2035 году будет создана система здравоохранения, характеризующаяся низкими показателями заболеваемости, смертности, высококвалифицированным медицинским персоналом, инновационными методами диагностики, лечения и профилактики заболеваний, добиться существенного улучшения демографических показателей, снизить смертность, в том числе трудоспособного населения, увеличить продолжительность жизни до 78 лет.</w:t>
      </w:r>
    </w:p>
    <w:p w:rsidR="008B57F6" w:rsidRPr="00BF10F9" w:rsidRDefault="008B57F6" w:rsidP="008B57F6">
      <w:pPr>
        <w:pStyle w:val="aff2"/>
        <w:ind w:firstLine="567"/>
        <w:jc w:val="both"/>
        <w:rPr>
          <w:rFonts w:ascii="Times New Roman" w:hAnsi="Times New Roman"/>
          <w:b/>
          <w:sz w:val="24"/>
          <w:szCs w:val="24"/>
        </w:rPr>
      </w:pPr>
      <w:r w:rsidRPr="00BF10F9">
        <w:rPr>
          <w:rFonts w:ascii="Times New Roman" w:hAnsi="Times New Roman"/>
          <w:b/>
          <w:sz w:val="24"/>
          <w:szCs w:val="24"/>
        </w:rPr>
        <w:t>При выборе целевого сценария развития учтены следующие риски:</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t>недостаточный объем привлекаемых частных инвестиций;</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t>отток талантливых и квалифицированных специалистов в относительно более привлекательные для жизни крупные города России;</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t>отсутствие достаточной численности квалифицированного производственного персонала в условиях формирующихся новых рынков.</w:t>
      </w:r>
    </w:p>
    <w:p w:rsidR="008B57F6" w:rsidRPr="00BB1E92" w:rsidRDefault="008B57F6" w:rsidP="008B57F6">
      <w:pPr>
        <w:ind w:firstLine="567"/>
        <w:jc w:val="center"/>
        <w:rPr>
          <w:b/>
          <w:bCs/>
          <w:sz w:val="12"/>
          <w:szCs w:val="12"/>
        </w:rPr>
      </w:pPr>
    </w:p>
    <w:p w:rsidR="008B57F6" w:rsidRPr="008B57F6" w:rsidRDefault="008B57F6" w:rsidP="008B57F6">
      <w:pPr>
        <w:pStyle w:val="ConsPlusNormal0"/>
        <w:ind w:firstLine="567"/>
        <w:jc w:val="both"/>
        <w:outlineLvl w:val="2"/>
        <w:rPr>
          <w:rFonts w:ascii="Times New Roman" w:hAnsi="Times New Roman" w:cs="Times New Roman"/>
          <w:b/>
          <w:sz w:val="24"/>
          <w:szCs w:val="24"/>
        </w:rPr>
      </w:pPr>
      <w:r w:rsidRPr="008B57F6">
        <w:rPr>
          <w:rFonts w:ascii="Times New Roman" w:hAnsi="Times New Roman" w:cs="Times New Roman"/>
          <w:b/>
          <w:sz w:val="24"/>
          <w:szCs w:val="24"/>
        </w:rPr>
        <w:t>2.3. Система целей, задач и приоритетных направлений социально-экономического развития Козловского муниципального округа Чувашской Республики.</w:t>
      </w:r>
    </w:p>
    <w:p w:rsidR="008B57F6" w:rsidRPr="00092E39" w:rsidRDefault="008B57F6" w:rsidP="008B57F6">
      <w:pPr>
        <w:pStyle w:val="ConsPlusNormal0"/>
        <w:ind w:firstLine="567"/>
        <w:jc w:val="both"/>
        <w:outlineLvl w:val="2"/>
        <w:rPr>
          <w:rFonts w:ascii="Times New Roman" w:hAnsi="Times New Roman" w:cs="Times New Roman"/>
          <w:b/>
          <w:i/>
          <w:sz w:val="12"/>
          <w:szCs w:val="12"/>
        </w:rPr>
      </w:pPr>
    </w:p>
    <w:p w:rsidR="008B57F6" w:rsidRPr="00BF10F9" w:rsidRDefault="008B57F6" w:rsidP="008B57F6">
      <w:pPr>
        <w:tabs>
          <w:tab w:val="left" w:pos="0"/>
        </w:tabs>
        <w:jc w:val="both"/>
        <w:rPr>
          <w:rFonts w:eastAsia="Times New Roman"/>
        </w:rPr>
      </w:pPr>
      <w:r w:rsidRPr="00BF10F9">
        <w:rPr>
          <w:rFonts w:eastAsia="Times New Roman"/>
        </w:rPr>
        <w:t xml:space="preserve">       Стратегическое развитие </w:t>
      </w:r>
      <w:r>
        <w:rPr>
          <w:rFonts w:eastAsia="Times New Roman"/>
        </w:rPr>
        <w:t>Козлов</w:t>
      </w:r>
      <w:r w:rsidRPr="00BF10F9">
        <w:rPr>
          <w:rFonts w:eastAsia="Times New Roman"/>
        </w:rPr>
        <w:t xml:space="preserve">ского </w:t>
      </w:r>
      <w:r w:rsidRPr="00BF10F9">
        <w:t>муниципального округа</w:t>
      </w:r>
      <w:r w:rsidRPr="00BF10F9">
        <w:rPr>
          <w:rFonts w:eastAsia="Times New Roman"/>
        </w:rPr>
        <w:t xml:space="preserve"> в долгосрочной перспективе о</w:t>
      </w:r>
      <w:r>
        <w:rPr>
          <w:rFonts w:eastAsia="Times New Roman"/>
        </w:rPr>
        <w:t xml:space="preserve">пределено с учетом приоритетов </w:t>
      </w:r>
      <w:r w:rsidRPr="00BF10F9">
        <w:rPr>
          <w:rFonts w:eastAsia="Times New Roman"/>
        </w:rPr>
        <w:t>социально – экономической политики Чувашской Республики.</w:t>
      </w:r>
    </w:p>
    <w:p w:rsidR="008B57F6" w:rsidRPr="00BF10F9" w:rsidRDefault="008B57F6" w:rsidP="008B57F6">
      <w:pPr>
        <w:tabs>
          <w:tab w:val="left" w:pos="0"/>
        </w:tabs>
        <w:jc w:val="both"/>
        <w:rPr>
          <w:rFonts w:eastAsia="Times New Roman"/>
        </w:rPr>
      </w:pPr>
      <w:r w:rsidRPr="00BF10F9">
        <w:rPr>
          <w:rFonts w:eastAsia="Times New Roman"/>
        </w:rPr>
        <w:t xml:space="preserve">        Пространственное развитие территории </w:t>
      </w:r>
      <w:r>
        <w:rPr>
          <w:rFonts w:eastAsia="Times New Roman"/>
        </w:rPr>
        <w:t>Козлов</w:t>
      </w:r>
      <w:r w:rsidRPr="00BF10F9">
        <w:rPr>
          <w:rFonts w:eastAsia="Times New Roman"/>
        </w:rPr>
        <w:t xml:space="preserve">ского </w:t>
      </w:r>
      <w:r>
        <w:t xml:space="preserve">муниципального </w:t>
      </w:r>
      <w:r w:rsidRPr="00BF10F9">
        <w:t xml:space="preserve">округа </w:t>
      </w:r>
      <w:r w:rsidRPr="00BF10F9">
        <w:rPr>
          <w:rFonts w:eastAsia="Times New Roman"/>
        </w:rPr>
        <w:t xml:space="preserve">базируется на максимально полном использовании потенциала инвестиционных зон,определенных в соответствии с Территориальной комплексной схемой градостроительного планирования территории </w:t>
      </w:r>
      <w:r>
        <w:rPr>
          <w:rFonts w:eastAsia="Times New Roman"/>
        </w:rPr>
        <w:t>Козлов</w:t>
      </w:r>
      <w:r w:rsidRPr="00BF10F9">
        <w:rPr>
          <w:rFonts w:eastAsia="Times New Roman"/>
        </w:rPr>
        <w:t xml:space="preserve">ского </w:t>
      </w:r>
      <w:r>
        <w:t>муниципального округа</w:t>
      </w:r>
      <w:r w:rsidRPr="00BF10F9">
        <w:rPr>
          <w:rFonts w:eastAsia="Times New Roman"/>
        </w:rPr>
        <w:t>.</w:t>
      </w:r>
    </w:p>
    <w:p w:rsidR="008B57F6" w:rsidRPr="00BF10F9" w:rsidRDefault="008B57F6" w:rsidP="008B57F6">
      <w:pPr>
        <w:tabs>
          <w:tab w:val="left" w:pos="0"/>
        </w:tabs>
        <w:jc w:val="both"/>
        <w:rPr>
          <w:rFonts w:eastAsia="Times New Roman"/>
        </w:rPr>
      </w:pPr>
      <w:r w:rsidRPr="00BF10F9">
        <w:rPr>
          <w:rFonts w:eastAsia="Times New Roman"/>
        </w:rPr>
        <w:t xml:space="preserve">         В Стратегии </w:t>
      </w:r>
      <w:r>
        <w:rPr>
          <w:rFonts w:eastAsia="Times New Roman"/>
        </w:rPr>
        <w:t>в качестве важнейшего ресурса д</w:t>
      </w:r>
      <w:r w:rsidRPr="00BF10F9">
        <w:rPr>
          <w:rFonts w:eastAsia="Times New Roman"/>
        </w:rPr>
        <w:t xml:space="preserve">инамичного социально – экономического развития </w:t>
      </w:r>
      <w:r>
        <w:rPr>
          <w:rFonts w:eastAsia="Times New Roman"/>
        </w:rPr>
        <w:t>Козлов</w:t>
      </w:r>
      <w:r w:rsidRPr="00BF10F9">
        <w:rPr>
          <w:rFonts w:eastAsia="Times New Roman"/>
        </w:rPr>
        <w:t xml:space="preserve">ского </w:t>
      </w:r>
      <w:r>
        <w:t xml:space="preserve">муниципального </w:t>
      </w:r>
      <w:r w:rsidRPr="00BF10F9">
        <w:t xml:space="preserve">округа </w:t>
      </w:r>
      <w:r w:rsidRPr="00BF10F9">
        <w:rPr>
          <w:rFonts w:eastAsia="Times New Roman"/>
        </w:rPr>
        <w:t>рассматривается рациональное исполь</w:t>
      </w:r>
      <w:r>
        <w:rPr>
          <w:rFonts w:eastAsia="Times New Roman"/>
        </w:rPr>
        <w:t xml:space="preserve">зование человеческого капитала </w:t>
      </w:r>
      <w:r w:rsidRPr="00BF10F9">
        <w:rPr>
          <w:rFonts w:eastAsia="Times New Roman"/>
        </w:rPr>
        <w:t>и интеллектуального потенциала. Предметом особого внимания является создание необходимых инфраструктурных условий для обеспечения качественных структурных сдвигов во всех отраслях экономики и социальной сфере. Все это в конечном ито</w:t>
      </w:r>
      <w:r>
        <w:rPr>
          <w:rFonts w:eastAsia="Times New Roman"/>
        </w:rPr>
        <w:t xml:space="preserve">ге приведет к повышению уровня </w:t>
      </w:r>
      <w:r w:rsidRPr="00BF10F9">
        <w:rPr>
          <w:rFonts w:eastAsia="Times New Roman"/>
        </w:rPr>
        <w:t xml:space="preserve">и качества жизни населения. </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t>Исходя из анализов, стратегическог</w:t>
      </w:r>
      <w:r>
        <w:rPr>
          <w:rFonts w:ascii="Times New Roman" w:hAnsi="Times New Roman"/>
          <w:sz w:val="24"/>
          <w:szCs w:val="24"/>
        </w:rPr>
        <w:t>о потенциала Козлов</w:t>
      </w:r>
      <w:r w:rsidRPr="00BF10F9">
        <w:rPr>
          <w:rFonts w:ascii="Times New Roman" w:hAnsi="Times New Roman"/>
          <w:sz w:val="24"/>
          <w:szCs w:val="24"/>
        </w:rPr>
        <w:t>ского</w:t>
      </w:r>
      <w:r>
        <w:rPr>
          <w:rFonts w:ascii="Times New Roman" w:hAnsi="Times New Roman"/>
          <w:sz w:val="24"/>
          <w:szCs w:val="24"/>
        </w:rPr>
        <w:t xml:space="preserve"> муниципального </w:t>
      </w:r>
      <w:r w:rsidRPr="00BF10F9">
        <w:rPr>
          <w:rFonts w:ascii="Times New Roman" w:hAnsi="Times New Roman"/>
          <w:sz w:val="24"/>
          <w:szCs w:val="24"/>
        </w:rPr>
        <w:t>округа Чувашской Республики были определены четырестратегические цели:</w:t>
      </w:r>
    </w:p>
    <w:p w:rsidR="008B57F6" w:rsidRPr="00BF10F9" w:rsidRDefault="008B57F6" w:rsidP="008B57F6">
      <w:pPr>
        <w:pStyle w:val="aff2"/>
        <w:ind w:firstLine="567"/>
        <w:jc w:val="both"/>
        <w:rPr>
          <w:rFonts w:ascii="Times New Roman" w:hAnsi="Times New Roman"/>
          <w:sz w:val="24"/>
          <w:szCs w:val="24"/>
        </w:rPr>
      </w:pPr>
      <w:r w:rsidRPr="00BF10F9">
        <w:rPr>
          <w:rFonts w:ascii="Times New Roman" w:hAnsi="Times New Roman"/>
          <w:sz w:val="24"/>
          <w:szCs w:val="24"/>
        </w:rPr>
        <w:lastRenderedPageBreak/>
        <w:t>1. Рост конкурентоспособности экономики, развитие отраслей экономики и создание высокотехнологичных производств.</w:t>
      </w:r>
    </w:p>
    <w:p w:rsidR="008B57F6" w:rsidRPr="008B57F6" w:rsidRDefault="008B57F6" w:rsidP="008B57F6">
      <w:pPr>
        <w:pStyle w:val="aff2"/>
        <w:ind w:firstLine="567"/>
        <w:jc w:val="both"/>
        <w:rPr>
          <w:rFonts w:ascii="Times New Roman" w:hAnsi="Times New Roman"/>
          <w:sz w:val="24"/>
          <w:szCs w:val="24"/>
        </w:rPr>
      </w:pPr>
      <w:r w:rsidRPr="008B57F6">
        <w:rPr>
          <w:rFonts w:ascii="Times New Roman" w:hAnsi="Times New Roman"/>
          <w:sz w:val="24"/>
          <w:szCs w:val="24"/>
        </w:rPr>
        <w:t>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государственного управления на всех уровнях.</w:t>
      </w:r>
    </w:p>
    <w:p w:rsidR="008B57F6" w:rsidRPr="008B57F6" w:rsidRDefault="008B57F6" w:rsidP="008B57F6">
      <w:pPr>
        <w:pStyle w:val="aff2"/>
        <w:ind w:firstLine="567"/>
        <w:jc w:val="both"/>
        <w:rPr>
          <w:rFonts w:ascii="Times New Roman" w:hAnsi="Times New Roman"/>
          <w:sz w:val="24"/>
          <w:szCs w:val="24"/>
        </w:rPr>
      </w:pPr>
      <w:r w:rsidRPr="008B57F6">
        <w:rPr>
          <w:rFonts w:ascii="Times New Roman" w:hAnsi="Times New Roman"/>
          <w:sz w:val="24"/>
          <w:szCs w:val="24"/>
        </w:rPr>
        <w:t xml:space="preserve">3. Рациональное природопользование и обеспечение экологической безопасности в </w:t>
      </w:r>
      <w:r w:rsidR="00F8655D">
        <w:rPr>
          <w:rFonts w:ascii="Times New Roman" w:hAnsi="Times New Roman"/>
          <w:sz w:val="24"/>
          <w:szCs w:val="24"/>
        </w:rPr>
        <w:t>Козловс</w:t>
      </w:r>
      <w:r w:rsidRPr="008B57F6">
        <w:rPr>
          <w:rFonts w:ascii="Times New Roman" w:hAnsi="Times New Roman"/>
          <w:sz w:val="24"/>
          <w:szCs w:val="24"/>
        </w:rPr>
        <w:t>ком муниципального округа  Чувашской Республике.</w:t>
      </w:r>
    </w:p>
    <w:p w:rsidR="008B57F6" w:rsidRPr="008B57F6" w:rsidRDefault="008B57F6" w:rsidP="008B57F6">
      <w:pPr>
        <w:pStyle w:val="aff2"/>
        <w:ind w:firstLine="567"/>
        <w:jc w:val="both"/>
        <w:rPr>
          <w:rFonts w:ascii="Times New Roman" w:hAnsi="Times New Roman"/>
          <w:sz w:val="24"/>
          <w:szCs w:val="24"/>
        </w:rPr>
      </w:pPr>
      <w:r w:rsidRPr="008B57F6">
        <w:rPr>
          <w:rFonts w:ascii="Times New Roman" w:hAnsi="Times New Roman"/>
          <w:sz w:val="24"/>
          <w:szCs w:val="24"/>
        </w:rPr>
        <w:t xml:space="preserve">4. Развитие человеческого капитала и социальной сферы в </w:t>
      </w:r>
      <w:r>
        <w:rPr>
          <w:rFonts w:ascii="Times New Roman" w:hAnsi="Times New Roman"/>
          <w:sz w:val="24"/>
          <w:szCs w:val="24"/>
        </w:rPr>
        <w:t>Козлов</w:t>
      </w:r>
      <w:r w:rsidRPr="008B57F6">
        <w:rPr>
          <w:rFonts w:ascii="Times New Roman" w:hAnsi="Times New Roman"/>
          <w:sz w:val="24"/>
          <w:szCs w:val="24"/>
        </w:rPr>
        <w:t xml:space="preserve">ском </w:t>
      </w:r>
      <w:r w:rsidRPr="008B57F6">
        <w:rPr>
          <w:rFonts w:ascii="Times New Roman" w:hAnsi="Times New Roman"/>
          <w:bCs/>
          <w:sz w:val="24"/>
          <w:szCs w:val="24"/>
        </w:rPr>
        <w:t>муниципальном округе</w:t>
      </w:r>
      <w:r w:rsidRPr="008B57F6">
        <w:rPr>
          <w:rFonts w:ascii="Times New Roman" w:hAnsi="Times New Roman"/>
          <w:sz w:val="24"/>
          <w:szCs w:val="24"/>
        </w:rPr>
        <w:t>. Повышение уровня и качества жизни населения</w:t>
      </w:r>
    </w:p>
    <w:p w:rsidR="0071736D" w:rsidRPr="008B57F6" w:rsidRDefault="0071736D" w:rsidP="002A2F81">
      <w:pPr>
        <w:jc w:val="center"/>
        <w:rPr>
          <w:rFonts w:eastAsiaTheme="minorHAnsi"/>
          <w:szCs w:val="28"/>
          <w:lang w:eastAsia="en-US"/>
        </w:rPr>
      </w:pPr>
    </w:p>
    <w:p w:rsidR="00047FCC" w:rsidRPr="00BF10F9" w:rsidRDefault="00047FCC" w:rsidP="00047FCC">
      <w:pPr>
        <w:pStyle w:val="aff2"/>
        <w:ind w:firstLine="567"/>
        <w:jc w:val="both"/>
        <w:rPr>
          <w:rFonts w:ascii="Times New Roman" w:hAnsi="Times New Roman"/>
          <w:sz w:val="24"/>
          <w:szCs w:val="24"/>
        </w:rPr>
      </w:pPr>
      <w:r w:rsidRPr="00BF10F9">
        <w:rPr>
          <w:rFonts w:ascii="Times New Roman" w:hAnsi="Times New Roman"/>
          <w:b/>
          <w:sz w:val="24"/>
          <w:szCs w:val="24"/>
        </w:rPr>
        <w:t>Цель 1.Рост конкурентоспособности экономики, развитие отраслей наукоемкой экономики и создание высокотехнологичных производств</w:t>
      </w:r>
    </w:p>
    <w:p w:rsidR="00047FCC" w:rsidRPr="00BF10F9" w:rsidRDefault="00047FCC" w:rsidP="00047FCC">
      <w:pPr>
        <w:pStyle w:val="aff2"/>
        <w:ind w:firstLine="567"/>
        <w:jc w:val="both"/>
        <w:rPr>
          <w:rFonts w:ascii="Times New Roman" w:hAnsi="Times New Roman"/>
          <w:sz w:val="24"/>
          <w:szCs w:val="24"/>
        </w:rPr>
      </w:pPr>
    </w:p>
    <w:p w:rsidR="00047FCC" w:rsidRDefault="00047FCC" w:rsidP="00047FCC">
      <w:pPr>
        <w:pStyle w:val="aff2"/>
        <w:ind w:firstLine="567"/>
        <w:jc w:val="both"/>
        <w:rPr>
          <w:rFonts w:ascii="Times New Roman" w:hAnsi="Times New Roman"/>
          <w:b/>
          <w:i/>
          <w:sz w:val="24"/>
          <w:szCs w:val="24"/>
        </w:rPr>
      </w:pPr>
      <w:r w:rsidRPr="00047FCC">
        <w:rPr>
          <w:rFonts w:ascii="Times New Roman" w:hAnsi="Times New Roman"/>
          <w:b/>
          <w:i/>
          <w:sz w:val="24"/>
          <w:szCs w:val="24"/>
        </w:rPr>
        <w:t>Задача 1.1. Обеспечение конкурентоспособности промышленного комплекса за счет создания новых высокотехнологичных производств, проникновения цифровых и информационно-коммуникационных технологий, формирующих основу для так называемой "четвертой индустриальной революции", в промышленность</w:t>
      </w:r>
      <w:r>
        <w:rPr>
          <w:rFonts w:ascii="Times New Roman" w:hAnsi="Times New Roman"/>
          <w:b/>
          <w:i/>
          <w:sz w:val="24"/>
          <w:szCs w:val="24"/>
        </w:rPr>
        <w:t>.</w:t>
      </w:r>
    </w:p>
    <w:p w:rsidR="00047FCC" w:rsidRPr="00047FCC" w:rsidRDefault="00047FCC" w:rsidP="00047FCC">
      <w:pPr>
        <w:pStyle w:val="aff2"/>
        <w:ind w:firstLine="567"/>
        <w:jc w:val="both"/>
        <w:rPr>
          <w:rFonts w:ascii="Times New Roman" w:hAnsi="Times New Roman"/>
          <w:b/>
          <w:i/>
          <w:sz w:val="24"/>
          <w:szCs w:val="24"/>
        </w:rPr>
      </w:pPr>
    </w:p>
    <w:p w:rsidR="00047FCC" w:rsidRPr="00BF10F9" w:rsidRDefault="00047FCC" w:rsidP="00047FCC">
      <w:pPr>
        <w:pStyle w:val="aff2"/>
        <w:ind w:firstLine="567"/>
        <w:jc w:val="both"/>
        <w:rPr>
          <w:rFonts w:ascii="Times New Roman" w:hAnsi="Times New Roman"/>
          <w:sz w:val="24"/>
          <w:szCs w:val="24"/>
        </w:rPr>
      </w:pPr>
      <w:r w:rsidRPr="00AF2A1F">
        <w:rPr>
          <w:rFonts w:ascii="Times New Roman" w:hAnsi="Times New Roman"/>
          <w:b/>
          <w:i/>
          <w:sz w:val="24"/>
          <w:szCs w:val="24"/>
        </w:rPr>
        <w:t>Целевое видение к 2035 году.</w:t>
      </w:r>
      <w:r w:rsidRPr="00BF10F9">
        <w:rPr>
          <w:rFonts w:ascii="Times New Roman" w:hAnsi="Times New Roman"/>
          <w:sz w:val="24"/>
          <w:szCs w:val="24"/>
        </w:rPr>
        <w:t xml:space="preserve">Развитие экономики </w:t>
      </w:r>
      <w:r>
        <w:rPr>
          <w:rFonts w:ascii="Times New Roman" w:hAnsi="Times New Roman"/>
          <w:sz w:val="24"/>
          <w:szCs w:val="24"/>
        </w:rPr>
        <w:t>Козлов</w:t>
      </w:r>
      <w:r w:rsidRPr="00BF10F9">
        <w:rPr>
          <w:rFonts w:ascii="Times New Roman" w:hAnsi="Times New Roman"/>
          <w:sz w:val="24"/>
          <w:szCs w:val="24"/>
        </w:rPr>
        <w:t>ского муниципального  округа  нового типа будет опираться на масштабную системную программу развития экономики нового технологического поколения, так называемой цифровой экономики, в реализации которой следует опираться на российские компании, научн</w:t>
      </w:r>
      <w:r w:rsidR="00BB1E92">
        <w:rPr>
          <w:rFonts w:ascii="Times New Roman" w:hAnsi="Times New Roman"/>
          <w:sz w:val="24"/>
          <w:szCs w:val="24"/>
        </w:rPr>
        <w:t>о-</w:t>
      </w:r>
      <w:r w:rsidRPr="00BF10F9">
        <w:rPr>
          <w:rFonts w:ascii="Times New Roman" w:hAnsi="Times New Roman"/>
          <w:sz w:val="24"/>
          <w:szCs w:val="24"/>
        </w:rPr>
        <w:t>исследовательские центры.</w:t>
      </w:r>
    </w:p>
    <w:p w:rsidR="00047FCC" w:rsidRPr="00BF10F9" w:rsidRDefault="00047FCC" w:rsidP="00047FCC">
      <w:pPr>
        <w:jc w:val="both"/>
      </w:pPr>
      <w:r w:rsidRPr="00BF10F9">
        <w:t xml:space="preserve">           На перспективу прогнозируется обеспечить стабильное развитие предприятий за счет модернизации действующих производств, повышения производительности труда, внедрения современных информационных технологий, освоения инновационных видов продукции.</w:t>
      </w:r>
    </w:p>
    <w:p w:rsidR="004221DA" w:rsidRPr="000C488A" w:rsidRDefault="004221DA" w:rsidP="00047FCC">
      <w:pPr>
        <w:ind w:firstLine="709"/>
        <w:jc w:val="both"/>
        <w:rPr>
          <w:b/>
          <w:i/>
          <w:sz w:val="12"/>
          <w:szCs w:val="12"/>
        </w:rPr>
      </w:pPr>
    </w:p>
    <w:p w:rsidR="00047FCC" w:rsidRPr="00BF10F9" w:rsidRDefault="00047FCC" w:rsidP="00047FCC">
      <w:pPr>
        <w:ind w:firstLine="709"/>
        <w:jc w:val="both"/>
        <w:rPr>
          <w:b/>
          <w:i/>
        </w:rPr>
      </w:pPr>
      <w:r w:rsidRPr="00BF10F9">
        <w:rPr>
          <w:b/>
          <w:i/>
        </w:rPr>
        <w:t>Содействие развитию инвестиционной деятельности и повышение предпринимательской активности</w:t>
      </w:r>
      <w:r w:rsidR="004221DA">
        <w:rPr>
          <w:b/>
          <w:i/>
        </w:rPr>
        <w:t xml:space="preserve">. </w:t>
      </w:r>
      <w:r w:rsidRPr="00BF10F9">
        <w:rPr>
          <w:b/>
          <w:i/>
        </w:rPr>
        <w:t>Предпосылки:</w:t>
      </w:r>
    </w:p>
    <w:p w:rsidR="00047FCC" w:rsidRPr="00BF10F9" w:rsidRDefault="00047FCC" w:rsidP="00047FCC">
      <w:pPr>
        <w:ind w:firstLine="709"/>
        <w:jc w:val="both"/>
      </w:pPr>
      <w:r w:rsidRPr="00BF10F9">
        <w:t xml:space="preserve">наличие, реализация и совершенствование нормативных правовых актов, регулирующих инвестиционные процессы </w:t>
      </w:r>
      <w:r w:rsidR="00BB1E92">
        <w:t>в Козловском муниципальном</w:t>
      </w:r>
      <w:r w:rsidR="004221DA">
        <w:t>округ</w:t>
      </w:r>
      <w:r w:rsidRPr="00BF10F9">
        <w:t>е;</w:t>
      </w:r>
    </w:p>
    <w:p w:rsidR="00047FCC" w:rsidRPr="00BF10F9" w:rsidRDefault="00047FCC" w:rsidP="00047FCC">
      <w:pPr>
        <w:ind w:firstLine="709"/>
        <w:jc w:val="both"/>
      </w:pPr>
      <w:r w:rsidRPr="00BF10F9">
        <w:t xml:space="preserve">использование в качестве инструментов поддержки инвестиционной деятельности: предоставление льгот по уплате </w:t>
      </w:r>
      <w:r w:rsidR="00BB1E92">
        <w:t xml:space="preserve">местных </w:t>
      </w:r>
      <w:r w:rsidRPr="00BF10F9">
        <w:t>налогов;</w:t>
      </w:r>
    </w:p>
    <w:p w:rsidR="00047FCC" w:rsidRPr="00BF10F9" w:rsidRDefault="00047FCC" w:rsidP="00047FCC">
      <w:pPr>
        <w:ind w:firstLine="709"/>
        <w:jc w:val="both"/>
      </w:pPr>
      <w:r w:rsidRPr="00BF10F9">
        <w:t>оказание субъектам малого предпринимательства финансовой помощи (субсидирование процентных ставок по кредитам коммерческих банков, предоставление гарантий (поручительств) из республиканского гарантийного фонда, субсидирование затрат, связанных с выплатой вознаграждения по выданной банковской гарантии, а также по заключенному договору поручительства), консультационно-правовой поддержки (бесплатные консультации по вопросам ведения предпринимательской деятельности) и организационной и имущественной поддержки.</w:t>
      </w:r>
    </w:p>
    <w:p w:rsidR="00047FCC" w:rsidRPr="00BF10F9" w:rsidRDefault="00047FCC" w:rsidP="00047FCC">
      <w:pPr>
        <w:ind w:firstLine="709"/>
        <w:jc w:val="both"/>
        <w:rPr>
          <w:b/>
          <w:i/>
        </w:rPr>
      </w:pPr>
      <w:r w:rsidRPr="00BF10F9">
        <w:rPr>
          <w:b/>
          <w:i/>
        </w:rPr>
        <w:t>Проектные направления:</w:t>
      </w:r>
    </w:p>
    <w:p w:rsidR="00047FCC" w:rsidRPr="00BF10F9" w:rsidRDefault="00047FCC" w:rsidP="00047FCC">
      <w:pPr>
        <w:ind w:firstLine="709"/>
        <w:jc w:val="both"/>
      </w:pPr>
      <w:r w:rsidRPr="00BF10F9">
        <w:t xml:space="preserve">расширение инвестиционного имиджа </w:t>
      </w:r>
      <w:r w:rsidR="00A363D5">
        <w:t>Козлов</w:t>
      </w:r>
      <w:r w:rsidRPr="00BF10F9">
        <w:t xml:space="preserve">ского муниципального округа, включая распространение информации о потенциале муниципального округа  (промышленном,  кадровом и др.), проведение инвестиционных выставок, семинаров, конференций, презентаций </w:t>
      </w:r>
      <w:r w:rsidR="00A363D5">
        <w:t>округ</w:t>
      </w:r>
      <w:r w:rsidRPr="00BF10F9">
        <w:t xml:space="preserve">а в регионах России; </w:t>
      </w:r>
    </w:p>
    <w:p w:rsidR="00047FCC" w:rsidRPr="00BF10F9" w:rsidRDefault="00047FCC" w:rsidP="00047FCC">
      <w:pPr>
        <w:ind w:firstLine="709"/>
        <w:jc w:val="both"/>
      </w:pPr>
      <w:r w:rsidRPr="00BF10F9">
        <w:t xml:space="preserve">повышение активности в работе с частными инвесторами на основе партнерства при реализации приоритетных инвестиционных проектов </w:t>
      </w:r>
    </w:p>
    <w:p w:rsidR="00047FCC" w:rsidRPr="00BF10F9" w:rsidRDefault="00047FCC" w:rsidP="00047FCC">
      <w:pPr>
        <w:ind w:firstLine="709"/>
        <w:jc w:val="both"/>
      </w:pPr>
      <w:r w:rsidRPr="00BF10F9">
        <w:t xml:space="preserve">максимально возможное снятие административно-контрольных препятствий для бизнеса, в том числе малого и среднего, либерализация рынка инвестиционных проектов путем упрощения процедур согласования и получения разрешительной документации при их разработке и реализации; </w:t>
      </w:r>
    </w:p>
    <w:p w:rsidR="00047FCC" w:rsidRPr="00BF10F9" w:rsidRDefault="00BB1E92" w:rsidP="00047FCC">
      <w:pPr>
        <w:ind w:firstLine="709"/>
        <w:jc w:val="both"/>
      </w:pPr>
      <w:r>
        <w:t>муниципаль</w:t>
      </w:r>
      <w:r w:rsidR="00047FCC" w:rsidRPr="00BF10F9">
        <w:t>ная поддержка и предоставление префере</w:t>
      </w:r>
      <w:r w:rsidR="00765860">
        <w:t>нций при привлечении инвестиций</w:t>
      </w:r>
      <w:r w:rsidR="00047FCC" w:rsidRPr="00BF10F9">
        <w:t>;</w:t>
      </w:r>
    </w:p>
    <w:p w:rsidR="00047FCC" w:rsidRPr="00BF10F9" w:rsidRDefault="00047FCC" w:rsidP="000C488A">
      <w:pPr>
        <w:ind w:firstLine="567"/>
        <w:jc w:val="both"/>
      </w:pPr>
      <w:r w:rsidRPr="00BF10F9">
        <w:lastRenderedPageBreak/>
        <w:t>развитие информационной инфраструктуры в целях получения субъектами малого предпринимательства экономической, правовой, статистической и иной информации, необходимой для их эффективного развития;</w:t>
      </w:r>
    </w:p>
    <w:p w:rsidR="00047FCC" w:rsidRPr="00BF10F9" w:rsidRDefault="00047FCC" w:rsidP="000C488A">
      <w:pPr>
        <w:ind w:firstLine="567"/>
        <w:jc w:val="both"/>
      </w:pPr>
      <w:r w:rsidRPr="00BF10F9">
        <w:t xml:space="preserve">развитие системы подготовки, переподготовки и повышения квалификации кадров для организаций малого бизнеса </w:t>
      </w:r>
      <w:r w:rsidR="001228DF">
        <w:t>(</w:t>
      </w:r>
      <w:r w:rsidRPr="00BF10F9">
        <w:t>на республиканском уровне</w:t>
      </w:r>
      <w:r w:rsidR="001228DF">
        <w:t>)</w:t>
      </w:r>
      <w:r w:rsidRPr="00BF10F9">
        <w:t>;</w:t>
      </w:r>
    </w:p>
    <w:p w:rsidR="00047FCC" w:rsidRPr="00BF10F9" w:rsidRDefault="00047FCC" w:rsidP="000C488A">
      <w:pPr>
        <w:ind w:firstLine="567"/>
        <w:jc w:val="both"/>
      </w:pPr>
      <w:r w:rsidRPr="00BF10F9">
        <w:t>стимулирование развития цивилизованного предпринимательства, распространение положительного опыта предпринимателей.</w:t>
      </w:r>
    </w:p>
    <w:p w:rsidR="00047FCC" w:rsidRPr="00BF10F9" w:rsidRDefault="00047FCC" w:rsidP="000C488A">
      <w:pPr>
        <w:ind w:firstLine="567"/>
        <w:jc w:val="both"/>
        <w:rPr>
          <w:b/>
          <w:i/>
        </w:rPr>
      </w:pPr>
      <w:r w:rsidRPr="00BF10F9">
        <w:rPr>
          <w:b/>
          <w:i/>
        </w:rPr>
        <w:t xml:space="preserve">Ожидаемые результаты: </w:t>
      </w:r>
    </w:p>
    <w:p w:rsidR="00047FCC" w:rsidRPr="00BF10F9" w:rsidRDefault="00047FCC" w:rsidP="000C488A">
      <w:pPr>
        <w:ind w:firstLine="567"/>
        <w:jc w:val="both"/>
      </w:pPr>
      <w:r w:rsidRPr="00BF10F9">
        <w:t xml:space="preserve">повышение конкурентоспособности </w:t>
      </w:r>
      <w:r w:rsidR="00A363D5">
        <w:t>Козлов</w:t>
      </w:r>
      <w:r w:rsidRPr="00BF10F9">
        <w:t>ского муниципального округа в целом и отдельных секторов экономики;</w:t>
      </w:r>
    </w:p>
    <w:p w:rsidR="00047FCC" w:rsidRPr="00BF10F9" w:rsidRDefault="00047FCC" w:rsidP="000C488A">
      <w:pPr>
        <w:ind w:firstLine="567"/>
        <w:jc w:val="both"/>
      </w:pPr>
      <w:r w:rsidRPr="00BF10F9">
        <w:t>повышение инвестиционной активности организаций реального сектора экономики;</w:t>
      </w:r>
    </w:p>
    <w:p w:rsidR="00047FCC" w:rsidRPr="00BF10F9" w:rsidRDefault="00047FCC" w:rsidP="000C488A">
      <w:pPr>
        <w:ind w:firstLine="567"/>
        <w:jc w:val="both"/>
      </w:pPr>
      <w:r w:rsidRPr="00BF10F9">
        <w:t>достижение высоких объемов и темпов роста привлечения инвестиций в основной капитал;</w:t>
      </w:r>
    </w:p>
    <w:p w:rsidR="00047FCC" w:rsidRPr="00BF10F9" w:rsidRDefault="00047FCC" w:rsidP="000C488A">
      <w:pPr>
        <w:ind w:firstLine="567"/>
        <w:jc w:val="both"/>
      </w:pPr>
      <w:r w:rsidRPr="00BF10F9">
        <w:t>создание новых и сохранение имеющихся производственных мощностей;</w:t>
      </w:r>
    </w:p>
    <w:p w:rsidR="00047FCC" w:rsidRPr="00BF10F9" w:rsidRDefault="00047FCC" w:rsidP="000C488A">
      <w:pPr>
        <w:ind w:firstLine="567"/>
        <w:jc w:val="both"/>
      </w:pPr>
      <w:r w:rsidRPr="00BF10F9">
        <w:t xml:space="preserve">повышение роли малого и среднего предпринимательства в формировании доходов бюджетов различных уровней и обеспечении занятости населения; </w:t>
      </w:r>
    </w:p>
    <w:p w:rsidR="00047FCC" w:rsidRPr="00BF10F9" w:rsidRDefault="00047FCC" w:rsidP="000C488A">
      <w:pPr>
        <w:ind w:firstLine="567"/>
        <w:jc w:val="both"/>
      </w:pPr>
      <w:r w:rsidRPr="00BF10F9">
        <w:t xml:space="preserve">повышение ответственности предпринимателей, в том числе социальной; </w:t>
      </w:r>
    </w:p>
    <w:p w:rsidR="00047FCC" w:rsidRPr="00BF10F9" w:rsidRDefault="00047FCC" w:rsidP="000C488A">
      <w:pPr>
        <w:ind w:firstLine="567"/>
        <w:jc w:val="both"/>
      </w:pPr>
      <w:r w:rsidRPr="00BF10F9">
        <w:t>формирование стабильного цивилизованного бизнеса.</w:t>
      </w:r>
    </w:p>
    <w:p w:rsidR="00047FCC" w:rsidRPr="000C488A" w:rsidRDefault="00047FCC" w:rsidP="000C488A">
      <w:pPr>
        <w:pStyle w:val="aff2"/>
        <w:ind w:firstLine="567"/>
        <w:jc w:val="both"/>
        <w:rPr>
          <w:rFonts w:ascii="Times New Roman" w:hAnsi="Times New Roman"/>
          <w:b/>
          <w:i/>
          <w:sz w:val="24"/>
          <w:szCs w:val="24"/>
        </w:rPr>
      </w:pPr>
      <w:r w:rsidRPr="000C488A">
        <w:rPr>
          <w:rFonts w:ascii="Times New Roman" w:hAnsi="Times New Roman"/>
          <w:b/>
          <w:i/>
          <w:sz w:val="24"/>
          <w:szCs w:val="24"/>
        </w:rPr>
        <w:t>Проблемы:</w:t>
      </w:r>
    </w:p>
    <w:p w:rsidR="00092E39" w:rsidRDefault="00092E39" w:rsidP="000C488A">
      <w:pPr>
        <w:ind w:firstLine="567"/>
        <w:jc w:val="both"/>
        <w:rPr>
          <w:rFonts w:eastAsia="Times New Roman"/>
        </w:rPr>
      </w:pPr>
      <w:r>
        <w:rPr>
          <w:rFonts w:eastAsia="Times New Roman"/>
        </w:rPr>
        <w:t>крайний дефицит квалифицированных кадров;</w:t>
      </w:r>
    </w:p>
    <w:p w:rsidR="00047FCC" w:rsidRPr="00BF10F9" w:rsidRDefault="00047FCC" w:rsidP="000C488A">
      <w:pPr>
        <w:ind w:firstLine="567"/>
        <w:jc w:val="both"/>
        <w:rPr>
          <w:rFonts w:eastAsia="Times New Roman"/>
        </w:rPr>
      </w:pPr>
      <w:r w:rsidRPr="00BF10F9">
        <w:rPr>
          <w:rFonts w:eastAsia="Times New Roman"/>
        </w:rPr>
        <w:t>высокая степень физического и морального износа основного капитала, наличие промышленных предприятий с устаревшим технологическим укладом, не обладающих собственными инвестиционными ресурсами требует  обновления технологической базы;</w:t>
      </w:r>
    </w:p>
    <w:p w:rsidR="00047FCC" w:rsidRPr="00BF10F9" w:rsidRDefault="00047FCC" w:rsidP="000C488A">
      <w:pPr>
        <w:ind w:firstLine="567"/>
        <w:jc w:val="both"/>
        <w:rPr>
          <w:rFonts w:eastAsia="Times New Roman"/>
        </w:rPr>
      </w:pPr>
      <w:r w:rsidRPr="00BF10F9">
        <w:rPr>
          <w:rFonts w:eastAsia="Times New Roman"/>
        </w:rPr>
        <w:t>недостаточная инвестиционная активность предприятий;</w:t>
      </w:r>
    </w:p>
    <w:p w:rsidR="00047FCC" w:rsidRPr="00BF10F9" w:rsidRDefault="00047FCC" w:rsidP="000C488A">
      <w:pPr>
        <w:ind w:firstLine="567"/>
        <w:jc w:val="both"/>
        <w:rPr>
          <w:rFonts w:eastAsia="Times New Roman"/>
          <w:b/>
          <w:bCs/>
        </w:rPr>
      </w:pPr>
      <w:r w:rsidRPr="00BF10F9">
        <w:rPr>
          <w:rFonts w:eastAsia="Times New Roman"/>
        </w:rPr>
        <w:t>недозагрузка производственных мощностей предприятий, обуславливающая снижение технологического и кадрового потенциала;</w:t>
      </w:r>
    </w:p>
    <w:p w:rsidR="00047FCC" w:rsidRPr="00BF10F9" w:rsidRDefault="00047FCC" w:rsidP="000C488A">
      <w:pPr>
        <w:pStyle w:val="aff2"/>
        <w:ind w:firstLine="567"/>
        <w:jc w:val="both"/>
        <w:rPr>
          <w:rFonts w:ascii="Times New Roman" w:hAnsi="Times New Roman"/>
          <w:sz w:val="24"/>
          <w:szCs w:val="24"/>
        </w:rPr>
      </w:pPr>
      <w:r w:rsidRPr="00BF10F9">
        <w:rPr>
          <w:rFonts w:ascii="Times New Roman" w:hAnsi="Times New Roman"/>
          <w:sz w:val="24"/>
          <w:szCs w:val="24"/>
        </w:rPr>
        <w:t>агрессивная ценовая политика крупных компаний, выходящих на отечественный рынок.</w:t>
      </w:r>
    </w:p>
    <w:p w:rsidR="00047FCC" w:rsidRPr="000C488A" w:rsidRDefault="00047FCC" w:rsidP="00047FCC">
      <w:pPr>
        <w:pStyle w:val="aff2"/>
        <w:ind w:firstLine="567"/>
        <w:jc w:val="both"/>
        <w:rPr>
          <w:rFonts w:ascii="Times New Roman" w:hAnsi="Times New Roman"/>
          <w:b/>
          <w:i/>
          <w:color w:val="000000"/>
          <w:sz w:val="24"/>
          <w:szCs w:val="24"/>
        </w:rPr>
      </w:pPr>
      <w:r w:rsidRPr="000C488A">
        <w:rPr>
          <w:rFonts w:ascii="Times New Roman" w:hAnsi="Times New Roman"/>
          <w:b/>
          <w:i/>
          <w:color w:val="000000"/>
          <w:sz w:val="24"/>
          <w:szCs w:val="24"/>
        </w:rPr>
        <w:t>Приоритетные направления:</w:t>
      </w:r>
    </w:p>
    <w:p w:rsidR="00047FCC" w:rsidRPr="00BF10F9" w:rsidRDefault="00047FCC" w:rsidP="000C488A">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Ключевыми факторами развития экономики нового уклада становятся электронные технологии и услуги, а также представленные в цифровом виде объемные многоотраслевые данные, обработка и анализ которых позволяют существенно повысить по сравнению с традиционными формами хозяйствования эффективность и качество производства и потребления товаров, работ и услуг, а также процедур управления.</w:t>
      </w:r>
    </w:p>
    <w:p w:rsidR="00047FCC" w:rsidRPr="00BF10F9" w:rsidRDefault="00047FCC" w:rsidP="000C488A">
      <w:pPr>
        <w:pStyle w:val="aff2"/>
        <w:ind w:firstLine="567"/>
        <w:jc w:val="both"/>
        <w:rPr>
          <w:rFonts w:ascii="Times New Roman" w:hAnsi="Times New Roman"/>
          <w:color w:val="FF0000"/>
          <w:sz w:val="24"/>
          <w:szCs w:val="24"/>
        </w:rPr>
      </w:pPr>
      <w:r w:rsidRPr="00BF10F9">
        <w:rPr>
          <w:rFonts w:ascii="Times New Roman" w:hAnsi="Times New Roman"/>
          <w:sz w:val="24"/>
          <w:szCs w:val="24"/>
        </w:rPr>
        <w:t xml:space="preserve">Основным инструментом реализации приоритетной программы </w:t>
      </w:r>
      <w:r w:rsidR="001228DF" w:rsidRPr="001228DF">
        <w:rPr>
          <w:rFonts w:ascii="Times New Roman" w:hAnsi="Times New Roman"/>
          <w:sz w:val="24"/>
          <w:szCs w:val="24"/>
        </w:rPr>
        <w:t>«Повышение производительности труда и поддержка занятости»</w:t>
      </w:r>
      <w:r w:rsidR="001228DF" w:rsidRPr="00BF10F9">
        <w:rPr>
          <w:rFonts w:ascii="Times New Roman" w:hAnsi="Times New Roman"/>
          <w:sz w:val="24"/>
          <w:szCs w:val="24"/>
        </w:rPr>
        <w:t xml:space="preserve"> в рамках национальной программы в сфере повышения производительности труда и поддержки занятости»</w:t>
      </w:r>
      <w:r w:rsidRPr="00BF10F9">
        <w:rPr>
          <w:rFonts w:ascii="Times New Roman" w:hAnsi="Times New Roman"/>
          <w:sz w:val="24"/>
          <w:szCs w:val="24"/>
        </w:rPr>
        <w:t>станут комплексные планы мероприятий по повышению производительности труда и модернизации производства, которые предусматривают в том числе</w:t>
      </w:r>
      <w:r w:rsidRPr="00BF10F9">
        <w:rPr>
          <w:rFonts w:ascii="Times New Roman" w:hAnsi="Times New Roman"/>
          <w:color w:val="FF0000"/>
          <w:sz w:val="24"/>
          <w:szCs w:val="24"/>
        </w:rPr>
        <w:t>:</w:t>
      </w:r>
    </w:p>
    <w:p w:rsidR="00047FCC" w:rsidRPr="00BF10F9" w:rsidRDefault="00047FCC" w:rsidP="000C488A">
      <w:pPr>
        <w:pStyle w:val="aff2"/>
        <w:ind w:firstLine="567"/>
        <w:jc w:val="both"/>
        <w:rPr>
          <w:rFonts w:ascii="Times New Roman" w:hAnsi="Times New Roman"/>
          <w:color w:val="FF0000"/>
          <w:sz w:val="24"/>
          <w:szCs w:val="24"/>
        </w:rPr>
      </w:pPr>
      <w:r w:rsidRPr="00BF10F9">
        <w:rPr>
          <w:rFonts w:ascii="Times New Roman" w:hAnsi="Times New Roman"/>
          <w:sz w:val="24"/>
          <w:szCs w:val="24"/>
        </w:rPr>
        <w:t>повышение квалификации персонала и развитие лидерского потенциала руководителей, формирование у них навыков проектного управления;</w:t>
      </w:r>
    </w:p>
    <w:p w:rsidR="00047FCC" w:rsidRPr="00BF10F9" w:rsidRDefault="00047FCC" w:rsidP="000C488A">
      <w:pPr>
        <w:pStyle w:val="aff2"/>
        <w:ind w:firstLine="567"/>
        <w:jc w:val="both"/>
        <w:rPr>
          <w:rFonts w:ascii="Times New Roman" w:hAnsi="Times New Roman"/>
          <w:sz w:val="24"/>
          <w:szCs w:val="24"/>
        </w:rPr>
      </w:pPr>
      <w:r w:rsidRPr="00BF10F9">
        <w:rPr>
          <w:rFonts w:ascii="Times New Roman" w:hAnsi="Times New Roman"/>
          <w:sz w:val="24"/>
          <w:szCs w:val="24"/>
        </w:rPr>
        <w:t>повышение эффективности организации производственных систем и процессов;</w:t>
      </w:r>
    </w:p>
    <w:p w:rsidR="00047FCC" w:rsidRPr="00BF10F9" w:rsidRDefault="00047FCC" w:rsidP="000C488A">
      <w:pPr>
        <w:pStyle w:val="aff2"/>
        <w:ind w:firstLine="567"/>
        <w:jc w:val="both"/>
        <w:rPr>
          <w:rFonts w:ascii="Times New Roman" w:hAnsi="Times New Roman"/>
          <w:sz w:val="24"/>
          <w:szCs w:val="24"/>
        </w:rPr>
      </w:pPr>
      <w:r w:rsidRPr="00BF10F9">
        <w:rPr>
          <w:rFonts w:ascii="Times New Roman" w:hAnsi="Times New Roman"/>
          <w:sz w:val="24"/>
          <w:szCs w:val="24"/>
        </w:rPr>
        <w:t>формирование систем управления качеством, а также эффективностью организации труда на основе единых методологических подходов к организации труда и механизмов внедрения культуры высокопроизводительного труда;</w:t>
      </w:r>
    </w:p>
    <w:p w:rsidR="00047FCC" w:rsidRPr="00BF10F9" w:rsidRDefault="00047FCC" w:rsidP="000C488A">
      <w:pPr>
        <w:pStyle w:val="aff2"/>
        <w:ind w:firstLine="567"/>
        <w:jc w:val="both"/>
        <w:rPr>
          <w:rFonts w:ascii="Times New Roman" w:hAnsi="Times New Roman"/>
          <w:color w:val="FF0000"/>
          <w:sz w:val="24"/>
          <w:szCs w:val="24"/>
        </w:rPr>
      </w:pPr>
      <w:r w:rsidRPr="00BF10F9">
        <w:rPr>
          <w:rFonts w:ascii="Times New Roman" w:hAnsi="Times New Roman"/>
          <w:sz w:val="24"/>
          <w:szCs w:val="24"/>
        </w:rPr>
        <w:t>мотивация персонала на постоянное улучшение производственной деятельности (проведение конкурсов профессионального мастерства среди рабочих);</w:t>
      </w:r>
    </w:p>
    <w:p w:rsidR="00AA4A91" w:rsidRPr="00AA4A91" w:rsidRDefault="00AA4A91" w:rsidP="000C488A">
      <w:pPr>
        <w:ind w:firstLine="567"/>
        <w:jc w:val="both"/>
        <w:rPr>
          <w:b/>
          <w:i/>
          <w:lang w:eastAsia="en-US"/>
        </w:rPr>
      </w:pPr>
      <w:r w:rsidRPr="00AA4A91">
        <w:rPr>
          <w:b/>
          <w:i/>
          <w:lang w:eastAsia="en-US"/>
        </w:rPr>
        <w:t>Ожидаемые результаты к 203</w:t>
      </w:r>
      <w:r w:rsidR="00CB32D5">
        <w:rPr>
          <w:b/>
          <w:i/>
          <w:lang w:eastAsia="en-US"/>
        </w:rPr>
        <w:t>5</w:t>
      </w:r>
      <w:r w:rsidRPr="00AA4A91">
        <w:rPr>
          <w:b/>
          <w:i/>
          <w:lang w:eastAsia="en-US"/>
        </w:rPr>
        <w:t xml:space="preserve"> году:</w:t>
      </w:r>
    </w:p>
    <w:p w:rsidR="00AA4A91" w:rsidRPr="00AA4A91" w:rsidRDefault="00AA4A91" w:rsidP="000C488A">
      <w:pPr>
        <w:autoSpaceDE w:val="0"/>
        <w:autoSpaceDN w:val="0"/>
        <w:adjustRightInd w:val="0"/>
        <w:ind w:firstLine="567"/>
        <w:jc w:val="both"/>
        <w:rPr>
          <w:lang w:eastAsia="en-US"/>
        </w:rPr>
      </w:pPr>
      <w:r w:rsidRPr="00AA4A91">
        <w:rPr>
          <w:lang w:eastAsia="en-US"/>
        </w:rPr>
        <w:t xml:space="preserve">прирост рабочих мест в промышленном производстве Козловского </w:t>
      </w:r>
      <w:r w:rsidR="00092E39">
        <w:rPr>
          <w:lang w:eastAsia="en-US"/>
        </w:rPr>
        <w:t>муниципального округа</w:t>
      </w:r>
      <w:r w:rsidRPr="00AA4A91">
        <w:rPr>
          <w:lang w:eastAsia="en-US"/>
        </w:rPr>
        <w:t xml:space="preserve"> с </w:t>
      </w:r>
      <w:r w:rsidR="00092E39">
        <w:rPr>
          <w:lang w:eastAsia="en-US"/>
        </w:rPr>
        <w:t>1,8</w:t>
      </w:r>
      <w:r w:rsidRPr="00AA4A91">
        <w:rPr>
          <w:lang w:eastAsia="en-US"/>
        </w:rPr>
        <w:t xml:space="preserve"> тыс. ед. в 20</w:t>
      </w:r>
      <w:r w:rsidR="00092E39">
        <w:rPr>
          <w:lang w:eastAsia="en-US"/>
        </w:rPr>
        <w:t>23</w:t>
      </w:r>
      <w:r w:rsidRPr="00AA4A91">
        <w:rPr>
          <w:lang w:eastAsia="en-US"/>
        </w:rPr>
        <w:t xml:space="preserve"> году до 2,</w:t>
      </w:r>
      <w:r w:rsidR="00092E39">
        <w:rPr>
          <w:lang w:eastAsia="en-US"/>
        </w:rPr>
        <w:t>0</w:t>
      </w:r>
      <w:r w:rsidRPr="00AA4A91">
        <w:rPr>
          <w:lang w:eastAsia="en-US"/>
        </w:rPr>
        <w:t xml:space="preserve"> тыс. ед. к 2035 году;</w:t>
      </w:r>
    </w:p>
    <w:p w:rsidR="00AA4A91" w:rsidRPr="00AA4A91" w:rsidRDefault="00AA4A91" w:rsidP="000C488A">
      <w:pPr>
        <w:autoSpaceDE w:val="0"/>
        <w:autoSpaceDN w:val="0"/>
        <w:adjustRightInd w:val="0"/>
        <w:ind w:firstLine="567"/>
        <w:jc w:val="both"/>
        <w:rPr>
          <w:lang w:eastAsia="en-US"/>
        </w:rPr>
      </w:pPr>
      <w:r w:rsidRPr="00AA4A91">
        <w:t>объём отгруженных товаров собственного производства, выполненных работ и услуг собственными силами по полному кругу предприятий и организаций</w:t>
      </w:r>
      <w:r w:rsidRPr="00AA4A91">
        <w:rPr>
          <w:lang w:eastAsia="en-US"/>
        </w:rPr>
        <w:t xml:space="preserve"> увеличится в </w:t>
      </w:r>
      <w:r w:rsidR="00092E39">
        <w:rPr>
          <w:lang w:eastAsia="en-US"/>
        </w:rPr>
        <w:t>2,</w:t>
      </w:r>
      <w:r w:rsidR="00D5643B">
        <w:rPr>
          <w:lang w:eastAsia="en-US"/>
        </w:rPr>
        <w:t>8</w:t>
      </w:r>
      <w:r w:rsidRPr="00AA4A91">
        <w:rPr>
          <w:lang w:eastAsia="en-US"/>
        </w:rPr>
        <w:t xml:space="preserve"> раза.</w:t>
      </w:r>
    </w:p>
    <w:p w:rsidR="009936B4" w:rsidRPr="00033D6B" w:rsidRDefault="009936B4" w:rsidP="000C488A">
      <w:pPr>
        <w:ind w:firstLine="567"/>
        <w:jc w:val="both"/>
        <w:rPr>
          <w:sz w:val="10"/>
          <w:szCs w:val="10"/>
        </w:rPr>
      </w:pPr>
    </w:p>
    <w:p w:rsidR="00AA4A91" w:rsidRPr="000C488A" w:rsidRDefault="00AA4A91" w:rsidP="000C488A">
      <w:pPr>
        <w:pStyle w:val="ae"/>
        <w:widowControl w:val="0"/>
        <w:ind w:left="0" w:firstLine="567"/>
        <w:jc w:val="both"/>
        <w:rPr>
          <w:b/>
          <w:i/>
        </w:rPr>
      </w:pPr>
      <w:r w:rsidRPr="005F64AC">
        <w:rPr>
          <w:b/>
          <w:bCs/>
          <w:i/>
        </w:rPr>
        <w:t>Задача 1.</w:t>
      </w:r>
      <w:r>
        <w:rPr>
          <w:b/>
          <w:bCs/>
          <w:i/>
        </w:rPr>
        <w:t>2</w:t>
      </w:r>
      <w:r w:rsidRPr="005F64AC">
        <w:rPr>
          <w:b/>
          <w:bCs/>
          <w:i/>
        </w:rPr>
        <w:t xml:space="preserve">. </w:t>
      </w:r>
      <w:bookmarkStart w:id="9" w:name="_Toc511239359"/>
      <w:r w:rsidR="000C488A" w:rsidRPr="000C488A">
        <w:rPr>
          <w:b/>
          <w:bCs/>
          <w:i/>
        </w:rPr>
        <w:t>Создание высокотехнологичного агропромышленного комплекса, обеспечивающего население качественной и экологически чистой продукцией</w:t>
      </w:r>
      <w:r w:rsidRPr="000C488A">
        <w:rPr>
          <w:b/>
          <w:i/>
        </w:rPr>
        <w:t>.</w:t>
      </w:r>
    </w:p>
    <w:p w:rsidR="000C488A" w:rsidRPr="000C488A" w:rsidRDefault="000C488A" w:rsidP="00EA5DB8">
      <w:pPr>
        <w:ind w:firstLine="567"/>
        <w:jc w:val="both"/>
        <w:rPr>
          <w:b/>
          <w:i/>
        </w:rPr>
      </w:pPr>
      <w:r w:rsidRPr="000C488A">
        <w:rPr>
          <w:b/>
          <w:i/>
        </w:rPr>
        <w:lastRenderedPageBreak/>
        <w:t>Целевое видение к 2035 году</w:t>
      </w:r>
    </w:p>
    <w:p w:rsidR="000C488A" w:rsidRPr="008B5626" w:rsidRDefault="000C488A" w:rsidP="000C488A">
      <w:pPr>
        <w:pStyle w:val="ConsPlusNormal0"/>
        <w:ind w:firstLine="567"/>
        <w:jc w:val="both"/>
        <w:outlineLvl w:val="4"/>
        <w:rPr>
          <w:rFonts w:ascii="Times New Roman" w:hAnsi="Times New Roman"/>
          <w:sz w:val="24"/>
          <w:szCs w:val="24"/>
        </w:rPr>
      </w:pPr>
      <w:r w:rsidRPr="008B5626">
        <w:rPr>
          <w:rFonts w:ascii="Times New Roman" w:hAnsi="Times New Roman"/>
          <w:sz w:val="24"/>
          <w:szCs w:val="24"/>
        </w:rPr>
        <w:t xml:space="preserve">К 2035 году планируется достичь устойчивого развития агропромышленного комплекса </w:t>
      </w:r>
      <w:r>
        <w:rPr>
          <w:rFonts w:ascii="Times New Roman" w:hAnsi="Times New Roman"/>
          <w:sz w:val="24"/>
          <w:szCs w:val="24"/>
        </w:rPr>
        <w:t>Козл</w:t>
      </w:r>
      <w:r w:rsidRPr="008B5626">
        <w:rPr>
          <w:rFonts w:ascii="Times New Roman" w:hAnsi="Times New Roman"/>
          <w:sz w:val="24"/>
          <w:szCs w:val="24"/>
        </w:rPr>
        <w:t xml:space="preserve">овского муниципального округа Чувашской Республики за счет внедрения инновационных технологий в сельскохозяйственное производство, использования </w:t>
      </w:r>
      <w:proofErr w:type="spellStart"/>
      <w:r w:rsidRPr="008B5626">
        <w:rPr>
          <w:rFonts w:ascii="Times New Roman" w:hAnsi="Times New Roman"/>
          <w:sz w:val="24"/>
          <w:szCs w:val="24"/>
        </w:rPr>
        <w:t>энерго</w:t>
      </w:r>
      <w:proofErr w:type="spellEnd"/>
      <w:r w:rsidRPr="008B5626">
        <w:rPr>
          <w:rFonts w:ascii="Times New Roman" w:hAnsi="Times New Roman"/>
          <w:sz w:val="24"/>
          <w:szCs w:val="24"/>
        </w:rPr>
        <w:t>- и ресурсосберегающей техники нового поколения, более полного использования имеющегося природно-экономического потенциала.</w:t>
      </w:r>
    </w:p>
    <w:p w:rsidR="000C488A" w:rsidRPr="008B5626" w:rsidRDefault="000C488A" w:rsidP="000C488A">
      <w:pPr>
        <w:pStyle w:val="ConsPlusNormal0"/>
        <w:ind w:firstLine="567"/>
        <w:jc w:val="both"/>
        <w:outlineLvl w:val="4"/>
        <w:rPr>
          <w:rFonts w:ascii="Times New Roman" w:hAnsi="Times New Roman"/>
          <w:sz w:val="24"/>
          <w:szCs w:val="24"/>
        </w:rPr>
      </w:pPr>
      <w:r w:rsidRPr="008B5626">
        <w:rPr>
          <w:rFonts w:ascii="Times New Roman" w:hAnsi="Times New Roman"/>
          <w:sz w:val="24"/>
          <w:szCs w:val="24"/>
        </w:rPr>
        <w:t xml:space="preserve">В муниципальном округе будет сформирован конкурентоспособный пищевой </w:t>
      </w:r>
      <w:r w:rsidR="001228DF">
        <w:rPr>
          <w:rFonts w:ascii="Times New Roman" w:hAnsi="Times New Roman"/>
          <w:sz w:val="24"/>
          <w:szCs w:val="24"/>
        </w:rPr>
        <w:t>секто</w:t>
      </w:r>
      <w:r w:rsidRPr="008B5626">
        <w:rPr>
          <w:rFonts w:ascii="Times New Roman" w:hAnsi="Times New Roman"/>
          <w:sz w:val="24"/>
          <w:szCs w:val="24"/>
        </w:rPr>
        <w:t>р, ориентированный на переработку сельскохозяйственного сырья и производство экологически чистой пищевой продукции, что позволит в полном объеме удовлетворить потребности населения в основных продуктах питания.</w:t>
      </w:r>
    </w:p>
    <w:p w:rsidR="000C488A" w:rsidRPr="008B5626" w:rsidRDefault="000C488A" w:rsidP="000C488A">
      <w:pPr>
        <w:pStyle w:val="23"/>
        <w:spacing w:after="0" w:line="240" w:lineRule="auto"/>
        <w:ind w:left="0" w:firstLine="567"/>
        <w:jc w:val="both"/>
      </w:pPr>
      <w:r w:rsidRPr="008B5626">
        <w:rPr>
          <w:bCs/>
        </w:rPr>
        <w:t>Основными задачами</w:t>
      </w:r>
      <w:r w:rsidRPr="008B5626">
        <w:t xml:space="preserve"> отрасли сельского хозяйства являются: </w:t>
      </w:r>
    </w:p>
    <w:p w:rsidR="000C488A" w:rsidRPr="008B5626" w:rsidRDefault="000C488A" w:rsidP="000C488A">
      <w:pPr>
        <w:pStyle w:val="23"/>
        <w:spacing w:after="0" w:line="240" w:lineRule="auto"/>
        <w:ind w:left="0" w:firstLine="567"/>
        <w:jc w:val="both"/>
      </w:pPr>
      <w:r w:rsidRPr="008B5626">
        <w:t>- стимулирование увеличения объемов производства основных видов сельскохозяйственной продукции и продукции пищевой и перерабатывающей промышленности;</w:t>
      </w:r>
    </w:p>
    <w:p w:rsidR="000C488A" w:rsidRPr="008B5626" w:rsidRDefault="000C488A" w:rsidP="000C488A">
      <w:pPr>
        <w:pStyle w:val="23"/>
        <w:spacing w:after="0" w:line="240" w:lineRule="auto"/>
        <w:ind w:left="0" w:firstLine="567"/>
        <w:jc w:val="both"/>
      </w:pPr>
      <w:r w:rsidRPr="008B5626">
        <w:t>- обеспечение финансовой устойчивости сельскохозяйственных товаропроизводителей и организаций АПК муниципального округа;</w:t>
      </w:r>
    </w:p>
    <w:p w:rsidR="000C488A" w:rsidRPr="008B5626" w:rsidRDefault="000C488A" w:rsidP="000C488A">
      <w:pPr>
        <w:pStyle w:val="23"/>
        <w:spacing w:after="0" w:line="240" w:lineRule="auto"/>
        <w:ind w:left="0" w:firstLine="567"/>
        <w:jc w:val="both"/>
      </w:pPr>
      <w:r w:rsidRPr="008B5626">
        <w:t xml:space="preserve">- обеспечение ветеринарного и фитосанитарного благополучия на территории </w:t>
      </w:r>
      <w:r>
        <w:t>Козлов</w:t>
      </w:r>
      <w:r w:rsidRPr="008B5626">
        <w:t>ского муниципального округа Чувашской Республики;</w:t>
      </w:r>
    </w:p>
    <w:p w:rsidR="000C488A" w:rsidRPr="008B5626" w:rsidRDefault="000C488A" w:rsidP="000C488A">
      <w:pPr>
        <w:pStyle w:val="23"/>
        <w:spacing w:after="0" w:line="240" w:lineRule="auto"/>
        <w:ind w:left="0" w:firstLine="567"/>
        <w:jc w:val="both"/>
      </w:pPr>
      <w:r w:rsidRPr="008B5626">
        <w:t>- стимулирование модернизации и обновления материально-технической и технологической базы функционирования сельскохозяйственного производства;</w:t>
      </w:r>
    </w:p>
    <w:p w:rsidR="000C488A" w:rsidRPr="008B5626" w:rsidRDefault="000C488A" w:rsidP="000C488A">
      <w:pPr>
        <w:pStyle w:val="23"/>
        <w:spacing w:after="0" w:line="240" w:lineRule="auto"/>
        <w:ind w:left="0" w:firstLine="567"/>
        <w:jc w:val="both"/>
      </w:pPr>
      <w:r w:rsidRPr="008B5626">
        <w:t>-   создание благоприятных условий для увеличения объема инвестиций в АПК (строительство, реконструкция, модернизация МТФ, помещений для откорма КРС, хранилищ);</w:t>
      </w:r>
    </w:p>
    <w:p w:rsidR="000C488A" w:rsidRPr="008B5626" w:rsidRDefault="000C488A" w:rsidP="000C488A">
      <w:pPr>
        <w:pStyle w:val="23"/>
        <w:spacing w:after="0" w:line="240" w:lineRule="auto"/>
        <w:ind w:left="0" w:firstLine="567"/>
        <w:jc w:val="both"/>
      </w:pPr>
      <w:r w:rsidRPr="008B5626">
        <w:t>-  предотвращение выбытия земель сельскохозяйственного назначения, сохранение и вовлечение их в сельскохозяйственное производство, развитие мелиорации земель сельскохозяйственного назначения;</w:t>
      </w:r>
    </w:p>
    <w:p w:rsidR="000C488A" w:rsidRPr="008B5626" w:rsidRDefault="000C488A" w:rsidP="000C488A">
      <w:pPr>
        <w:pStyle w:val="23"/>
        <w:spacing w:after="0" w:line="240" w:lineRule="auto"/>
        <w:ind w:left="0" w:firstLine="567"/>
        <w:jc w:val="both"/>
      </w:pPr>
      <w:r w:rsidRPr="008B5626">
        <w:t>- 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p>
    <w:p w:rsidR="000C488A" w:rsidRPr="008B5626" w:rsidRDefault="000C488A" w:rsidP="000C488A">
      <w:pPr>
        <w:pStyle w:val="23"/>
        <w:spacing w:after="0" w:line="240" w:lineRule="auto"/>
        <w:ind w:left="0" w:firstLine="567"/>
        <w:jc w:val="both"/>
      </w:pPr>
      <w:r w:rsidRPr="008B5626">
        <w:t>- повышение эффективности функционирования внутреннего рынка сельскохозяйственной продукции, сырья и продовольствия, развитие его инфраструктуры;</w:t>
      </w:r>
    </w:p>
    <w:p w:rsidR="000C488A" w:rsidRPr="008B5626" w:rsidRDefault="000C488A" w:rsidP="000C488A">
      <w:pPr>
        <w:pStyle w:val="23"/>
        <w:spacing w:after="0" w:line="240" w:lineRule="auto"/>
        <w:ind w:left="0" w:firstLine="567"/>
        <w:jc w:val="both"/>
      </w:pPr>
      <w:r w:rsidRPr="008B5626">
        <w:t>- повышение уровня рентабельности в сельском хозяйстве для обеспечения его устойчивого развития;</w:t>
      </w:r>
    </w:p>
    <w:p w:rsidR="000C488A" w:rsidRPr="008B5626" w:rsidRDefault="000C488A" w:rsidP="000C488A">
      <w:pPr>
        <w:pStyle w:val="23"/>
        <w:spacing w:after="0" w:line="240" w:lineRule="auto"/>
        <w:ind w:left="0" w:firstLine="567"/>
        <w:jc w:val="both"/>
      </w:pPr>
      <w:r w:rsidRPr="008B5626">
        <w:t>- 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0C488A" w:rsidRPr="008B5626" w:rsidRDefault="00544C46" w:rsidP="000C488A">
      <w:pPr>
        <w:pStyle w:val="23"/>
        <w:spacing w:after="0" w:line="240" w:lineRule="auto"/>
        <w:ind w:left="0" w:firstLine="567"/>
        <w:jc w:val="both"/>
      </w:pPr>
      <w:r>
        <w:t>Основн</w:t>
      </w:r>
      <w:r w:rsidR="000C488A" w:rsidRPr="008B5626">
        <w:t>ыми направлениями являются 2 уровня приоритетов:</w:t>
      </w:r>
    </w:p>
    <w:p w:rsidR="000C488A" w:rsidRPr="008B5626" w:rsidRDefault="000C488A" w:rsidP="000C488A">
      <w:pPr>
        <w:widowControl w:val="0"/>
        <w:autoSpaceDE w:val="0"/>
        <w:ind w:firstLine="567"/>
        <w:jc w:val="both"/>
        <w:rPr>
          <w:lang w:eastAsia="zh-CN"/>
        </w:rPr>
      </w:pPr>
      <w:r w:rsidRPr="008B5626">
        <w:rPr>
          <w:lang w:eastAsia="zh-CN"/>
        </w:rPr>
        <w:t>К первому уровню приоритетов относятся:</w:t>
      </w:r>
    </w:p>
    <w:p w:rsidR="000C488A" w:rsidRPr="008B5626" w:rsidRDefault="000C488A" w:rsidP="000C488A">
      <w:pPr>
        <w:widowControl w:val="0"/>
        <w:autoSpaceDE w:val="0"/>
        <w:ind w:firstLine="567"/>
        <w:jc w:val="both"/>
        <w:rPr>
          <w:lang w:eastAsia="zh-CN"/>
        </w:rPr>
      </w:pPr>
      <w:r w:rsidRPr="008B5626">
        <w:rPr>
          <w:lang w:eastAsia="zh-CN"/>
        </w:rPr>
        <w:t>экологическая безопасность сельскохозяйственной продукции и продовольствия;</w:t>
      </w:r>
    </w:p>
    <w:p w:rsidR="000C488A" w:rsidRPr="008B5626" w:rsidRDefault="000C488A" w:rsidP="005E582C">
      <w:pPr>
        <w:widowControl w:val="0"/>
        <w:autoSpaceDE w:val="0"/>
        <w:ind w:firstLine="567"/>
        <w:jc w:val="both"/>
        <w:rPr>
          <w:lang w:eastAsia="zh-CN"/>
        </w:rPr>
      </w:pPr>
      <w:r w:rsidRPr="008B5626">
        <w:rPr>
          <w:lang w:eastAsia="zh-CN"/>
        </w:rPr>
        <w:t xml:space="preserve">в сфере производства </w:t>
      </w:r>
      <w:r w:rsidR="005E582C">
        <w:rPr>
          <w:lang w:eastAsia="zh-CN"/>
        </w:rPr>
        <w:t>–развитие животноводства</w:t>
      </w:r>
      <w:r w:rsidRPr="008B5626">
        <w:rPr>
          <w:lang w:eastAsia="zh-CN"/>
        </w:rPr>
        <w:t xml:space="preserve"> (производство молока</w:t>
      </w:r>
      <w:r w:rsidR="005E582C">
        <w:rPr>
          <w:lang w:eastAsia="zh-CN"/>
        </w:rPr>
        <w:t xml:space="preserve">, </w:t>
      </w:r>
      <w:r w:rsidRPr="008B5626">
        <w:rPr>
          <w:lang w:eastAsia="zh-CN"/>
        </w:rPr>
        <w:t>мяса</w:t>
      </w:r>
      <w:r w:rsidR="005E582C">
        <w:rPr>
          <w:lang w:eastAsia="zh-CN"/>
        </w:rPr>
        <w:t xml:space="preserve"> и рыбы</w:t>
      </w:r>
      <w:r w:rsidRPr="008B5626">
        <w:rPr>
          <w:lang w:eastAsia="zh-CN"/>
        </w:rPr>
        <w:t xml:space="preserve">) как системообразующее направление деятельности, использующее конкурентные преимущества, в первую очередь наличие значительных площадей сельскохозяйственных угодий, растениеводство (валовый сбор зерновых и зернобобовых культур, картофеля, овощей, кормовых культур) как основа развития животноводства; строительство новых, реконструкция и модернизация действующих хранилищ зерна, картофеля, овощей, МТФ, помещений для откорма КРС, их оснащение технологическим и холодильным оборудованием; повышение производительности труда в АПК округа за счет внедрения интенсивных технологий, базирующихся на новом поколении тракторов и сельскохозяйственных машин, увеличения объема вносимых минеральных удобрений, выполнения работ по защите растений от вредителей и болезней модернизация материально-технической и технологической базы АПК округа; наращивание объемов производства мяса, молока, яиц за счет улучшения генетического потенциала животных, создания благоприятных условий для привлечения инвестиций в указанную сферу деятельности, внедрения энергосберегающих технологий; </w:t>
      </w:r>
      <w:r w:rsidRPr="008B5626">
        <w:rPr>
          <w:lang w:eastAsia="zh-CN"/>
        </w:rPr>
        <w:lastRenderedPageBreak/>
        <w:t xml:space="preserve">использование </w:t>
      </w:r>
      <w:proofErr w:type="spellStart"/>
      <w:r w:rsidRPr="008B5626">
        <w:rPr>
          <w:lang w:eastAsia="zh-CN"/>
        </w:rPr>
        <w:t>энергонасыщенных</w:t>
      </w:r>
      <w:proofErr w:type="spellEnd"/>
      <w:r w:rsidRPr="008B5626">
        <w:rPr>
          <w:lang w:eastAsia="zh-CN"/>
        </w:rPr>
        <w:t xml:space="preserve"> и </w:t>
      </w:r>
      <w:proofErr w:type="spellStart"/>
      <w:r w:rsidRPr="008B5626">
        <w:rPr>
          <w:lang w:eastAsia="zh-CN"/>
        </w:rPr>
        <w:t>высокопротеиновых</w:t>
      </w:r>
      <w:proofErr w:type="spellEnd"/>
      <w:r w:rsidRPr="008B5626">
        <w:rPr>
          <w:lang w:eastAsia="zh-CN"/>
        </w:rPr>
        <w:t xml:space="preserve"> кормов, модернизацию всех технологических процессов, активное использование ветеринарных препаратов для профилактики и борьбы с болезнями животных;</w:t>
      </w:r>
    </w:p>
    <w:p w:rsidR="000C488A" w:rsidRPr="008B5626" w:rsidRDefault="000C488A" w:rsidP="005E582C">
      <w:pPr>
        <w:widowControl w:val="0"/>
        <w:autoSpaceDE w:val="0"/>
        <w:ind w:firstLine="567"/>
        <w:jc w:val="both"/>
        <w:rPr>
          <w:lang w:eastAsia="zh-CN"/>
        </w:rPr>
      </w:pPr>
      <w:r w:rsidRPr="008B5626">
        <w:rPr>
          <w:lang w:eastAsia="zh-CN"/>
        </w:rPr>
        <w:t>в экономической сфере - повышение доходов сельскохозяйственных товаропроизводителей;</w:t>
      </w:r>
    </w:p>
    <w:p w:rsidR="000C488A" w:rsidRPr="008B5626" w:rsidRDefault="000C488A" w:rsidP="005E582C">
      <w:pPr>
        <w:widowControl w:val="0"/>
        <w:autoSpaceDE w:val="0"/>
        <w:ind w:firstLine="567"/>
        <w:jc w:val="both"/>
        <w:rPr>
          <w:lang w:eastAsia="zh-CN"/>
        </w:rPr>
      </w:pPr>
      <w:r w:rsidRPr="008B5626">
        <w:rPr>
          <w:lang w:eastAsia="zh-CN"/>
        </w:rPr>
        <w:t>в социальной сфере - устойчивое развитие сельских территорий в качестве непременного условия сохранения трудовых ресурсов, создание условий для обеспечения экономической и физической доступности питания на основе рациональных норм потребления пищевых продуктов;</w:t>
      </w:r>
    </w:p>
    <w:p w:rsidR="000C488A" w:rsidRPr="008B5626" w:rsidRDefault="000C488A" w:rsidP="005E582C">
      <w:pPr>
        <w:widowControl w:val="0"/>
        <w:autoSpaceDE w:val="0"/>
        <w:ind w:firstLine="567"/>
        <w:jc w:val="both"/>
        <w:rPr>
          <w:lang w:eastAsia="zh-CN"/>
        </w:rPr>
      </w:pPr>
      <w:r w:rsidRPr="008B5626">
        <w:rPr>
          <w:lang w:eastAsia="zh-CN"/>
        </w:rPr>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0C488A" w:rsidRPr="008B5626" w:rsidRDefault="000C488A" w:rsidP="005E582C">
      <w:pPr>
        <w:widowControl w:val="0"/>
        <w:autoSpaceDE w:val="0"/>
        <w:ind w:firstLine="567"/>
        <w:jc w:val="both"/>
        <w:rPr>
          <w:lang w:eastAsia="zh-CN"/>
        </w:rPr>
      </w:pPr>
      <w:r w:rsidRPr="008B5626">
        <w:rPr>
          <w:lang w:eastAsia="zh-CN"/>
        </w:rPr>
        <w:t>Ко второму уровню приоритетов относятся следующие направления:</w:t>
      </w:r>
    </w:p>
    <w:p w:rsidR="000C488A" w:rsidRPr="008B5626" w:rsidRDefault="000C488A" w:rsidP="005E582C">
      <w:pPr>
        <w:widowControl w:val="0"/>
        <w:autoSpaceDE w:val="0"/>
        <w:ind w:firstLine="567"/>
        <w:jc w:val="both"/>
        <w:rPr>
          <w:lang w:eastAsia="zh-CN"/>
        </w:rPr>
      </w:pPr>
      <w:r w:rsidRPr="008B5626">
        <w:rPr>
          <w:lang w:eastAsia="zh-CN"/>
        </w:rPr>
        <w:t>развитие импортозамещающих направлений сельского хозяйства, включая овощеводство и плодоводство; 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0C488A" w:rsidRPr="008B5626" w:rsidRDefault="000C488A" w:rsidP="005E582C">
      <w:pPr>
        <w:ind w:firstLine="567"/>
        <w:jc w:val="both"/>
      </w:pPr>
      <w:r w:rsidRPr="008B5626">
        <w:t>Вместе с тем ряд актуальных</w:t>
      </w:r>
      <w:r w:rsidRPr="008B5626">
        <w:rPr>
          <w:bCs/>
        </w:rPr>
        <w:t xml:space="preserve"> проблем </w:t>
      </w:r>
      <w:r w:rsidRPr="008B5626">
        <w:t>остаются нерешенными, в числе которых можно выделить следующие:</w:t>
      </w:r>
    </w:p>
    <w:p w:rsidR="000C488A" w:rsidRPr="008B5626" w:rsidRDefault="000C488A" w:rsidP="005E582C">
      <w:pPr>
        <w:ind w:firstLine="567"/>
        <w:jc w:val="both"/>
      </w:pPr>
      <w:r w:rsidRPr="008B5626">
        <w:t>опережающ</w:t>
      </w:r>
      <w:r w:rsidR="005E582C">
        <w:t xml:space="preserve">ий рост цен на энергоресурсы и </w:t>
      </w:r>
      <w:r w:rsidRPr="008B5626">
        <w:t>другие материально-технические ресурсы, неблагоприятная рыночная конъюнктура (увеличение разрыва в межотраслевом обмене);</w:t>
      </w:r>
    </w:p>
    <w:p w:rsidR="000C488A" w:rsidRPr="008B5626" w:rsidRDefault="000C488A" w:rsidP="005E582C">
      <w:pPr>
        <w:ind w:firstLine="567"/>
        <w:jc w:val="both"/>
      </w:pPr>
      <w:r w:rsidRPr="008B5626">
        <w:t xml:space="preserve">низкаяинвестиционная привлекательность сельскохозяйственных товаропроизводителей, финансовая неустойчивость сельскохозяйственных организаций, труднодоступность кредитных ресурсов в условиях </w:t>
      </w:r>
      <w:proofErr w:type="spellStart"/>
      <w:r w:rsidRPr="008B5626">
        <w:t>закредитованности</w:t>
      </w:r>
      <w:proofErr w:type="spellEnd"/>
      <w:r w:rsidRPr="008B5626">
        <w:t>, недостаток залогового обеспечения для привлечения кредитных ресурсов;</w:t>
      </w:r>
    </w:p>
    <w:p w:rsidR="000C488A" w:rsidRPr="008B5626" w:rsidRDefault="000C488A" w:rsidP="005E582C">
      <w:pPr>
        <w:ind w:firstLine="567"/>
        <w:jc w:val="both"/>
      </w:pPr>
      <w:r w:rsidRPr="008B5626">
        <w:t>дефицит финансовых ресурсов;</w:t>
      </w:r>
    </w:p>
    <w:p w:rsidR="000C488A" w:rsidRPr="008B5626" w:rsidRDefault="000C488A" w:rsidP="005E582C">
      <w:pPr>
        <w:ind w:firstLine="567"/>
        <w:jc w:val="both"/>
      </w:pPr>
      <w:proofErr w:type="spellStart"/>
      <w:r w:rsidRPr="008B5626">
        <w:t>диспаритет</w:t>
      </w:r>
      <w:proofErr w:type="spellEnd"/>
      <w:r w:rsidRPr="008B5626">
        <w:t xml:space="preserve"> цен: низкий уровень закупочных цен на продукцию сельского хозяйства на фоне постоянно растущих цен на энергоносители и расходные материалы;</w:t>
      </w:r>
    </w:p>
    <w:p w:rsidR="000C488A" w:rsidRPr="00544C46" w:rsidRDefault="000C488A" w:rsidP="00544C46">
      <w:pPr>
        <w:ind w:firstLine="567"/>
        <w:jc w:val="both"/>
      </w:pPr>
      <w:r w:rsidRPr="008B5626">
        <w:t xml:space="preserve"> ограниченный доступ сельскохозяйственных товаропроизводителей на рынок в условиях </w:t>
      </w:r>
      <w:r w:rsidRPr="00544C46">
        <w:t>слаборазвитой логистики, кооперации в сфере производства и реализации сельскохозяйственной продукции;</w:t>
      </w:r>
    </w:p>
    <w:p w:rsidR="000C488A" w:rsidRPr="00544C46" w:rsidRDefault="000C488A" w:rsidP="00544C46">
      <w:pPr>
        <w:ind w:firstLine="567"/>
        <w:jc w:val="both"/>
      </w:pPr>
      <w:r w:rsidRPr="00544C46">
        <w:t>угроза распространения особо опасных болезней животных;</w:t>
      </w:r>
    </w:p>
    <w:p w:rsidR="000C488A" w:rsidRPr="00544C46" w:rsidRDefault="000C488A" w:rsidP="00544C46">
      <w:pPr>
        <w:ind w:firstLine="567"/>
        <w:jc w:val="both"/>
      </w:pPr>
      <w:r w:rsidRPr="00544C46">
        <w:t>наличие неиспользуемых земель сельскохозяйственного назначения;</w:t>
      </w:r>
    </w:p>
    <w:p w:rsidR="000C488A" w:rsidRPr="00544C46" w:rsidRDefault="000C488A" w:rsidP="00544C46">
      <w:pPr>
        <w:pStyle w:val="aff2"/>
        <w:ind w:firstLine="567"/>
        <w:rPr>
          <w:rFonts w:ascii="Times New Roman" w:hAnsi="Times New Roman" w:cs="Times New Roman"/>
          <w:sz w:val="24"/>
          <w:szCs w:val="24"/>
        </w:rPr>
      </w:pPr>
      <w:r w:rsidRPr="00544C46">
        <w:rPr>
          <w:rFonts w:ascii="Times New Roman" w:hAnsi="Times New Roman" w:cs="Times New Roman"/>
          <w:sz w:val="24"/>
          <w:szCs w:val="24"/>
        </w:rPr>
        <w:t>недостаточные темпы внедрения энергосберегающих инновационных технологий в производство пищевых продуктов на предприятиях пищевой и перерабатывающей промышленности;</w:t>
      </w:r>
    </w:p>
    <w:p w:rsidR="000C488A" w:rsidRPr="00544C46" w:rsidRDefault="000C488A" w:rsidP="00544C46">
      <w:pPr>
        <w:pStyle w:val="aff2"/>
        <w:ind w:firstLine="567"/>
        <w:rPr>
          <w:rFonts w:ascii="Times New Roman" w:hAnsi="Times New Roman" w:cs="Times New Roman"/>
          <w:b/>
          <w:i/>
          <w:sz w:val="24"/>
          <w:szCs w:val="24"/>
        </w:rPr>
      </w:pPr>
      <w:r w:rsidRPr="00544C46">
        <w:rPr>
          <w:rFonts w:ascii="Times New Roman" w:hAnsi="Times New Roman" w:cs="Times New Roman"/>
          <w:b/>
          <w:i/>
          <w:sz w:val="24"/>
          <w:szCs w:val="24"/>
        </w:rPr>
        <w:t>Ожидаемые результаты к 203</w:t>
      </w:r>
      <w:r w:rsidR="00CB32D5" w:rsidRPr="00544C46">
        <w:rPr>
          <w:rFonts w:ascii="Times New Roman" w:hAnsi="Times New Roman" w:cs="Times New Roman"/>
          <w:b/>
          <w:i/>
          <w:sz w:val="24"/>
          <w:szCs w:val="24"/>
        </w:rPr>
        <w:t>5</w:t>
      </w:r>
      <w:r w:rsidRPr="00544C46">
        <w:rPr>
          <w:rFonts w:ascii="Times New Roman" w:hAnsi="Times New Roman" w:cs="Times New Roman"/>
          <w:b/>
          <w:i/>
          <w:sz w:val="24"/>
          <w:szCs w:val="24"/>
        </w:rPr>
        <w:t xml:space="preserve"> году</w:t>
      </w:r>
    </w:p>
    <w:p w:rsidR="005E582C" w:rsidRPr="00544C46" w:rsidRDefault="005E582C" w:rsidP="00544C46">
      <w:pPr>
        <w:pStyle w:val="Default"/>
        <w:ind w:firstLine="567"/>
        <w:jc w:val="both"/>
      </w:pPr>
      <w:r w:rsidRPr="00544C46">
        <w:t xml:space="preserve">Планируется реализовать значимые инвестиционные проекты: </w:t>
      </w:r>
    </w:p>
    <w:p w:rsidR="005E582C" w:rsidRPr="00544C46" w:rsidRDefault="005E582C" w:rsidP="00544C46">
      <w:pPr>
        <w:pStyle w:val="Default"/>
        <w:ind w:firstLine="567"/>
        <w:jc w:val="both"/>
      </w:pPr>
      <w:r w:rsidRPr="00544C46">
        <w:t>- в животноводстве – АО «Агрофирма «</w:t>
      </w:r>
      <w:proofErr w:type="spellStart"/>
      <w:r w:rsidRPr="00544C46">
        <w:t>Куснар</w:t>
      </w:r>
      <w:proofErr w:type="spellEnd"/>
      <w:r w:rsidRPr="00544C46">
        <w:t xml:space="preserve">», КФХ Васильевой Е.Г., КФХ Афанасьева А.Ю., КФХ Ильина Д.М., КФХ </w:t>
      </w:r>
      <w:proofErr w:type="spellStart"/>
      <w:r w:rsidRPr="00544C46">
        <w:t>Кваскова</w:t>
      </w:r>
      <w:proofErr w:type="spellEnd"/>
      <w:r w:rsidRPr="00544C46">
        <w:t xml:space="preserve"> А.М.</w:t>
      </w:r>
    </w:p>
    <w:p w:rsidR="005E582C" w:rsidRPr="00480903" w:rsidRDefault="005E582C" w:rsidP="00544C46">
      <w:pPr>
        <w:ind w:firstLine="567"/>
      </w:pPr>
      <w:r w:rsidRPr="00544C46">
        <w:t>- в растениеводстве -  КФХ Семенова И. В., ООО «Каспий-Агро», СХПК «Родина» и других КФХ</w:t>
      </w:r>
      <w:r w:rsidRPr="00480903">
        <w:t>;</w:t>
      </w:r>
    </w:p>
    <w:p w:rsidR="005E582C" w:rsidRPr="00480903" w:rsidRDefault="005E582C" w:rsidP="00480903">
      <w:pPr>
        <w:ind w:firstLine="567"/>
      </w:pPr>
      <w:r w:rsidRPr="00480903">
        <w:t>- обновление машинно-тракторного парка.</w:t>
      </w:r>
    </w:p>
    <w:p w:rsidR="00480903" w:rsidRPr="00480903" w:rsidRDefault="00480903" w:rsidP="00480903">
      <w:pPr>
        <w:ind w:firstLine="567"/>
      </w:pPr>
      <w:r w:rsidRPr="00480903">
        <w:t xml:space="preserve">- увеличение объема производства сельскохозяйственной продукции в  сопоставимых ценах на </w:t>
      </w:r>
      <w:r>
        <w:t>40</w:t>
      </w:r>
      <w:r w:rsidRPr="00480903">
        <w:t xml:space="preserve"> % по сравнению с 202</w:t>
      </w:r>
      <w:r>
        <w:t>3 годом</w:t>
      </w:r>
      <w:r w:rsidRPr="00480903">
        <w:t>;</w:t>
      </w:r>
    </w:p>
    <w:p w:rsidR="005E582C" w:rsidRPr="00480903" w:rsidRDefault="00480903" w:rsidP="00480903">
      <w:pPr>
        <w:ind w:firstLine="567"/>
      </w:pPr>
      <w:r>
        <w:t xml:space="preserve">- </w:t>
      </w:r>
      <w:r w:rsidRPr="00480903">
        <w:t xml:space="preserve">повышение рентабельности до </w:t>
      </w:r>
      <w:r>
        <w:t>25</w:t>
      </w:r>
      <w:r w:rsidRPr="00480903">
        <w:t xml:space="preserve">% (с учетом субсидий),  </w:t>
      </w:r>
    </w:p>
    <w:p w:rsidR="005E582C" w:rsidRPr="00480903" w:rsidRDefault="00480903" w:rsidP="00480903">
      <w:pPr>
        <w:ind w:firstLine="567"/>
      </w:pPr>
      <w:r>
        <w:t xml:space="preserve">- </w:t>
      </w:r>
      <w:r w:rsidR="005E582C" w:rsidRPr="00480903">
        <w:t>ускоренное развитие агропромышленного комплекса, определяющего высокие требования к качеству социальной среды в сельской местности.</w:t>
      </w:r>
    </w:p>
    <w:p w:rsidR="00033D6B" w:rsidRPr="00544C46" w:rsidRDefault="00033D6B" w:rsidP="003038BE">
      <w:pPr>
        <w:ind w:firstLine="709"/>
        <w:rPr>
          <w:sz w:val="12"/>
          <w:szCs w:val="12"/>
        </w:rPr>
      </w:pPr>
    </w:p>
    <w:p w:rsidR="004116D3" w:rsidRDefault="004116D3" w:rsidP="004116D3">
      <w:pPr>
        <w:pStyle w:val="ae"/>
        <w:widowControl w:val="0"/>
        <w:ind w:left="0" w:firstLine="709"/>
      </w:pPr>
      <w:r w:rsidRPr="005F64AC">
        <w:rPr>
          <w:b/>
          <w:bCs/>
          <w:i/>
        </w:rPr>
        <w:t>Задача 1.</w:t>
      </w:r>
      <w:r>
        <w:rPr>
          <w:b/>
          <w:bCs/>
          <w:i/>
        </w:rPr>
        <w:t>3</w:t>
      </w:r>
      <w:r w:rsidRPr="007301D3">
        <w:rPr>
          <w:b/>
          <w:bCs/>
          <w:i/>
        </w:rPr>
        <w:t xml:space="preserve">. </w:t>
      </w:r>
      <w:r w:rsidR="00C872C8" w:rsidRPr="007301D3">
        <w:rPr>
          <w:b/>
          <w:bCs/>
          <w:i/>
        </w:rPr>
        <w:t>Развитие транспортной инфраструктуры</w:t>
      </w:r>
      <w:r w:rsidRPr="007301D3">
        <w:rPr>
          <w:b/>
          <w:i/>
        </w:rPr>
        <w:t>.</w:t>
      </w:r>
    </w:p>
    <w:p w:rsidR="00C872C8" w:rsidRDefault="00C872C8" w:rsidP="00C872C8">
      <w:pPr>
        <w:ind w:firstLine="709"/>
        <w:jc w:val="both"/>
      </w:pPr>
      <w:r>
        <w:t>Основной целью развития транспортной инфраструктуры является обеспечение растущей потребности экономики в транспортных услугах, снижение транспортных затрат хозяйственного комплекса и населения.</w:t>
      </w:r>
    </w:p>
    <w:p w:rsidR="00C872C8" w:rsidRDefault="00C872C8" w:rsidP="00C872C8">
      <w:pPr>
        <w:ind w:firstLine="709"/>
        <w:jc w:val="both"/>
      </w:pPr>
      <w:r>
        <w:lastRenderedPageBreak/>
        <w:t xml:space="preserve">Стратегическим направлением развития транспортной сети является формирование круглогодичных транспортных путей, соединенных в общую систему, связывающую населенные пункты </w:t>
      </w:r>
      <w:r w:rsidR="00B227F6">
        <w:t>округ</w:t>
      </w:r>
      <w:r>
        <w:t>а между собой, с другими территориями Чувашской Республики и магистральной сетью России.</w:t>
      </w:r>
    </w:p>
    <w:p w:rsidR="00B227F6" w:rsidRPr="00B227F6" w:rsidRDefault="00B227F6" w:rsidP="00B227F6">
      <w:pPr>
        <w:pStyle w:val="aff2"/>
        <w:ind w:firstLine="567"/>
        <w:jc w:val="both"/>
        <w:rPr>
          <w:rFonts w:ascii="Times New Roman" w:hAnsi="Times New Roman"/>
          <w:b/>
          <w:i/>
          <w:sz w:val="24"/>
          <w:szCs w:val="24"/>
        </w:rPr>
      </w:pPr>
      <w:r w:rsidRPr="00B227F6">
        <w:rPr>
          <w:rFonts w:ascii="Times New Roman" w:hAnsi="Times New Roman"/>
          <w:b/>
          <w:i/>
          <w:sz w:val="24"/>
          <w:szCs w:val="24"/>
        </w:rPr>
        <w:t>Целевое видение к 2035 году</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К 2035 году будет сформирована развитая сеть автомобильных дорог и обеспечена доступность для населения безопасных и качественных транспортных услуг, способствующих повышению конкурентоспособности республики.</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 xml:space="preserve">С учетом фактора транспортной доступности и интенсивности транзитного потока </w:t>
      </w:r>
      <w:r w:rsidR="00544C46">
        <w:rPr>
          <w:rFonts w:ascii="Times New Roman" w:hAnsi="Times New Roman"/>
          <w:sz w:val="24"/>
          <w:szCs w:val="24"/>
        </w:rPr>
        <w:t>придорожные комплексы</w:t>
      </w:r>
      <w:r w:rsidRPr="00BF10F9">
        <w:rPr>
          <w:rFonts w:ascii="Times New Roman" w:hAnsi="Times New Roman"/>
          <w:sz w:val="24"/>
          <w:szCs w:val="24"/>
        </w:rPr>
        <w:t xml:space="preserve"> рассматриваются в качестве привлекательных точек размещения коммерческой недвижимости, где будет создано большое количество рабочих мест в сфере услуг.</w:t>
      </w:r>
    </w:p>
    <w:p w:rsidR="00B227F6" w:rsidRPr="00B227F6" w:rsidRDefault="00B227F6" w:rsidP="00B227F6">
      <w:pPr>
        <w:pStyle w:val="aff2"/>
        <w:ind w:firstLine="567"/>
        <w:jc w:val="both"/>
        <w:rPr>
          <w:rFonts w:ascii="Times New Roman" w:hAnsi="Times New Roman"/>
          <w:b/>
          <w:i/>
          <w:sz w:val="24"/>
          <w:szCs w:val="24"/>
        </w:rPr>
      </w:pPr>
      <w:r w:rsidRPr="00B227F6">
        <w:rPr>
          <w:rFonts w:ascii="Times New Roman" w:hAnsi="Times New Roman"/>
          <w:b/>
          <w:i/>
          <w:sz w:val="24"/>
          <w:szCs w:val="24"/>
        </w:rPr>
        <w:t>Проблемы:</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существенное отставание в развитии транспортной инфраструктуры и ее несоответствие современным требованиям;</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ежегодное снижение пассажирооборота на общественном транспорте вследствие роста автомобилизации населения;</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убыточность пассажирских перевозок и недостаточность мер поддержки;</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 xml:space="preserve">несоответствие нормативным требованиям </w:t>
      </w:r>
      <w:r w:rsidR="00544C46">
        <w:rPr>
          <w:rFonts w:ascii="Times New Roman" w:hAnsi="Times New Roman"/>
          <w:sz w:val="24"/>
          <w:szCs w:val="24"/>
        </w:rPr>
        <w:t>почти7</w:t>
      </w:r>
      <w:r w:rsidRPr="00BF10F9">
        <w:rPr>
          <w:rFonts w:ascii="Times New Roman" w:hAnsi="Times New Roman"/>
          <w:sz w:val="24"/>
          <w:szCs w:val="24"/>
        </w:rPr>
        <w:t xml:space="preserve">0 процентов протяженности дорожной сети </w:t>
      </w:r>
      <w:r>
        <w:rPr>
          <w:rFonts w:ascii="Times New Roman" w:hAnsi="Times New Roman"/>
          <w:sz w:val="24"/>
          <w:szCs w:val="24"/>
        </w:rPr>
        <w:t>Козлов</w:t>
      </w:r>
      <w:r w:rsidRPr="00BF10F9">
        <w:rPr>
          <w:rFonts w:ascii="Times New Roman" w:hAnsi="Times New Roman"/>
          <w:sz w:val="24"/>
          <w:szCs w:val="24"/>
        </w:rPr>
        <w:t>ского муниципального  округа ;</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увеличение количества транспортных средств с повышенной грузоподъемностью, негативно влияющих на качество дорожного покрытия;</w:t>
      </w:r>
    </w:p>
    <w:p w:rsidR="00B227F6" w:rsidRPr="00544C46" w:rsidRDefault="00B227F6" w:rsidP="00B227F6">
      <w:pPr>
        <w:pStyle w:val="aff2"/>
        <w:ind w:firstLine="567"/>
        <w:jc w:val="both"/>
        <w:rPr>
          <w:rFonts w:ascii="Times New Roman" w:hAnsi="Times New Roman"/>
          <w:b/>
          <w:i/>
          <w:sz w:val="24"/>
          <w:szCs w:val="24"/>
        </w:rPr>
      </w:pPr>
      <w:r w:rsidRPr="00544C46">
        <w:rPr>
          <w:rFonts w:ascii="Times New Roman" w:hAnsi="Times New Roman"/>
          <w:b/>
          <w:i/>
          <w:sz w:val="24"/>
          <w:szCs w:val="24"/>
        </w:rPr>
        <w:t>Приоритетные направления:</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 xml:space="preserve">обеспечение доступности, безопасности и качества транспортных услуг для всех слоев населения в соответствии с социальными стандартами, гарантирующими возможность передвижения на всей территории </w:t>
      </w:r>
      <w:r w:rsidR="00CB32D5">
        <w:rPr>
          <w:rFonts w:ascii="Times New Roman" w:hAnsi="Times New Roman"/>
          <w:sz w:val="24"/>
          <w:szCs w:val="24"/>
        </w:rPr>
        <w:t>округ</w:t>
      </w:r>
      <w:r w:rsidRPr="00BF10F9">
        <w:rPr>
          <w:rFonts w:ascii="Times New Roman" w:hAnsi="Times New Roman"/>
          <w:sz w:val="24"/>
          <w:szCs w:val="24"/>
        </w:rPr>
        <w:t>а;</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создание доступной транспортной среды для инвалидов и других маломобильных групп населения;</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формирование необходимых условий инвестирования в транспортную отрасль, обеспечивающих ее развитие опережающими темпами;</w:t>
      </w:r>
    </w:p>
    <w:p w:rsidR="00B227F6" w:rsidRPr="00544C46" w:rsidRDefault="00B227F6" w:rsidP="00544C46">
      <w:pPr>
        <w:pStyle w:val="aff2"/>
        <w:ind w:firstLine="567"/>
        <w:jc w:val="both"/>
        <w:rPr>
          <w:rFonts w:ascii="Times New Roman" w:hAnsi="Times New Roman"/>
          <w:sz w:val="24"/>
          <w:szCs w:val="24"/>
        </w:rPr>
      </w:pPr>
      <w:r w:rsidRPr="00BF10F9">
        <w:rPr>
          <w:rFonts w:ascii="Times New Roman" w:hAnsi="Times New Roman"/>
          <w:sz w:val="24"/>
          <w:szCs w:val="24"/>
        </w:rPr>
        <w:t xml:space="preserve">строительство и реконструкция автомобильных дорог общего пользования регионального, межмуниципального и местного значения, в том числе в сельских населенных пунктах, с </w:t>
      </w:r>
      <w:r w:rsidRPr="00544C46">
        <w:rPr>
          <w:rFonts w:ascii="Times New Roman" w:hAnsi="Times New Roman"/>
          <w:sz w:val="24"/>
          <w:szCs w:val="24"/>
        </w:rPr>
        <w:t>переходным типом покрытий;</w:t>
      </w:r>
    </w:p>
    <w:p w:rsidR="00B227F6" w:rsidRPr="00544C46" w:rsidRDefault="00B227F6" w:rsidP="00544C46">
      <w:pPr>
        <w:pStyle w:val="aff2"/>
        <w:ind w:firstLine="567"/>
        <w:jc w:val="both"/>
        <w:rPr>
          <w:rFonts w:ascii="Times New Roman" w:hAnsi="Times New Roman"/>
          <w:sz w:val="24"/>
          <w:szCs w:val="24"/>
        </w:rPr>
      </w:pPr>
      <w:r w:rsidRPr="00544C46">
        <w:rPr>
          <w:rFonts w:ascii="Times New Roman" w:hAnsi="Times New Roman"/>
          <w:sz w:val="24"/>
          <w:szCs w:val="24"/>
        </w:rPr>
        <w:t>обеспечение постоянной круглогодичной связи всех сельских населенных пунктов, имеющих перспективы развития, по дорогам с твердым покрытием с сетью автомобильных дорог общего пользования;</w:t>
      </w:r>
    </w:p>
    <w:p w:rsidR="00DD2A12" w:rsidRPr="00544C46" w:rsidRDefault="00DD2A12" w:rsidP="00544C46">
      <w:pPr>
        <w:ind w:firstLine="567"/>
        <w:jc w:val="both"/>
        <w:rPr>
          <w:b/>
          <w:bCs/>
          <w:i/>
        </w:rPr>
      </w:pPr>
      <w:r w:rsidRPr="00544C46">
        <w:rPr>
          <w:b/>
          <w:bCs/>
          <w:i/>
        </w:rPr>
        <w:t>К 203</w:t>
      </w:r>
      <w:r w:rsidR="00CB32D5" w:rsidRPr="00544C46">
        <w:rPr>
          <w:b/>
          <w:bCs/>
          <w:i/>
        </w:rPr>
        <w:t>5</w:t>
      </w:r>
      <w:r w:rsidRPr="00544C46">
        <w:rPr>
          <w:b/>
          <w:bCs/>
          <w:i/>
        </w:rPr>
        <w:t xml:space="preserve"> году планируется:</w:t>
      </w:r>
    </w:p>
    <w:p w:rsidR="00544C46" w:rsidRPr="00544C46" w:rsidRDefault="00544C46" w:rsidP="00544C46">
      <w:pPr>
        <w:pStyle w:val="aff2"/>
        <w:ind w:firstLine="567"/>
        <w:jc w:val="both"/>
        <w:rPr>
          <w:rFonts w:ascii="Times New Roman" w:hAnsi="Times New Roman" w:cs="Times New Roman"/>
          <w:sz w:val="24"/>
          <w:szCs w:val="24"/>
        </w:rPr>
      </w:pPr>
      <w:r w:rsidRPr="00544C46">
        <w:rPr>
          <w:rFonts w:ascii="Times New Roman" w:hAnsi="Times New Roman" w:cs="Times New Roman"/>
          <w:sz w:val="24"/>
          <w:szCs w:val="24"/>
        </w:rPr>
        <w:t>снижение доли протяженности автомобильных дорог общего пользования регионального и межмуниципального значения, не отвечающих нормативным требованиям, в общей протяженности автомобильных дорог общего пользования регионального и межмуниципального значения с 70 процентов в 2022 году до 35 процентов.</w:t>
      </w:r>
    </w:p>
    <w:p w:rsidR="00544C46" w:rsidRPr="00544C46" w:rsidRDefault="00544C46" w:rsidP="00544C46">
      <w:pPr>
        <w:pStyle w:val="aff2"/>
        <w:ind w:firstLine="567"/>
        <w:jc w:val="both"/>
        <w:rPr>
          <w:rFonts w:ascii="Times New Roman" w:hAnsi="Times New Roman" w:cs="Times New Roman"/>
          <w:bCs/>
          <w:iCs/>
          <w:sz w:val="24"/>
          <w:szCs w:val="24"/>
        </w:rPr>
      </w:pPr>
      <w:r w:rsidRPr="00544C46">
        <w:rPr>
          <w:rFonts w:ascii="Times New Roman" w:hAnsi="Times New Roman" w:cs="Times New Roman"/>
          <w:bCs/>
          <w:iCs/>
          <w:sz w:val="24"/>
          <w:szCs w:val="24"/>
        </w:rPr>
        <w:t>увеличение объема ремонта автомобильных дорог общего пользования регионального и межмуниципального значения в 2 раза;</w:t>
      </w:r>
    </w:p>
    <w:p w:rsidR="00544C46" w:rsidRPr="00544C46" w:rsidRDefault="00544C46" w:rsidP="00544C46">
      <w:pPr>
        <w:pStyle w:val="aff2"/>
        <w:ind w:firstLine="567"/>
        <w:jc w:val="both"/>
        <w:rPr>
          <w:rFonts w:ascii="Times New Roman" w:hAnsi="Times New Roman" w:cs="Times New Roman"/>
          <w:iCs/>
          <w:sz w:val="24"/>
          <w:szCs w:val="24"/>
        </w:rPr>
      </w:pPr>
      <w:r w:rsidRPr="00544C46">
        <w:rPr>
          <w:rFonts w:ascii="Times New Roman" w:hAnsi="Times New Roman" w:cs="Times New Roman"/>
          <w:iCs/>
          <w:sz w:val="24"/>
          <w:szCs w:val="24"/>
        </w:rPr>
        <w:t xml:space="preserve">строительство дорог с твердым покрытием внутри населенных пунктов: в г </w:t>
      </w:r>
      <w:proofErr w:type="spellStart"/>
      <w:r w:rsidRPr="00544C46">
        <w:rPr>
          <w:rFonts w:ascii="Times New Roman" w:hAnsi="Times New Roman" w:cs="Times New Roman"/>
          <w:iCs/>
          <w:sz w:val="24"/>
          <w:szCs w:val="24"/>
        </w:rPr>
        <w:t>Козловке</w:t>
      </w:r>
      <w:proofErr w:type="spellEnd"/>
      <w:r w:rsidRPr="00544C46">
        <w:rPr>
          <w:rFonts w:ascii="Times New Roman" w:hAnsi="Times New Roman" w:cs="Times New Roman"/>
          <w:iCs/>
          <w:sz w:val="24"/>
          <w:szCs w:val="24"/>
        </w:rPr>
        <w:t xml:space="preserve">, в сельских населенных пунктах (включая </w:t>
      </w:r>
      <w:proofErr w:type="spellStart"/>
      <w:r w:rsidRPr="00544C46">
        <w:rPr>
          <w:rFonts w:ascii="Times New Roman" w:hAnsi="Times New Roman" w:cs="Times New Roman"/>
          <w:iCs/>
          <w:sz w:val="24"/>
          <w:szCs w:val="24"/>
        </w:rPr>
        <w:t>щебенение</w:t>
      </w:r>
      <w:proofErr w:type="spellEnd"/>
      <w:r w:rsidRPr="00544C46">
        <w:rPr>
          <w:rFonts w:ascii="Times New Roman" w:hAnsi="Times New Roman" w:cs="Times New Roman"/>
          <w:iCs/>
          <w:sz w:val="24"/>
          <w:szCs w:val="24"/>
        </w:rPr>
        <w:t xml:space="preserve">) – 8-10 км ежегодно;  </w:t>
      </w:r>
    </w:p>
    <w:p w:rsidR="00544C46" w:rsidRPr="00544C46" w:rsidRDefault="00544C46" w:rsidP="00544C46">
      <w:pPr>
        <w:pStyle w:val="aff2"/>
        <w:ind w:firstLine="567"/>
        <w:jc w:val="both"/>
        <w:rPr>
          <w:rFonts w:ascii="Times New Roman" w:hAnsi="Times New Roman" w:cs="Times New Roman"/>
          <w:bCs/>
          <w:sz w:val="24"/>
          <w:szCs w:val="24"/>
        </w:rPr>
      </w:pPr>
      <w:r w:rsidRPr="00544C46">
        <w:rPr>
          <w:rFonts w:ascii="Times New Roman" w:hAnsi="Times New Roman" w:cs="Times New Roman"/>
          <w:bCs/>
          <w:sz w:val="24"/>
          <w:szCs w:val="24"/>
        </w:rPr>
        <w:t>увеличение срока службы дорожных одежд на 20 процентов на основе применения новых прогрессивных технологий строительства и ремонта автомобильных дорог, долговечных дорожно-строительных материалов и других инноваций;</w:t>
      </w:r>
    </w:p>
    <w:p w:rsidR="00544C46" w:rsidRPr="00544C46" w:rsidRDefault="00544C46" w:rsidP="00544C46">
      <w:pPr>
        <w:pStyle w:val="aff2"/>
        <w:ind w:firstLine="567"/>
        <w:jc w:val="both"/>
        <w:rPr>
          <w:rFonts w:ascii="Times New Roman" w:hAnsi="Times New Roman" w:cs="Times New Roman"/>
          <w:sz w:val="24"/>
          <w:szCs w:val="24"/>
        </w:rPr>
      </w:pPr>
      <w:r w:rsidRPr="00544C46">
        <w:rPr>
          <w:rFonts w:ascii="Times New Roman" w:hAnsi="Times New Roman" w:cs="Times New Roman"/>
          <w:sz w:val="24"/>
          <w:szCs w:val="24"/>
        </w:rPr>
        <w:t>снижение смертности в результате дорожно-транспортных происшествий в 3 раза по сравнению с 2023 годом - до уровня, не превышающего 4 человек на 100 тыс. населения (к 2030 году - стремление к нулевому уровню смертности);</w:t>
      </w:r>
    </w:p>
    <w:p w:rsidR="004B5D8B" w:rsidRPr="00544C46" w:rsidRDefault="00544C46" w:rsidP="00544C46">
      <w:pPr>
        <w:ind w:firstLine="567"/>
        <w:jc w:val="both"/>
        <w:rPr>
          <w:b/>
          <w:bCs/>
          <w:i/>
        </w:rPr>
      </w:pPr>
      <w:r w:rsidRPr="00544C46">
        <w:rPr>
          <w:iCs/>
        </w:rPr>
        <w:lastRenderedPageBreak/>
        <w:t xml:space="preserve">строительство на реке Волге в г. </w:t>
      </w:r>
      <w:proofErr w:type="spellStart"/>
      <w:r w:rsidRPr="00544C46">
        <w:rPr>
          <w:iCs/>
        </w:rPr>
        <w:t>Козловка</w:t>
      </w:r>
      <w:proofErr w:type="spellEnd"/>
      <w:r w:rsidRPr="00544C46">
        <w:rPr>
          <w:iCs/>
        </w:rPr>
        <w:t xml:space="preserve"> стационарного причала и возобновление перевозок пассажиров внутренним водным транспортом по местным маршрутам и организация приема туристических теплоходов.</w:t>
      </w:r>
    </w:p>
    <w:p w:rsidR="00544C46" w:rsidRPr="00544C46" w:rsidRDefault="00544C46" w:rsidP="00544C46">
      <w:pPr>
        <w:pStyle w:val="ConsPlusNormal0"/>
        <w:ind w:firstLine="567"/>
        <w:jc w:val="both"/>
        <w:outlineLvl w:val="4"/>
        <w:rPr>
          <w:rFonts w:ascii="Times New Roman" w:hAnsi="Times New Roman" w:cs="Times New Roman"/>
          <w:b/>
          <w:i/>
          <w:sz w:val="12"/>
          <w:szCs w:val="12"/>
        </w:rPr>
      </w:pPr>
    </w:p>
    <w:p w:rsidR="00B227F6" w:rsidRPr="00544C46" w:rsidRDefault="00B227F6" w:rsidP="00544C46">
      <w:pPr>
        <w:pStyle w:val="ConsPlusNormal0"/>
        <w:ind w:firstLine="567"/>
        <w:jc w:val="both"/>
        <w:outlineLvl w:val="4"/>
        <w:rPr>
          <w:rFonts w:ascii="Times New Roman" w:hAnsi="Times New Roman" w:cs="Times New Roman"/>
          <w:b/>
          <w:i/>
          <w:sz w:val="24"/>
          <w:szCs w:val="24"/>
        </w:rPr>
      </w:pPr>
      <w:r w:rsidRPr="00544C46">
        <w:rPr>
          <w:rFonts w:ascii="Times New Roman" w:hAnsi="Times New Roman" w:cs="Times New Roman"/>
          <w:b/>
          <w:i/>
          <w:sz w:val="24"/>
          <w:szCs w:val="24"/>
        </w:rPr>
        <w:t>Задача 1.4. Развитие информатизации и связи</w:t>
      </w:r>
    </w:p>
    <w:p w:rsidR="00B227F6" w:rsidRPr="00544C46" w:rsidRDefault="00B227F6" w:rsidP="00544C46">
      <w:pPr>
        <w:pStyle w:val="ConsPlusNormal0"/>
        <w:ind w:firstLine="567"/>
        <w:jc w:val="both"/>
        <w:outlineLvl w:val="4"/>
        <w:rPr>
          <w:rFonts w:ascii="Times New Roman" w:hAnsi="Times New Roman" w:cs="Times New Roman"/>
          <w:b/>
          <w:i/>
          <w:sz w:val="12"/>
          <w:szCs w:val="12"/>
        </w:rPr>
      </w:pPr>
    </w:p>
    <w:p w:rsidR="00B227F6" w:rsidRPr="00544C46" w:rsidRDefault="00B227F6" w:rsidP="00544C46">
      <w:pPr>
        <w:pStyle w:val="aff2"/>
        <w:ind w:firstLine="567"/>
        <w:jc w:val="both"/>
        <w:rPr>
          <w:rFonts w:ascii="Times New Roman" w:hAnsi="Times New Roman"/>
          <w:b/>
          <w:i/>
          <w:sz w:val="24"/>
          <w:szCs w:val="24"/>
        </w:rPr>
      </w:pPr>
      <w:r w:rsidRPr="00544C46">
        <w:rPr>
          <w:rFonts w:ascii="Times New Roman" w:hAnsi="Times New Roman"/>
          <w:b/>
          <w:i/>
          <w:sz w:val="24"/>
          <w:szCs w:val="24"/>
        </w:rPr>
        <w:t>Целевое видение к 2035 году</w:t>
      </w:r>
    </w:p>
    <w:p w:rsidR="00B227F6" w:rsidRPr="00BF10F9" w:rsidRDefault="00B227F6" w:rsidP="00544C46">
      <w:pPr>
        <w:pStyle w:val="aff2"/>
        <w:ind w:firstLine="567"/>
        <w:jc w:val="both"/>
        <w:rPr>
          <w:rFonts w:ascii="Times New Roman" w:hAnsi="Times New Roman"/>
          <w:sz w:val="24"/>
          <w:szCs w:val="24"/>
        </w:rPr>
      </w:pPr>
      <w:r w:rsidRPr="00544C46">
        <w:rPr>
          <w:rFonts w:ascii="Times New Roman" w:hAnsi="Times New Roman"/>
          <w:sz w:val="24"/>
          <w:szCs w:val="24"/>
        </w:rPr>
        <w:t xml:space="preserve">Формирование и развитие отрасли информатизации и связи в Козловском муниципальном округе Чувашской Республике - одно из ключевых условий роста конкурентоспособности экономики, развития отраслей экономики и создания высокотехнологичных производств. Необходимо создать условия для формирования в </w:t>
      </w:r>
      <w:r w:rsidR="00CB32D5" w:rsidRPr="00544C46">
        <w:rPr>
          <w:rFonts w:ascii="Times New Roman" w:hAnsi="Times New Roman"/>
          <w:sz w:val="24"/>
          <w:szCs w:val="24"/>
        </w:rPr>
        <w:t>округ</w:t>
      </w:r>
      <w:r w:rsidRPr="00544C46">
        <w:rPr>
          <w:rFonts w:ascii="Times New Roman" w:hAnsi="Times New Roman"/>
          <w:sz w:val="24"/>
          <w:szCs w:val="24"/>
        </w:rPr>
        <w:t>е общества знаний, в котором преобладающее значение для развития гражданина, экономики в целом имеют получение</w:t>
      </w:r>
      <w:r w:rsidRPr="00BF10F9">
        <w:rPr>
          <w:rFonts w:ascii="Times New Roman" w:hAnsi="Times New Roman"/>
          <w:sz w:val="24"/>
          <w:szCs w:val="24"/>
        </w:rPr>
        <w:t>, сохранение, производство и распространение достоверной информации, повышение информированности и цифровой грамотности населения, доступности и качества муниципальных услуг, предоставляемых в электронной форме.</w:t>
      </w:r>
    </w:p>
    <w:p w:rsidR="00B227F6" w:rsidRPr="00B227F6" w:rsidRDefault="00B227F6" w:rsidP="00B227F6">
      <w:pPr>
        <w:pStyle w:val="aff2"/>
        <w:ind w:firstLine="567"/>
        <w:jc w:val="both"/>
        <w:rPr>
          <w:rFonts w:ascii="Times New Roman" w:hAnsi="Times New Roman"/>
          <w:b/>
          <w:i/>
          <w:sz w:val="24"/>
          <w:szCs w:val="24"/>
        </w:rPr>
      </w:pPr>
      <w:r w:rsidRPr="00B227F6">
        <w:rPr>
          <w:rFonts w:ascii="Times New Roman" w:hAnsi="Times New Roman"/>
          <w:b/>
          <w:i/>
          <w:sz w:val="24"/>
          <w:szCs w:val="24"/>
        </w:rPr>
        <w:t>Проблемы:</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недостаточно высокий уровень развития информационно-коммуникационной инфраструктуры в сельской местности, использование программного обеспечения, разработанного в зарубежных странах;</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дефицит профессиональных IT-кадров;</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зависимость от бесперебойной работы информационных систем в контексте происходящих, в том числе в Российской Федерации, событий, связанных с вирусными атаками и сбоями в работе отдельных сетей связи;</w:t>
      </w:r>
    </w:p>
    <w:p w:rsidR="00B227F6" w:rsidRPr="004C026B" w:rsidRDefault="00B227F6" w:rsidP="00B227F6">
      <w:pPr>
        <w:pStyle w:val="aff2"/>
        <w:ind w:firstLine="567"/>
        <w:jc w:val="both"/>
        <w:rPr>
          <w:rFonts w:ascii="Times New Roman" w:hAnsi="Times New Roman"/>
          <w:b/>
          <w:i/>
          <w:sz w:val="24"/>
          <w:szCs w:val="24"/>
        </w:rPr>
      </w:pPr>
      <w:r w:rsidRPr="004C026B">
        <w:rPr>
          <w:rFonts w:ascii="Times New Roman" w:hAnsi="Times New Roman"/>
          <w:b/>
          <w:i/>
          <w:sz w:val="24"/>
          <w:szCs w:val="24"/>
        </w:rPr>
        <w:t>Приоритетные направления:</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сведений, новых компетенций, расширении кругозора;</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формирование технологической основы для развития экономики и социальной сферы, широкого применения отечественных информационных и коммуникационных технологий в экономике, социальной сфере, системе государственного управления при взаимодействии граждан и государства;</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 xml:space="preserve">применение в </w:t>
      </w:r>
      <w:r>
        <w:rPr>
          <w:rFonts w:ascii="Times New Roman" w:hAnsi="Times New Roman"/>
          <w:sz w:val="24"/>
          <w:szCs w:val="24"/>
        </w:rPr>
        <w:t xml:space="preserve">муниципальных </w:t>
      </w:r>
      <w:r w:rsidRPr="00BF10F9">
        <w:rPr>
          <w:rFonts w:ascii="Times New Roman" w:hAnsi="Times New Roman"/>
          <w:sz w:val="24"/>
          <w:szCs w:val="24"/>
        </w:rPr>
        <w:t>органах власти новых технологий, обеспечивающих повышение качества государственного управления;</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создание основанных на информационных и коммуникационных технологиях систем управления и мониторинга во всех сферах общественной жизни;</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обеспечение устойчивости и безопасности функционирования информационных систем и технологий;</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использование инфраструктуры электронного правительства для предоставления государственных услуг, а также востребованных гражданами коммерческих и некоммерческих услуг;</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реализация проекта "</w:t>
      </w:r>
      <w:proofErr w:type="spellStart"/>
      <w:r w:rsidRPr="00BF10F9">
        <w:rPr>
          <w:rFonts w:ascii="Times New Roman" w:hAnsi="Times New Roman"/>
          <w:sz w:val="24"/>
          <w:szCs w:val="24"/>
        </w:rPr>
        <w:t>Мультирегиональность</w:t>
      </w:r>
      <w:proofErr w:type="spellEnd"/>
      <w:r w:rsidRPr="00BF10F9">
        <w:rPr>
          <w:rFonts w:ascii="Times New Roman" w:hAnsi="Times New Roman"/>
          <w:sz w:val="24"/>
          <w:szCs w:val="24"/>
        </w:rPr>
        <w:t>" в целях предоставления государственных и муниципальных услуг в электронной форме;</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переход на обновленный формат взаимодействия СМЭВ версии 3.0 в рамках предоставления государственных и муниципальных услуг в электронной форме;</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rsidR="00B227F6" w:rsidRPr="00BF10F9" w:rsidRDefault="00B227F6" w:rsidP="00B227F6">
      <w:pPr>
        <w:pStyle w:val="aff2"/>
        <w:ind w:firstLine="567"/>
        <w:jc w:val="both"/>
        <w:rPr>
          <w:rFonts w:ascii="Times New Roman" w:hAnsi="Times New Roman"/>
          <w:sz w:val="24"/>
          <w:szCs w:val="24"/>
        </w:rPr>
      </w:pPr>
      <w:r w:rsidRPr="00BF10F9">
        <w:rPr>
          <w:rFonts w:ascii="Times New Roman" w:hAnsi="Times New Roman"/>
          <w:sz w:val="24"/>
          <w:szCs w:val="24"/>
        </w:rPr>
        <w:t>развитие и внедрение "интернета вещей" (</w:t>
      </w:r>
      <w:proofErr w:type="spellStart"/>
      <w:r w:rsidRPr="00BF10F9">
        <w:rPr>
          <w:rFonts w:ascii="Times New Roman" w:hAnsi="Times New Roman"/>
          <w:sz w:val="24"/>
          <w:szCs w:val="24"/>
        </w:rPr>
        <w:t>IoT</w:t>
      </w:r>
      <w:proofErr w:type="spellEnd"/>
      <w:r w:rsidRPr="00BF10F9">
        <w:rPr>
          <w:rFonts w:ascii="Times New Roman" w:hAnsi="Times New Roman"/>
          <w:sz w:val="24"/>
          <w:szCs w:val="24"/>
        </w:rPr>
        <w:t>), что связано с постоянным совершенствованием сетей передачи данных;</w:t>
      </w:r>
    </w:p>
    <w:p w:rsidR="00B227F6" w:rsidRPr="00B227F6" w:rsidRDefault="00B227F6" w:rsidP="00B227F6">
      <w:pPr>
        <w:pStyle w:val="aff2"/>
        <w:ind w:firstLine="567"/>
        <w:jc w:val="both"/>
        <w:rPr>
          <w:rFonts w:ascii="Times New Roman" w:hAnsi="Times New Roman"/>
          <w:b/>
          <w:i/>
          <w:color w:val="000000"/>
          <w:sz w:val="24"/>
          <w:szCs w:val="24"/>
        </w:rPr>
      </w:pPr>
      <w:r w:rsidRPr="00B227F6">
        <w:rPr>
          <w:rFonts w:ascii="Times New Roman" w:hAnsi="Times New Roman"/>
          <w:b/>
          <w:i/>
          <w:color w:val="000000"/>
          <w:sz w:val="24"/>
          <w:szCs w:val="24"/>
        </w:rPr>
        <w:t>Ожидаемые результаты к 203</w:t>
      </w:r>
      <w:r w:rsidR="00CB32D5">
        <w:rPr>
          <w:rFonts w:ascii="Times New Roman" w:hAnsi="Times New Roman"/>
          <w:b/>
          <w:i/>
          <w:color w:val="000000"/>
          <w:sz w:val="24"/>
          <w:szCs w:val="24"/>
        </w:rPr>
        <w:t>5</w:t>
      </w:r>
      <w:r w:rsidRPr="00B227F6">
        <w:rPr>
          <w:rFonts w:ascii="Times New Roman" w:hAnsi="Times New Roman"/>
          <w:b/>
          <w:i/>
          <w:color w:val="000000"/>
          <w:sz w:val="24"/>
          <w:szCs w:val="24"/>
        </w:rPr>
        <w:t xml:space="preserve"> году</w:t>
      </w:r>
    </w:p>
    <w:p w:rsidR="00EB7693" w:rsidRPr="00BF10F9" w:rsidRDefault="00B227F6" w:rsidP="00B227F6">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Информационные и коммуникационные технологии будут интегрированы во все сферы деятельности общества, граждане будут осведомлены о преимуществах получения информации, приобретения товаров и получения услуг с использованием сети "Интернет", а также иметь возможность получать расширенный перечень услуг в электронной форме. </w:t>
      </w:r>
    </w:p>
    <w:p w:rsidR="001E4779" w:rsidRPr="00765860" w:rsidRDefault="001E4779" w:rsidP="00765860">
      <w:pPr>
        <w:autoSpaceDE w:val="0"/>
        <w:autoSpaceDN w:val="0"/>
        <w:adjustRightInd w:val="0"/>
        <w:ind w:firstLine="567"/>
        <w:jc w:val="both"/>
        <w:rPr>
          <w:b/>
          <w:bCs/>
          <w:lang w:eastAsia="en-US"/>
        </w:rPr>
      </w:pPr>
      <w:r w:rsidRPr="00765860">
        <w:rPr>
          <w:b/>
          <w:bCs/>
        </w:rPr>
        <w:lastRenderedPageBreak/>
        <w:t xml:space="preserve">Цель 2. </w:t>
      </w:r>
      <w:r w:rsidR="00765860" w:rsidRPr="00765860">
        <w:rPr>
          <w:b/>
          <w:bCs/>
        </w:rPr>
        <w:t>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p>
    <w:p w:rsidR="00C872C8" w:rsidRPr="00765860" w:rsidRDefault="00C872C8" w:rsidP="00765860">
      <w:pPr>
        <w:ind w:firstLine="567"/>
        <w:jc w:val="both"/>
      </w:pPr>
    </w:p>
    <w:p w:rsidR="00765860" w:rsidRPr="00765860" w:rsidRDefault="00765860" w:rsidP="00765860">
      <w:pPr>
        <w:pStyle w:val="aff2"/>
        <w:ind w:firstLine="567"/>
        <w:jc w:val="both"/>
        <w:rPr>
          <w:rFonts w:ascii="Times New Roman" w:hAnsi="Times New Roman" w:cs="Times New Roman"/>
          <w:b/>
          <w:i/>
          <w:sz w:val="24"/>
          <w:szCs w:val="24"/>
        </w:rPr>
      </w:pPr>
      <w:r w:rsidRPr="00765860">
        <w:rPr>
          <w:rFonts w:ascii="Times New Roman" w:hAnsi="Times New Roman" w:cs="Times New Roman"/>
          <w:b/>
          <w:i/>
          <w:sz w:val="24"/>
          <w:szCs w:val="24"/>
        </w:rPr>
        <w:t>Задача 2.1. Формирование привлекательного инвестиционного климата для привлечения инвестиций мирового уровня</w:t>
      </w:r>
    </w:p>
    <w:p w:rsidR="00765860" w:rsidRPr="00765860" w:rsidRDefault="00765860" w:rsidP="00765860">
      <w:pPr>
        <w:ind w:firstLine="567"/>
        <w:jc w:val="both"/>
        <w:rPr>
          <w:iCs/>
        </w:rPr>
      </w:pPr>
      <w:r w:rsidRPr="00765860">
        <w:rPr>
          <w:iCs/>
        </w:rPr>
        <w:t xml:space="preserve">Ежегодно увеличиваются объемы инвестиций,  направляемых на развитие общественной инфраструктуры, обновление производственных фондов, строительство новых и реконструкцию действующих объектов на территории Козловского </w:t>
      </w:r>
      <w:r w:rsidR="00CB32D5">
        <w:rPr>
          <w:iCs/>
        </w:rPr>
        <w:t>муниципального округ</w:t>
      </w:r>
      <w:r w:rsidRPr="00765860">
        <w:rPr>
          <w:iCs/>
        </w:rPr>
        <w:t xml:space="preserve">а. </w:t>
      </w:r>
    </w:p>
    <w:p w:rsidR="00765860" w:rsidRPr="00CB32D5" w:rsidRDefault="00765860" w:rsidP="00765860">
      <w:pPr>
        <w:pStyle w:val="aff2"/>
        <w:ind w:firstLine="567"/>
        <w:jc w:val="both"/>
        <w:rPr>
          <w:rFonts w:ascii="Times New Roman" w:hAnsi="Times New Roman" w:cs="Times New Roman"/>
          <w:b/>
          <w:i/>
          <w:sz w:val="24"/>
          <w:szCs w:val="24"/>
        </w:rPr>
      </w:pPr>
      <w:r w:rsidRPr="00CB32D5">
        <w:rPr>
          <w:rFonts w:ascii="Times New Roman" w:hAnsi="Times New Roman" w:cs="Times New Roman"/>
          <w:b/>
          <w:i/>
          <w:sz w:val="24"/>
          <w:szCs w:val="24"/>
        </w:rPr>
        <w:t>Целевое видение к 203</w:t>
      </w:r>
      <w:r w:rsidR="00CB32D5">
        <w:rPr>
          <w:rFonts w:ascii="Times New Roman" w:hAnsi="Times New Roman" w:cs="Times New Roman"/>
          <w:b/>
          <w:i/>
          <w:sz w:val="24"/>
          <w:szCs w:val="24"/>
        </w:rPr>
        <w:t>5</w:t>
      </w:r>
      <w:r w:rsidRPr="00CB32D5">
        <w:rPr>
          <w:rFonts w:ascii="Times New Roman" w:hAnsi="Times New Roman" w:cs="Times New Roman"/>
          <w:b/>
          <w:i/>
          <w:sz w:val="24"/>
          <w:szCs w:val="24"/>
        </w:rPr>
        <w:t xml:space="preserve"> году</w:t>
      </w:r>
    </w:p>
    <w:p w:rsidR="00765860" w:rsidRPr="00BF10F9" w:rsidRDefault="00765860" w:rsidP="00765860">
      <w:pPr>
        <w:pStyle w:val="aff2"/>
        <w:ind w:firstLine="567"/>
        <w:jc w:val="both"/>
        <w:rPr>
          <w:rFonts w:ascii="Times New Roman" w:hAnsi="Times New Roman"/>
          <w:sz w:val="24"/>
          <w:szCs w:val="24"/>
        </w:rPr>
      </w:pPr>
      <w:r w:rsidRPr="00765860">
        <w:rPr>
          <w:rFonts w:ascii="Times New Roman" w:hAnsi="Times New Roman" w:cs="Times New Roman"/>
          <w:sz w:val="24"/>
          <w:szCs w:val="24"/>
        </w:rPr>
        <w:t>К 2035 году</w:t>
      </w:r>
      <w:r w:rsidRPr="00BF10F9">
        <w:rPr>
          <w:rFonts w:ascii="Times New Roman" w:hAnsi="Times New Roman"/>
          <w:sz w:val="24"/>
          <w:szCs w:val="24"/>
        </w:rPr>
        <w:t xml:space="preserve"> необходимо достичь высшего уровня развития инвестиционного потенциала </w:t>
      </w:r>
      <w:r w:rsidR="00CB32D5">
        <w:rPr>
          <w:rFonts w:ascii="Times New Roman" w:hAnsi="Times New Roman"/>
          <w:sz w:val="24"/>
          <w:szCs w:val="24"/>
        </w:rPr>
        <w:t>Козловского муниципального округа</w:t>
      </w:r>
      <w:r w:rsidRPr="00BF10F9">
        <w:rPr>
          <w:rFonts w:ascii="Times New Roman" w:hAnsi="Times New Roman"/>
          <w:sz w:val="24"/>
          <w:szCs w:val="24"/>
        </w:rPr>
        <w:t xml:space="preserve"> Чувашской Республики. </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 xml:space="preserve">Приток капитала в </w:t>
      </w:r>
      <w:r>
        <w:rPr>
          <w:rFonts w:ascii="Times New Roman" w:hAnsi="Times New Roman"/>
          <w:sz w:val="24"/>
          <w:szCs w:val="24"/>
        </w:rPr>
        <w:t xml:space="preserve">муниципальном </w:t>
      </w:r>
      <w:r w:rsidRPr="00BF10F9">
        <w:rPr>
          <w:rFonts w:ascii="Times New Roman" w:hAnsi="Times New Roman"/>
          <w:sz w:val="24"/>
          <w:szCs w:val="24"/>
        </w:rPr>
        <w:t>округ</w:t>
      </w:r>
      <w:r>
        <w:rPr>
          <w:rFonts w:ascii="Times New Roman" w:hAnsi="Times New Roman"/>
          <w:sz w:val="24"/>
          <w:szCs w:val="24"/>
        </w:rPr>
        <w:t xml:space="preserve">е </w:t>
      </w:r>
      <w:r w:rsidRPr="00BF10F9">
        <w:rPr>
          <w:rFonts w:ascii="Times New Roman" w:hAnsi="Times New Roman"/>
          <w:sz w:val="24"/>
          <w:szCs w:val="24"/>
        </w:rPr>
        <w:t xml:space="preserve">обеспечит новое качество жизни населения, </w:t>
      </w:r>
      <w:proofErr w:type="spellStart"/>
      <w:r w:rsidRPr="00BF10F9">
        <w:rPr>
          <w:rFonts w:ascii="Times New Roman" w:hAnsi="Times New Roman"/>
          <w:sz w:val="24"/>
          <w:szCs w:val="24"/>
        </w:rPr>
        <w:t>инновационно-технологическую</w:t>
      </w:r>
      <w:proofErr w:type="spellEnd"/>
      <w:r w:rsidRPr="00BF10F9">
        <w:rPr>
          <w:rFonts w:ascii="Times New Roman" w:hAnsi="Times New Roman"/>
          <w:sz w:val="24"/>
          <w:szCs w:val="24"/>
        </w:rPr>
        <w:t xml:space="preserve"> модернизацию и развитие производственного потенциала.</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 xml:space="preserve">Экономический рост в </w:t>
      </w:r>
      <w:r w:rsidR="00367185">
        <w:rPr>
          <w:rFonts w:ascii="Times New Roman" w:hAnsi="Times New Roman"/>
          <w:sz w:val="24"/>
          <w:szCs w:val="24"/>
        </w:rPr>
        <w:t>округе</w:t>
      </w:r>
      <w:r w:rsidRPr="00BF10F9">
        <w:rPr>
          <w:rFonts w:ascii="Times New Roman" w:hAnsi="Times New Roman"/>
          <w:sz w:val="24"/>
          <w:szCs w:val="24"/>
        </w:rPr>
        <w:t xml:space="preserve"> планируется поддерживать за счет новых инвестиционных проектов.</w:t>
      </w:r>
    </w:p>
    <w:p w:rsidR="00765860" w:rsidRPr="00CB32D5" w:rsidRDefault="00765860" w:rsidP="00765860">
      <w:pPr>
        <w:pStyle w:val="aff2"/>
        <w:ind w:firstLine="567"/>
        <w:jc w:val="both"/>
        <w:rPr>
          <w:rFonts w:ascii="Times New Roman" w:hAnsi="Times New Roman"/>
          <w:b/>
          <w:i/>
          <w:color w:val="FF0000"/>
          <w:sz w:val="24"/>
          <w:szCs w:val="24"/>
        </w:rPr>
      </w:pPr>
      <w:r w:rsidRPr="00CB32D5">
        <w:rPr>
          <w:rFonts w:ascii="Times New Roman" w:hAnsi="Times New Roman"/>
          <w:b/>
          <w:i/>
          <w:sz w:val="24"/>
          <w:szCs w:val="24"/>
        </w:rPr>
        <w:t>Проблемы</w:t>
      </w:r>
      <w:r w:rsidRPr="00CB32D5">
        <w:rPr>
          <w:rFonts w:ascii="Times New Roman" w:hAnsi="Times New Roman"/>
          <w:b/>
          <w:i/>
          <w:color w:val="FF0000"/>
          <w:sz w:val="24"/>
          <w:szCs w:val="24"/>
        </w:rPr>
        <w:t>:</w:t>
      </w:r>
    </w:p>
    <w:p w:rsidR="00765860" w:rsidRPr="00BF10F9" w:rsidRDefault="00765860" w:rsidP="00765860">
      <w:pPr>
        <w:pStyle w:val="aff2"/>
        <w:ind w:firstLine="567"/>
        <w:jc w:val="both"/>
        <w:rPr>
          <w:rFonts w:ascii="Times New Roman" w:hAnsi="Times New Roman"/>
          <w:color w:val="FF0000"/>
          <w:sz w:val="24"/>
          <w:szCs w:val="24"/>
        </w:rPr>
      </w:pPr>
      <w:r w:rsidRPr="00BF10F9">
        <w:rPr>
          <w:rFonts w:ascii="Times New Roman" w:hAnsi="Times New Roman"/>
          <w:sz w:val="24"/>
          <w:szCs w:val="24"/>
        </w:rPr>
        <w:t>высокий процент износа основных фондов, что обусловлено недостаточным объемом инвестиций: производственная база промышленных предприятий обновляется недостаточными темпами, что ведет к низкой технологической и экономической эффективности производства</w:t>
      </w:r>
      <w:r w:rsidRPr="00BF10F9">
        <w:rPr>
          <w:rFonts w:ascii="Times New Roman" w:hAnsi="Times New Roman"/>
          <w:color w:val="FF0000"/>
          <w:sz w:val="24"/>
          <w:szCs w:val="24"/>
        </w:rPr>
        <w:t>;</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низкий уровень развитости инфраструктуры в условиях роста влияния качества инфраструктуры и пространства в целом на выбор региона для жизни и инвестиций;</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сложности в решении земельных и строительных вопросов, а также вопросов подключения к инженерным сетям, преимущественно связанные с большой продолжительностью процессов и их недостаточной регламентацией;</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дефицит квалифицированных кадров и кадров рабочих специальностей;</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недостаток собственных средств инвесторов, сложности в получении заемных средств (высокие процентные ставки по кредитам, нехватка залоговой базы);</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Приоритетные направления:</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 xml:space="preserve">привлечение в </w:t>
      </w:r>
      <w:r w:rsidR="00367185">
        <w:rPr>
          <w:rFonts w:ascii="Times New Roman" w:hAnsi="Times New Roman"/>
          <w:sz w:val="24"/>
          <w:szCs w:val="24"/>
        </w:rPr>
        <w:t>округ</w:t>
      </w:r>
      <w:r w:rsidRPr="00BF10F9">
        <w:rPr>
          <w:rFonts w:ascii="Times New Roman" w:hAnsi="Times New Roman"/>
          <w:sz w:val="24"/>
          <w:szCs w:val="24"/>
        </w:rPr>
        <w:t xml:space="preserve"> инвесторов;</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 xml:space="preserve">повышение качества и комфортности проживания в </w:t>
      </w:r>
      <w:r w:rsidR="00367185">
        <w:rPr>
          <w:rFonts w:ascii="Times New Roman" w:hAnsi="Times New Roman"/>
          <w:sz w:val="24"/>
          <w:szCs w:val="24"/>
        </w:rPr>
        <w:t>Козловском муниципальном округе</w:t>
      </w:r>
      <w:r w:rsidRPr="00BF10F9">
        <w:rPr>
          <w:rFonts w:ascii="Times New Roman" w:hAnsi="Times New Roman"/>
          <w:sz w:val="24"/>
          <w:szCs w:val="24"/>
        </w:rPr>
        <w:t>.</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 xml:space="preserve">стимулирование развития механизмов ГЧП </w:t>
      </w:r>
    </w:p>
    <w:p w:rsidR="00765860" w:rsidRPr="00BF10F9" w:rsidRDefault="00765860" w:rsidP="00765860">
      <w:pPr>
        <w:pStyle w:val="aff2"/>
        <w:ind w:firstLine="567"/>
        <w:jc w:val="both"/>
        <w:rPr>
          <w:rFonts w:ascii="Times New Roman" w:hAnsi="Times New Roman"/>
          <w:color w:val="FF0000"/>
          <w:sz w:val="24"/>
          <w:szCs w:val="24"/>
        </w:rPr>
      </w:pPr>
      <w:r w:rsidRPr="00BF10F9">
        <w:rPr>
          <w:rFonts w:ascii="Times New Roman" w:hAnsi="Times New Roman"/>
          <w:sz w:val="24"/>
          <w:szCs w:val="24"/>
        </w:rPr>
        <w:t>повышение качества предоставления и доступности государственных и муниципальных услуг для инвесторов</w:t>
      </w:r>
      <w:r w:rsidRPr="00BF10F9">
        <w:rPr>
          <w:rFonts w:ascii="Times New Roman" w:hAnsi="Times New Roman"/>
          <w:color w:val="FF0000"/>
          <w:sz w:val="24"/>
          <w:szCs w:val="24"/>
        </w:rPr>
        <w:t>;</w:t>
      </w:r>
    </w:p>
    <w:p w:rsidR="00765860" w:rsidRPr="00BF10F9" w:rsidRDefault="00765860" w:rsidP="00765860">
      <w:pPr>
        <w:pStyle w:val="aff2"/>
        <w:ind w:firstLine="567"/>
        <w:jc w:val="both"/>
        <w:rPr>
          <w:rFonts w:ascii="Times New Roman" w:hAnsi="Times New Roman"/>
          <w:sz w:val="24"/>
          <w:szCs w:val="24"/>
        </w:rPr>
      </w:pPr>
      <w:r w:rsidRPr="00BF10F9">
        <w:rPr>
          <w:rFonts w:ascii="Times New Roman" w:hAnsi="Times New Roman"/>
          <w:sz w:val="24"/>
          <w:szCs w:val="24"/>
        </w:rPr>
        <w:t xml:space="preserve">повышение уровня открытости и доступности информации о деятельности ОМСУ </w:t>
      </w:r>
      <w:r w:rsidR="00CB32D5">
        <w:rPr>
          <w:rFonts w:ascii="Times New Roman" w:hAnsi="Times New Roman"/>
          <w:sz w:val="24"/>
          <w:szCs w:val="24"/>
        </w:rPr>
        <w:t>Козловского муниципального округа</w:t>
      </w:r>
      <w:r w:rsidRPr="00BF10F9">
        <w:rPr>
          <w:rFonts w:ascii="Times New Roman" w:hAnsi="Times New Roman"/>
          <w:sz w:val="24"/>
          <w:szCs w:val="24"/>
        </w:rPr>
        <w:t>;</w:t>
      </w:r>
    </w:p>
    <w:p w:rsidR="00765860" w:rsidRPr="00BF10F9" w:rsidRDefault="00765860" w:rsidP="00765860">
      <w:pPr>
        <w:pStyle w:val="aff2"/>
        <w:ind w:firstLine="567"/>
        <w:jc w:val="both"/>
        <w:rPr>
          <w:rFonts w:ascii="Times New Roman" w:hAnsi="Times New Roman"/>
          <w:color w:val="FF0000"/>
          <w:sz w:val="24"/>
          <w:szCs w:val="24"/>
        </w:rPr>
      </w:pPr>
      <w:r w:rsidRPr="00BF10F9">
        <w:rPr>
          <w:rFonts w:ascii="Times New Roman" w:hAnsi="Times New Roman"/>
          <w:sz w:val="24"/>
          <w:szCs w:val="24"/>
        </w:rPr>
        <w:t>привлечение частных инвестиций физических лиц к финансированию инновационных проектов и товаров</w:t>
      </w:r>
      <w:r w:rsidRPr="00BF10F9">
        <w:rPr>
          <w:rFonts w:ascii="Times New Roman" w:hAnsi="Times New Roman"/>
          <w:color w:val="FF0000"/>
          <w:sz w:val="24"/>
          <w:szCs w:val="24"/>
        </w:rPr>
        <w:t>;</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достижение показателей целевой модели "Регистрация права собственности на земельные участки и объекты недвижимого имущества" по следующим направлениям:</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кадастрового учета и (или) государственной регистрации прав;</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повышение качества регистрационного процесса;</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достижение показателей целевой модели "Постановка на кадастровый учет земельных участков и объектов недвижимого имущества" по следующим направлениям:</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учет в Едином государственном реестре недвижимости объектов недвижимости, расположенных на территории Чувашской Республики, в том числе земельных участков с границами, установленными в соответствии с требованиями законодательства Российской Федерации (в том числе проведение работ по определению границ территорий объектов </w:t>
      </w:r>
      <w:r w:rsidRPr="00BF10F9">
        <w:rPr>
          <w:rFonts w:ascii="Times New Roman" w:hAnsi="Times New Roman"/>
          <w:color w:val="000000"/>
          <w:sz w:val="24"/>
          <w:szCs w:val="24"/>
        </w:rPr>
        <w:lastRenderedPageBreak/>
        <w:t>культурного наследия, границ зон охраны таких объектов, включение в Единый государственный реестр недвижимости соответствующих сведений и т.д.);</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внесение в Единый государственный реестр недвижимости сведений о границах административно-территориальных образований (проведение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 границах муниципальных образований и населенных пунктов) (100 процентов);</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сокращение срока утверждения схемы расположения земельного участка на кадастровом плане территории до 7 дней к 2035 году;</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сокращение срока присвоения адреса земельному участку и объекту недвижимости до 7 дней к 2035 году;</w:t>
      </w:r>
    </w:p>
    <w:p w:rsidR="00765860" w:rsidRPr="00BF10F9" w:rsidRDefault="00765860" w:rsidP="0076586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увеличение уровня использования электронной услуги по постановке на кадастровый учет до 80 процентов к 2035 году.</w:t>
      </w:r>
    </w:p>
    <w:p w:rsidR="00765860" w:rsidRPr="00BF10F9" w:rsidRDefault="00765860" w:rsidP="00765860">
      <w:pPr>
        <w:pStyle w:val="aff2"/>
        <w:ind w:firstLine="567"/>
        <w:jc w:val="both"/>
        <w:rPr>
          <w:rFonts w:ascii="Times New Roman" w:hAnsi="Times New Roman"/>
          <w:b/>
          <w:color w:val="000000"/>
          <w:sz w:val="24"/>
          <w:szCs w:val="24"/>
        </w:rPr>
      </w:pPr>
      <w:r w:rsidRPr="00CB32D5">
        <w:rPr>
          <w:rFonts w:ascii="Times New Roman" w:hAnsi="Times New Roman"/>
          <w:b/>
          <w:i/>
          <w:color w:val="000000"/>
          <w:sz w:val="24"/>
          <w:szCs w:val="24"/>
        </w:rPr>
        <w:t>Ожидаемые результаты к 2035 году</w:t>
      </w:r>
      <w:r w:rsidRPr="00BF10F9">
        <w:rPr>
          <w:rFonts w:ascii="Times New Roman" w:hAnsi="Times New Roman"/>
          <w:b/>
          <w:color w:val="000000"/>
          <w:sz w:val="24"/>
          <w:szCs w:val="24"/>
        </w:rPr>
        <w:t>:</w:t>
      </w:r>
    </w:p>
    <w:p w:rsidR="00765860" w:rsidRPr="00CA4DF0" w:rsidRDefault="00CB32D5" w:rsidP="00CA4DF0">
      <w:pPr>
        <w:pStyle w:val="aff2"/>
        <w:ind w:firstLine="567"/>
        <w:jc w:val="both"/>
        <w:rPr>
          <w:rFonts w:ascii="Times New Roman" w:hAnsi="Times New Roman"/>
          <w:color w:val="000000"/>
          <w:sz w:val="24"/>
          <w:szCs w:val="24"/>
        </w:rPr>
      </w:pPr>
      <w:r w:rsidRPr="00CA4DF0">
        <w:rPr>
          <w:rFonts w:ascii="Times New Roman" w:hAnsi="Times New Roman"/>
          <w:color w:val="000000"/>
          <w:sz w:val="24"/>
          <w:szCs w:val="24"/>
        </w:rPr>
        <w:t xml:space="preserve">Ежегодный </w:t>
      </w:r>
      <w:r w:rsidR="00765860" w:rsidRPr="00CA4DF0">
        <w:rPr>
          <w:rFonts w:ascii="Times New Roman" w:hAnsi="Times New Roman"/>
          <w:color w:val="000000"/>
          <w:sz w:val="24"/>
          <w:szCs w:val="24"/>
        </w:rPr>
        <w:t xml:space="preserve">объем инвестиций в основной капитал достигнет  </w:t>
      </w:r>
      <w:r w:rsidRPr="00CA4DF0">
        <w:rPr>
          <w:rFonts w:ascii="Times New Roman" w:hAnsi="Times New Roman"/>
          <w:color w:val="000000"/>
          <w:sz w:val="24"/>
          <w:szCs w:val="24"/>
        </w:rPr>
        <w:t>1,8-2</w:t>
      </w:r>
      <w:r w:rsidR="00765860" w:rsidRPr="00CA4DF0">
        <w:rPr>
          <w:rFonts w:ascii="Times New Roman" w:hAnsi="Times New Roman"/>
          <w:color w:val="000000"/>
          <w:sz w:val="24"/>
          <w:szCs w:val="24"/>
        </w:rPr>
        <w:t xml:space="preserve"> млрд. рублей;</w:t>
      </w:r>
    </w:p>
    <w:p w:rsidR="00765860" w:rsidRPr="00CA4DF0" w:rsidRDefault="00765860" w:rsidP="00CA4DF0">
      <w:pPr>
        <w:pStyle w:val="aff2"/>
        <w:ind w:firstLine="567"/>
        <w:jc w:val="both"/>
        <w:rPr>
          <w:rFonts w:ascii="Times New Roman" w:hAnsi="Times New Roman"/>
          <w:color w:val="000000"/>
          <w:sz w:val="24"/>
          <w:szCs w:val="24"/>
        </w:rPr>
      </w:pPr>
      <w:r w:rsidRPr="00CA4DF0">
        <w:rPr>
          <w:rFonts w:ascii="Times New Roman" w:hAnsi="Times New Roman"/>
          <w:color w:val="000000"/>
          <w:sz w:val="24"/>
          <w:szCs w:val="24"/>
        </w:rPr>
        <w:t xml:space="preserve">будет создано около  </w:t>
      </w:r>
      <w:r w:rsidR="00CB32D5" w:rsidRPr="00CA4DF0">
        <w:rPr>
          <w:rFonts w:ascii="Times New Roman" w:hAnsi="Times New Roman"/>
          <w:color w:val="000000"/>
          <w:sz w:val="24"/>
          <w:szCs w:val="24"/>
        </w:rPr>
        <w:t>3</w:t>
      </w:r>
      <w:r w:rsidRPr="00CA4DF0">
        <w:rPr>
          <w:rFonts w:ascii="Times New Roman" w:hAnsi="Times New Roman"/>
          <w:color w:val="000000"/>
          <w:sz w:val="24"/>
          <w:szCs w:val="24"/>
        </w:rPr>
        <w:t xml:space="preserve">00 рабочих мест за счет реализации более </w:t>
      </w:r>
      <w:r w:rsidR="00CB32D5" w:rsidRPr="00CA4DF0">
        <w:rPr>
          <w:rFonts w:ascii="Times New Roman" w:hAnsi="Times New Roman"/>
          <w:color w:val="000000"/>
          <w:sz w:val="24"/>
          <w:szCs w:val="24"/>
        </w:rPr>
        <w:t>50</w:t>
      </w:r>
      <w:r w:rsidRPr="00CA4DF0">
        <w:rPr>
          <w:rFonts w:ascii="Times New Roman" w:hAnsi="Times New Roman"/>
          <w:color w:val="000000"/>
          <w:sz w:val="24"/>
          <w:szCs w:val="24"/>
        </w:rPr>
        <w:t xml:space="preserve"> инвестиционных проектов.</w:t>
      </w:r>
    </w:p>
    <w:p w:rsidR="00765860" w:rsidRPr="00FE6DDA" w:rsidRDefault="00765860" w:rsidP="00CA4DF0">
      <w:pPr>
        <w:ind w:firstLine="567"/>
        <w:jc w:val="both"/>
        <w:rPr>
          <w:iCs/>
          <w:sz w:val="12"/>
          <w:szCs w:val="12"/>
        </w:rPr>
      </w:pPr>
    </w:p>
    <w:p w:rsidR="00CB32D5" w:rsidRDefault="00CB32D5" w:rsidP="00CA4DF0">
      <w:pPr>
        <w:pStyle w:val="ConsPlusNormal0"/>
        <w:ind w:firstLine="567"/>
        <w:jc w:val="both"/>
        <w:outlineLvl w:val="4"/>
        <w:rPr>
          <w:rFonts w:ascii="Times New Roman" w:hAnsi="Times New Roman" w:cs="Times New Roman"/>
          <w:b/>
          <w:i/>
          <w:sz w:val="24"/>
          <w:szCs w:val="24"/>
        </w:rPr>
      </w:pPr>
      <w:r w:rsidRPr="00CA4DF0">
        <w:rPr>
          <w:rFonts w:ascii="Times New Roman" w:hAnsi="Times New Roman" w:cs="Times New Roman"/>
          <w:b/>
          <w:i/>
          <w:sz w:val="24"/>
          <w:szCs w:val="24"/>
        </w:rPr>
        <w:t>Задача 2.2. Обеспечение благоприятного предпринимательского климата</w:t>
      </w:r>
    </w:p>
    <w:p w:rsidR="00FE6DDA" w:rsidRPr="00FE6DDA" w:rsidRDefault="00FE6DDA" w:rsidP="00CA4DF0">
      <w:pPr>
        <w:pStyle w:val="ConsPlusNormal0"/>
        <w:ind w:firstLine="567"/>
        <w:jc w:val="both"/>
        <w:outlineLvl w:val="4"/>
        <w:rPr>
          <w:rFonts w:ascii="Times New Roman" w:hAnsi="Times New Roman" w:cs="Times New Roman"/>
          <w:b/>
          <w:i/>
          <w:sz w:val="12"/>
          <w:szCs w:val="12"/>
        </w:rPr>
      </w:pPr>
    </w:p>
    <w:p w:rsidR="00CB32D5" w:rsidRPr="00CA4DF0" w:rsidRDefault="00CB32D5" w:rsidP="00CA4DF0">
      <w:pPr>
        <w:pStyle w:val="ConsPlusNormal0"/>
        <w:ind w:firstLine="567"/>
        <w:jc w:val="both"/>
        <w:rPr>
          <w:rFonts w:ascii="Times New Roman" w:hAnsi="Times New Roman" w:cs="Times New Roman"/>
          <w:b/>
          <w:i/>
          <w:sz w:val="24"/>
          <w:szCs w:val="24"/>
        </w:rPr>
      </w:pPr>
      <w:r w:rsidRPr="00CA4DF0">
        <w:rPr>
          <w:rFonts w:ascii="Times New Roman" w:hAnsi="Times New Roman" w:cs="Times New Roman"/>
          <w:b/>
          <w:i/>
          <w:sz w:val="24"/>
          <w:szCs w:val="24"/>
        </w:rPr>
        <w:t>Целевое видение к 2035 году</w:t>
      </w:r>
    </w:p>
    <w:p w:rsidR="00CB32D5" w:rsidRPr="00CA4DF0" w:rsidRDefault="00CB32D5" w:rsidP="00CA4DF0">
      <w:pPr>
        <w:pStyle w:val="aff2"/>
        <w:ind w:firstLine="567"/>
        <w:jc w:val="both"/>
        <w:rPr>
          <w:rFonts w:ascii="Times New Roman" w:hAnsi="Times New Roman"/>
          <w:sz w:val="24"/>
          <w:szCs w:val="24"/>
        </w:rPr>
      </w:pPr>
      <w:r w:rsidRPr="00CA4DF0">
        <w:rPr>
          <w:rFonts w:ascii="Times New Roman" w:hAnsi="Times New Roman"/>
          <w:sz w:val="24"/>
          <w:szCs w:val="24"/>
        </w:rPr>
        <w:t xml:space="preserve">Малое и среднее предпринимательство должно стать одним из двигателем  экономического роста </w:t>
      </w:r>
      <w:r w:rsidR="00CA4DF0">
        <w:rPr>
          <w:rFonts w:ascii="Times New Roman" w:hAnsi="Times New Roman"/>
          <w:sz w:val="24"/>
          <w:szCs w:val="24"/>
        </w:rPr>
        <w:t>Козлов</w:t>
      </w:r>
      <w:r w:rsidRPr="00CA4DF0">
        <w:rPr>
          <w:rFonts w:ascii="Times New Roman" w:hAnsi="Times New Roman"/>
          <w:sz w:val="24"/>
          <w:szCs w:val="24"/>
        </w:rPr>
        <w:t>ского муниципального  округа, предусматривающего увеличение доли оборота предприятий производственной сферы, включая высокотехнологичные и инновационные секторы, развитие системы кооперации предприятий малого и среднего бизнеса с крупными компаниями, рост численности занятых в сфере малого и среднего предпринимательства, включая индивидуальных предпринимателей, создание современных рабочих мест и внедрение новых стандартов ведения бизнеса.</w:t>
      </w:r>
    </w:p>
    <w:p w:rsidR="00CB32D5" w:rsidRPr="00CA4DF0" w:rsidRDefault="00CB32D5" w:rsidP="00CA4DF0">
      <w:pPr>
        <w:pStyle w:val="aff2"/>
        <w:ind w:firstLine="567"/>
        <w:jc w:val="both"/>
        <w:rPr>
          <w:rFonts w:ascii="Times New Roman" w:hAnsi="Times New Roman"/>
          <w:sz w:val="24"/>
          <w:szCs w:val="24"/>
        </w:rPr>
      </w:pPr>
      <w:r w:rsidRPr="00CA4DF0">
        <w:rPr>
          <w:rFonts w:ascii="Times New Roman" w:hAnsi="Times New Roman"/>
          <w:sz w:val="24"/>
          <w:szCs w:val="24"/>
        </w:rPr>
        <w:t>Обеспечение благоприятного предпринимательского климата предусматривает:</w:t>
      </w:r>
    </w:p>
    <w:p w:rsidR="00CB32D5" w:rsidRPr="00BF10F9" w:rsidRDefault="00CB32D5" w:rsidP="00CA4DF0">
      <w:pPr>
        <w:tabs>
          <w:tab w:val="left" w:pos="0"/>
          <w:tab w:val="left" w:pos="1500"/>
        </w:tabs>
        <w:ind w:firstLine="567"/>
        <w:jc w:val="both"/>
        <w:rPr>
          <w:rFonts w:eastAsia="Times New Roman"/>
        </w:rPr>
      </w:pPr>
      <w:r w:rsidRPr="00CA4DF0">
        <w:rPr>
          <w:rFonts w:eastAsia="Times New Roman"/>
        </w:rPr>
        <w:t>использование</w:t>
      </w:r>
      <w:r w:rsidRPr="00BF10F9">
        <w:rPr>
          <w:rFonts w:eastAsia="Times New Roman"/>
        </w:rPr>
        <w:t xml:space="preserve"> различных форм муниципальной поддержки (поручительство, залог муниципального имущества);</w:t>
      </w:r>
    </w:p>
    <w:p w:rsidR="00CB32D5" w:rsidRPr="00BF10F9" w:rsidRDefault="00CB32D5" w:rsidP="00CB32D5">
      <w:pPr>
        <w:tabs>
          <w:tab w:val="left" w:pos="0"/>
          <w:tab w:val="left" w:pos="1500"/>
        </w:tabs>
        <w:rPr>
          <w:rFonts w:eastAsia="Times New Roman"/>
        </w:rPr>
      </w:pPr>
      <w:r w:rsidRPr="00BF10F9">
        <w:rPr>
          <w:rFonts w:eastAsia="Times New Roman"/>
        </w:rPr>
        <w:t xml:space="preserve">         предоставление льгот по уплате налогов в местный бюджет;</w:t>
      </w:r>
    </w:p>
    <w:p w:rsidR="00CB32D5" w:rsidRPr="00BF10F9" w:rsidRDefault="00CB32D5" w:rsidP="00CB32D5">
      <w:pPr>
        <w:tabs>
          <w:tab w:val="left" w:pos="0"/>
          <w:tab w:val="left" w:pos="1500"/>
        </w:tabs>
        <w:ind w:firstLine="567"/>
        <w:rPr>
          <w:rFonts w:eastAsia="Times New Roman"/>
        </w:rPr>
      </w:pPr>
      <w:r w:rsidRPr="00BF10F9">
        <w:rPr>
          <w:rFonts w:eastAsia="Times New Roman"/>
        </w:rPr>
        <w:t>предоставление бюджетных кредитов, ссуд;</w:t>
      </w:r>
    </w:p>
    <w:p w:rsidR="00CB32D5" w:rsidRPr="00BF10F9" w:rsidRDefault="00CB32D5" w:rsidP="00CB32D5">
      <w:pPr>
        <w:tabs>
          <w:tab w:val="left" w:pos="0"/>
          <w:tab w:val="left" w:pos="1500"/>
        </w:tabs>
        <w:ind w:firstLine="567"/>
        <w:jc w:val="both"/>
        <w:rPr>
          <w:rFonts w:eastAsia="Times New Roman"/>
        </w:rPr>
      </w:pPr>
      <w:r w:rsidRPr="00BF10F9">
        <w:rPr>
          <w:rFonts w:eastAsia="Times New Roman"/>
        </w:rPr>
        <w:t>оказание субъектам малого предпринимательства финансовой помощи (субсидирование процентных ставок по кредитам коммерческих банков, предоставление гарантий (поручительств) из республиканского гарантийного фонда, субсидирование затрат, связанных с выплатой вознаграждения по выданной банковской гарантии, а также по заключенному договору поручительства), консультационно – правовой  помощи (бесплатные консультации по вопросам ведения предпринимательской деятельности), организационной  и  имущественной поддержки;</w:t>
      </w:r>
    </w:p>
    <w:p w:rsidR="00CB32D5" w:rsidRPr="00BF10F9" w:rsidRDefault="00CB32D5" w:rsidP="00CB32D5">
      <w:pPr>
        <w:tabs>
          <w:tab w:val="left" w:pos="0"/>
          <w:tab w:val="left" w:pos="1500"/>
        </w:tabs>
        <w:ind w:firstLine="567"/>
        <w:jc w:val="both"/>
        <w:rPr>
          <w:rFonts w:eastAsia="Times New Roman"/>
        </w:rPr>
      </w:pPr>
      <w:r w:rsidRPr="00BF10F9">
        <w:rPr>
          <w:rFonts w:eastAsia="Times New Roman"/>
        </w:rPr>
        <w:t xml:space="preserve">активизация работы с частными инвесторами на основе </w:t>
      </w:r>
      <w:proofErr w:type="spellStart"/>
      <w:r w:rsidRPr="00BF10F9">
        <w:rPr>
          <w:rFonts w:eastAsia="Times New Roman"/>
        </w:rPr>
        <w:t>частно</w:t>
      </w:r>
      <w:proofErr w:type="spellEnd"/>
      <w:r w:rsidRPr="00BF10F9">
        <w:rPr>
          <w:rFonts w:eastAsia="Times New Roman"/>
        </w:rPr>
        <w:t xml:space="preserve"> – государственного партнерства при реализации приоритетных национальных проектов;</w:t>
      </w:r>
    </w:p>
    <w:p w:rsidR="00CB32D5" w:rsidRPr="00BF10F9" w:rsidRDefault="00CB32D5" w:rsidP="00CB32D5">
      <w:pPr>
        <w:tabs>
          <w:tab w:val="left" w:pos="0"/>
          <w:tab w:val="left" w:pos="1500"/>
        </w:tabs>
        <w:ind w:firstLine="567"/>
        <w:jc w:val="both"/>
        <w:rPr>
          <w:rFonts w:eastAsia="Times New Roman"/>
        </w:rPr>
      </w:pPr>
      <w:r w:rsidRPr="00BF10F9">
        <w:rPr>
          <w:rFonts w:eastAsia="Times New Roman"/>
        </w:rPr>
        <w:t>максимально возможное снятие административных барьеров для бизнеса путем упрощения процедур согласования и получения разрешительной документации при их разработке и реализации;</w:t>
      </w:r>
    </w:p>
    <w:p w:rsidR="00CB32D5" w:rsidRPr="00BF10F9" w:rsidRDefault="00CB32D5" w:rsidP="00CB32D5">
      <w:pPr>
        <w:tabs>
          <w:tab w:val="left" w:pos="0"/>
          <w:tab w:val="left" w:pos="1500"/>
        </w:tabs>
        <w:ind w:firstLine="567"/>
        <w:jc w:val="both"/>
        <w:rPr>
          <w:rFonts w:eastAsia="Times New Roman"/>
        </w:rPr>
      </w:pPr>
      <w:r w:rsidRPr="00BF10F9">
        <w:rPr>
          <w:rFonts w:eastAsia="Times New Roman"/>
        </w:rPr>
        <w:t xml:space="preserve"> муниципальная поддержка и предоставление преференций при привлечении инвестиций;</w:t>
      </w:r>
    </w:p>
    <w:p w:rsidR="00CB32D5" w:rsidRPr="00BF10F9" w:rsidRDefault="00CB32D5" w:rsidP="00CB32D5">
      <w:pPr>
        <w:tabs>
          <w:tab w:val="left" w:pos="0"/>
          <w:tab w:val="left" w:pos="1500"/>
        </w:tabs>
        <w:ind w:firstLine="567"/>
        <w:jc w:val="both"/>
        <w:rPr>
          <w:rFonts w:eastAsia="Times New Roman"/>
        </w:rPr>
      </w:pPr>
      <w:r w:rsidRPr="00BF10F9">
        <w:rPr>
          <w:rFonts w:eastAsia="Times New Roman"/>
        </w:rPr>
        <w:t>развитие информационной инфраструктуры в целях получения субъектами малого предпринимательства экономической, правовой, статистической и иной информации;</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стимулирование развития цивилизованного предпринимательства, распространение положительного опыта предпринимателей;</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обеспечение доступности финансовых ресурсов для малых и средних предприятий, а также развитие альтернативных источников финансирования предпринимательских инициатив;</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lastRenderedPageBreak/>
        <w:t>формирование нового поколения предпринимателей посредством активного вовлечения в предпринимательскую деятельность различных групп граждан;</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 xml:space="preserve">упрощение доступа предпринимателей к закупкам товаров, работ, услуг для обеспечения муниципальных нужд </w:t>
      </w:r>
      <w:r w:rsidR="00F8655D">
        <w:rPr>
          <w:rFonts w:ascii="Times New Roman" w:hAnsi="Times New Roman"/>
          <w:sz w:val="24"/>
          <w:szCs w:val="24"/>
        </w:rPr>
        <w:t>Козлов</w:t>
      </w:r>
      <w:r w:rsidRPr="00BF10F9">
        <w:rPr>
          <w:rFonts w:ascii="Times New Roman" w:hAnsi="Times New Roman"/>
          <w:sz w:val="24"/>
          <w:szCs w:val="24"/>
        </w:rPr>
        <w:t>ского  муниципального  округа;</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 xml:space="preserve">содействие в формировании положительного имиджа ремесленничества и народных художественных промыслов муниципального  округа. </w:t>
      </w:r>
    </w:p>
    <w:p w:rsidR="00CB32D5" w:rsidRPr="00CA4DF0" w:rsidRDefault="00CB32D5" w:rsidP="00CB32D5">
      <w:pPr>
        <w:pStyle w:val="aff2"/>
        <w:ind w:firstLine="567"/>
        <w:jc w:val="both"/>
        <w:rPr>
          <w:rFonts w:ascii="Times New Roman" w:hAnsi="Times New Roman"/>
          <w:b/>
          <w:i/>
          <w:sz w:val="24"/>
          <w:szCs w:val="24"/>
        </w:rPr>
      </w:pPr>
      <w:r w:rsidRPr="00CA4DF0">
        <w:rPr>
          <w:rFonts w:ascii="Times New Roman" w:hAnsi="Times New Roman"/>
          <w:b/>
          <w:i/>
          <w:sz w:val="24"/>
          <w:szCs w:val="24"/>
        </w:rPr>
        <w:t>Проблемы:</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недостаточный вклад субъектов малого и среднего предпринимательства в развитие экономики;</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недоступность заемных ресурсов в связи с отсутствием у субъектов малого и среднего предпринимательства залогового имущества: большинство банков неохотно рассматривают кредитные заявки от предприятий малого и среднего бизнеса, не имеющих основных средств (зданий и оборудования), предпочитая работать с успешными предприятиями, имеющими высокий денежный оборот и залоговую базу для получения кредитов;</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высокая налоговая нагрузка на субъекты малого и среднего предпринимательства;</w:t>
      </w:r>
    </w:p>
    <w:p w:rsidR="00CB32D5" w:rsidRPr="00BF10F9" w:rsidRDefault="00CB32D5" w:rsidP="00CB32D5">
      <w:pPr>
        <w:pStyle w:val="aff2"/>
        <w:ind w:firstLine="567"/>
        <w:jc w:val="both"/>
        <w:rPr>
          <w:rFonts w:ascii="Times New Roman" w:hAnsi="Times New Roman"/>
          <w:color w:val="FF0000"/>
          <w:sz w:val="24"/>
          <w:szCs w:val="24"/>
        </w:rPr>
      </w:pPr>
      <w:r w:rsidRPr="00BF10F9">
        <w:rPr>
          <w:rFonts w:ascii="Times New Roman" w:hAnsi="Times New Roman"/>
          <w:sz w:val="24"/>
          <w:szCs w:val="24"/>
        </w:rPr>
        <w:t>излишние временные и финансовые издержки при подготовке заявок на участие в закупках товаров, работ, услуг для обеспечения нужд Чувашской Республики и муниципальных нужд, проводимых в "бумажной" форме, отсутствие возможности подать заявку на участие в таких закупках в режиме реального времени</w:t>
      </w:r>
      <w:r w:rsidRPr="00BF10F9">
        <w:rPr>
          <w:rFonts w:ascii="Times New Roman" w:hAnsi="Times New Roman"/>
          <w:color w:val="FF0000"/>
          <w:sz w:val="24"/>
          <w:szCs w:val="24"/>
        </w:rPr>
        <w:t>;</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проблемы сбыта продукции;</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недостаточность собственных денежных средств для внедрения новых технологий, в то время как внедрение новых технологий крайне важно и актуально для повышения качества производимой продукции и, соответственно, повышения конкурентоспособности предприятий на рынке;</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отсутствие квалифицированных кадров;</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низкая активность предпринимательского сообщества и отсутствие его заинтересованности в участии в публичных консультациях на стадии разработки и принятия нормативных правовых актов, наличие фактов уклонения от процедуры проведения ОРВ;</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избыточное давление на бизнес при проведении контрольно-надзорных мероприятий в отношении субъектов малого и среднего предпринимательства.</w:t>
      </w:r>
    </w:p>
    <w:p w:rsidR="00CB32D5" w:rsidRPr="00CA4DF0" w:rsidRDefault="00CB32D5" w:rsidP="00CB32D5">
      <w:pPr>
        <w:pStyle w:val="aff2"/>
        <w:ind w:firstLine="567"/>
        <w:jc w:val="both"/>
        <w:rPr>
          <w:rFonts w:ascii="Times New Roman" w:hAnsi="Times New Roman"/>
          <w:b/>
          <w:i/>
          <w:sz w:val="24"/>
          <w:szCs w:val="24"/>
        </w:rPr>
      </w:pPr>
      <w:r w:rsidRPr="00CA4DF0">
        <w:rPr>
          <w:rFonts w:ascii="Times New Roman" w:hAnsi="Times New Roman"/>
          <w:b/>
          <w:i/>
          <w:sz w:val="24"/>
          <w:szCs w:val="24"/>
        </w:rPr>
        <w:t>Приоритетные направления:</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развитие системы кооперации малых, средних и крупных компаний;</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создание условий для повышения производительности труда на малых и средних предприятиях;</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 xml:space="preserve">развитие системы финансовой поддержки приоритетных направлений экономической деятельности, включая высокотехнологичные и инновационные секторы, в том числе с использованием механизмов </w:t>
      </w:r>
      <w:proofErr w:type="spellStart"/>
      <w:r w:rsidRPr="00BF10F9">
        <w:rPr>
          <w:rFonts w:ascii="Times New Roman" w:hAnsi="Times New Roman"/>
          <w:sz w:val="24"/>
          <w:szCs w:val="24"/>
        </w:rPr>
        <w:t>микрофинансовых</w:t>
      </w:r>
      <w:proofErr w:type="spellEnd"/>
      <w:r w:rsidRPr="00BF10F9">
        <w:rPr>
          <w:rFonts w:ascii="Times New Roman" w:hAnsi="Times New Roman"/>
          <w:sz w:val="24"/>
          <w:szCs w:val="24"/>
        </w:rPr>
        <w:t xml:space="preserve"> и гарантийных организаций, механизмов ГЧП;</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рост инновационной активности и экспортной ориентации малых и средних предприятий;</w:t>
      </w:r>
    </w:p>
    <w:p w:rsidR="00CB32D5" w:rsidRPr="00BF10F9" w:rsidRDefault="00CB32D5" w:rsidP="00CB32D5">
      <w:pPr>
        <w:pStyle w:val="aff2"/>
        <w:ind w:firstLine="567"/>
        <w:jc w:val="both"/>
        <w:rPr>
          <w:rFonts w:ascii="Times New Roman" w:hAnsi="Times New Roman"/>
          <w:color w:val="FF0000"/>
          <w:sz w:val="24"/>
          <w:szCs w:val="24"/>
        </w:rPr>
      </w:pPr>
      <w:r w:rsidRPr="00BF10F9">
        <w:rPr>
          <w:rFonts w:ascii="Times New Roman" w:hAnsi="Times New Roman"/>
          <w:sz w:val="24"/>
          <w:szCs w:val="24"/>
        </w:rPr>
        <w:t xml:space="preserve">расширение доступа малых и средних предприятий к закупкам товаров, работ, услуг для обеспечения муниципальных нужд </w:t>
      </w:r>
      <w:r w:rsidR="00CA4DF0">
        <w:rPr>
          <w:rFonts w:ascii="Times New Roman" w:hAnsi="Times New Roman"/>
          <w:sz w:val="24"/>
          <w:szCs w:val="24"/>
        </w:rPr>
        <w:t>Козловского муниципального округ</w:t>
      </w:r>
      <w:r w:rsidRPr="00BF10F9">
        <w:rPr>
          <w:rFonts w:ascii="Times New Roman" w:hAnsi="Times New Roman"/>
          <w:sz w:val="24"/>
          <w:szCs w:val="24"/>
        </w:rPr>
        <w:t>а и к закупкам товаров, работ, услуг отдельными видами юридических лиц;</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поддержка предпринимательской активности за счет реализации мер прямой поддержки бизнес-проектов;</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стимулирование спроса на продукцию малых и средних предприятий;</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совершенствование систем налогообложения и налоговых платежей, в том числе внедрение стимулирующего налогообложения (преференции, налоговые льготы и другие);</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стимулирование развития предпринимательской деятельности;</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укрепление кадрового и предпринимательского потенциала;</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lastRenderedPageBreak/>
        <w:t>снижение административной нагрузки на бизнес в результате реформирования контрольно-надзорной деятельности;</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проведение совместных проверок различных органов контроля в отношении одного юридического лица или индивидуального предпринимателя;</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онлайн-сервисы для самообучения и получения обратной связи;</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 xml:space="preserve">создание благоприятной среды для развития и реализации потенциала мастеров и ремесленников </w:t>
      </w:r>
      <w:r w:rsidR="00CA4DF0">
        <w:rPr>
          <w:rFonts w:ascii="Times New Roman" w:hAnsi="Times New Roman"/>
          <w:sz w:val="24"/>
          <w:szCs w:val="24"/>
        </w:rPr>
        <w:t>округ</w:t>
      </w:r>
      <w:r w:rsidRPr="00BF10F9">
        <w:rPr>
          <w:rFonts w:ascii="Times New Roman" w:hAnsi="Times New Roman"/>
          <w:sz w:val="24"/>
          <w:szCs w:val="24"/>
        </w:rPr>
        <w:t>а - организации и ведения ими собственного бизнеса, организации сбыта и продвиженияпродукции народных художественных промыслов и ремесел, сувенирной продукции;</w:t>
      </w:r>
    </w:p>
    <w:p w:rsidR="00CB32D5" w:rsidRPr="00BF10F9" w:rsidRDefault="00CB32D5" w:rsidP="00CB32D5">
      <w:pPr>
        <w:pStyle w:val="aff2"/>
        <w:ind w:firstLine="567"/>
        <w:jc w:val="both"/>
        <w:rPr>
          <w:rFonts w:ascii="Times New Roman" w:hAnsi="Times New Roman"/>
          <w:color w:val="FF0000"/>
          <w:sz w:val="24"/>
          <w:szCs w:val="24"/>
        </w:rPr>
      </w:pPr>
      <w:r w:rsidRPr="00BF10F9">
        <w:rPr>
          <w:rFonts w:ascii="Times New Roman" w:hAnsi="Times New Roman"/>
          <w:sz w:val="24"/>
          <w:szCs w:val="24"/>
        </w:rPr>
        <w:t>стимулирование спроса на продукцию мастеров и ремесленников</w:t>
      </w:r>
      <w:r w:rsidRPr="00BF10F9">
        <w:rPr>
          <w:rFonts w:ascii="Times New Roman" w:hAnsi="Times New Roman"/>
          <w:color w:val="FF0000"/>
          <w:sz w:val="24"/>
          <w:szCs w:val="24"/>
        </w:rPr>
        <w:t>.</w:t>
      </w:r>
    </w:p>
    <w:p w:rsidR="00CB32D5" w:rsidRPr="0058789B" w:rsidRDefault="00CB32D5" w:rsidP="00CB32D5">
      <w:pPr>
        <w:pStyle w:val="aff2"/>
        <w:ind w:firstLine="567"/>
        <w:jc w:val="both"/>
        <w:rPr>
          <w:rFonts w:ascii="Times New Roman" w:hAnsi="Times New Roman"/>
          <w:b/>
          <w:i/>
          <w:sz w:val="24"/>
          <w:szCs w:val="24"/>
        </w:rPr>
      </w:pPr>
      <w:r w:rsidRPr="0058789B">
        <w:rPr>
          <w:rFonts w:ascii="Times New Roman" w:hAnsi="Times New Roman"/>
          <w:b/>
          <w:i/>
          <w:sz w:val="24"/>
          <w:szCs w:val="24"/>
        </w:rPr>
        <w:t>Ожидаемые результаты к 2035 году:</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 xml:space="preserve">рост количества субъектов малого и среднего предпринимательства(включая индивидуальных предпринимателей) в расчете на 1 тыс. человек населения с </w:t>
      </w:r>
      <w:r w:rsidR="00CA4DF0">
        <w:rPr>
          <w:rFonts w:ascii="Times New Roman" w:hAnsi="Times New Roman"/>
          <w:sz w:val="24"/>
          <w:szCs w:val="24"/>
        </w:rPr>
        <w:t>27</w:t>
      </w:r>
      <w:r w:rsidRPr="00BF10F9">
        <w:rPr>
          <w:rFonts w:ascii="Times New Roman" w:hAnsi="Times New Roman"/>
          <w:sz w:val="24"/>
          <w:szCs w:val="24"/>
        </w:rPr>
        <w:t xml:space="preserve"> ед. в 202</w:t>
      </w:r>
      <w:r w:rsidR="00CA4DF0">
        <w:rPr>
          <w:rFonts w:ascii="Times New Roman" w:hAnsi="Times New Roman"/>
          <w:sz w:val="24"/>
          <w:szCs w:val="24"/>
        </w:rPr>
        <w:t>3</w:t>
      </w:r>
      <w:r w:rsidRPr="00BF10F9">
        <w:rPr>
          <w:rFonts w:ascii="Times New Roman" w:hAnsi="Times New Roman"/>
          <w:sz w:val="24"/>
          <w:szCs w:val="24"/>
        </w:rPr>
        <w:t xml:space="preserve"> году до 3</w:t>
      </w:r>
      <w:r w:rsidR="00CA4DF0">
        <w:rPr>
          <w:rFonts w:ascii="Times New Roman" w:hAnsi="Times New Roman"/>
          <w:sz w:val="24"/>
          <w:szCs w:val="24"/>
        </w:rPr>
        <w:t>3</w:t>
      </w:r>
      <w:r w:rsidRPr="00BF10F9">
        <w:rPr>
          <w:rFonts w:ascii="Times New Roman" w:hAnsi="Times New Roman"/>
          <w:sz w:val="24"/>
          <w:szCs w:val="24"/>
        </w:rPr>
        <w:t xml:space="preserve"> ед. в 2035 году;</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 xml:space="preserve">увеличение доли среднесписочной численности работников на предприятиях малого и среднего бизнеса в общей численности занятого населенияс </w:t>
      </w:r>
      <w:r w:rsidR="00CA4DF0">
        <w:rPr>
          <w:rFonts w:ascii="Times New Roman" w:hAnsi="Times New Roman"/>
          <w:sz w:val="24"/>
          <w:szCs w:val="24"/>
        </w:rPr>
        <w:t>42</w:t>
      </w:r>
      <w:r w:rsidRPr="00BF10F9">
        <w:rPr>
          <w:rFonts w:ascii="Times New Roman" w:hAnsi="Times New Roman"/>
          <w:sz w:val="24"/>
          <w:szCs w:val="24"/>
        </w:rPr>
        <w:t xml:space="preserve"> процента в 202</w:t>
      </w:r>
      <w:r w:rsidR="00696278">
        <w:rPr>
          <w:rFonts w:ascii="Times New Roman" w:hAnsi="Times New Roman"/>
          <w:sz w:val="24"/>
          <w:szCs w:val="24"/>
        </w:rPr>
        <w:t>3</w:t>
      </w:r>
      <w:r w:rsidRPr="00BF10F9">
        <w:rPr>
          <w:rFonts w:ascii="Times New Roman" w:hAnsi="Times New Roman"/>
          <w:sz w:val="24"/>
          <w:szCs w:val="24"/>
        </w:rPr>
        <w:t xml:space="preserve"> году до  </w:t>
      </w:r>
      <w:r w:rsidR="00CA4DF0">
        <w:rPr>
          <w:rFonts w:ascii="Times New Roman" w:hAnsi="Times New Roman"/>
          <w:sz w:val="24"/>
          <w:szCs w:val="24"/>
        </w:rPr>
        <w:t>46</w:t>
      </w:r>
      <w:r w:rsidRPr="00BF10F9">
        <w:rPr>
          <w:rFonts w:ascii="Times New Roman" w:hAnsi="Times New Roman"/>
          <w:sz w:val="24"/>
          <w:szCs w:val="24"/>
        </w:rPr>
        <w:t xml:space="preserve">  процента в 2035 году;</w:t>
      </w:r>
    </w:p>
    <w:p w:rsidR="00CB32D5" w:rsidRPr="00BF10F9" w:rsidRDefault="00CB32D5" w:rsidP="00CB32D5">
      <w:pPr>
        <w:pStyle w:val="aff2"/>
        <w:ind w:firstLine="567"/>
        <w:jc w:val="both"/>
        <w:rPr>
          <w:rFonts w:ascii="Times New Roman" w:hAnsi="Times New Roman"/>
          <w:color w:val="FF0000"/>
          <w:sz w:val="24"/>
          <w:szCs w:val="24"/>
        </w:rPr>
      </w:pPr>
      <w:r w:rsidRPr="00BF10F9">
        <w:rPr>
          <w:rFonts w:ascii="Times New Roman" w:hAnsi="Times New Roman"/>
          <w:sz w:val="24"/>
          <w:szCs w:val="24"/>
        </w:rPr>
        <w:t>увеличение доли продукции (работ, услуг), произведенной субъектами малого и среднего предпринимательства;</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 xml:space="preserve">увеличение доли производственной сферы в обороте малого и среднего предпринимательства (без учета индивидуальных предпринимателей) до </w:t>
      </w:r>
      <w:r w:rsidR="00CA4DF0">
        <w:rPr>
          <w:rFonts w:ascii="Times New Roman" w:hAnsi="Times New Roman"/>
          <w:sz w:val="24"/>
          <w:szCs w:val="24"/>
        </w:rPr>
        <w:t>80</w:t>
      </w:r>
      <w:r w:rsidRPr="00BF10F9">
        <w:rPr>
          <w:rFonts w:ascii="Times New Roman" w:hAnsi="Times New Roman"/>
          <w:sz w:val="24"/>
          <w:szCs w:val="24"/>
        </w:rPr>
        <w:t xml:space="preserve"> процентов;</w:t>
      </w:r>
    </w:p>
    <w:p w:rsidR="00CB32D5" w:rsidRPr="00BF10F9"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сокращение количества проверок в год, приходящихся на малый и средний бизнес, в 2 раза;</w:t>
      </w:r>
    </w:p>
    <w:p w:rsidR="00CB32D5" w:rsidRPr="00BF57BA" w:rsidRDefault="00CB32D5" w:rsidP="00CB32D5">
      <w:pPr>
        <w:pStyle w:val="aff2"/>
        <w:ind w:firstLine="567"/>
        <w:jc w:val="both"/>
        <w:rPr>
          <w:rFonts w:ascii="Times New Roman" w:hAnsi="Times New Roman"/>
          <w:sz w:val="24"/>
          <w:szCs w:val="24"/>
        </w:rPr>
      </w:pPr>
      <w:r w:rsidRPr="00BF10F9">
        <w:rPr>
          <w:rFonts w:ascii="Times New Roman" w:hAnsi="Times New Roman"/>
          <w:sz w:val="24"/>
          <w:szCs w:val="24"/>
        </w:rPr>
        <w:t xml:space="preserve">сокращение издержек предпринимателей при участии в закупках товаров, работ, услуг для </w:t>
      </w:r>
      <w:r>
        <w:rPr>
          <w:rFonts w:ascii="Times New Roman" w:hAnsi="Times New Roman"/>
          <w:sz w:val="24"/>
          <w:szCs w:val="24"/>
        </w:rPr>
        <w:t>обеспечения муниципальных нужд.</w:t>
      </w:r>
    </w:p>
    <w:p w:rsidR="00CB32D5" w:rsidRPr="00B41AD0" w:rsidRDefault="00CB32D5" w:rsidP="00C67EC6">
      <w:pPr>
        <w:ind w:firstLine="709"/>
        <w:jc w:val="both"/>
        <w:rPr>
          <w:sz w:val="12"/>
          <w:szCs w:val="12"/>
        </w:rPr>
      </w:pPr>
    </w:p>
    <w:p w:rsidR="0058789B" w:rsidRDefault="0058789B" w:rsidP="0058789B">
      <w:pPr>
        <w:pStyle w:val="ConsPlusNormal0"/>
        <w:ind w:firstLine="540"/>
        <w:jc w:val="both"/>
        <w:outlineLvl w:val="4"/>
        <w:rPr>
          <w:rFonts w:ascii="Times New Roman" w:hAnsi="Times New Roman" w:cs="Times New Roman"/>
          <w:b/>
          <w:i/>
          <w:sz w:val="24"/>
          <w:szCs w:val="24"/>
        </w:rPr>
      </w:pPr>
      <w:r w:rsidRPr="0058789B">
        <w:rPr>
          <w:rFonts w:ascii="Times New Roman" w:hAnsi="Times New Roman" w:cs="Times New Roman"/>
          <w:b/>
          <w:i/>
          <w:sz w:val="24"/>
          <w:szCs w:val="24"/>
        </w:rPr>
        <w:t xml:space="preserve">Задача 2.3. Повышение эффективности управления муниципальным имуществом </w:t>
      </w:r>
      <w:r>
        <w:rPr>
          <w:rFonts w:ascii="Times New Roman" w:hAnsi="Times New Roman" w:cs="Times New Roman"/>
          <w:b/>
          <w:i/>
          <w:sz w:val="24"/>
          <w:szCs w:val="24"/>
        </w:rPr>
        <w:t>Козлов</w:t>
      </w:r>
      <w:r w:rsidRPr="0058789B">
        <w:rPr>
          <w:rFonts w:ascii="Times New Roman" w:hAnsi="Times New Roman" w:cs="Times New Roman"/>
          <w:b/>
          <w:i/>
          <w:sz w:val="24"/>
          <w:szCs w:val="24"/>
        </w:rPr>
        <w:t>ского муниципального округа</w:t>
      </w:r>
    </w:p>
    <w:p w:rsidR="0058789B" w:rsidRPr="00B41AD0" w:rsidRDefault="0058789B" w:rsidP="0058789B">
      <w:pPr>
        <w:pStyle w:val="ConsPlusNormal0"/>
        <w:ind w:firstLine="540"/>
        <w:jc w:val="both"/>
        <w:outlineLvl w:val="4"/>
        <w:rPr>
          <w:rFonts w:ascii="Times New Roman" w:hAnsi="Times New Roman" w:cs="Times New Roman"/>
          <w:b/>
          <w:i/>
          <w:sz w:val="12"/>
          <w:szCs w:val="12"/>
        </w:rPr>
      </w:pPr>
    </w:p>
    <w:p w:rsidR="0058789B" w:rsidRPr="009C01B2" w:rsidRDefault="0058789B" w:rsidP="0058789B">
      <w:pPr>
        <w:pStyle w:val="aff2"/>
        <w:ind w:firstLine="567"/>
        <w:jc w:val="both"/>
        <w:rPr>
          <w:rFonts w:ascii="Times New Roman" w:hAnsi="Times New Roman"/>
          <w:b/>
          <w:i/>
          <w:color w:val="000000"/>
          <w:sz w:val="24"/>
          <w:szCs w:val="24"/>
        </w:rPr>
      </w:pPr>
      <w:r w:rsidRPr="009C01B2">
        <w:rPr>
          <w:rFonts w:ascii="Times New Roman" w:hAnsi="Times New Roman"/>
          <w:b/>
          <w:i/>
          <w:color w:val="000000"/>
          <w:sz w:val="24"/>
          <w:szCs w:val="24"/>
        </w:rPr>
        <w:t>Целевое видение к 2035 году</w:t>
      </w:r>
    </w:p>
    <w:p w:rsidR="0058789B"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Важно обеспечить высокую эффективность деятельности органов местного самоуправления по управлению муниципальным имуществом, формирование эффективного государственного сектора, функционирование единой системы учета муниципального имущества, активизировать инвестиционный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 в том числе земельных участков, расположенных на территории </w:t>
      </w:r>
      <w:r w:rsidR="009C01B2">
        <w:rPr>
          <w:rFonts w:ascii="Times New Roman" w:hAnsi="Times New Roman"/>
          <w:color w:val="000000"/>
          <w:sz w:val="24"/>
          <w:szCs w:val="24"/>
        </w:rPr>
        <w:t>Козлов</w:t>
      </w:r>
      <w:r w:rsidRPr="00BF10F9">
        <w:rPr>
          <w:rFonts w:ascii="Times New Roman" w:hAnsi="Times New Roman"/>
          <w:color w:val="000000"/>
          <w:sz w:val="24"/>
          <w:szCs w:val="24"/>
        </w:rPr>
        <w:t xml:space="preserve">ского </w:t>
      </w:r>
      <w:r w:rsidRPr="00BF10F9">
        <w:rPr>
          <w:rFonts w:ascii="Times New Roman" w:hAnsi="Times New Roman"/>
          <w:sz w:val="24"/>
          <w:szCs w:val="24"/>
        </w:rPr>
        <w:t>муниципального  округа</w:t>
      </w:r>
      <w:r w:rsidRPr="00BF10F9">
        <w:rPr>
          <w:rFonts w:ascii="Times New Roman" w:hAnsi="Times New Roman"/>
          <w:color w:val="000000"/>
          <w:sz w:val="24"/>
          <w:szCs w:val="24"/>
        </w:rPr>
        <w:t>, в целях реализации проектов по жилищному и инвестиционному строительству, эффективному использованию земель.</w:t>
      </w:r>
    </w:p>
    <w:p w:rsidR="0058789B" w:rsidRPr="00BF10F9" w:rsidRDefault="0058789B" w:rsidP="0058789B">
      <w:pPr>
        <w:pStyle w:val="aff2"/>
        <w:ind w:firstLine="567"/>
        <w:jc w:val="both"/>
        <w:rPr>
          <w:rFonts w:ascii="Times New Roman" w:hAnsi="Times New Roman"/>
          <w:color w:val="000000"/>
          <w:sz w:val="24"/>
          <w:szCs w:val="24"/>
        </w:rPr>
      </w:pPr>
      <w:r w:rsidRPr="009C01B2">
        <w:rPr>
          <w:rFonts w:ascii="Times New Roman" w:hAnsi="Times New Roman"/>
          <w:b/>
          <w:i/>
          <w:color w:val="000000"/>
          <w:sz w:val="24"/>
          <w:szCs w:val="24"/>
        </w:rPr>
        <w:t>Проблемы</w:t>
      </w:r>
      <w:r w:rsidRPr="00BF10F9">
        <w:rPr>
          <w:rFonts w:ascii="Times New Roman" w:hAnsi="Times New Roman"/>
          <w:color w:val="000000"/>
          <w:sz w:val="24"/>
          <w:szCs w:val="24"/>
        </w:rPr>
        <w:t>:</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низкая ликвидность предлагаемого к вовлечению в хозяйственный оборот неэффективно используемого муниципального имущества, так как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наличие заброшенного, неиспользуемого имущества и земельных участков в частной собственности.</w:t>
      </w:r>
    </w:p>
    <w:p w:rsidR="0058789B" w:rsidRPr="009C01B2" w:rsidRDefault="0058789B" w:rsidP="0058789B">
      <w:pPr>
        <w:pStyle w:val="aff2"/>
        <w:ind w:firstLine="567"/>
        <w:jc w:val="both"/>
        <w:rPr>
          <w:rFonts w:ascii="Times New Roman" w:hAnsi="Times New Roman"/>
          <w:b/>
          <w:i/>
          <w:color w:val="000000"/>
          <w:sz w:val="24"/>
          <w:szCs w:val="24"/>
        </w:rPr>
      </w:pPr>
      <w:r w:rsidRPr="009C01B2">
        <w:rPr>
          <w:rFonts w:ascii="Times New Roman" w:hAnsi="Times New Roman"/>
          <w:b/>
          <w:i/>
          <w:color w:val="000000"/>
          <w:sz w:val="24"/>
          <w:szCs w:val="24"/>
        </w:rPr>
        <w:t>Приоритетные направления:</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повышение эффективности использования муниципального имущества </w:t>
      </w:r>
      <w:r w:rsidR="009C01B2">
        <w:rPr>
          <w:rFonts w:ascii="Times New Roman" w:hAnsi="Times New Roman"/>
          <w:color w:val="000000"/>
          <w:sz w:val="24"/>
          <w:szCs w:val="24"/>
        </w:rPr>
        <w:t>Козлов</w:t>
      </w:r>
      <w:r w:rsidRPr="00BF10F9">
        <w:rPr>
          <w:rFonts w:ascii="Times New Roman" w:hAnsi="Times New Roman"/>
          <w:color w:val="000000"/>
          <w:sz w:val="24"/>
          <w:szCs w:val="24"/>
        </w:rPr>
        <w:t xml:space="preserve">ского </w:t>
      </w:r>
      <w:r w:rsidRPr="00BF10F9">
        <w:rPr>
          <w:rFonts w:ascii="Times New Roman" w:hAnsi="Times New Roman"/>
          <w:sz w:val="24"/>
          <w:szCs w:val="24"/>
        </w:rPr>
        <w:t>муниципального  округа</w:t>
      </w:r>
      <w:r w:rsidRPr="00BF10F9">
        <w:rPr>
          <w:rFonts w:ascii="Times New Roman" w:hAnsi="Times New Roman"/>
          <w:color w:val="000000"/>
          <w:sz w:val="24"/>
          <w:szCs w:val="24"/>
        </w:rPr>
        <w:t>, закрепленного за муниципальными учреждениями</w:t>
      </w:r>
      <w:r w:rsidRPr="00BF10F9">
        <w:rPr>
          <w:rFonts w:ascii="Times New Roman" w:hAnsi="Times New Roman"/>
          <w:sz w:val="24"/>
          <w:szCs w:val="24"/>
        </w:rPr>
        <w:t xml:space="preserve"> округа</w:t>
      </w:r>
      <w:r w:rsidRPr="00BF10F9">
        <w:rPr>
          <w:rFonts w:ascii="Times New Roman" w:hAnsi="Times New Roman"/>
          <w:color w:val="000000"/>
          <w:sz w:val="24"/>
          <w:szCs w:val="24"/>
        </w:rPr>
        <w:t xml:space="preserve">, а также имущества, составляющего казну </w:t>
      </w:r>
      <w:r w:rsidR="009C01B2">
        <w:rPr>
          <w:rFonts w:ascii="Times New Roman" w:hAnsi="Times New Roman"/>
          <w:color w:val="000000"/>
          <w:sz w:val="24"/>
          <w:szCs w:val="24"/>
        </w:rPr>
        <w:t>Козлов</w:t>
      </w:r>
      <w:r w:rsidRPr="00BF10F9">
        <w:rPr>
          <w:rFonts w:ascii="Times New Roman" w:hAnsi="Times New Roman"/>
          <w:color w:val="000000"/>
          <w:sz w:val="24"/>
          <w:szCs w:val="24"/>
        </w:rPr>
        <w:t xml:space="preserve">ского </w:t>
      </w:r>
      <w:r w:rsidRPr="00BF10F9">
        <w:rPr>
          <w:rFonts w:ascii="Times New Roman" w:hAnsi="Times New Roman"/>
          <w:sz w:val="24"/>
          <w:szCs w:val="24"/>
        </w:rPr>
        <w:t xml:space="preserve">муниципального  округа </w:t>
      </w:r>
      <w:r w:rsidRPr="00BF10F9">
        <w:rPr>
          <w:rFonts w:ascii="Times New Roman" w:hAnsi="Times New Roman"/>
          <w:color w:val="000000"/>
          <w:sz w:val="24"/>
          <w:szCs w:val="24"/>
        </w:rPr>
        <w:t>;</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актуализация кадастровой стоимости объектов недвижимости на территории </w:t>
      </w:r>
      <w:r w:rsidR="009C01B2">
        <w:rPr>
          <w:rFonts w:ascii="Times New Roman" w:hAnsi="Times New Roman"/>
          <w:color w:val="000000"/>
          <w:sz w:val="24"/>
          <w:szCs w:val="24"/>
        </w:rPr>
        <w:t>Козлов</w:t>
      </w:r>
      <w:r w:rsidRPr="00BF10F9">
        <w:rPr>
          <w:rFonts w:ascii="Times New Roman" w:hAnsi="Times New Roman"/>
          <w:color w:val="000000"/>
          <w:sz w:val="24"/>
          <w:szCs w:val="24"/>
        </w:rPr>
        <w:t xml:space="preserve">ского </w:t>
      </w:r>
      <w:r w:rsidRPr="00BF10F9">
        <w:rPr>
          <w:rFonts w:ascii="Times New Roman" w:hAnsi="Times New Roman"/>
          <w:sz w:val="24"/>
          <w:szCs w:val="24"/>
        </w:rPr>
        <w:t>муниципального  округа</w:t>
      </w:r>
      <w:r w:rsidRPr="00BF10F9">
        <w:rPr>
          <w:rFonts w:ascii="Times New Roman" w:hAnsi="Times New Roman"/>
          <w:color w:val="000000"/>
          <w:sz w:val="24"/>
          <w:szCs w:val="24"/>
        </w:rPr>
        <w:t>, в том числе земельных участков;</w:t>
      </w:r>
    </w:p>
    <w:p w:rsidR="00B41AD0"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выявление неиспользуемого, неэффективно используемого муниципального имущества на территории </w:t>
      </w:r>
      <w:r w:rsidR="009C01B2">
        <w:rPr>
          <w:rFonts w:ascii="Times New Roman" w:hAnsi="Times New Roman"/>
          <w:color w:val="000000"/>
          <w:sz w:val="24"/>
          <w:szCs w:val="24"/>
        </w:rPr>
        <w:t>Козлов</w:t>
      </w:r>
      <w:r w:rsidRPr="00BF10F9">
        <w:rPr>
          <w:rFonts w:ascii="Times New Roman" w:hAnsi="Times New Roman"/>
          <w:color w:val="000000"/>
          <w:sz w:val="24"/>
          <w:szCs w:val="24"/>
        </w:rPr>
        <w:t xml:space="preserve">ского </w:t>
      </w:r>
      <w:r w:rsidRPr="00BF10F9">
        <w:rPr>
          <w:rFonts w:ascii="Times New Roman" w:hAnsi="Times New Roman"/>
          <w:sz w:val="24"/>
          <w:szCs w:val="24"/>
        </w:rPr>
        <w:t>муниципального  округа</w:t>
      </w:r>
      <w:r w:rsidRPr="00BF10F9">
        <w:rPr>
          <w:rFonts w:ascii="Times New Roman" w:hAnsi="Times New Roman"/>
          <w:color w:val="000000"/>
          <w:sz w:val="24"/>
          <w:szCs w:val="24"/>
        </w:rPr>
        <w:t xml:space="preserve">, в том числе с включением сведений о </w:t>
      </w:r>
      <w:r w:rsidRPr="00BF10F9">
        <w:rPr>
          <w:rFonts w:ascii="Times New Roman" w:hAnsi="Times New Roman"/>
          <w:color w:val="000000"/>
          <w:sz w:val="24"/>
          <w:szCs w:val="24"/>
        </w:rPr>
        <w:lastRenderedPageBreak/>
        <w:t>таком имуществе в Единый информационный ресурс об отдельных</w:t>
      </w:r>
      <w:r w:rsidR="00B41AD0">
        <w:rPr>
          <w:rFonts w:ascii="Times New Roman" w:hAnsi="Times New Roman"/>
          <w:color w:val="000000"/>
          <w:sz w:val="24"/>
          <w:szCs w:val="24"/>
        </w:rPr>
        <w:t xml:space="preserve"> объектах недвижимого имущества;</w:t>
      </w:r>
    </w:p>
    <w:p w:rsidR="0058789B" w:rsidRPr="00BF10F9" w:rsidRDefault="00B41AD0" w:rsidP="0058789B">
      <w:pPr>
        <w:pStyle w:val="aff2"/>
        <w:ind w:firstLine="567"/>
        <w:jc w:val="both"/>
        <w:rPr>
          <w:rFonts w:ascii="Times New Roman" w:hAnsi="Times New Roman"/>
          <w:color w:val="000000"/>
          <w:sz w:val="24"/>
          <w:szCs w:val="24"/>
        </w:rPr>
      </w:pPr>
      <w:r>
        <w:rPr>
          <w:rFonts w:ascii="Times New Roman" w:hAnsi="Times New Roman"/>
          <w:color w:val="000000"/>
          <w:sz w:val="24"/>
          <w:szCs w:val="24"/>
        </w:rPr>
        <w:t>и</w:t>
      </w:r>
      <w:r w:rsidR="0058789B" w:rsidRPr="00BF10F9">
        <w:rPr>
          <w:rFonts w:ascii="Times New Roman" w:hAnsi="Times New Roman"/>
          <w:color w:val="000000"/>
          <w:sz w:val="24"/>
          <w:szCs w:val="24"/>
        </w:rPr>
        <w:t>нформирование потенциальных инвесторов о наличии свободных объектов недвижимого имущества, в том числе земельных участков посредством размещения в открытом доступе на официальных сайтах органов исполнительной власти Чувашской Республики в сети "Интернет", вовлечение в хозяйственный оборот неиспользуемого имущества и земельных участков путем их реализации на торгах и сдачи в аренду;</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оживление оборота сельскохозяйственных земель путем передачи муниципальных земельных долей и земельных участков эффективным </w:t>
      </w:r>
      <w:proofErr w:type="spellStart"/>
      <w:r w:rsidRPr="00BF10F9">
        <w:rPr>
          <w:rFonts w:ascii="Times New Roman" w:hAnsi="Times New Roman"/>
          <w:color w:val="000000"/>
          <w:sz w:val="24"/>
          <w:szCs w:val="24"/>
        </w:rPr>
        <w:t>сельхозтоваропроизводителям</w:t>
      </w:r>
      <w:proofErr w:type="spellEnd"/>
      <w:r w:rsidRPr="00BF10F9">
        <w:rPr>
          <w:rFonts w:ascii="Times New Roman" w:hAnsi="Times New Roman"/>
          <w:color w:val="000000"/>
          <w:sz w:val="24"/>
          <w:szCs w:val="24"/>
        </w:rPr>
        <w:t>;</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обеспечение учета и мониторинга  муниципального  имущества </w:t>
      </w:r>
      <w:r w:rsidRPr="00BF10F9">
        <w:rPr>
          <w:rFonts w:ascii="Times New Roman" w:hAnsi="Times New Roman"/>
          <w:sz w:val="24"/>
          <w:szCs w:val="24"/>
        </w:rPr>
        <w:t xml:space="preserve">округа </w:t>
      </w:r>
      <w:r w:rsidRPr="00BF10F9">
        <w:rPr>
          <w:rFonts w:ascii="Times New Roman" w:hAnsi="Times New Roman"/>
          <w:color w:val="000000"/>
          <w:sz w:val="24"/>
          <w:szCs w:val="24"/>
        </w:rPr>
        <w:t xml:space="preserve"> единой системе учета  муниципального имущества .</w:t>
      </w:r>
    </w:p>
    <w:p w:rsidR="0058789B" w:rsidRPr="009C01B2" w:rsidRDefault="0058789B" w:rsidP="0058789B">
      <w:pPr>
        <w:pStyle w:val="aff2"/>
        <w:ind w:firstLine="567"/>
        <w:jc w:val="both"/>
        <w:rPr>
          <w:rFonts w:ascii="Times New Roman" w:hAnsi="Times New Roman"/>
          <w:b/>
          <w:i/>
          <w:color w:val="000000"/>
          <w:sz w:val="24"/>
          <w:szCs w:val="24"/>
        </w:rPr>
      </w:pPr>
      <w:r w:rsidRPr="009C01B2">
        <w:rPr>
          <w:rFonts w:ascii="Times New Roman" w:hAnsi="Times New Roman"/>
          <w:b/>
          <w:i/>
          <w:color w:val="000000"/>
          <w:sz w:val="24"/>
          <w:szCs w:val="24"/>
        </w:rPr>
        <w:t>Ожидаемые результаты к 2035 году:</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увеличение доходов бюджета </w:t>
      </w:r>
      <w:r w:rsidR="009C01B2">
        <w:rPr>
          <w:rFonts w:ascii="Times New Roman" w:hAnsi="Times New Roman"/>
          <w:color w:val="000000"/>
          <w:sz w:val="24"/>
          <w:szCs w:val="24"/>
        </w:rPr>
        <w:t>Козлов</w:t>
      </w:r>
      <w:r w:rsidRPr="00BF10F9">
        <w:rPr>
          <w:rFonts w:ascii="Times New Roman" w:hAnsi="Times New Roman"/>
          <w:color w:val="000000"/>
          <w:sz w:val="24"/>
          <w:szCs w:val="24"/>
        </w:rPr>
        <w:t xml:space="preserve">ского </w:t>
      </w:r>
      <w:r w:rsidRPr="00BF10F9">
        <w:rPr>
          <w:rFonts w:ascii="Times New Roman" w:hAnsi="Times New Roman"/>
          <w:sz w:val="24"/>
          <w:szCs w:val="24"/>
        </w:rPr>
        <w:t xml:space="preserve">муниципального округа </w:t>
      </w:r>
      <w:r w:rsidRPr="00BF10F9">
        <w:rPr>
          <w:rFonts w:ascii="Times New Roman" w:hAnsi="Times New Roman"/>
          <w:color w:val="000000"/>
          <w:sz w:val="24"/>
          <w:szCs w:val="24"/>
        </w:rPr>
        <w:t>Чувашской Республики;</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расширение перечня недвижимого имущества для передачи в аренду субъектам малого и среднего предпринимательства;</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создание и расширение перечня муниципального  имущества </w:t>
      </w:r>
      <w:r w:rsidRPr="00BF10F9">
        <w:rPr>
          <w:rFonts w:ascii="Times New Roman" w:hAnsi="Times New Roman"/>
          <w:sz w:val="24"/>
          <w:szCs w:val="24"/>
        </w:rPr>
        <w:t xml:space="preserve">округа, </w:t>
      </w:r>
      <w:r w:rsidRPr="00BF10F9">
        <w:rPr>
          <w:rFonts w:ascii="Times New Roman" w:hAnsi="Times New Roman"/>
          <w:color w:val="000000"/>
          <w:sz w:val="24"/>
          <w:szCs w:val="24"/>
        </w:rPr>
        <w:t xml:space="preserve">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оптимизация расходов бюджета </w:t>
      </w:r>
      <w:r w:rsidR="009C01B2">
        <w:rPr>
          <w:rFonts w:ascii="Times New Roman" w:hAnsi="Times New Roman"/>
          <w:color w:val="000000"/>
          <w:sz w:val="24"/>
          <w:szCs w:val="24"/>
        </w:rPr>
        <w:t>Козлов</w:t>
      </w:r>
      <w:r w:rsidRPr="00BF10F9">
        <w:rPr>
          <w:rFonts w:ascii="Times New Roman" w:hAnsi="Times New Roman"/>
          <w:color w:val="000000"/>
          <w:sz w:val="24"/>
          <w:szCs w:val="24"/>
        </w:rPr>
        <w:t xml:space="preserve">ского </w:t>
      </w:r>
      <w:r w:rsidRPr="00BF10F9">
        <w:rPr>
          <w:rFonts w:ascii="Times New Roman" w:hAnsi="Times New Roman"/>
          <w:sz w:val="24"/>
          <w:szCs w:val="24"/>
        </w:rPr>
        <w:t xml:space="preserve">муниципального округа </w:t>
      </w:r>
      <w:r w:rsidRPr="00BF10F9">
        <w:rPr>
          <w:rFonts w:ascii="Times New Roman" w:hAnsi="Times New Roman"/>
          <w:color w:val="000000"/>
          <w:sz w:val="24"/>
          <w:szCs w:val="24"/>
        </w:rPr>
        <w:t xml:space="preserve">Чувашской Республики, направляемых на содержание имущества, закрепленного на праве оперативного управления за муниципальными  учреждениями </w:t>
      </w:r>
      <w:r w:rsidR="009C01B2">
        <w:rPr>
          <w:rFonts w:ascii="Times New Roman" w:hAnsi="Times New Roman"/>
          <w:color w:val="000000"/>
          <w:sz w:val="24"/>
          <w:szCs w:val="24"/>
        </w:rPr>
        <w:t>Козлов</w:t>
      </w:r>
      <w:r w:rsidRPr="00BF10F9">
        <w:rPr>
          <w:rFonts w:ascii="Times New Roman" w:hAnsi="Times New Roman"/>
          <w:color w:val="000000"/>
          <w:sz w:val="24"/>
          <w:szCs w:val="24"/>
        </w:rPr>
        <w:t xml:space="preserve">ского </w:t>
      </w:r>
      <w:r w:rsidRPr="00BF10F9">
        <w:rPr>
          <w:rFonts w:ascii="Times New Roman" w:hAnsi="Times New Roman"/>
          <w:sz w:val="24"/>
          <w:szCs w:val="24"/>
        </w:rPr>
        <w:t xml:space="preserve">муниципального  округа </w:t>
      </w:r>
      <w:r w:rsidR="009C01B2">
        <w:rPr>
          <w:rFonts w:ascii="Times New Roman" w:hAnsi="Times New Roman"/>
          <w:color w:val="000000"/>
          <w:sz w:val="24"/>
          <w:szCs w:val="24"/>
        </w:rPr>
        <w:t xml:space="preserve"> Чувашской Республики</w:t>
      </w:r>
      <w:r w:rsidRPr="00BF10F9">
        <w:rPr>
          <w:rFonts w:ascii="Times New Roman" w:hAnsi="Times New Roman"/>
          <w:color w:val="000000"/>
          <w:sz w:val="24"/>
          <w:szCs w:val="24"/>
        </w:rPr>
        <w:t>;</w:t>
      </w:r>
    </w:p>
    <w:p w:rsidR="0058789B" w:rsidRPr="00BF10F9" w:rsidRDefault="0058789B" w:rsidP="0058789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повышение качества предоставляемых государственных услуг и сокращение сроков их предоставления.</w:t>
      </w:r>
    </w:p>
    <w:p w:rsidR="0058789B" w:rsidRPr="00B41AD0" w:rsidRDefault="0058789B" w:rsidP="00D06AFA">
      <w:pPr>
        <w:pStyle w:val="ConsPlusNormal0"/>
        <w:ind w:firstLine="540"/>
        <w:jc w:val="both"/>
        <w:outlineLvl w:val="4"/>
        <w:rPr>
          <w:rFonts w:ascii="Times New Roman" w:hAnsi="Times New Roman" w:cs="Times New Roman"/>
          <w:b/>
          <w:i/>
          <w:sz w:val="12"/>
          <w:szCs w:val="12"/>
        </w:rPr>
      </w:pPr>
    </w:p>
    <w:p w:rsidR="009C01B2" w:rsidRDefault="009C01B2" w:rsidP="009C01B2">
      <w:pPr>
        <w:pStyle w:val="ConsPlusNormal0"/>
        <w:ind w:firstLine="540"/>
        <w:jc w:val="both"/>
        <w:outlineLvl w:val="4"/>
        <w:rPr>
          <w:rFonts w:ascii="Times New Roman" w:hAnsi="Times New Roman" w:cs="Times New Roman"/>
          <w:b/>
          <w:i/>
          <w:sz w:val="24"/>
          <w:szCs w:val="24"/>
        </w:rPr>
      </w:pPr>
      <w:r w:rsidRPr="009C01B2">
        <w:rPr>
          <w:rFonts w:ascii="Times New Roman" w:hAnsi="Times New Roman" w:cs="Times New Roman"/>
          <w:b/>
          <w:i/>
          <w:sz w:val="24"/>
          <w:szCs w:val="24"/>
        </w:rPr>
        <w:t>Задача 2.4. Повышение устойчивости бюджетной системы и эффективности муниципального управления</w:t>
      </w:r>
    </w:p>
    <w:p w:rsidR="009C01B2" w:rsidRPr="00B41AD0" w:rsidRDefault="009C01B2" w:rsidP="009C01B2">
      <w:pPr>
        <w:pStyle w:val="ConsPlusNormal0"/>
        <w:ind w:firstLine="540"/>
        <w:jc w:val="both"/>
        <w:outlineLvl w:val="4"/>
        <w:rPr>
          <w:rFonts w:ascii="Times New Roman" w:hAnsi="Times New Roman" w:cs="Times New Roman"/>
          <w:b/>
          <w:i/>
          <w:sz w:val="12"/>
          <w:szCs w:val="12"/>
        </w:rPr>
      </w:pPr>
    </w:p>
    <w:p w:rsidR="009C01B2" w:rsidRPr="009C01B2" w:rsidRDefault="009C01B2" w:rsidP="009C01B2">
      <w:pPr>
        <w:pStyle w:val="aff2"/>
        <w:ind w:firstLine="567"/>
        <w:jc w:val="both"/>
        <w:rPr>
          <w:rFonts w:ascii="Times New Roman" w:hAnsi="Times New Roman"/>
          <w:b/>
          <w:i/>
          <w:sz w:val="24"/>
          <w:szCs w:val="24"/>
        </w:rPr>
      </w:pPr>
      <w:r w:rsidRPr="009C01B2">
        <w:rPr>
          <w:rFonts w:ascii="Times New Roman" w:hAnsi="Times New Roman"/>
          <w:b/>
          <w:i/>
          <w:sz w:val="24"/>
          <w:szCs w:val="24"/>
        </w:rPr>
        <w:t>Целевое видение к 2035 году</w:t>
      </w:r>
    </w:p>
    <w:p w:rsidR="009C01B2"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Основная цель муниципальной политики в сфере управления общественными финансами, муниципальным долгом </w:t>
      </w:r>
      <w:r w:rsidR="00180B15">
        <w:rPr>
          <w:rFonts w:ascii="Times New Roman" w:hAnsi="Times New Roman"/>
          <w:sz w:val="24"/>
          <w:szCs w:val="24"/>
        </w:rPr>
        <w:t>Козлов</w:t>
      </w:r>
      <w:r w:rsidRPr="00BF10F9">
        <w:rPr>
          <w:rFonts w:ascii="Times New Roman" w:hAnsi="Times New Roman"/>
          <w:sz w:val="24"/>
          <w:szCs w:val="24"/>
        </w:rPr>
        <w:t xml:space="preserve">ского муниципального  округа  Чувашской Республики - обеспечение сбалансированности </w:t>
      </w:r>
      <w:r w:rsidR="00496009">
        <w:rPr>
          <w:rFonts w:ascii="Times New Roman" w:hAnsi="Times New Roman"/>
          <w:sz w:val="24"/>
          <w:szCs w:val="24"/>
        </w:rPr>
        <w:t xml:space="preserve">местного </w:t>
      </w:r>
      <w:r w:rsidRPr="00BF10F9">
        <w:rPr>
          <w:rFonts w:ascii="Times New Roman" w:hAnsi="Times New Roman"/>
          <w:sz w:val="24"/>
          <w:szCs w:val="24"/>
        </w:rPr>
        <w:t xml:space="preserve">бюджета, эффективное использование бюджетных ресурсов для обеспечения динамичного развития экономики; в сфере бюджетной и налоговой политики - повышение устойчивости и сбалансированности бюджетной системы, эффективности бюджетных расходов, оптимизация долговой нагрузки на бюджет </w:t>
      </w:r>
      <w:r w:rsidR="00496009">
        <w:rPr>
          <w:rFonts w:ascii="Times New Roman" w:hAnsi="Times New Roman"/>
          <w:sz w:val="24"/>
          <w:szCs w:val="24"/>
        </w:rPr>
        <w:t>Козлов</w:t>
      </w:r>
      <w:r w:rsidRPr="00BF10F9">
        <w:rPr>
          <w:rFonts w:ascii="Times New Roman" w:hAnsi="Times New Roman"/>
          <w:sz w:val="24"/>
          <w:szCs w:val="24"/>
        </w:rPr>
        <w:t>ского  муниципального  округа  Чувашской Республики.</w:t>
      </w:r>
    </w:p>
    <w:p w:rsidR="009C01B2" w:rsidRPr="00496009" w:rsidRDefault="009C01B2" w:rsidP="009C01B2">
      <w:pPr>
        <w:pStyle w:val="aff2"/>
        <w:ind w:firstLine="567"/>
        <w:jc w:val="both"/>
        <w:rPr>
          <w:rFonts w:ascii="Times New Roman" w:hAnsi="Times New Roman"/>
          <w:b/>
          <w:i/>
          <w:sz w:val="24"/>
          <w:szCs w:val="24"/>
        </w:rPr>
      </w:pPr>
      <w:r w:rsidRPr="00496009">
        <w:rPr>
          <w:rFonts w:ascii="Times New Roman" w:hAnsi="Times New Roman"/>
          <w:b/>
          <w:i/>
          <w:sz w:val="24"/>
          <w:szCs w:val="24"/>
        </w:rPr>
        <w:t>Проблемы:</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Геополитическая нестабильность, риски неравномерного развития отдельных секторов экономики и, как следствие, замедление темпов роста собственных доходов бюджета </w:t>
      </w:r>
      <w:r w:rsidR="00496009">
        <w:rPr>
          <w:rFonts w:ascii="Times New Roman" w:hAnsi="Times New Roman"/>
          <w:sz w:val="24"/>
          <w:szCs w:val="24"/>
        </w:rPr>
        <w:t>Козлов</w:t>
      </w:r>
      <w:r w:rsidRPr="00BF10F9">
        <w:rPr>
          <w:rFonts w:ascii="Times New Roman" w:hAnsi="Times New Roman"/>
          <w:sz w:val="24"/>
          <w:szCs w:val="24"/>
        </w:rPr>
        <w:t xml:space="preserve">ского </w:t>
      </w:r>
      <w:r>
        <w:rPr>
          <w:rFonts w:ascii="Times New Roman" w:hAnsi="Times New Roman"/>
          <w:sz w:val="24"/>
          <w:szCs w:val="24"/>
        </w:rPr>
        <w:t xml:space="preserve">муниципального </w:t>
      </w:r>
      <w:r w:rsidRPr="00BF10F9">
        <w:rPr>
          <w:rFonts w:ascii="Times New Roman" w:hAnsi="Times New Roman"/>
          <w:sz w:val="24"/>
          <w:szCs w:val="24"/>
        </w:rPr>
        <w:t>округа Чувашской Республики, что препятствует эффективному развитию бюджетной системы округа.</w:t>
      </w:r>
    </w:p>
    <w:p w:rsidR="009C01B2" w:rsidRPr="00496009" w:rsidRDefault="009C01B2" w:rsidP="009C01B2">
      <w:pPr>
        <w:pStyle w:val="aff2"/>
        <w:ind w:firstLine="567"/>
        <w:jc w:val="both"/>
        <w:rPr>
          <w:rFonts w:ascii="Times New Roman" w:hAnsi="Times New Roman"/>
          <w:b/>
          <w:i/>
          <w:sz w:val="24"/>
          <w:szCs w:val="24"/>
        </w:rPr>
      </w:pPr>
      <w:r w:rsidRPr="00496009">
        <w:rPr>
          <w:rFonts w:ascii="Times New Roman" w:hAnsi="Times New Roman"/>
          <w:b/>
          <w:i/>
          <w:sz w:val="24"/>
          <w:szCs w:val="24"/>
        </w:rPr>
        <w:t>Приоритетные направления:</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Основными направлениями в обеспечении устойчивого функционирования бюджетной системы </w:t>
      </w:r>
      <w:r w:rsidR="00496009">
        <w:rPr>
          <w:rFonts w:ascii="Times New Roman" w:hAnsi="Times New Roman"/>
          <w:sz w:val="24"/>
          <w:szCs w:val="24"/>
        </w:rPr>
        <w:t>Козлов</w:t>
      </w:r>
      <w:r w:rsidRPr="00BF10F9">
        <w:rPr>
          <w:rFonts w:ascii="Times New Roman" w:hAnsi="Times New Roman"/>
          <w:sz w:val="24"/>
          <w:szCs w:val="24"/>
        </w:rPr>
        <w:t>ского муниципального округа являются:</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lastRenderedPageBreak/>
        <w:t xml:space="preserve">проведение ответственной бюджетной политики, способствующей обеспечению долгосрочной устойчивости </w:t>
      </w:r>
      <w:r w:rsidR="00496009">
        <w:rPr>
          <w:rFonts w:ascii="Times New Roman" w:hAnsi="Times New Roman"/>
          <w:sz w:val="24"/>
          <w:szCs w:val="24"/>
        </w:rPr>
        <w:t xml:space="preserve">местного </w:t>
      </w:r>
      <w:r w:rsidRPr="00BF10F9">
        <w:rPr>
          <w:rFonts w:ascii="Times New Roman" w:hAnsi="Times New Roman"/>
          <w:sz w:val="24"/>
          <w:szCs w:val="24"/>
        </w:rPr>
        <w:t xml:space="preserve">бюджета, формированию условий для ускорения темпов экономического роста, укреплению финансовой стабильности в </w:t>
      </w:r>
      <w:r w:rsidR="00496009">
        <w:rPr>
          <w:rFonts w:ascii="Times New Roman" w:hAnsi="Times New Roman"/>
          <w:sz w:val="24"/>
          <w:szCs w:val="24"/>
        </w:rPr>
        <w:t>Козлов</w:t>
      </w:r>
      <w:r w:rsidRPr="00BF10F9">
        <w:rPr>
          <w:rFonts w:ascii="Times New Roman" w:hAnsi="Times New Roman"/>
          <w:sz w:val="24"/>
          <w:szCs w:val="24"/>
        </w:rPr>
        <w:t>ском  муниципального  округа  Чувашской Республике;</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обеспечение роста собственных доходов бюджета, в том числе путем улучшения качества администрирования доходов бюджетной системы </w:t>
      </w:r>
      <w:r w:rsidR="00496009">
        <w:rPr>
          <w:rFonts w:ascii="Times New Roman" w:hAnsi="Times New Roman"/>
          <w:sz w:val="24"/>
          <w:szCs w:val="24"/>
        </w:rPr>
        <w:t>Козлов</w:t>
      </w:r>
      <w:r w:rsidRPr="00BF10F9">
        <w:rPr>
          <w:rFonts w:ascii="Times New Roman" w:hAnsi="Times New Roman"/>
          <w:sz w:val="24"/>
          <w:szCs w:val="24"/>
        </w:rPr>
        <w:t xml:space="preserve">ского </w:t>
      </w:r>
      <w:r w:rsidR="00496009">
        <w:rPr>
          <w:rFonts w:ascii="Times New Roman" w:hAnsi="Times New Roman"/>
          <w:sz w:val="24"/>
          <w:szCs w:val="24"/>
        </w:rPr>
        <w:t>муниципального округа</w:t>
      </w:r>
      <w:r w:rsidRPr="00BF10F9">
        <w:rPr>
          <w:rFonts w:ascii="Times New Roman" w:hAnsi="Times New Roman"/>
          <w:sz w:val="24"/>
          <w:szCs w:val="24"/>
        </w:rPr>
        <w:t>;</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обеспечение консолидации бюджетных ассигнований </w:t>
      </w:r>
      <w:r w:rsidR="00496009">
        <w:rPr>
          <w:rFonts w:ascii="Times New Roman" w:hAnsi="Times New Roman"/>
          <w:sz w:val="24"/>
          <w:szCs w:val="24"/>
        </w:rPr>
        <w:t>местного</w:t>
      </w:r>
      <w:r w:rsidRPr="00BF10F9">
        <w:rPr>
          <w:rFonts w:ascii="Times New Roman" w:hAnsi="Times New Roman"/>
          <w:sz w:val="24"/>
          <w:szCs w:val="24"/>
        </w:rPr>
        <w:t xml:space="preserve"> бюджета, направленных на реализацию основных мероприятий муниципальных программ </w:t>
      </w:r>
      <w:r w:rsidR="00496009">
        <w:rPr>
          <w:rFonts w:ascii="Times New Roman" w:hAnsi="Times New Roman"/>
          <w:sz w:val="24"/>
          <w:szCs w:val="24"/>
        </w:rPr>
        <w:t>Козлов</w:t>
      </w:r>
      <w:r w:rsidRPr="00BF10F9">
        <w:rPr>
          <w:rFonts w:ascii="Times New Roman" w:hAnsi="Times New Roman"/>
          <w:sz w:val="24"/>
          <w:szCs w:val="24"/>
        </w:rPr>
        <w:t>ского муниципального  округа  и влияющих на достижение запланированных результатов;</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интеграция муниципальных финансовых и регулятивных мер (в том числе мер нормативного регулирования, тарифного регулирования, налоговых и неналоговых расходов, освобождений и иных преференций, совершенствования порядка лицензирования, осуществления контрольно-надзорной деятельности, реализации структурных реформ в отрасли), влияющих на достижение целей государственной политики в бюджетной сфере;</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координация мероприятий муниципальных программ </w:t>
      </w:r>
      <w:r w:rsidR="00496009">
        <w:rPr>
          <w:rFonts w:ascii="Times New Roman" w:hAnsi="Times New Roman"/>
          <w:sz w:val="24"/>
          <w:szCs w:val="24"/>
        </w:rPr>
        <w:t>Козлов</w:t>
      </w:r>
      <w:r w:rsidRPr="00BF10F9">
        <w:rPr>
          <w:rFonts w:ascii="Times New Roman" w:hAnsi="Times New Roman"/>
          <w:sz w:val="24"/>
          <w:szCs w:val="24"/>
        </w:rPr>
        <w:t>ского муниципального  округа с мероприятиями государственны</w:t>
      </w:r>
      <w:r w:rsidR="00496009">
        <w:rPr>
          <w:rFonts w:ascii="Times New Roman" w:hAnsi="Times New Roman"/>
          <w:sz w:val="24"/>
          <w:szCs w:val="24"/>
        </w:rPr>
        <w:t>х программ Чувашской Республики</w:t>
      </w:r>
      <w:r w:rsidRPr="00BF10F9">
        <w:rPr>
          <w:rFonts w:ascii="Times New Roman" w:hAnsi="Times New Roman"/>
          <w:sz w:val="24"/>
          <w:szCs w:val="24"/>
        </w:rPr>
        <w:t>;</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повышение эффективности бюджетных расходов путем финансирования муниципальных программ </w:t>
      </w:r>
      <w:r w:rsidR="00092A11">
        <w:rPr>
          <w:rFonts w:ascii="Times New Roman" w:hAnsi="Times New Roman"/>
          <w:sz w:val="24"/>
          <w:szCs w:val="24"/>
        </w:rPr>
        <w:t>Козлов</w:t>
      </w:r>
      <w:r w:rsidRPr="00BF10F9">
        <w:rPr>
          <w:rFonts w:ascii="Times New Roman" w:hAnsi="Times New Roman"/>
          <w:sz w:val="24"/>
          <w:szCs w:val="24"/>
        </w:rPr>
        <w:t xml:space="preserve">ского </w:t>
      </w:r>
      <w:r w:rsidR="00432A34">
        <w:rPr>
          <w:rFonts w:ascii="Times New Roman" w:hAnsi="Times New Roman"/>
          <w:sz w:val="24"/>
          <w:szCs w:val="24"/>
        </w:rPr>
        <w:t>муниципального округа</w:t>
      </w:r>
      <w:r w:rsidRPr="00BF10F9">
        <w:rPr>
          <w:rFonts w:ascii="Times New Roman" w:hAnsi="Times New Roman"/>
          <w:sz w:val="24"/>
          <w:szCs w:val="24"/>
        </w:rPr>
        <w:t xml:space="preserve"> Чувашской Республики;</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использование надежных долговых инструментов путем диверсификации долговых обязательств по типам и срокам их погашения, формирование оптимальной структуры муниципального долга </w:t>
      </w:r>
      <w:r w:rsidR="00092A11">
        <w:rPr>
          <w:rFonts w:ascii="Times New Roman" w:hAnsi="Times New Roman"/>
          <w:sz w:val="24"/>
          <w:szCs w:val="24"/>
        </w:rPr>
        <w:t>Козлов</w:t>
      </w:r>
      <w:r w:rsidRPr="00BF10F9">
        <w:rPr>
          <w:rFonts w:ascii="Times New Roman" w:hAnsi="Times New Roman"/>
          <w:sz w:val="24"/>
          <w:szCs w:val="24"/>
        </w:rPr>
        <w:t xml:space="preserve">ского муниципального округа, позволяющей минимизировать расходы </w:t>
      </w:r>
      <w:r w:rsidR="00092A11">
        <w:rPr>
          <w:rFonts w:ascii="Times New Roman" w:hAnsi="Times New Roman"/>
          <w:sz w:val="24"/>
          <w:szCs w:val="24"/>
        </w:rPr>
        <w:t>местного бюд</w:t>
      </w:r>
      <w:r w:rsidRPr="00BF10F9">
        <w:rPr>
          <w:rFonts w:ascii="Times New Roman" w:hAnsi="Times New Roman"/>
          <w:sz w:val="24"/>
          <w:szCs w:val="24"/>
        </w:rPr>
        <w:t>жета на его обслуживание.</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Для решения задачи бюджетной политики - повышения эффективности управления бюджетными расходами, их взаимосвязи с достижением целей государственного стратегического управления на всех этапах бюджетного процесса предусматривается:</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развитие гибкой и комплексной системы управления бюджетными расходами, увязанной с системой государственного стратегического управления, путем интеграции приоритетных проектов в муниципальные программы </w:t>
      </w:r>
      <w:r w:rsidR="00092A11">
        <w:rPr>
          <w:rFonts w:ascii="Times New Roman" w:hAnsi="Times New Roman"/>
          <w:sz w:val="24"/>
          <w:szCs w:val="24"/>
        </w:rPr>
        <w:t>Козлов</w:t>
      </w:r>
      <w:r w:rsidRPr="00BF10F9">
        <w:rPr>
          <w:rFonts w:ascii="Times New Roman" w:hAnsi="Times New Roman"/>
          <w:sz w:val="24"/>
          <w:szCs w:val="24"/>
        </w:rPr>
        <w:t>ского муниципального  округа  Чувашской Республики и бюджетный процесс;</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повышение эффективности инвестиционной составляющей в расходах бюджета, обеспечивающей стратегическое развитие </w:t>
      </w:r>
      <w:r w:rsidR="00092A11">
        <w:rPr>
          <w:rFonts w:ascii="Times New Roman" w:hAnsi="Times New Roman"/>
          <w:sz w:val="24"/>
          <w:szCs w:val="24"/>
        </w:rPr>
        <w:t>Козлов</w:t>
      </w:r>
      <w:r w:rsidRPr="00BF10F9">
        <w:rPr>
          <w:rFonts w:ascii="Times New Roman" w:hAnsi="Times New Roman"/>
          <w:sz w:val="24"/>
          <w:szCs w:val="24"/>
        </w:rPr>
        <w:t xml:space="preserve">ского </w:t>
      </w:r>
      <w:r w:rsidR="00092A11">
        <w:rPr>
          <w:rFonts w:ascii="Times New Roman" w:hAnsi="Times New Roman"/>
          <w:sz w:val="24"/>
          <w:szCs w:val="24"/>
        </w:rPr>
        <w:t>муниципального округа</w:t>
      </w:r>
      <w:r w:rsidRPr="00BF10F9">
        <w:rPr>
          <w:rFonts w:ascii="Times New Roman" w:hAnsi="Times New Roman"/>
          <w:sz w:val="24"/>
          <w:szCs w:val="24"/>
        </w:rPr>
        <w:t>;</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совершенствование межбюджетных отношений, повышение прозрачности, эффективности предоставления и распределения межбюджетных трансфертов, способствующие укреплению финансовой самостоятельности местных бюджетов;</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обеспечение открытости и прозрачности бюджетного процесса, широкого вовлечения граждан в процедуры обсуждения и принятия бюджетных решений, развитие механизмов инициативного бюджетирования.</w:t>
      </w:r>
    </w:p>
    <w:p w:rsidR="009C01B2" w:rsidRPr="00092A11" w:rsidRDefault="009C01B2" w:rsidP="009C01B2">
      <w:pPr>
        <w:pStyle w:val="aff2"/>
        <w:ind w:firstLine="567"/>
        <w:jc w:val="both"/>
        <w:rPr>
          <w:rFonts w:ascii="Times New Roman" w:hAnsi="Times New Roman"/>
          <w:b/>
          <w:i/>
          <w:sz w:val="24"/>
          <w:szCs w:val="24"/>
        </w:rPr>
      </w:pPr>
      <w:r w:rsidRPr="00092A11">
        <w:rPr>
          <w:rFonts w:ascii="Times New Roman" w:hAnsi="Times New Roman"/>
          <w:b/>
          <w:i/>
          <w:sz w:val="24"/>
          <w:szCs w:val="24"/>
        </w:rPr>
        <w:t>Ожидаемые результаты к 2035 году:</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обеспечение сбалансированности и устойчивости бюджетной системы </w:t>
      </w:r>
      <w:r w:rsidR="00092A11">
        <w:rPr>
          <w:rFonts w:ascii="Times New Roman" w:hAnsi="Times New Roman"/>
          <w:sz w:val="24"/>
          <w:szCs w:val="24"/>
        </w:rPr>
        <w:t>Козлов</w:t>
      </w:r>
      <w:r w:rsidRPr="00BF10F9">
        <w:rPr>
          <w:rFonts w:ascii="Times New Roman" w:hAnsi="Times New Roman"/>
          <w:sz w:val="24"/>
          <w:szCs w:val="24"/>
        </w:rPr>
        <w:t xml:space="preserve">ского муниципального округа  Чувашской Республики, эффективности бюджетных расходов за счет усиления контроля за достижением конечных и непосредственных результатов мероприятий муниципальных программ </w:t>
      </w:r>
      <w:r w:rsidR="00092A11">
        <w:rPr>
          <w:rFonts w:ascii="Times New Roman" w:hAnsi="Times New Roman"/>
          <w:sz w:val="24"/>
          <w:szCs w:val="24"/>
        </w:rPr>
        <w:t>Козлов</w:t>
      </w:r>
      <w:r w:rsidRPr="00BF10F9">
        <w:rPr>
          <w:rFonts w:ascii="Times New Roman" w:hAnsi="Times New Roman"/>
          <w:sz w:val="24"/>
          <w:szCs w:val="24"/>
        </w:rPr>
        <w:t>ского муниципального округа  Чувашской Республики и приоритетных проектов;</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повышение бюджетного потенциала </w:t>
      </w:r>
      <w:r w:rsidR="00092A11">
        <w:rPr>
          <w:rFonts w:ascii="Times New Roman" w:hAnsi="Times New Roman"/>
          <w:sz w:val="24"/>
          <w:szCs w:val="24"/>
        </w:rPr>
        <w:t>Козлов</w:t>
      </w:r>
      <w:r w:rsidRPr="00BF10F9">
        <w:rPr>
          <w:rFonts w:ascii="Times New Roman" w:hAnsi="Times New Roman"/>
          <w:sz w:val="24"/>
          <w:szCs w:val="24"/>
        </w:rPr>
        <w:t>ского муниципального округа Чувашской Республики как за счет роста собственной доходной базы местн</w:t>
      </w:r>
      <w:r w:rsidR="00092A11">
        <w:rPr>
          <w:rFonts w:ascii="Times New Roman" w:hAnsi="Times New Roman"/>
          <w:sz w:val="24"/>
          <w:szCs w:val="24"/>
        </w:rPr>
        <w:t>ого</w:t>
      </w:r>
      <w:r w:rsidRPr="00BF10F9">
        <w:rPr>
          <w:rFonts w:ascii="Times New Roman" w:hAnsi="Times New Roman"/>
          <w:sz w:val="24"/>
          <w:szCs w:val="24"/>
        </w:rPr>
        <w:t xml:space="preserve"> бюджет</w:t>
      </w:r>
      <w:r w:rsidR="00092A11">
        <w:rPr>
          <w:rFonts w:ascii="Times New Roman" w:hAnsi="Times New Roman"/>
          <w:sz w:val="24"/>
          <w:szCs w:val="24"/>
        </w:rPr>
        <w:t>а</w:t>
      </w:r>
      <w:r w:rsidRPr="00BF10F9">
        <w:rPr>
          <w:rFonts w:ascii="Times New Roman" w:hAnsi="Times New Roman"/>
          <w:sz w:val="24"/>
          <w:szCs w:val="24"/>
        </w:rPr>
        <w:t>, так и за счет эффективного осуществления бюджетных расходов;</w:t>
      </w:r>
    </w:p>
    <w:p w:rsidR="009C01B2" w:rsidRPr="00BF10F9" w:rsidRDefault="009C01B2" w:rsidP="009C01B2">
      <w:pPr>
        <w:pStyle w:val="aff2"/>
        <w:ind w:firstLine="567"/>
        <w:jc w:val="both"/>
        <w:rPr>
          <w:rFonts w:ascii="Times New Roman" w:hAnsi="Times New Roman"/>
          <w:sz w:val="24"/>
          <w:szCs w:val="24"/>
        </w:rPr>
      </w:pPr>
      <w:r w:rsidRPr="00BF10F9">
        <w:rPr>
          <w:rFonts w:ascii="Times New Roman" w:hAnsi="Times New Roman"/>
          <w:sz w:val="24"/>
          <w:szCs w:val="24"/>
        </w:rPr>
        <w:t xml:space="preserve">совершенствование и оказание финансовой поддержки в рамках межбюджетных отношений бюджетам поселений </w:t>
      </w:r>
      <w:r w:rsidR="00F8655D">
        <w:rPr>
          <w:rFonts w:ascii="Times New Roman" w:hAnsi="Times New Roman"/>
          <w:sz w:val="24"/>
          <w:szCs w:val="24"/>
        </w:rPr>
        <w:t>Козлов</w:t>
      </w:r>
      <w:r w:rsidRPr="00BF10F9">
        <w:rPr>
          <w:rFonts w:ascii="Times New Roman" w:hAnsi="Times New Roman"/>
          <w:sz w:val="24"/>
          <w:szCs w:val="24"/>
        </w:rPr>
        <w:t>ского муниципального округа, направленной на выравнивание и повышение их бюджетной обеспеченности;</w:t>
      </w:r>
    </w:p>
    <w:p w:rsidR="009C01B2" w:rsidRPr="00BF10F9" w:rsidRDefault="009C01B2" w:rsidP="009C01B2">
      <w:pPr>
        <w:pStyle w:val="aff2"/>
        <w:jc w:val="both"/>
        <w:rPr>
          <w:rFonts w:ascii="Times New Roman" w:hAnsi="Times New Roman"/>
          <w:sz w:val="24"/>
          <w:szCs w:val="24"/>
        </w:rPr>
      </w:pPr>
      <w:r w:rsidRPr="00BF10F9">
        <w:rPr>
          <w:rFonts w:ascii="Times New Roman" w:hAnsi="Times New Roman"/>
          <w:sz w:val="24"/>
          <w:szCs w:val="24"/>
        </w:rPr>
        <w:lastRenderedPageBreak/>
        <w:tab/>
        <w:t>повышение эффективности местного самоуправления, взаимодействия гражданского общества и бизнеса с органами власти всех уровней.</w:t>
      </w:r>
    </w:p>
    <w:p w:rsidR="00C872C8" w:rsidRPr="00F10555" w:rsidRDefault="00C872C8" w:rsidP="00FB7ED7">
      <w:pPr>
        <w:ind w:firstLine="709"/>
        <w:jc w:val="both"/>
        <w:rPr>
          <w:sz w:val="12"/>
          <w:szCs w:val="12"/>
        </w:rPr>
      </w:pPr>
    </w:p>
    <w:p w:rsidR="00432A34" w:rsidRPr="00BF10F9" w:rsidRDefault="00432A34" w:rsidP="00432A34">
      <w:pPr>
        <w:pStyle w:val="ConsPlusNormal0"/>
        <w:ind w:firstLine="540"/>
        <w:jc w:val="both"/>
        <w:outlineLvl w:val="3"/>
        <w:rPr>
          <w:rFonts w:ascii="Times New Roman" w:hAnsi="Times New Roman" w:cs="Times New Roman"/>
          <w:b/>
          <w:sz w:val="24"/>
          <w:szCs w:val="24"/>
        </w:rPr>
      </w:pPr>
      <w:r w:rsidRPr="00BF10F9">
        <w:rPr>
          <w:rFonts w:ascii="Times New Roman" w:hAnsi="Times New Roman" w:cs="Times New Roman"/>
          <w:b/>
          <w:sz w:val="24"/>
          <w:szCs w:val="24"/>
        </w:rPr>
        <w:t>Цель 3. Рациональное природопользование и обеспечени</w:t>
      </w:r>
      <w:r>
        <w:rPr>
          <w:rFonts w:ascii="Times New Roman" w:hAnsi="Times New Roman" w:cs="Times New Roman"/>
          <w:b/>
          <w:sz w:val="24"/>
          <w:szCs w:val="24"/>
        </w:rPr>
        <w:t xml:space="preserve">е экологической безопасности в Козловском </w:t>
      </w:r>
      <w:r w:rsidRPr="00BF10F9">
        <w:rPr>
          <w:rFonts w:ascii="Times New Roman" w:hAnsi="Times New Roman" w:cs="Times New Roman"/>
          <w:b/>
          <w:bCs/>
          <w:sz w:val="24"/>
          <w:szCs w:val="24"/>
        </w:rPr>
        <w:t>муниципальном округе</w:t>
      </w:r>
      <w:r w:rsidRPr="00BF10F9">
        <w:rPr>
          <w:rFonts w:ascii="Times New Roman" w:hAnsi="Times New Roman" w:cs="Times New Roman"/>
          <w:b/>
          <w:sz w:val="24"/>
          <w:szCs w:val="24"/>
        </w:rPr>
        <w:t>Чувашской Республики</w:t>
      </w:r>
    </w:p>
    <w:p w:rsidR="00432A34" w:rsidRPr="00B41AD0" w:rsidRDefault="00432A34" w:rsidP="00432A34">
      <w:pPr>
        <w:pStyle w:val="aff2"/>
        <w:ind w:firstLine="567"/>
        <w:jc w:val="both"/>
        <w:rPr>
          <w:rFonts w:ascii="Times New Roman" w:hAnsi="Times New Roman"/>
          <w:b/>
          <w:i/>
          <w:sz w:val="12"/>
          <w:szCs w:val="12"/>
        </w:rPr>
      </w:pPr>
    </w:p>
    <w:p w:rsidR="00432A34" w:rsidRPr="00432A34" w:rsidRDefault="00432A34" w:rsidP="00432A34">
      <w:pPr>
        <w:pStyle w:val="aff2"/>
        <w:ind w:firstLine="567"/>
        <w:jc w:val="both"/>
        <w:rPr>
          <w:rFonts w:ascii="Times New Roman" w:hAnsi="Times New Roman"/>
          <w:b/>
          <w:i/>
          <w:sz w:val="24"/>
          <w:szCs w:val="24"/>
        </w:rPr>
      </w:pPr>
      <w:r w:rsidRPr="00432A34">
        <w:rPr>
          <w:rFonts w:ascii="Times New Roman" w:hAnsi="Times New Roman"/>
          <w:b/>
          <w:i/>
          <w:sz w:val="24"/>
          <w:szCs w:val="24"/>
        </w:rPr>
        <w:t xml:space="preserve">Задача 3.1. Рациональное освоение природно-ресурсного потенциала в </w:t>
      </w:r>
      <w:r w:rsidR="009A7533">
        <w:rPr>
          <w:rFonts w:ascii="Times New Roman" w:hAnsi="Times New Roman"/>
          <w:b/>
          <w:i/>
          <w:sz w:val="24"/>
          <w:szCs w:val="24"/>
        </w:rPr>
        <w:t>Козлов</w:t>
      </w:r>
      <w:r w:rsidRPr="00432A34">
        <w:rPr>
          <w:rFonts w:ascii="Times New Roman" w:hAnsi="Times New Roman"/>
          <w:b/>
          <w:i/>
          <w:sz w:val="24"/>
          <w:szCs w:val="24"/>
        </w:rPr>
        <w:t>ском муниципальном округе Чувашской Республики</w:t>
      </w:r>
    </w:p>
    <w:p w:rsidR="00432A34" w:rsidRPr="00B41AD0" w:rsidRDefault="00432A34" w:rsidP="00432A34">
      <w:pPr>
        <w:pStyle w:val="aff2"/>
        <w:ind w:firstLine="567"/>
        <w:jc w:val="both"/>
        <w:rPr>
          <w:rFonts w:ascii="Times New Roman" w:hAnsi="Times New Roman"/>
          <w:sz w:val="12"/>
          <w:szCs w:val="12"/>
        </w:rPr>
      </w:pPr>
    </w:p>
    <w:p w:rsidR="00432A34" w:rsidRPr="00432A34" w:rsidRDefault="00432A34" w:rsidP="00432A34">
      <w:pPr>
        <w:pStyle w:val="aff2"/>
        <w:ind w:firstLine="567"/>
        <w:jc w:val="both"/>
        <w:rPr>
          <w:rFonts w:ascii="Times New Roman" w:hAnsi="Times New Roman"/>
          <w:b/>
          <w:i/>
          <w:sz w:val="24"/>
          <w:szCs w:val="24"/>
        </w:rPr>
      </w:pPr>
      <w:r w:rsidRPr="00432A34">
        <w:rPr>
          <w:rFonts w:ascii="Times New Roman" w:hAnsi="Times New Roman"/>
          <w:b/>
          <w:i/>
          <w:sz w:val="24"/>
          <w:szCs w:val="24"/>
        </w:rPr>
        <w:t>Целевое видение к 2035 году</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Рациональное освоение природно-ресурсного потенциала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 в том числе повышение продуктивности лесов для удовлетворения потребностей нынешнего и будущих поколений.</w:t>
      </w:r>
    </w:p>
    <w:p w:rsidR="00432A34" w:rsidRPr="009A7533" w:rsidRDefault="00432A34" w:rsidP="00432A34">
      <w:pPr>
        <w:pStyle w:val="aff2"/>
        <w:ind w:firstLine="567"/>
        <w:jc w:val="both"/>
        <w:rPr>
          <w:rFonts w:ascii="Times New Roman" w:hAnsi="Times New Roman"/>
          <w:b/>
          <w:i/>
          <w:sz w:val="24"/>
          <w:szCs w:val="24"/>
        </w:rPr>
      </w:pPr>
      <w:r w:rsidRPr="009A7533">
        <w:rPr>
          <w:rFonts w:ascii="Times New Roman" w:hAnsi="Times New Roman"/>
          <w:b/>
          <w:i/>
          <w:sz w:val="24"/>
          <w:szCs w:val="24"/>
        </w:rPr>
        <w:t>Проблемы:</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распространение водных эрозионных процессов, отрицательно влияющих на состояние водных объектов и прибрежных территорий, активно развивающихся в период половодья;</w:t>
      </w:r>
    </w:p>
    <w:p w:rsidR="00432A34" w:rsidRPr="00BF10F9" w:rsidRDefault="00432A34" w:rsidP="00432A34">
      <w:pPr>
        <w:pStyle w:val="aff2"/>
        <w:ind w:firstLine="567"/>
        <w:jc w:val="both"/>
        <w:rPr>
          <w:rFonts w:ascii="Times New Roman" w:hAnsi="Times New Roman"/>
          <w:color w:val="FF0000"/>
          <w:sz w:val="24"/>
          <w:szCs w:val="24"/>
        </w:rPr>
      </w:pPr>
      <w:r w:rsidRPr="00BF10F9">
        <w:rPr>
          <w:rFonts w:ascii="Times New Roman" w:hAnsi="Times New Roman"/>
          <w:sz w:val="24"/>
          <w:szCs w:val="24"/>
        </w:rPr>
        <w:t>деформация и разрушение береговой зоны водных объектов;</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 xml:space="preserve">недостаточная обеспеченность населенных пунктов и объектов экономики </w:t>
      </w:r>
      <w:r>
        <w:rPr>
          <w:rFonts w:ascii="Times New Roman" w:hAnsi="Times New Roman"/>
          <w:sz w:val="24"/>
          <w:szCs w:val="24"/>
        </w:rPr>
        <w:t>сооружениями инженерной защиты;</w:t>
      </w:r>
    </w:p>
    <w:p w:rsidR="00432A34" w:rsidRPr="009A7533" w:rsidRDefault="00432A34" w:rsidP="00432A34">
      <w:pPr>
        <w:pStyle w:val="aff2"/>
        <w:ind w:firstLine="567"/>
        <w:jc w:val="both"/>
        <w:rPr>
          <w:rFonts w:ascii="Times New Roman" w:hAnsi="Times New Roman"/>
          <w:b/>
          <w:i/>
          <w:sz w:val="24"/>
          <w:szCs w:val="24"/>
        </w:rPr>
      </w:pPr>
      <w:r w:rsidRPr="009A7533">
        <w:rPr>
          <w:rFonts w:ascii="Times New Roman" w:hAnsi="Times New Roman"/>
          <w:b/>
          <w:i/>
          <w:sz w:val="24"/>
          <w:szCs w:val="24"/>
        </w:rPr>
        <w:t>Приоритетные направления:</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строительство защитных сооружений и реконструкция объектов инженерной защиты;</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охрана водных объектов и увеличение их пропускной способности;</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проведение капитального ремонта и обеспечение безопасности гидротехнических сооружений.</w:t>
      </w:r>
    </w:p>
    <w:p w:rsidR="00432A34" w:rsidRPr="009A7533" w:rsidRDefault="00432A34" w:rsidP="00432A34">
      <w:pPr>
        <w:pStyle w:val="aff2"/>
        <w:ind w:firstLine="567"/>
        <w:jc w:val="both"/>
        <w:rPr>
          <w:rFonts w:ascii="Times New Roman" w:hAnsi="Times New Roman"/>
          <w:b/>
          <w:i/>
          <w:sz w:val="24"/>
          <w:szCs w:val="24"/>
        </w:rPr>
      </w:pPr>
      <w:r w:rsidRPr="009A7533">
        <w:rPr>
          <w:rFonts w:ascii="Times New Roman" w:hAnsi="Times New Roman"/>
          <w:b/>
          <w:i/>
          <w:sz w:val="24"/>
          <w:szCs w:val="24"/>
        </w:rPr>
        <w:t>Ожидаемые результаты к 2035 году:</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социальные:</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защита населенных пунктов от негативного воздействия вод;</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экологические:</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предотвращение негативного воздействия вод;</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увеличение пропускной способности водных объектов;</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снижение уровня аварийности гидротехнических сооружений;</w:t>
      </w:r>
    </w:p>
    <w:p w:rsidR="00432A34" w:rsidRPr="00B41AD0" w:rsidRDefault="00432A34" w:rsidP="00432A34">
      <w:pPr>
        <w:pStyle w:val="aff2"/>
        <w:ind w:firstLine="567"/>
        <w:jc w:val="both"/>
        <w:rPr>
          <w:rFonts w:ascii="Times New Roman" w:hAnsi="Times New Roman"/>
          <w:i/>
          <w:sz w:val="12"/>
          <w:szCs w:val="12"/>
          <w:u w:val="single"/>
        </w:rPr>
      </w:pPr>
    </w:p>
    <w:p w:rsidR="00432A34" w:rsidRDefault="00432A34" w:rsidP="00432A34">
      <w:pPr>
        <w:pStyle w:val="aff2"/>
        <w:ind w:firstLine="567"/>
        <w:jc w:val="both"/>
        <w:rPr>
          <w:rFonts w:ascii="Times New Roman" w:hAnsi="Times New Roman"/>
          <w:b/>
          <w:i/>
          <w:sz w:val="24"/>
          <w:szCs w:val="24"/>
        </w:rPr>
      </w:pPr>
      <w:r w:rsidRPr="00F41D30">
        <w:rPr>
          <w:rFonts w:ascii="Times New Roman" w:hAnsi="Times New Roman"/>
          <w:b/>
          <w:i/>
          <w:sz w:val="24"/>
          <w:szCs w:val="24"/>
        </w:rPr>
        <w:t>Задача 3.2. Охрана окружающей среды</w:t>
      </w:r>
    </w:p>
    <w:p w:rsidR="00F41D30" w:rsidRPr="00B41AD0" w:rsidRDefault="00F41D30" w:rsidP="00432A34">
      <w:pPr>
        <w:pStyle w:val="aff2"/>
        <w:ind w:firstLine="567"/>
        <w:jc w:val="both"/>
        <w:rPr>
          <w:rFonts w:ascii="Times New Roman" w:hAnsi="Times New Roman"/>
          <w:b/>
          <w:i/>
          <w:sz w:val="12"/>
          <w:szCs w:val="12"/>
        </w:rPr>
      </w:pPr>
    </w:p>
    <w:p w:rsidR="00432A34" w:rsidRPr="00F41D30" w:rsidRDefault="00432A34" w:rsidP="00432A34">
      <w:pPr>
        <w:pStyle w:val="aff2"/>
        <w:ind w:firstLine="567"/>
        <w:jc w:val="both"/>
        <w:rPr>
          <w:rFonts w:ascii="Times New Roman" w:hAnsi="Times New Roman"/>
          <w:b/>
          <w:i/>
          <w:sz w:val="24"/>
          <w:szCs w:val="24"/>
        </w:rPr>
      </w:pPr>
      <w:r w:rsidRPr="00F41D30">
        <w:rPr>
          <w:rFonts w:ascii="Times New Roman" w:hAnsi="Times New Roman"/>
          <w:b/>
          <w:i/>
          <w:sz w:val="24"/>
          <w:szCs w:val="24"/>
        </w:rPr>
        <w:t>Целевое видение к 2035 году</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Постепенное восстановление естественных экосистем до уровня, гарантирующего стабильность окружающей среды, предполагает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rsidR="00432A34" w:rsidRPr="00F41D30" w:rsidRDefault="00432A34" w:rsidP="00432A34">
      <w:pPr>
        <w:pStyle w:val="aff2"/>
        <w:ind w:firstLine="567"/>
        <w:jc w:val="both"/>
        <w:rPr>
          <w:rFonts w:ascii="Times New Roman" w:hAnsi="Times New Roman"/>
          <w:b/>
          <w:i/>
          <w:sz w:val="24"/>
          <w:szCs w:val="24"/>
        </w:rPr>
      </w:pPr>
      <w:r w:rsidRPr="00F41D30">
        <w:rPr>
          <w:rFonts w:ascii="Times New Roman" w:hAnsi="Times New Roman"/>
          <w:b/>
          <w:i/>
          <w:sz w:val="24"/>
          <w:szCs w:val="24"/>
        </w:rPr>
        <w:t>Проблемы:</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загрязнение окружающей среды, в том числе атмосферного воздуха;</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недостаточная развитость вторичной переработки отходов;</w:t>
      </w:r>
    </w:p>
    <w:p w:rsidR="00432A34" w:rsidRPr="00B41AD0" w:rsidRDefault="00432A34" w:rsidP="00432A34">
      <w:pPr>
        <w:pStyle w:val="aff2"/>
        <w:ind w:firstLine="567"/>
        <w:jc w:val="both"/>
        <w:rPr>
          <w:rFonts w:ascii="Times New Roman" w:hAnsi="Times New Roman"/>
          <w:b/>
          <w:i/>
          <w:sz w:val="24"/>
          <w:szCs w:val="24"/>
        </w:rPr>
      </w:pPr>
      <w:r w:rsidRPr="00B41AD0">
        <w:rPr>
          <w:rFonts w:ascii="Times New Roman" w:hAnsi="Times New Roman"/>
          <w:b/>
          <w:i/>
          <w:sz w:val="24"/>
          <w:szCs w:val="24"/>
        </w:rPr>
        <w:t>Приоритетные направления:</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формирование эффективной системы управления в области охраны окружающей среды и обеспечения экологической безопасности;</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lastRenderedPageBreak/>
        <w:t>создание системы замкнутого цикла обращения с твердыми коммунальными отходами, предусматривающей ежегодное снижение объемов захоронения и увеличение объемов их переработки;</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создание производства продукции из вторичных материальных ресурсов, соответствующей уровню лучших мировых стандартов;</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ликвидация объектов накопленного вреда окружающей среде;</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развитие индустрии утилизации отходов производства и потребления;</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обеспечение экологически безопасного обращения с отходами и снижение объема их образования;</w:t>
      </w:r>
    </w:p>
    <w:p w:rsidR="00432A34" w:rsidRPr="00BF10F9" w:rsidRDefault="00432A34" w:rsidP="00432A34">
      <w:pPr>
        <w:pStyle w:val="aff2"/>
        <w:ind w:firstLine="567"/>
        <w:jc w:val="both"/>
        <w:rPr>
          <w:rFonts w:ascii="Times New Roman" w:hAnsi="Times New Roman"/>
          <w:sz w:val="24"/>
          <w:szCs w:val="24"/>
        </w:rPr>
      </w:pPr>
      <w:r w:rsidRPr="00BF10F9">
        <w:rPr>
          <w:rFonts w:ascii="Times New Roman" w:hAnsi="Times New Roman"/>
          <w:sz w:val="24"/>
          <w:szCs w:val="24"/>
        </w:rPr>
        <w:t>внедрение мер экономического стимулирования сокращения сбросов, выбросов, образования отходов и их утилизации;</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развитие территориальной системы наблюдений за состоянием окружающей среды, в том числе атмосферного воздуха;</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внедрение технологий, направленных на снижение объема или массы выбросов загрязняющих веществ в атмосферный воздух;</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разработка и внедрение ресурсосберегающих и экологически эффективных технологий;</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восстановление нарушенных естественных экологических систем;</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создание комфортной среды обитания за счет управления качеством окружающей среды;</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формирование экологической культуры, развитие экологического образования и воспитания;</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экологическое оздоровление водных объектов;</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rsidR="00432A34" w:rsidRPr="00F41D30" w:rsidRDefault="00432A34" w:rsidP="00F14B4D">
      <w:pPr>
        <w:pStyle w:val="aff2"/>
        <w:ind w:firstLine="567"/>
        <w:jc w:val="both"/>
        <w:rPr>
          <w:rFonts w:ascii="Times New Roman" w:hAnsi="Times New Roman"/>
          <w:b/>
          <w:i/>
          <w:sz w:val="24"/>
          <w:szCs w:val="24"/>
        </w:rPr>
      </w:pPr>
      <w:r w:rsidRPr="00F41D30">
        <w:rPr>
          <w:rFonts w:ascii="Times New Roman" w:hAnsi="Times New Roman"/>
          <w:b/>
          <w:i/>
          <w:sz w:val="24"/>
          <w:szCs w:val="24"/>
        </w:rPr>
        <w:t>Ожидаемые результаты к 2035 году:</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уменьшение негативного воздействия на окружающую среду;</w:t>
      </w:r>
    </w:p>
    <w:p w:rsidR="00432A34" w:rsidRPr="00BF10F9" w:rsidRDefault="00432A34" w:rsidP="00F14B4D">
      <w:pPr>
        <w:pStyle w:val="aff2"/>
        <w:ind w:firstLine="567"/>
        <w:jc w:val="both"/>
        <w:rPr>
          <w:rFonts w:ascii="Times New Roman" w:hAnsi="Times New Roman"/>
          <w:sz w:val="24"/>
          <w:szCs w:val="24"/>
        </w:rPr>
      </w:pPr>
      <w:r w:rsidRPr="00BF10F9">
        <w:rPr>
          <w:rFonts w:ascii="Times New Roman" w:hAnsi="Times New Roman"/>
          <w:sz w:val="24"/>
          <w:szCs w:val="24"/>
        </w:rPr>
        <w:t>возврат в хозяйственный оборот восстановленных земель, нарушенных в результате эксплуатации свалок.</w:t>
      </w:r>
    </w:p>
    <w:p w:rsidR="00D325F7" w:rsidRDefault="00D325F7" w:rsidP="00F14B4D">
      <w:pPr>
        <w:ind w:firstLine="567"/>
        <w:jc w:val="both"/>
        <w:rPr>
          <w:sz w:val="12"/>
          <w:szCs w:val="12"/>
        </w:rPr>
      </w:pPr>
    </w:p>
    <w:p w:rsidR="00E02768" w:rsidRPr="00BF10F9" w:rsidRDefault="00E02768" w:rsidP="00F14B4D">
      <w:pPr>
        <w:pStyle w:val="aff2"/>
        <w:ind w:firstLine="567"/>
        <w:jc w:val="both"/>
        <w:rPr>
          <w:rFonts w:ascii="Times New Roman" w:hAnsi="Times New Roman"/>
          <w:b/>
          <w:sz w:val="24"/>
          <w:szCs w:val="24"/>
        </w:rPr>
      </w:pPr>
      <w:r w:rsidRPr="00BF10F9">
        <w:rPr>
          <w:rFonts w:ascii="Times New Roman" w:hAnsi="Times New Roman"/>
          <w:b/>
          <w:sz w:val="24"/>
          <w:szCs w:val="24"/>
        </w:rPr>
        <w:t xml:space="preserve">Цель 4. Развитие человеческого капитала и социальной сферы в </w:t>
      </w:r>
      <w:r>
        <w:rPr>
          <w:rFonts w:ascii="Times New Roman" w:hAnsi="Times New Roman"/>
          <w:b/>
          <w:sz w:val="24"/>
          <w:szCs w:val="24"/>
        </w:rPr>
        <w:t>Козлов</w:t>
      </w:r>
      <w:r w:rsidRPr="00BF10F9">
        <w:rPr>
          <w:rFonts w:ascii="Times New Roman" w:hAnsi="Times New Roman"/>
          <w:b/>
          <w:sz w:val="24"/>
          <w:szCs w:val="24"/>
        </w:rPr>
        <w:t xml:space="preserve">ском </w:t>
      </w:r>
      <w:r w:rsidRPr="00BF10F9">
        <w:rPr>
          <w:rFonts w:ascii="Times New Roman" w:hAnsi="Times New Roman"/>
          <w:b/>
          <w:bCs/>
          <w:sz w:val="24"/>
          <w:szCs w:val="24"/>
        </w:rPr>
        <w:t>муниципальном округе</w:t>
      </w:r>
      <w:r w:rsidRPr="00BF10F9">
        <w:rPr>
          <w:rFonts w:ascii="Times New Roman" w:hAnsi="Times New Roman"/>
          <w:b/>
          <w:sz w:val="24"/>
          <w:szCs w:val="24"/>
        </w:rPr>
        <w:t>. Повышение уровня и качества жизни населения</w:t>
      </w:r>
    </w:p>
    <w:p w:rsidR="00B41AD0" w:rsidRPr="00B41AD0" w:rsidRDefault="00B41AD0" w:rsidP="00F14B4D">
      <w:pPr>
        <w:ind w:firstLine="567"/>
        <w:jc w:val="both"/>
        <w:rPr>
          <w:sz w:val="12"/>
          <w:szCs w:val="12"/>
        </w:rPr>
      </w:pPr>
    </w:p>
    <w:p w:rsidR="00E02768" w:rsidRDefault="00E02768" w:rsidP="00F14B4D">
      <w:pPr>
        <w:ind w:firstLine="567"/>
        <w:jc w:val="both"/>
      </w:pPr>
      <w:r w:rsidRPr="00E02768">
        <w:t xml:space="preserve">Основная цель Стратегии в </w:t>
      </w:r>
      <w:r w:rsidRPr="00E02768">
        <w:rPr>
          <w:b/>
          <w:bCs/>
        </w:rPr>
        <w:t>социальной</w:t>
      </w:r>
      <w:r w:rsidRPr="00E02768">
        <w:t xml:space="preserve"> сфере – повышение качества и уровня жизни населения за счет эффективного использования материальных, технических,  финансовых, научных</w:t>
      </w:r>
      <w:r>
        <w:t xml:space="preserve"> и трудовых ресурсов </w:t>
      </w:r>
      <w:r w:rsidR="00656244">
        <w:t>округ</w:t>
      </w:r>
      <w:r>
        <w:t xml:space="preserve">а; создание условий экономического и социального развития и последующего роста цельной единой системы жизнеобеспечения населения  округа. </w:t>
      </w:r>
    </w:p>
    <w:p w:rsidR="00E02768" w:rsidRPr="00BF10F9" w:rsidRDefault="00E02768" w:rsidP="00F14B4D">
      <w:pPr>
        <w:ind w:firstLine="567"/>
        <w:jc w:val="both"/>
        <w:rPr>
          <w:rFonts w:eastAsia="Times New Roman"/>
          <w:highlight w:val="yellow"/>
        </w:rPr>
      </w:pPr>
      <w:r w:rsidRPr="00BF10F9">
        <w:rPr>
          <w:rFonts w:eastAsia="Times New Roman"/>
        </w:rPr>
        <w:t>Развитие человеческого капитала, его общее качество становятся важными факторами, определяющими успех социальных и экономических преобразований.</w:t>
      </w:r>
      <w:r w:rsidRPr="00BF10F9">
        <w:t xml:space="preserve"> От человеческого капитала зависит уровень развития бизнеса, способствующего формированию высоких доходов населения и повышению качества жизни населения</w:t>
      </w:r>
    </w:p>
    <w:p w:rsidR="001C4DD8" w:rsidRPr="00B41AD0" w:rsidRDefault="001C4DD8" w:rsidP="00F14B4D">
      <w:pPr>
        <w:pStyle w:val="aff2"/>
        <w:ind w:firstLine="567"/>
        <w:jc w:val="both"/>
        <w:rPr>
          <w:rFonts w:ascii="Times New Roman" w:hAnsi="Times New Roman" w:cs="Times New Roman"/>
          <w:b/>
          <w:i/>
          <w:sz w:val="12"/>
          <w:szCs w:val="12"/>
          <w:lang w:eastAsia="en-US"/>
        </w:rPr>
      </w:pPr>
    </w:p>
    <w:p w:rsidR="00E02768" w:rsidRPr="00E02768" w:rsidRDefault="00E02768" w:rsidP="00F14B4D">
      <w:pPr>
        <w:pStyle w:val="aff2"/>
        <w:ind w:firstLine="567"/>
        <w:jc w:val="both"/>
        <w:rPr>
          <w:rFonts w:ascii="Times New Roman" w:hAnsi="Times New Roman"/>
          <w:b/>
          <w:i/>
          <w:sz w:val="24"/>
          <w:szCs w:val="24"/>
        </w:rPr>
      </w:pPr>
      <w:r w:rsidRPr="00E02768">
        <w:rPr>
          <w:rFonts w:ascii="Times New Roman" w:hAnsi="Times New Roman"/>
          <w:b/>
          <w:i/>
          <w:sz w:val="24"/>
          <w:szCs w:val="24"/>
        </w:rPr>
        <w:t>Задача 4.1. Демографическое развитие, улучшение здоровья населения и поддержание его долголетней активной жизни</w:t>
      </w:r>
    </w:p>
    <w:p w:rsidR="00E02768" w:rsidRDefault="00E02768" w:rsidP="00F14B4D">
      <w:pPr>
        <w:ind w:firstLine="567"/>
        <w:jc w:val="both"/>
      </w:pPr>
      <w:r>
        <w:t xml:space="preserve">Анализ демографической ситуации в Козловском муниципальном округе показывает, что ее динамика </w:t>
      </w:r>
      <w:r>
        <w:rPr>
          <w:spacing w:val="-6"/>
        </w:rPr>
        <w:t xml:space="preserve">оказывает непосредственное воздействие на темпы экономического </w:t>
      </w:r>
      <w:r>
        <w:rPr>
          <w:spacing w:val="-3"/>
        </w:rPr>
        <w:t>роста. Д</w:t>
      </w:r>
      <w:r>
        <w:t xml:space="preserve">инамика народонаселения определяет динамику трудового потенциала, как ключевого фактора </w:t>
      </w:r>
      <w:r>
        <w:rPr>
          <w:spacing w:val="-6"/>
        </w:rPr>
        <w:t>развития.</w:t>
      </w:r>
    </w:p>
    <w:p w:rsidR="00E02768" w:rsidRDefault="00E02768" w:rsidP="00F14B4D">
      <w:pPr>
        <w:ind w:firstLine="567"/>
        <w:jc w:val="both"/>
      </w:pPr>
      <w:r>
        <w:t xml:space="preserve">Основными причинами сокращения населения остаются низкая рождаемость вследствие определенных экономических, социальных и исторических причин, превышение числа выезжающих из </w:t>
      </w:r>
      <w:r w:rsidR="00656244">
        <w:t>округ</w:t>
      </w:r>
      <w:r>
        <w:t>а на постоянное место жительства над въезжающими, а также сохраняющаяся в последние годы невысокая продолжительность жизни населения, особенно среди мужчин.</w:t>
      </w:r>
    </w:p>
    <w:p w:rsidR="00E02768" w:rsidRPr="00E02768" w:rsidRDefault="00E02768" w:rsidP="00F14B4D">
      <w:pPr>
        <w:pStyle w:val="ConsPlusNormal0"/>
        <w:ind w:firstLine="567"/>
        <w:jc w:val="both"/>
        <w:rPr>
          <w:rFonts w:ascii="Times New Roman" w:hAnsi="Times New Roman" w:cs="Times New Roman"/>
          <w:b/>
          <w:i/>
          <w:sz w:val="24"/>
          <w:szCs w:val="24"/>
        </w:rPr>
      </w:pPr>
      <w:r w:rsidRPr="00E02768">
        <w:rPr>
          <w:rFonts w:ascii="Times New Roman" w:hAnsi="Times New Roman" w:cs="Times New Roman"/>
          <w:b/>
          <w:i/>
          <w:sz w:val="24"/>
          <w:szCs w:val="24"/>
        </w:rPr>
        <w:t>Целевое видение к 2035 году</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 xml:space="preserve">К 2035 году планируется повышение рождаемости, снижение смертности, увеличение продолжительности жизни населения на основе внедрения новых медицинских технологий, </w:t>
      </w:r>
      <w:r w:rsidRPr="00BF10F9">
        <w:rPr>
          <w:rFonts w:ascii="Times New Roman" w:hAnsi="Times New Roman"/>
          <w:sz w:val="24"/>
          <w:szCs w:val="24"/>
        </w:rPr>
        <w:lastRenderedPageBreak/>
        <w:t>повышения качества и д</w:t>
      </w:r>
      <w:r>
        <w:rPr>
          <w:rFonts w:ascii="Times New Roman" w:hAnsi="Times New Roman"/>
          <w:sz w:val="24"/>
          <w:szCs w:val="24"/>
        </w:rPr>
        <w:t xml:space="preserve">оступности медицинской помощи, </w:t>
      </w:r>
      <w:r w:rsidRPr="00BF10F9">
        <w:rPr>
          <w:rFonts w:ascii="Times New Roman" w:hAnsi="Times New Roman"/>
          <w:sz w:val="24"/>
          <w:szCs w:val="24"/>
        </w:rPr>
        <w:t>способствующей улучшению состояния здоровья населения.</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Решение задачи предусматривает:</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 xml:space="preserve">стабилизацию демографической ситуации в </w:t>
      </w:r>
      <w:r w:rsidR="00656244">
        <w:rPr>
          <w:rFonts w:ascii="Times New Roman" w:hAnsi="Times New Roman"/>
          <w:sz w:val="24"/>
          <w:szCs w:val="24"/>
        </w:rPr>
        <w:t>округ</w:t>
      </w:r>
      <w:r w:rsidRPr="00BF10F9">
        <w:rPr>
          <w:rFonts w:ascii="Times New Roman" w:hAnsi="Times New Roman"/>
          <w:sz w:val="24"/>
          <w:szCs w:val="24"/>
        </w:rPr>
        <w:t>е, реализацию мер по повышению рождаемости населения, снижению смертности в трудоспособном возрасте;</w:t>
      </w:r>
    </w:p>
    <w:p w:rsidR="00E02768" w:rsidRPr="00BF10F9" w:rsidRDefault="00E02768" w:rsidP="00F14B4D">
      <w:pPr>
        <w:ind w:firstLine="567"/>
        <w:jc w:val="both"/>
        <w:rPr>
          <w:rFonts w:eastAsia="Times New Roman"/>
        </w:rPr>
      </w:pPr>
      <w:r w:rsidRPr="00BF10F9">
        <w:rPr>
          <w:rFonts w:eastAsia="Times New Roman"/>
        </w:rPr>
        <w:t>реализация государственных мер поддержки семьи, охраны материнства и детства;</w:t>
      </w:r>
    </w:p>
    <w:p w:rsidR="00E02768" w:rsidRPr="00BF10F9" w:rsidRDefault="00E02768" w:rsidP="00F14B4D">
      <w:pPr>
        <w:ind w:firstLine="567"/>
        <w:jc w:val="both"/>
        <w:rPr>
          <w:rFonts w:eastAsia="Times New Roman"/>
        </w:rPr>
      </w:pPr>
      <w:r w:rsidRPr="00BF10F9">
        <w:rPr>
          <w:rFonts w:eastAsia="Times New Roman"/>
        </w:rPr>
        <w:t>осуществление комплекса мер по созданию условий, способствующих росту рождаемости, улучшению воспитания детей, повышению престижа материнства и отцовства;</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увеличение роли профилактики заболеваний и формирование здорового образа жизни;</w:t>
      </w:r>
    </w:p>
    <w:p w:rsidR="00E02768" w:rsidRPr="00BF10F9" w:rsidRDefault="00E02768" w:rsidP="00F14B4D">
      <w:pPr>
        <w:ind w:firstLine="567"/>
        <w:jc w:val="both"/>
      </w:pPr>
      <w:r w:rsidRPr="00BF10F9">
        <w:t>укрепление института семьи, создание равных возможностей для полноценного развития детей;</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создание условий для совмещения родителями воспитания детей с трудовой занятостью;</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формирование системы мотивации граждан к здоровому образу жизни, включая здоровое питание и отказ от вредных привычек;</w:t>
      </w:r>
    </w:p>
    <w:p w:rsidR="00E02768" w:rsidRPr="00BF10F9" w:rsidRDefault="00E02768" w:rsidP="00F14B4D">
      <w:pPr>
        <w:ind w:firstLine="567"/>
        <w:jc w:val="both"/>
        <w:rPr>
          <w:rFonts w:eastAsia="Times New Roman"/>
        </w:rPr>
      </w:pPr>
      <w:r w:rsidRPr="00BF10F9">
        <w:rPr>
          <w:rFonts w:eastAsia="Times New Roman"/>
        </w:rPr>
        <w:t>обеспечение доступности и качества дородовой, перинатальной и педиатрической помощи путем внедрения в медицинскую практику современных технологий профилактики, диагностики и лечения;</w:t>
      </w:r>
    </w:p>
    <w:p w:rsidR="00E02768" w:rsidRPr="00BF10F9" w:rsidRDefault="00E02768" w:rsidP="00F14B4D">
      <w:pPr>
        <w:ind w:firstLine="567"/>
        <w:jc w:val="both"/>
        <w:rPr>
          <w:rFonts w:eastAsia="Times New Roman"/>
        </w:rPr>
      </w:pPr>
      <w:r w:rsidRPr="00BF10F9">
        <w:rPr>
          <w:rFonts w:eastAsia="Times New Roman"/>
        </w:rPr>
        <w:t>проведение диспансеризации населения;</w:t>
      </w:r>
    </w:p>
    <w:p w:rsidR="00E02768" w:rsidRPr="00BF10F9" w:rsidRDefault="00E02768" w:rsidP="00F14B4D">
      <w:pPr>
        <w:ind w:firstLine="567"/>
        <w:jc w:val="both"/>
        <w:rPr>
          <w:rFonts w:eastAsia="Times New Roman"/>
        </w:rPr>
      </w:pPr>
      <w:r w:rsidRPr="00BF10F9">
        <w:rPr>
          <w:rFonts w:eastAsia="Times New Roman"/>
        </w:rPr>
        <w:t>разработка и реализация комплекса мер по профилактике, диагностике и лечению заболеваний у детей;</w:t>
      </w:r>
    </w:p>
    <w:p w:rsidR="00E02768" w:rsidRPr="00BF10F9" w:rsidRDefault="00E02768" w:rsidP="00F14B4D">
      <w:pPr>
        <w:ind w:firstLine="567"/>
        <w:jc w:val="both"/>
        <w:rPr>
          <w:rFonts w:eastAsia="Times New Roman"/>
        </w:rPr>
      </w:pPr>
      <w:r w:rsidRPr="00BF10F9">
        <w:rPr>
          <w:rFonts w:eastAsia="Times New Roman"/>
        </w:rPr>
        <w:t>применение гибких форм занятости;</w:t>
      </w:r>
    </w:p>
    <w:p w:rsidR="00E02768" w:rsidRPr="00BF10F9" w:rsidRDefault="00E02768" w:rsidP="00F14B4D">
      <w:pPr>
        <w:tabs>
          <w:tab w:val="left" w:pos="1122"/>
        </w:tabs>
        <w:ind w:firstLine="567"/>
        <w:jc w:val="both"/>
        <w:rPr>
          <w:rFonts w:eastAsia="Times New Roman"/>
          <w:bCs/>
        </w:rPr>
      </w:pPr>
      <w:r w:rsidRPr="00BF10F9">
        <w:rPr>
          <w:rFonts w:eastAsia="Times New Roman"/>
          <w:bCs/>
        </w:rPr>
        <w:t>разработка комплекса мероприятий по сокращению оттока квалифицированных кадров в другие регионы страны и за рубеж;</w:t>
      </w:r>
    </w:p>
    <w:p w:rsidR="00E02768" w:rsidRPr="00BF10F9" w:rsidRDefault="00E02768" w:rsidP="00F14B4D">
      <w:pPr>
        <w:tabs>
          <w:tab w:val="left" w:pos="1122"/>
        </w:tabs>
        <w:ind w:firstLine="567"/>
        <w:jc w:val="both"/>
        <w:rPr>
          <w:rFonts w:eastAsia="Times New Roman"/>
          <w:bCs/>
        </w:rPr>
      </w:pPr>
      <w:r w:rsidRPr="00BF10F9">
        <w:rPr>
          <w:rFonts w:eastAsia="Times New Roman"/>
          <w:bCs/>
        </w:rPr>
        <w:t>повышение мобильности рабочей силы;</w:t>
      </w:r>
    </w:p>
    <w:p w:rsidR="00E02768" w:rsidRPr="00BF10F9" w:rsidRDefault="00E02768" w:rsidP="00F14B4D">
      <w:pPr>
        <w:tabs>
          <w:tab w:val="left" w:pos="1122"/>
        </w:tabs>
        <w:ind w:firstLine="567"/>
        <w:jc w:val="both"/>
        <w:rPr>
          <w:rFonts w:eastAsia="Times New Roman"/>
          <w:bCs/>
          <w:spacing w:val="-6"/>
        </w:rPr>
      </w:pPr>
      <w:r w:rsidRPr="00BF10F9">
        <w:rPr>
          <w:rFonts w:eastAsia="Times New Roman"/>
          <w:bCs/>
          <w:spacing w:val="-6"/>
        </w:rPr>
        <w:t>повышение качества оказания государственных услуг в сфере занятости населения;</w:t>
      </w:r>
    </w:p>
    <w:p w:rsidR="00E02768" w:rsidRPr="00BF10F9" w:rsidRDefault="00E02768" w:rsidP="00F14B4D">
      <w:pPr>
        <w:tabs>
          <w:tab w:val="left" w:pos="1122"/>
        </w:tabs>
        <w:ind w:firstLine="567"/>
        <w:jc w:val="both"/>
        <w:rPr>
          <w:rFonts w:eastAsia="Times New Roman"/>
          <w:bCs/>
        </w:rPr>
      </w:pPr>
      <w:r w:rsidRPr="00BF10F9">
        <w:rPr>
          <w:rFonts w:eastAsia="Times New Roman"/>
          <w:bCs/>
        </w:rPr>
        <w:t>создание экономических условий, способствующих свободному перемещению рабочей силы;</w:t>
      </w:r>
    </w:p>
    <w:p w:rsidR="00E02768" w:rsidRPr="00BF10F9" w:rsidRDefault="00E02768" w:rsidP="00F14B4D">
      <w:pPr>
        <w:tabs>
          <w:tab w:val="left" w:pos="1122"/>
        </w:tabs>
        <w:ind w:firstLine="567"/>
        <w:jc w:val="both"/>
        <w:rPr>
          <w:rFonts w:eastAsia="Times New Roman"/>
          <w:bCs/>
        </w:rPr>
      </w:pPr>
      <w:r w:rsidRPr="00BF10F9">
        <w:rPr>
          <w:rFonts w:eastAsia="Times New Roman"/>
          <w:bCs/>
        </w:rPr>
        <w:t>развитие трудосберегающих технологий, компенсирующих сокращение трудовых ресурсов;</w:t>
      </w:r>
    </w:p>
    <w:p w:rsidR="00E02768" w:rsidRPr="00BF57BA" w:rsidRDefault="00E02768" w:rsidP="00F14B4D">
      <w:pPr>
        <w:tabs>
          <w:tab w:val="left" w:pos="1122"/>
        </w:tabs>
        <w:ind w:firstLine="567"/>
        <w:jc w:val="both"/>
        <w:rPr>
          <w:rFonts w:eastAsia="Times New Roman"/>
          <w:bCs/>
          <w:spacing w:val="4"/>
        </w:rPr>
      </w:pPr>
      <w:r w:rsidRPr="00BF10F9">
        <w:rPr>
          <w:rFonts w:eastAsia="Times New Roman"/>
          <w:bCs/>
          <w:spacing w:val="4"/>
        </w:rPr>
        <w:t xml:space="preserve">более полное использование трудового потенциала лиц </w:t>
      </w:r>
      <w:proofErr w:type="spellStart"/>
      <w:r w:rsidRPr="00BF10F9">
        <w:rPr>
          <w:rFonts w:eastAsia="Times New Roman"/>
          <w:bCs/>
          <w:spacing w:val="4"/>
        </w:rPr>
        <w:t>предпенсионного</w:t>
      </w:r>
      <w:proofErr w:type="spellEnd"/>
      <w:r w:rsidRPr="00BF10F9">
        <w:rPr>
          <w:rFonts w:eastAsia="Times New Roman"/>
          <w:bCs/>
          <w:spacing w:val="4"/>
        </w:rPr>
        <w:t xml:space="preserve"> и</w:t>
      </w:r>
      <w:r>
        <w:rPr>
          <w:rFonts w:eastAsia="Times New Roman"/>
          <w:bCs/>
          <w:spacing w:val="4"/>
        </w:rPr>
        <w:t> младшего пенсионного возраста.</w:t>
      </w:r>
    </w:p>
    <w:p w:rsidR="00E02768" w:rsidRPr="00E02768" w:rsidRDefault="00E02768" w:rsidP="00F14B4D">
      <w:pPr>
        <w:pStyle w:val="aff2"/>
        <w:ind w:firstLine="567"/>
        <w:jc w:val="both"/>
        <w:rPr>
          <w:rFonts w:ascii="Times New Roman" w:hAnsi="Times New Roman"/>
          <w:b/>
          <w:i/>
          <w:sz w:val="24"/>
          <w:szCs w:val="24"/>
        </w:rPr>
      </w:pPr>
      <w:r w:rsidRPr="00E02768">
        <w:rPr>
          <w:rFonts w:ascii="Times New Roman" w:hAnsi="Times New Roman"/>
          <w:b/>
          <w:i/>
          <w:sz w:val="24"/>
          <w:szCs w:val="24"/>
        </w:rPr>
        <w:t>Проблемы:</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сокращение численности граждан трудоспособного возраста и увеличение доли пожилого населения;</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дефицит финансового обеспечения программы государственных гарантий бесплатного оказания гражданам медицинской помощи, что снижает доступность медицинской помощи при социально значимых заболеваниях и может способствовать их росту;</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недостаточная эффективность работы первичного звена здравоохранения, направленной на своевременное выявление заболеваний, патологических состояний и факторов риска, их обусловливающих;</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несбалансированность коечного фонда по ряду профилей оказания медицинской помощи и недостаточно эффективное его использование;</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изношенность медицинского оборудования медицинских организаций;</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высокая смертность населения от неинфекционных заболеваний, в том числе в трудоспособном возрасте;</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низкая ответственность граждан за сохранение и укрепление своего здоровья.</w:t>
      </w:r>
    </w:p>
    <w:p w:rsidR="00E02768" w:rsidRPr="00E02768" w:rsidRDefault="00E02768" w:rsidP="00F14B4D">
      <w:pPr>
        <w:pStyle w:val="aff2"/>
        <w:ind w:firstLine="567"/>
        <w:jc w:val="both"/>
        <w:rPr>
          <w:rFonts w:ascii="Times New Roman" w:hAnsi="Times New Roman"/>
          <w:b/>
          <w:i/>
          <w:sz w:val="24"/>
          <w:szCs w:val="24"/>
        </w:rPr>
      </w:pPr>
      <w:r w:rsidRPr="00E02768">
        <w:rPr>
          <w:rFonts w:ascii="Times New Roman" w:hAnsi="Times New Roman"/>
          <w:b/>
          <w:i/>
          <w:sz w:val="24"/>
          <w:szCs w:val="24"/>
        </w:rPr>
        <w:t>Приоритетные направления:</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повышение уровня рождаемости путем предоставления мер поддержки семьям с детьми, в том числе многодетным семьям, включая меры повышения качества медицинского обслуживания матерей и детей (дородовая диагностика, скрининг новорожденных, санаторно-курортное лечение детей и матерей, развитие вспомогательных репродуктивных технологий);</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поддержка молодых и многодетных семей, создание дополнительных стимулов для рождения второго и третьего ребенка, в том числе:</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lastRenderedPageBreak/>
        <w:t>установление ежемесячной денежной выплаты при рождении первого ребенка до достижения им полутора лет;</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продление действия программы материнского (семейного) капитала;</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реализация программы ипотечного кредитования;</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организация отдыха и оздоровления детей;</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строительство и реконструкция дошкольных образовательных организаций;</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организация дополнительного профессионального образования,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совершенствование системы оказания медицинской помощи в части охраны здоровья матери и ребенка;</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 xml:space="preserve">подключение </w:t>
      </w:r>
      <w:proofErr w:type="spellStart"/>
      <w:r w:rsidRPr="00BF10F9">
        <w:rPr>
          <w:rFonts w:ascii="Times New Roman" w:hAnsi="Times New Roman"/>
          <w:sz w:val="24"/>
          <w:szCs w:val="24"/>
        </w:rPr>
        <w:t>ФАПов</w:t>
      </w:r>
      <w:proofErr w:type="spellEnd"/>
      <w:r w:rsidRPr="00BF10F9">
        <w:rPr>
          <w:rFonts w:ascii="Times New Roman" w:hAnsi="Times New Roman"/>
          <w:sz w:val="24"/>
          <w:szCs w:val="24"/>
        </w:rPr>
        <w:t xml:space="preserve"> в населенных пунктах с численностью населения более 300 человек к сети "Интернет" и оснащение их необходимым телемедицинским оборудованием в соответствии с утвержденными стандартами оснащения медицинских организаций;</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развитие дистанционных и мобильных форм консультирования и медицинского обследования;</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обеспечение доступной и качественной первичной медико-санитарной помощью (в том числе в населенных пунктах, расположенных в отдаленных местностях);</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повышение квалификации медицинского персонала и ликвидация кадрового дефицита в медицинских организациях, оказывающих первичную медико-санитарную помощь, для обеспечения технологического развития здравоохранения в целях оказания медицинских услуг высокого качества и повышения эффективности лечения;</w:t>
      </w:r>
    </w:p>
    <w:p w:rsidR="00E02768" w:rsidRPr="00E02768" w:rsidRDefault="00E02768" w:rsidP="00E02768">
      <w:pPr>
        <w:pStyle w:val="aff2"/>
        <w:ind w:firstLine="567"/>
        <w:jc w:val="both"/>
        <w:rPr>
          <w:rFonts w:ascii="Times New Roman" w:hAnsi="Times New Roman"/>
          <w:b/>
          <w:i/>
          <w:sz w:val="24"/>
          <w:szCs w:val="24"/>
        </w:rPr>
      </w:pPr>
      <w:r w:rsidRPr="00E02768">
        <w:rPr>
          <w:rFonts w:ascii="Times New Roman" w:hAnsi="Times New Roman"/>
          <w:b/>
          <w:i/>
          <w:sz w:val="24"/>
          <w:szCs w:val="24"/>
        </w:rPr>
        <w:t>Ожидаемые результаты:</w:t>
      </w:r>
    </w:p>
    <w:p w:rsidR="00E02768" w:rsidRDefault="00E02768" w:rsidP="00F14B4D">
      <w:pPr>
        <w:ind w:firstLine="567"/>
        <w:jc w:val="both"/>
        <w:rPr>
          <w:rFonts w:eastAsia="Times New Roman"/>
        </w:rPr>
      </w:pPr>
      <w:r w:rsidRPr="00BF10F9">
        <w:rPr>
          <w:rFonts w:eastAsia="Times New Roman"/>
        </w:rPr>
        <w:t xml:space="preserve">повышение уровня естественного прироста населения </w:t>
      </w:r>
      <w:r>
        <w:rPr>
          <w:rFonts w:eastAsia="Times New Roman"/>
        </w:rPr>
        <w:t>Козлов</w:t>
      </w:r>
      <w:r w:rsidRPr="00BF10F9">
        <w:rPr>
          <w:rFonts w:eastAsia="Times New Roman"/>
        </w:rPr>
        <w:t>ского муниципального округа путем увеличения рождаемости, снижения перинатальной и младенческой смертности, смертности населения в трудоспособном возрасте от внешних причин (травм, отравлений, самоубийств, дорожно-транспортных происшествий и др.);</w:t>
      </w:r>
    </w:p>
    <w:p w:rsidR="00F14B4D" w:rsidRPr="00AE6950" w:rsidRDefault="00F14B4D" w:rsidP="00F14B4D">
      <w:pPr>
        <w:ind w:firstLine="567"/>
        <w:jc w:val="both"/>
      </w:pPr>
      <w:r w:rsidRPr="00AE6950">
        <w:t xml:space="preserve">- снижение общего коэффициента смертности населения с </w:t>
      </w:r>
      <w:r>
        <w:t>2</w:t>
      </w:r>
      <w:r w:rsidR="00DE65F1">
        <w:t>1,8</w:t>
      </w:r>
      <w:r>
        <w:t xml:space="preserve"> в 2023 году</w:t>
      </w:r>
      <w:r w:rsidRPr="00AE6950">
        <w:t xml:space="preserve"> до </w:t>
      </w:r>
      <w:r>
        <w:t>1</w:t>
      </w:r>
      <w:r w:rsidR="00B82D86">
        <w:t>4</w:t>
      </w:r>
      <w:r>
        <w:t>,0</w:t>
      </w:r>
      <w:r w:rsidRPr="00AE6950">
        <w:t xml:space="preserve"> на 1000 человек; </w:t>
      </w:r>
    </w:p>
    <w:p w:rsidR="00F14B4D" w:rsidRPr="00AE6950" w:rsidRDefault="00F14B4D" w:rsidP="00F14B4D">
      <w:pPr>
        <w:ind w:firstLine="567"/>
        <w:jc w:val="both"/>
      </w:pPr>
      <w:r w:rsidRPr="00AE6950">
        <w:t xml:space="preserve">- укрепление репродуктивного здоровья населения, здоровья детей и подростков; </w:t>
      </w:r>
    </w:p>
    <w:p w:rsidR="00F14B4D" w:rsidRPr="00BF10F9" w:rsidRDefault="00F14B4D" w:rsidP="00F14B4D">
      <w:pPr>
        <w:ind w:firstLine="567"/>
        <w:jc w:val="both"/>
        <w:rPr>
          <w:rFonts w:eastAsia="Times New Roman"/>
        </w:rPr>
      </w:pPr>
      <w:r w:rsidRPr="00AE6950">
        <w:t xml:space="preserve">- увеличение общего коэффициента рождаемости с </w:t>
      </w:r>
      <w:r>
        <w:t>5,5 в 2023 году</w:t>
      </w:r>
      <w:r w:rsidRPr="00AE6950">
        <w:t xml:space="preserve"> до</w:t>
      </w:r>
      <w:r>
        <w:t xml:space="preserve"> 12,</w:t>
      </w:r>
      <w:r w:rsidR="00B82D86">
        <w:t>0</w:t>
      </w:r>
      <w:r>
        <w:t xml:space="preserve"> на 1000 человек;</w:t>
      </w:r>
    </w:p>
    <w:p w:rsidR="00E02768" w:rsidRPr="00BF10F9" w:rsidRDefault="00E02768" w:rsidP="00F14B4D">
      <w:pPr>
        <w:ind w:firstLine="567"/>
        <w:jc w:val="both"/>
        <w:rPr>
          <w:rFonts w:eastAsia="Times New Roman"/>
          <w:bCs/>
        </w:rPr>
      </w:pPr>
      <w:r w:rsidRPr="00BF10F9">
        <w:rPr>
          <w:rFonts w:eastAsia="Times New Roman"/>
          <w:bCs/>
        </w:rPr>
        <w:t>снижение уровня зарегистрированной безработицы до 0,4 %;</w:t>
      </w:r>
    </w:p>
    <w:p w:rsidR="00E02768" w:rsidRPr="00BF10F9" w:rsidRDefault="00E02768" w:rsidP="00F14B4D">
      <w:pPr>
        <w:pStyle w:val="aff2"/>
        <w:ind w:firstLine="567"/>
        <w:jc w:val="both"/>
        <w:rPr>
          <w:rFonts w:ascii="Times New Roman" w:hAnsi="Times New Roman"/>
          <w:sz w:val="24"/>
          <w:szCs w:val="24"/>
        </w:rPr>
      </w:pPr>
      <w:r w:rsidRPr="00BF10F9">
        <w:rPr>
          <w:rFonts w:ascii="Times New Roman" w:hAnsi="Times New Roman"/>
          <w:sz w:val="24"/>
          <w:szCs w:val="24"/>
        </w:rPr>
        <w:t>организация дополнительного профессионального образования,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 - не менее 8 человек ежегодно.</w:t>
      </w:r>
    </w:p>
    <w:p w:rsidR="00E02768" w:rsidRPr="00BF10F9" w:rsidRDefault="00E02768" w:rsidP="00F14B4D">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обеспеченности населения объектами спорта, а также подготовка спортивного резерва.</w:t>
      </w:r>
    </w:p>
    <w:p w:rsidR="00E02768" w:rsidRPr="00BF10F9" w:rsidRDefault="00E02768" w:rsidP="00E02768">
      <w:pPr>
        <w:pStyle w:val="aff2"/>
        <w:ind w:firstLine="567"/>
        <w:jc w:val="both"/>
        <w:rPr>
          <w:rFonts w:ascii="Times New Roman" w:hAnsi="Times New Roman"/>
          <w:sz w:val="24"/>
          <w:szCs w:val="24"/>
        </w:rPr>
      </w:pPr>
      <w:r w:rsidRPr="00BF10F9">
        <w:rPr>
          <w:rFonts w:ascii="Times New Roman" w:hAnsi="Times New Roman"/>
          <w:sz w:val="24"/>
          <w:szCs w:val="24"/>
        </w:rPr>
        <w:t>увеличение доли граждан, ведущих здоровый образ жизни</w:t>
      </w:r>
      <w:r w:rsidRPr="00BF10F9">
        <w:rPr>
          <w:rFonts w:ascii="Times New Roman" w:hAnsi="Times New Roman"/>
          <w:color w:val="FF0000"/>
          <w:sz w:val="24"/>
          <w:szCs w:val="24"/>
        </w:rPr>
        <w:t xml:space="preserve">, </w:t>
      </w:r>
      <w:r w:rsidRPr="00BF10F9">
        <w:rPr>
          <w:rFonts w:ascii="Times New Roman" w:hAnsi="Times New Roman"/>
          <w:sz w:val="24"/>
          <w:szCs w:val="24"/>
        </w:rPr>
        <w:t xml:space="preserve">а также увеличение до </w:t>
      </w:r>
      <w:r>
        <w:rPr>
          <w:rFonts w:ascii="Times New Roman" w:hAnsi="Times New Roman"/>
          <w:sz w:val="24"/>
          <w:szCs w:val="24"/>
        </w:rPr>
        <w:t>70</w:t>
      </w:r>
      <w:r w:rsidRPr="00BF10F9">
        <w:rPr>
          <w:rFonts w:ascii="Times New Roman" w:hAnsi="Times New Roman"/>
          <w:sz w:val="24"/>
          <w:szCs w:val="24"/>
        </w:rPr>
        <w:t xml:space="preserve"> процентов доли граждан,систематически занимающихся физической культурой и спортом.</w:t>
      </w:r>
    </w:p>
    <w:p w:rsidR="00E02768" w:rsidRPr="00B41AD0" w:rsidRDefault="00E02768" w:rsidP="002E0AA5">
      <w:pPr>
        <w:pStyle w:val="aff2"/>
        <w:ind w:firstLine="709"/>
        <w:jc w:val="both"/>
        <w:rPr>
          <w:rFonts w:ascii="Times New Roman" w:hAnsi="Times New Roman" w:cs="Times New Roman"/>
          <w:b/>
          <w:i/>
          <w:sz w:val="12"/>
          <w:szCs w:val="12"/>
          <w:lang w:eastAsia="en-US"/>
        </w:rPr>
      </w:pPr>
    </w:p>
    <w:p w:rsidR="00656244" w:rsidRDefault="00656244" w:rsidP="00656244">
      <w:pPr>
        <w:pStyle w:val="ConsPlusNormal0"/>
        <w:ind w:firstLine="540"/>
        <w:jc w:val="both"/>
        <w:outlineLvl w:val="4"/>
        <w:rPr>
          <w:rFonts w:ascii="Times New Roman" w:hAnsi="Times New Roman" w:cs="Times New Roman"/>
          <w:b/>
          <w:i/>
          <w:sz w:val="24"/>
          <w:szCs w:val="24"/>
        </w:rPr>
      </w:pPr>
      <w:r w:rsidRPr="00656244">
        <w:rPr>
          <w:rFonts w:ascii="Times New Roman" w:hAnsi="Times New Roman" w:cs="Times New Roman"/>
          <w:b/>
          <w:i/>
          <w:sz w:val="24"/>
          <w:szCs w:val="24"/>
        </w:rPr>
        <w:t>Задача 4.2. Совершенствование сферы потребления и повышение качества жизни населения</w:t>
      </w:r>
    </w:p>
    <w:p w:rsidR="00656244" w:rsidRPr="00656244" w:rsidRDefault="00656244" w:rsidP="00656244">
      <w:pPr>
        <w:pStyle w:val="aff2"/>
        <w:ind w:firstLine="567"/>
        <w:jc w:val="both"/>
        <w:rPr>
          <w:rFonts w:ascii="Times New Roman" w:hAnsi="Times New Roman"/>
          <w:b/>
          <w:i/>
          <w:sz w:val="24"/>
          <w:szCs w:val="24"/>
        </w:rPr>
      </w:pPr>
      <w:r w:rsidRPr="00656244">
        <w:rPr>
          <w:rFonts w:ascii="Times New Roman" w:hAnsi="Times New Roman"/>
          <w:b/>
          <w:i/>
          <w:sz w:val="24"/>
          <w:szCs w:val="24"/>
        </w:rPr>
        <w:t>Целевое видение к 2035 году</w:t>
      </w:r>
    </w:p>
    <w:p w:rsidR="00656244" w:rsidRPr="00BF10F9" w:rsidRDefault="00656244" w:rsidP="00656244">
      <w:pPr>
        <w:pStyle w:val="aff2"/>
        <w:ind w:firstLine="567"/>
        <w:jc w:val="both"/>
        <w:rPr>
          <w:rFonts w:ascii="Times New Roman" w:hAnsi="Times New Roman"/>
          <w:sz w:val="24"/>
          <w:szCs w:val="24"/>
        </w:rPr>
      </w:pPr>
      <w:r w:rsidRPr="00BF10F9">
        <w:rPr>
          <w:rFonts w:ascii="Times New Roman" w:hAnsi="Times New Roman"/>
          <w:sz w:val="24"/>
          <w:szCs w:val="24"/>
        </w:rPr>
        <w:t xml:space="preserve">Переход к наукоемкой экономике, высокий уровень производительности труда должны стать основополагающими в обеспечении устойчивого экономического роста и повышении </w:t>
      </w:r>
      <w:r w:rsidRPr="00BF10F9">
        <w:rPr>
          <w:rFonts w:ascii="Times New Roman" w:hAnsi="Times New Roman"/>
          <w:sz w:val="24"/>
          <w:szCs w:val="24"/>
        </w:rPr>
        <w:lastRenderedPageBreak/>
        <w:t>доходов населения, формировании новой модели сферы потребления, основанной на инновациях и передовых технологиях.</w:t>
      </w:r>
    </w:p>
    <w:p w:rsidR="00656244" w:rsidRPr="00BF10F9" w:rsidRDefault="00656244" w:rsidP="00656244">
      <w:pPr>
        <w:pStyle w:val="aff2"/>
        <w:ind w:firstLine="567"/>
        <w:jc w:val="both"/>
        <w:rPr>
          <w:rFonts w:ascii="Times New Roman" w:hAnsi="Times New Roman"/>
          <w:sz w:val="24"/>
          <w:szCs w:val="24"/>
        </w:rPr>
      </w:pPr>
      <w:r w:rsidRPr="00BF10F9">
        <w:rPr>
          <w:rFonts w:ascii="Times New Roman" w:hAnsi="Times New Roman"/>
          <w:sz w:val="24"/>
          <w:szCs w:val="24"/>
        </w:rPr>
        <w:t xml:space="preserve">В перспективе развитие экономики </w:t>
      </w:r>
      <w:r>
        <w:rPr>
          <w:rFonts w:ascii="Times New Roman" w:hAnsi="Times New Roman"/>
          <w:sz w:val="24"/>
          <w:szCs w:val="24"/>
        </w:rPr>
        <w:t>округа</w:t>
      </w:r>
      <w:r w:rsidRPr="00BF10F9">
        <w:rPr>
          <w:rFonts w:ascii="Times New Roman" w:hAnsi="Times New Roman"/>
          <w:sz w:val="24"/>
          <w:szCs w:val="24"/>
        </w:rPr>
        <w:t xml:space="preserve">, создание и модернизация новых рабочих мест, а также реализация приоритетных направлений социальной политики в части повышения заработной платы в бюджетной сфере, поддержка малообеспеченных слоев населения обеспечат рост доходов населения </w:t>
      </w:r>
      <w:r>
        <w:rPr>
          <w:rFonts w:ascii="Times New Roman" w:hAnsi="Times New Roman"/>
          <w:sz w:val="24"/>
          <w:szCs w:val="24"/>
        </w:rPr>
        <w:t>Козлов</w:t>
      </w:r>
      <w:r w:rsidRPr="00BF10F9">
        <w:rPr>
          <w:rFonts w:ascii="Times New Roman" w:hAnsi="Times New Roman"/>
          <w:sz w:val="24"/>
          <w:szCs w:val="24"/>
        </w:rPr>
        <w:t>ского муниципального округа Чувашской Республики.</w:t>
      </w:r>
    </w:p>
    <w:p w:rsidR="00656244" w:rsidRPr="00BF10F9" w:rsidRDefault="00656244" w:rsidP="00656244">
      <w:pPr>
        <w:pStyle w:val="aff2"/>
        <w:ind w:firstLine="567"/>
        <w:jc w:val="both"/>
        <w:rPr>
          <w:rFonts w:ascii="Times New Roman" w:hAnsi="Times New Roman"/>
          <w:color w:val="FF0000"/>
          <w:sz w:val="24"/>
          <w:szCs w:val="24"/>
        </w:rPr>
      </w:pPr>
      <w:r w:rsidRPr="00BF10F9">
        <w:rPr>
          <w:rFonts w:ascii="Times New Roman" w:hAnsi="Times New Roman"/>
          <w:sz w:val="24"/>
          <w:szCs w:val="24"/>
        </w:rPr>
        <w:t>К 2035 году появятся новые виды услуг, позволяющие приумножать знания, способности, творческий потенциал человека. Будут внедряться новые коммуникации (инновационные технологии и виды техники - телепортация, компьютеры нового поколения, роботы, 5D-принтеры, "умный дом" и т.д.), которые повысят качество жизни</w:t>
      </w:r>
      <w:r w:rsidRPr="00BF10F9">
        <w:rPr>
          <w:rFonts w:ascii="Times New Roman" w:hAnsi="Times New Roman"/>
          <w:color w:val="FF0000"/>
          <w:sz w:val="24"/>
          <w:szCs w:val="24"/>
        </w:rPr>
        <w:t>.</w:t>
      </w:r>
    </w:p>
    <w:p w:rsidR="00656244" w:rsidRPr="00BF10F9" w:rsidRDefault="00656244" w:rsidP="00656244">
      <w:pPr>
        <w:pStyle w:val="aff2"/>
        <w:ind w:firstLine="567"/>
        <w:jc w:val="both"/>
        <w:rPr>
          <w:rFonts w:ascii="Times New Roman" w:hAnsi="Times New Roman"/>
          <w:sz w:val="24"/>
          <w:szCs w:val="24"/>
        </w:rPr>
      </w:pPr>
      <w:r w:rsidRPr="00BF10F9">
        <w:rPr>
          <w:rFonts w:ascii="Times New Roman" w:hAnsi="Times New Roman"/>
          <w:sz w:val="24"/>
          <w:szCs w:val="24"/>
        </w:rPr>
        <w:t>Все сферы потребления, вплоть до рыночной и мобильной торговли, охватит система безналичной оплаты. Наибольший охват будет наблюдаться в торговле, основанной на информационных и мультимедийных технологиях, особенно после появления в сети "Интернет" нового поколения цифровых платежных систем, которые делают возможным повсеместное использование функции "нажми на кнопку и заплати". Сеть "Интернет" позволит сформироваться рынку потенциальных покупателей и продавцов, месту демонстрации товаров и объявления цен при наличии возможности обсуждать условия потенциальных сделок, который вырастет в эффективный, мобильный и глобальный массовый рынок при параллельном быстром рост</w:t>
      </w:r>
      <w:r>
        <w:rPr>
          <w:rFonts w:ascii="Times New Roman" w:hAnsi="Times New Roman"/>
          <w:sz w:val="24"/>
          <w:szCs w:val="24"/>
        </w:rPr>
        <w:t>е электронной торговли в целом.</w:t>
      </w:r>
    </w:p>
    <w:p w:rsidR="00656244" w:rsidRPr="00656244" w:rsidRDefault="00656244" w:rsidP="00656244">
      <w:pPr>
        <w:pStyle w:val="aff2"/>
        <w:ind w:firstLine="567"/>
        <w:jc w:val="both"/>
        <w:rPr>
          <w:rFonts w:ascii="Times New Roman" w:hAnsi="Times New Roman"/>
          <w:b/>
          <w:i/>
          <w:sz w:val="24"/>
          <w:szCs w:val="24"/>
        </w:rPr>
      </w:pPr>
      <w:r w:rsidRPr="00656244">
        <w:rPr>
          <w:rFonts w:ascii="Times New Roman" w:hAnsi="Times New Roman"/>
          <w:b/>
          <w:i/>
          <w:sz w:val="24"/>
          <w:szCs w:val="24"/>
        </w:rPr>
        <w:t>Проблемы:</w:t>
      </w:r>
    </w:p>
    <w:p w:rsidR="00656244" w:rsidRPr="00BF10F9" w:rsidRDefault="00656244" w:rsidP="00B41AD0">
      <w:pPr>
        <w:pStyle w:val="aff2"/>
        <w:ind w:firstLine="567"/>
        <w:jc w:val="both"/>
        <w:rPr>
          <w:rFonts w:ascii="Times New Roman" w:hAnsi="Times New Roman"/>
          <w:sz w:val="24"/>
          <w:szCs w:val="24"/>
        </w:rPr>
      </w:pPr>
      <w:r w:rsidRPr="00BF10F9">
        <w:rPr>
          <w:rFonts w:ascii="Times New Roman" w:hAnsi="Times New Roman"/>
          <w:sz w:val="24"/>
          <w:szCs w:val="24"/>
        </w:rPr>
        <w:t>сохраняющаяся значительная дифференциация населения по доходам и заработной плате в различных сферах деятельности;</w:t>
      </w:r>
    </w:p>
    <w:p w:rsidR="00656244" w:rsidRPr="00BF10F9" w:rsidRDefault="00656244" w:rsidP="00B41AD0">
      <w:pPr>
        <w:pStyle w:val="aff2"/>
        <w:ind w:firstLine="567"/>
        <w:jc w:val="both"/>
        <w:rPr>
          <w:rFonts w:ascii="Times New Roman" w:hAnsi="Times New Roman"/>
          <w:sz w:val="24"/>
          <w:szCs w:val="24"/>
        </w:rPr>
      </w:pPr>
      <w:r w:rsidRPr="00BF10F9">
        <w:rPr>
          <w:rFonts w:ascii="Times New Roman" w:hAnsi="Times New Roman"/>
          <w:sz w:val="24"/>
          <w:szCs w:val="24"/>
        </w:rPr>
        <w:t>недостаток кадров необходимой квалификации, способных обеспечить развитие инновационной сферы обслуживания населения.</w:t>
      </w:r>
    </w:p>
    <w:p w:rsidR="00656244" w:rsidRPr="00175ED7" w:rsidRDefault="00656244" w:rsidP="00B41AD0">
      <w:pPr>
        <w:pStyle w:val="aff2"/>
        <w:ind w:firstLine="567"/>
        <w:jc w:val="both"/>
        <w:rPr>
          <w:rFonts w:ascii="Times New Roman" w:hAnsi="Times New Roman"/>
          <w:b/>
          <w:i/>
          <w:sz w:val="24"/>
          <w:szCs w:val="24"/>
        </w:rPr>
      </w:pPr>
      <w:r w:rsidRPr="00175ED7">
        <w:rPr>
          <w:rFonts w:ascii="Times New Roman" w:hAnsi="Times New Roman"/>
          <w:b/>
          <w:i/>
          <w:sz w:val="24"/>
          <w:szCs w:val="24"/>
        </w:rPr>
        <w:t>Приоритетные направления:</w:t>
      </w:r>
    </w:p>
    <w:p w:rsidR="00656244" w:rsidRPr="00BF10F9" w:rsidRDefault="00656244" w:rsidP="00B41AD0">
      <w:pPr>
        <w:pStyle w:val="aff2"/>
        <w:ind w:firstLine="567"/>
        <w:jc w:val="both"/>
        <w:rPr>
          <w:rFonts w:ascii="Times New Roman" w:hAnsi="Times New Roman"/>
          <w:sz w:val="24"/>
          <w:szCs w:val="24"/>
        </w:rPr>
      </w:pPr>
      <w:r w:rsidRPr="00BF10F9">
        <w:rPr>
          <w:rFonts w:ascii="Times New Roman" w:hAnsi="Times New Roman"/>
          <w:sz w:val="24"/>
          <w:szCs w:val="24"/>
        </w:rPr>
        <w:t xml:space="preserve">повышение доходов трудоспособных малообеспеченных граждан, получающих социальную поддержку, за счет перевода их на </w:t>
      </w:r>
      <w:proofErr w:type="spellStart"/>
      <w:r w:rsidRPr="00BF10F9">
        <w:rPr>
          <w:rFonts w:ascii="Times New Roman" w:hAnsi="Times New Roman"/>
          <w:sz w:val="24"/>
          <w:szCs w:val="24"/>
        </w:rPr>
        <w:t>самообеспечение</w:t>
      </w:r>
      <w:proofErr w:type="spellEnd"/>
      <w:r w:rsidRPr="00BF10F9">
        <w:rPr>
          <w:rFonts w:ascii="Times New Roman" w:hAnsi="Times New Roman"/>
          <w:sz w:val="24"/>
          <w:szCs w:val="24"/>
        </w:rPr>
        <w:t xml:space="preserve"> в результате получения профессиональных навыков, переобучения, трудоустройства через службу занятости, участия в общественных работах;</w:t>
      </w:r>
    </w:p>
    <w:p w:rsidR="00656244" w:rsidRPr="00BF10F9" w:rsidRDefault="00656244" w:rsidP="00B41AD0">
      <w:pPr>
        <w:pStyle w:val="aff2"/>
        <w:ind w:firstLine="567"/>
        <w:jc w:val="both"/>
        <w:rPr>
          <w:rFonts w:ascii="Times New Roman" w:hAnsi="Times New Roman"/>
          <w:sz w:val="24"/>
          <w:szCs w:val="24"/>
        </w:rPr>
      </w:pPr>
      <w:r w:rsidRPr="00BF10F9">
        <w:rPr>
          <w:rFonts w:ascii="Times New Roman" w:hAnsi="Times New Roman"/>
          <w:sz w:val="24"/>
          <w:szCs w:val="24"/>
        </w:rPr>
        <w:t>реализация инвестиционных проектов, способствующих расширению действующих производств, внедрению новых производственных технологий, созданию высокопроизводительных рабочих мест;</w:t>
      </w:r>
    </w:p>
    <w:p w:rsidR="00656244" w:rsidRPr="00BF10F9" w:rsidRDefault="00656244" w:rsidP="00B41AD0">
      <w:pPr>
        <w:pStyle w:val="aff2"/>
        <w:ind w:firstLine="567"/>
        <w:jc w:val="both"/>
        <w:rPr>
          <w:rFonts w:ascii="Times New Roman" w:hAnsi="Times New Roman"/>
          <w:sz w:val="24"/>
          <w:szCs w:val="24"/>
        </w:rPr>
      </w:pPr>
      <w:r w:rsidRPr="00BF10F9">
        <w:rPr>
          <w:rFonts w:ascii="Times New Roman" w:hAnsi="Times New Roman"/>
          <w:sz w:val="24"/>
          <w:szCs w:val="24"/>
        </w:rPr>
        <w:t>повышение доступности для всех слоев населения продуктов питания, расширение сети объектов потребительского рынка с экологически чистой и безопасной продукцией;</w:t>
      </w:r>
    </w:p>
    <w:p w:rsidR="00656244" w:rsidRPr="00BF10F9" w:rsidRDefault="00656244" w:rsidP="00B41AD0">
      <w:pPr>
        <w:pStyle w:val="aff2"/>
        <w:ind w:firstLine="567"/>
        <w:jc w:val="both"/>
        <w:rPr>
          <w:rFonts w:ascii="Times New Roman" w:hAnsi="Times New Roman"/>
          <w:sz w:val="24"/>
          <w:szCs w:val="24"/>
        </w:rPr>
      </w:pPr>
      <w:r w:rsidRPr="00BF10F9">
        <w:rPr>
          <w:rFonts w:ascii="Times New Roman" w:hAnsi="Times New Roman"/>
          <w:sz w:val="24"/>
          <w:szCs w:val="24"/>
        </w:rPr>
        <w:t xml:space="preserve">стимулирование </w:t>
      </w:r>
      <w:proofErr w:type="spellStart"/>
      <w:r w:rsidRPr="00BF10F9">
        <w:rPr>
          <w:rFonts w:ascii="Times New Roman" w:hAnsi="Times New Roman"/>
          <w:sz w:val="24"/>
          <w:szCs w:val="24"/>
        </w:rPr>
        <w:t>нанотехнологий</w:t>
      </w:r>
      <w:proofErr w:type="spellEnd"/>
      <w:r w:rsidRPr="00BF10F9">
        <w:rPr>
          <w:rFonts w:ascii="Times New Roman" w:hAnsi="Times New Roman"/>
          <w:sz w:val="24"/>
          <w:szCs w:val="24"/>
        </w:rPr>
        <w:t xml:space="preserve"> в сфере потребительского рынка;</w:t>
      </w:r>
    </w:p>
    <w:p w:rsidR="00656244" w:rsidRPr="00BF10F9" w:rsidRDefault="00656244" w:rsidP="00B41AD0">
      <w:pPr>
        <w:pStyle w:val="aff2"/>
        <w:ind w:firstLine="567"/>
        <w:jc w:val="both"/>
        <w:rPr>
          <w:rFonts w:ascii="Times New Roman" w:hAnsi="Times New Roman"/>
          <w:sz w:val="24"/>
          <w:szCs w:val="24"/>
        </w:rPr>
      </w:pPr>
      <w:r w:rsidRPr="00BF10F9">
        <w:rPr>
          <w:rFonts w:ascii="Times New Roman" w:hAnsi="Times New Roman"/>
          <w:sz w:val="24"/>
          <w:szCs w:val="24"/>
        </w:rPr>
        <w:t xml:space="preserve">удовлетворение потребностей человека через доставку товаров с использованием </w:t>
      </w:r>
      <w:proofErr w:type="spellStart"/>
      <w:r w:rsidRPr="00BF10F9">
        <w:rPr>
          <w:rFonts w:ascii="Times New Roman" w:hAnsi="Times New Roman"/>
          <w:sz w:val="24"/>
          <w:szCs w:val="24"/>
        </w:rPr>
        <w:t>нанотехнологий</w:t>
      </w:r>
      <w:proofErr w:type="spellEnd"/>
      <w:r w:rsidRPr="00BF10F9">
        <w:rPr>
          <w:rFonts w:ascii="Times New Roman" w:hAnsi="Times New Roman"/>
          <w:sz w:val="24"/>
          <w:szCs w:val="24"/>
        </w:rPr>
        <w:t>;</w:t>
      </w:r>
    </w:p>
    <w:p w:rsidR="00656244" w:rsidRPr="00BF10F9" w:rsidRDefault="00656244" w:rsidP="00B41AD0">
      <w:pPr>
        <w:pStyle w:val="aff2"/>
        <w:ind w:firstLine="567"/>
        <w:jc w:val="both"/>
        <w:rPr>
          <w:rFonts w:ascii="Times New Roman" w:hAnsi="Times New Roman"/>
          <w:sz w:val="24"/>
          <w:szCs w:val="24"/>
        </w:rPr>
      </w:pPr>
      <w:r w:rsidRPr="00BF10F9">
        <w:rPr>
          <w:rFonts w:ascii="Times New Roman" w:hAnsi="Times New Roman"/>
          <w:sz w:val="24"/>
          <w:szCs w:val="24"/>
        </w:rPr>
        <w:t>повышение профессионализма специалистов сферы потребительского рынка и услуг.</w:t>
      </w:r>
    </w:p>
    <w:p w:rsidR="00656244" w:rsidRPr="00BF10F9" w:rsidRDefault="00656244" w:rsidP="00B41AD0">
      <w:pPr>
        <w:pStyle w:val="aff2"/>
        <w:ind w:firstLine="567"/>
        <w:jc w:val="both"/>
        <w:rPr>
          <w:rFonts w:ascii="Times New Roman" w:hAnsi="Times New Roman"/>
          <w:color w:val="FF0000"/>
          <w:sz w:val="24"/>
          <w:szCs w:val="24"/>
        </w:rPr>
      </w:pPr>
      <w:r w:rsidRPr="00656244">
        <w:rPr>
          <w:rFonts w:ascii="Times New Roman" w:hAnsi="Times New Roman"/>
          <w:b/>
          <w:i/>
          <w:sz w:val="24"/>
          <w:szCs w:val="24"/>
        </w:rPr>
        <w:t>Ожидаемые результаты к 2035 году</w:t>
      </w:r>
      <w:r w:rsidRPr="00BF10F9">
        <w:rPr>
          <w:rFonts w:ascii="Times New Roman" w:hAnsi="Times New Roman"/>
          <w:color w:val="FF0000"/>
          <w:sz w:val="24"/>
          <w:szCs w:val="24"/>
        </w:rPr>
        <w:t>:</w:t>
      </w:r>
    </w:p>
    <w:p w:rsidR="00656244" w:rsidRPr="00BF10F9" w:rsidRDefault="00656244" w:rsidP="00B41AD0">
      <w:pPr>
        <w:pStyle w:val="aff2"/>
        <w:ind w:firstLine="567"/>
        <w:jc w:val="both"/>
        <w:rPr>
          <w:rFonts w:ascii="Times New Roman" w:hAnsi="Times New Roman"/>
          <w:color w:val="000000"/>
          <w:sz w:val="24"/>
          <w:szCs w:val="24"/>
        </w:rPr>
      </w:pPr>
      <w:r w:rsidRPr="00BF10F9">
        <w:rPr>
          <w:rFonts w:ascii="Times New Roman" w:hAnsi="Times New Roman"/>
          <w:sz w:val="24"/>
          <w:szCs w:val="24"/>
        </w:rPr>
        <w:t>снижение доли населения с денежными доходами ниже величины прожиточного минимума</w:t>
      </w:r>
      <w:r w:rsidRPr="00BF10F9">
        <w:rPr>
          <w:rFonts w:ascii="Times New Roman" w:hAnsi="Times New Roman"/>
          <w:color w:val="000000"/>
          <w:sz w:val="24"/>
          <w:szCs w:val="24"/>
        </w:rPr>
        <w:t xml:space="preserve">с </w:t>
      </w:r>
      <w:r>
        <w:rPr>
          <w:rFonts w:ascii="Times New Roman" w:hAnsi="Times New Roman"/>
          <w:color w:val="000000"/>
          <w:sz w:val="24"/>
          <w:szCs w:val="24"/>
        </w:rPr>
        <w:t>21</w:t>
      </w:r>
      <w:r w:rsidRPr="00BF10F9">
        <w:rPr>
          <w:rFonts w:ascii="Times New Roman" w:hAnsi="Times New Roman"/>
          <w:color w:val="000000"/>
          <w:sz w:val="24"/>
          <w:szCs w:val="24"/>
        </w:rPr>
        <w:t xml:space="preserve"> процент</w:t>
      </w:r>
      <w:r>
        <w:rPr>
          <w:rFonts w:ascii="Times New Roman" w:hAnsi="Times New Roman"/>
          <w:color w:val="000000"/>
          <w:sz w:val="24"/>
          <w:szCs w:val="24"/>
        </w:rPr>
        <w:t>а</w:t>
      </w:r>
      <w:r w:rsidRPr="00BF10F9">
        <w:rPr>
          <w:rFonts w:ascii="Times New Roman" w:hAnsi="Times New Roman"/>
          <w:color w:val="000000"/>
          <w:sz w:val="24"/>
          <w:szCs w:val="24"/>
        </w:rPr>
        <w:t xml:space="preserve"> в 202</w:t>
      </w:r>
      <w:r>
        <w:rPr>
          <w:rFonts w:ascii="Times New Roman" w:hAnsi="Times New Roman"/>
          <w:color w:val="000000"/>
          <w:sz w:val="24"/>
          <w:szCs w:val="24"/>
        </w:rPr>
        <w:t>3</w:t>
      </w:r>
      <w:r w:rsidRPr="00BF10F9">
        <w:rPr>
          <w:rFonts w:ascii="Times New Roman" w:hAnsi="Times New Roman"/>
          <w:color w:val="000000"/>
          <w:sz w:val="24"/>
          <w:szCs w:val="24"/>
        </w:rPr>
        <w:t xml:space="preserve"> году до </w:t>
      </w:r>
      <w:r>
        <w:rPr>
          <w:rFonts w:ascii="Times New Roman" w:hAnsi="Times New Roman"/>
          <w:color w:val="000000"/>
          <w:sz w:val="24"/>
          <w:szCs w:val="24"/>
        </w:rPr>
        <w:t>10</w:t>
      </w:r>
      <w:r w:rsidRPr="00BF10F9">
        <w:rPr>
          <w:rFonts w:ascii="Times New Roman" w:hAnsi="Times New Roman"/>
          <w:color w:val="000000"/>
          <w:sz w:val="24"/>
          <w:szCs w:val="24"/>
        </w:rPr>
        <w:t xml:space="preserve"> процентов в 2035 году;</w:t>
      </w:r>
    </w:p>
    <w:p w:rsidR="00656244" w:rsidRPr="00BF10F9" w:rsidRDefault="00656244" w:rsidP="00B41AD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обеспечение устойчивого роста (по сравнению с 202</w:t>
      </w:r>
      <w:r>
        <w:rPr>
          <w:rFonts w:ascii="Times New Roman" w:hAnsi="Times New Roman"/>
          <w:color w:val="000000"/>
          <w:sz w:val="24"/>
          <w:szCs w:val="24"/>
        </w:rPr>
        <w:t>3</w:t>
      </w:r>
      <w:r w:rsidRPr="00BF10F9">
        <w:rPr>
          <w:rFonts w:ascii="Times New Roman" w:hAnsi="Times New Roman"/>
          <w:color w:val="000000"/>
          <w:sz w:val="24"/>
          <w:szCs w:val="24"/>
        </w:rPr>
        <w:t xml:space="preserve"> годом) реальных денежных доходов населения: к 202</w:t>
      </w:r>
      <w:r>
        <w:rPr>
          <w:rFonts w:ascii="Times New Roman" w:hAnsi="Times New Roman"/>
          <w:color w:val="000000"/>
          <w:sz w:val="24"/>
          <w:szCs w:val="24"/>
        </w:rPr>
        <w:t>7</w:t>
      </w:r>
      <w:r w:rsidRPr="00BF10F9">
        <w:rPr>
          <w:rFonts w:ascii="Times New Roman" w:hAnsi="Times New Roman"/>
          <w:color w:val="000000"/>
          <w:sz w:val="24"/>
          <w:szCs w:val="24"/>
        </w:rPr>
        <w:t xml:space="preserve"> году - в 1,2 раза, к 2035 году - в 1,9 раза;</w:t>
      </w:r>
    </w:p>
    <w:p w:rsidR="00656244" w:rsidRPr="00BF10F9" w:rsidRDefault="00656244" w:rsidP="00B41AD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увеличение объемов платных услуг на душу населения в 3,5 раза;</w:t>
      </w:r>
    </w:p>
    <w:p w:rsidR="00656244" w:rsidRPr="00BF10F9" w:rsidRDefault="00656244" w:rsidP="00B41AD0">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увеличение доли продажи товаров по безналичному расчету в </w:t>
      </w:r>
      <w:r>
        <w:rPr>
          <w:rFonts w:ascii="Times New Roman" w:hAnsi="Times New Roman"/>
          <w:color w:val="000000"/>
          <w:sz w:val="24"/>
          <w:szCs w:val="24"/>
        </w:rPr>
        <w:t>5</w:t>
      </w:r>
      <w:r w:rsidRPr="00BF10F9">
        <w:rPr>
          <w:rFonts w:ascii="Times New Roman" w:hAnsi="Times New Roman"/>
          <w:color w:val="000000"/>
          <w:sz w:val="24"/>
          <w:szCs w:val="24"/>
        </w:rPr>
        <w:t xml:space="preserve"> раз</w:t>
      </w:r>
      <w:r>
        <w:rPr>
          <w:rFonts w:ascii="Times New Roman" w:hAnsi="Times New Roman"/>
          <w:color w:val="000000"/>
          <w:sz w:val="24"/>
          <w:szCs w:val="24"/>
        </w:rPr>
        <w:t>.</w:t>
      </w:r>
    </w:p>
    <w:p w:rsidR="00E02768" w:rsidRPr="00B41AD0" w:rsidRDefault="00E02768" w:rsidP="00B41AD0">
      <w:pPr>
        <w:pStyle w:val="aff2"/>
        <w:ind w:firstLine="567"/>
        <w:jc w:val="both"/>
        <w:rPr>
          <w:rFonts w:ascii="Times New Roman" w:hAnsi="Times New Roman" w:cs="Times New Roman"/>
          <w:b/>
          <w:i/>
          <w:sz w:val="12"/>
          <w:szCs w:val="12"/>
          <w:lang w:eastAsia="en-US"/>
        </w:rPr>
      </w:pPr>
    </w:p>
    <w:p w:rsidR="00F14B4D" w:rsidRPr="00F14B4D" w:rsidRDefault="00F14B4D" w:rsidP="00B41AD0">
      <w:pPr>
        <w:pStyle w:val="aff2"/>
        <w:ind w:firstLine="567"/>
        <w:jc w:val="both"/>
        <w:rPr>
          <w:rFonts w:ascii="Times New Roman" w:hAnsi="Times New Roman"/>
          <w:b/>
          <w:i/>
          <w:sz w:val="24"/>
          <w:szCs w:val="24"/>
        </w:rPr>
      </w:pPr>
      <w:r w:rsidRPr="00F14B4D">
        <w:rPr>
          <w:rFonts w:ascii="Times New Roman" w:hAnsi="Times New Roman"/>
          <w:b/>
          <w:i/>
          <w:sz w:val="24"/>
          <w:szCs w:val="24"/>
        </w:rPr>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p>
    <w:p w:rsidR="00F14B4D" w:rsidRPr="00F14B4D" w:rsidRDefault="00F14B4D" w:rsidP="00B41AD0">
      <w:pPr>
        <w:ind w:firstLine="567"/>
        <w:rPr>
          <w:b/>
          <w:i/>
        </w:rPr>
      </w:pPr>
      <w:r w:rsidRPr="00F14B4D">
        <w:rPr>
          <w:b/>
          <w:i/>
        </w:rPr>
        <w:t>Целевое видение к 2035 году</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Стратегическая цель в сфере образования направлена на создание условий для становления муниципальной системы образования в качестве устойчивого механизма социально-экономического и культурного развития муниципального округа, а также в качестве эффективного ресурса повышения благосостояния граждан.</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Данная стратегическая цель достигается посредством решения следующих задач:</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создание условий для полноценного включения в образовательное пространство и успешной социализации всех категорий обучающихся и воспитанников организаций образования, обеспечение качественных условий обучения и воспитания;</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укрепление материально-технической базы общеобразовательных организаций в рамках перехода на федеральные государственные образовательные стандарты нового поколения и федеральные государственные требования;</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совершенствование содержания и технологий образования, методическая поддержка программ и проектов;</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создание муниципальной системы моральной и материальной поддержки лучших педагогических работников образовательных организаций;</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муниципальная поддержка одаренных учащихся, формирование общей среды для проявления и развития способностей каждого ребенка;</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поддержка активности молодежи и ее достижений в социально-экономической, общественно-политической, творческой и спортивной сферах деятельности;</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поддержка деятельности молодежных, общественных объединений, студенческой и работающей молодежи;</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вовлечение молодежи в социальную практику (развитие добровольческого движения);</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формирование у молодежи активной жизненной позиции, повышение электоральной культуры, готовности к участию в общественно-политической жизни муниципального округа;</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создание системы поддержки молодых людей, оказавшихся в трудной жизненной ситуации;</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развитие системы информационного обеспечения молодежных программ.</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Ожидаемые результаты реализация данной цели и поставленных задач позволит к 2035 году:</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удовлетворить потребности населения в услугах дошкольного образования детей в возрасте от 1,5 до 7 лет;</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довести среднемесячную заработную плату педагогов дошкольных образовательных организаций до среднемесячной заработной платы педагогов сферы общего образования;</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увеличить количество родителей (законных представителей), удовлетворенных качеством оказываемых услуг в дошкольных образовательных организациях;</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увеличить количество дошкольных образовательных организаций, имеющих необходимое количество теневых навесов;</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увеличить долю учащихся начальной и основной ступени общего образования, обучающихся по федеральным государственным образовательным стандартам;</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увеличить долю образовательных организаций, принимающих участие в реализации инновационных проектов и мероприятий по воспитательной работе;</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увеличить долю детей школьного возраста, охваченных различными формами организованного отдыха в каникулярный период;</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увеличить долю детей в возрасте 5-18 лет, охваченных программами дополнительного образования;</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увеличить количество молодежи, охваченной деятельностью общественных объединений;</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увеличить долю молодежи, принимающей участие в добровольческой деятельности;</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увеличить рост социальной и деловой активности молодого поколения, повысить его инновационный и творческий потенциал, готовность к участию в общественно-политической жизни;</w:t>
      </w:r>
    </w:p>
    <w:p w:rsidR="00F14B4D" w:rsidRPr="00BF57BA" w:rsidRDefault="00F14B4D" w:rsidP="00B41AD0">
      <w:pPr>
        <w:widowControl w:val="0"/>
        <w:autoSpaceDE w:val="0"/>
        <w:autoSpaceDN w:val="0"/>
        <w:adjustRightInd w:val="0"/>
        <w:ind w:firstLine="567"/>
        <w:jc w:val="both"/>
        <w:rPr>
          <w:rFonts w:eastAsia="Times New Roman"/>
        </w:rPr>
      </w:pPr>
      <w:r w:rsidRPr="00BF57BA">
        <w:rPr>
          <w:rFonts w:eastAsia="Times New Roman"/>
        </w:rPr>
        <w:t>повысить эффективность реализации программ и проектов общественных объединений, связанных с развитием социальной активности и потенциала молодежи в различных сферах общественной жизни.</w:t>
      </w:r>
    </w:p>
    <w:p w:rsidR="00F14B4D" w:rsidRPr="00F14B4D" w:rsidRDefault="00F14B4D" w:rsidP="00B41AD0">
      <w:pPr>
        <w:ind w:firstLine="567"/>
        <w:jc w:val="both"/>
        <w:rPr>
          <w:b/>
          <w:i/>
        </w:rPr>
      </w:pPr>
      <w:r w:rsidRPr="00F14B4D">
        <w:rPr>
          <w:b/>
          <w:i/>
        </w:rPr>
        <w:t>Ожидаемые результаты к 2035 году:</w:t>
      </w:r>
    </w:p>
    <w:p w:rsidR="00F14B4D" w:rsidRPr="00BF57BA" w:rsidRDefault="00F14B4D" w:rsidP="00B41AD0">
      <w:pPr>
        <w:ind w:firstLine="567"/>
        <w:jc w:val="both"/>
      </w:pPr>
      <w:r w:rsidRPr="00BF57BA">
        <w:t xml:space="preserve"> оснащение отремонтированных зданий и (или) помещений общеобразовательных организаций современными средствами обучения и воспитания;</w:t>
      </w:r>
    </w:p>
    <w:p w:rsidR="00F14B4D" w:rsidRPr="00BF57BA" w:rsidRDefault="00F14B4D" w:rsidP="00B41AD0">
      <w:pPr>
        <w:ind w:firstLine="567"/>
        <w:jc w:val="both"/>
      </w:pPr>
      <w:r w:rsidRPr="00BF57BA">
        <w:t xml:space="preserve"> повышение нормативного уровня антитеррористической защищенности отремонтированных зданий общеобразовательных организаций;</w:t>
      </w:r>
    </w:p>
    <w:p w:rsidR="00F14B4D" w:rsidRPr="00BF57BA" w:rsidRDefault="00F14B4D" w:rsidP="00B41AD0">
      <w:pPr>
        <w:ind w:firstLine="567"/>
        <w:jc w:val="both"/>
      </w:pPr>
      <w:r w:rsidRPr="00BF57BA">
        <w:t xml:space="preserve"> повышение уровня профессиональной подготовки педагогического и управленческого состава общеобразовательных организаций</w:t>
      </w:r>
    </w:p>
    <w:p w:rsidR="00F14B4D" w:rsidRPr="00B41AD0" w:rsidRDefault="00F14B4D" w:rsidP="00B41AD0">
      <w:pPr>
        <w:pStyle w:val="aff2"/>
        <w:ind w:firstLine="567"/>
        <w:jc w:val="both"/>
        <w:rPr>
          <w:rFonts w:ascii="Times New Roman" w:hAnsi="Times New Roman" w:cs="Times New Roman"/>
          <w:b/>
          <w:i/>
          <w:sz w:val="12"/>
          <w:szCs w:val="12"/>
          <w:lang w:eastAsia="en-US"/>
        </w:rPr>
      </w:pPr>
    </w:p>
    <w:p w:rsidR="00A16FA5" w:rsidRPr="00A16FA5" w:rsidRDefault="00A16FA5" w:rsidP="00B41AD0">
      <w:pPr>
        <w:pStyle w:val="aff2"/>
        <w:ind w:firstLine="567"/>
        <w:jc w:val="both"/>
        <w:rPr>
          <w:rFonts w:ascii="Times New Roman" w:hAnsi="Times New Roman"/>
          <w:b/>
          <w:i/>
          <w:sz w:val="24"/>
          <w:szCs w:val="24"/>
        </w:rPr>
      </w:pPr>
      <w:r w:rsidRPr="00A16FA5">
        <w:rPr>
          <w:rFonts w:ascii="Times New Roman" w:hAnsi="Times New Roman"/>
          <w:b/>
          <w:i/>
          <w:sz w:val="24"/>
          <w:szCs w:val="24"/>
        </w:rPr>
        <w:t>Задача 4.4. Развитие рынка труда, обеспечение занятости населения</w:t>
      </w:r>
    </w:p>
    <w:p w:rsidR="00A16FA5" w:rsidRPr="00A16FA5" w:rsidRDefault="00A16FA5" w:rsidP="00B41AD0">
      <w:pPr>
        <w:pStyle w:val="aff2"/>
        <w:ind w:firstLine="567"/>
        <w:jc w:val="both"/>
        <w:rPr>
          <w:rFonts w:ascii="Times New Roman" w:hAnsi="Times New Roman"/>
          <w:b/>
          <w:i/>
          <w:sz w:val="24"/>
          <w:szCs w:val="24"/>
        </w:rPr>
      </w:pPr>
      <w:r w:rsidRPr="00A16FA5">
        <w:rPr>
          <w:rFonts w:ascii="Times New Roman" w:hAnsi="Times New Roman"/>
          <w:b/>
          <w:i/>
          <w:sz w:val="24"/>
          <w:szCs w:val="24"/>
        </w:rPr>
        <w:t>Целевое видение к 2035 году</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Планируется формирование гибкого, развитого рынка труда в результате трансформации структуры экономики, в которой существенным образом возрастет потребность в квалифицированных специалистах, занятых в высокотехнологичных и инновационных секторах экономики.</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Основными направлениями развития рынка труда будут выступать стимулирование притока квалифицированных кадров как в традиционные отрасли, так и в отрасли новой экономики, предоставление уникальных возможностей для самореализации в образовании, культурном развитии, предпринимательстве, научной и инновационной деятельности и других сферах.</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Обеспечение качественного кадрового потенциала напрямую зависит от достойных условий жизни, получения образования, сохранения здоровья, организации досуга, занятий профессиональной деятельностью.</w:t>
      </w:r>
    </w:p>
    <w:p w:rsidR="00A16FA5" w:rsidRPr="00A16FA5" w:rsidRDefault="00A16FA5" w:rsidP="00B41AD0">
      <w:pPr>
        <w:pStyle w:val="aff2"/>
        <w:ind w:firstLine="567"/>
        <w:jc w:val="both"/>
        <w:rPr>
          <w:rFonts w:ascii="Times New Roman" w:hAnsi="Times New Roman"/>
          <w:b/>
          <w:i/>
          <w:sz w:val="24"/>
          <w:szCs w:val="24"/>
        </w:rPr>
      </w:pPr>
      <w:r w:rsidRPr="00A16FA5">
        <w:rPr>
          <w:rFonts w:ascii="Times New Roman" w:hAnsi="Times New Roman"/>
          <w:b/>
          <w:i/>
          <w:sz w:val="24"/>
          <w:szCs w:val="24"/>
        </w:rPr>
        <w:t>Проблемы:</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дисбаланс спроса и предложения рабочей силы как результат неравномерного распределения производственных ресурсов и развития муниципальных образований;</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социально-демографическая диспропорция рынка труда вследствие пониженной конкурентоспособности отдельных групп населения - молодежи, инвалидов, женщин с малолетними детьми.</w:t>
      </w:r>
    </w:p>
    <w:p w:rsidR="00A16FA5" w:rsidRPr="00A16FA5" w:rsidRDefault="00A16FA5" w:rsidP="00B41AD0">
      <w:pPr>
        <w:pStyle w:val="aff2"/>
        <w:ind w:firstLine="567"/>
        <w:jc w:val="both"/>
        <w:rPr>
          <w:rFonts w:ascii="Times New Roman" w:hAnsi="Times New Roman"/>
          <w:b/>
          <w:i/>
          <w:sz w:val="24"/>
          <w:szCs w:val="24"/>
        </w:rPr>
      </w:pPr>
      <w:r w:rsidRPr="00A16FA5">
        <w:rPr>
          <w:rFonts w:ascii="Times New Roman" w:hAnsi="Times New Roman"/>
          <w:b/>
          <w:i/>
          <w:sz w:val="24"/>
          <w:szCs w:val="24"/>
        </w:rPr>
        <w:t>Приоритетные направления:</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формирование конкурентной среды для создания, удержания и привлечения качественного кадрового потенциала в республику в результате создания благоприятной инвестиционной, инновационной, социальной, образовательной среды;</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стимулирование предпринимательского сообщества к созданию новых рабочих мест в сфере приоритетных направлений экономического развития республики;</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выявление барьеров, затрудняющих формирование гибких трудовых отношений, в том числе дистанционной занятости;</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проведение последовательных мер по легализации "серого" рынка труда, которые приведут к постепенному сокращению оттока рабочей силы из республики;</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A16FA5" w:rsidRPr="00BF10F9" w:rsidRDefault="00A16FA5" w:rsidP="00B41AD0">
      <w:pPr>
        <w:pStyle w:val="aff2"/>
        <w:ind w:firstLine="567"/>
        <w:jc w:val="both"/>
        <w:rPr>
          <w:rFonts w:ascii="Times New Roman" w:hAnsi="Times New Roman"/>
          <w:sz w:val="24"/>
          <w:szCs w:val="24"/>
        </w:rPr>
      </w:pPr>
      <w:r w:rsidRPr="00BF10F9">
        <w:rPr>
          <w:rFonts w:ascii="Times New Roman" w:hAnsi="Times New Roman"/>
          <w:sz w:val="24"/>
          <w:szCs w:val="24"/>
        </w:rPr>
        <w:t>реализация превентивных мер содействия занятости граждан, внедрение эффективных механизмов перепрофилирования безработных граждан;</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использование новых информационных возможностей и обеспечение доступности информационных ресурсов в сфере занятости населения;</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t>Ожидаемые результаты к 2035 году:</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снижение уровня регистрируемой безработицы до 0,</w:t>
      </w:r>
      <w:r>
        <w:rPr>
          <w:rFonts w:ascii="Times New Roman" w:hAnsi="Times New Roman"/>
          <w:sz w:val="24"/>
          <w:szCs w:val="24"/>
        </w:rPr>
        <w:t>4</w:t>
      </w:r>
      <w:r w:rsidRPr="00BF10F9">
        <w:rPr>
          <w:rFonts w:ascii="Times New Roman" w:hAnsi="Times New Roman"/>
          <w:sz w:val="24"/>
          <w:szCs w:val="24"/>
        </w:rPr>
        <w:t xml:space="preserve"> процента</w:t>
      </w:r>
      <w:r>
        <w:rPr>
          <w:rFonts w:ascii="Times New Roman" w:hAnsi="Times New Roman"/>
          <w:sz w:val="24"/>
          <w:szCs w:val="24"/>
        </w:rPr>
        <w:t>.</w:t>
      </w:r>
    </w:p>
    <w:p w:rsidR="00F14B4D" w:rsidRDefault="00F14B4D" w:rsidP="00066863">
      <w:pPr>
        <w:pStyle w:val="aff2"/>
        <w:ind w:firstLine="709"/>
        <w:jc w:val="both"/>
        <w:rPr>
          <w:rFonts w:ascii="Times New Roman" w:hAnsi="Times New Roman" w:cs="Times New Roman"/>
          <w:b/>
          <w:i/>
          <w:sz w:val="24"/>
          <w:szCs w:val="24"/>
          <w:lang w:eastAsia="en-US"/>
        </w:rPr>
      </w:pP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t>Задача 4.5. Развитие социальной защиты населения</w:t>
      </w: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t>Целевое видение к 2035 году</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Особое внимание будет уделяться повышению уровня жизни отдельных категорий граждан (пожилых, инвалидов и маломобильных групп населения, семей, имеющих детей, в том числе многодетных семей, и др.) путем адресного предоставления социальной помощи и поддержки, обеспечения доступности социальных услуг.</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В рамках развития социальной защиты населения планируется:</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усиление адресности социальных выплат;</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реализация мероприятий по созданию доступной среды для маломобильных граждан; внедрение современных технологий реабилитации инвалидов, основанных на принципах ранней помощи; улучшение положения семей и детей, находящихся в трудной жизненной ситуации;</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совершенствование механизма предоставления дополнительных гарантий лицам из числа детей-сирот, в том числе при обеспечении их жилыми помещениями;</w:t>
      </w:r>
    </w:p>
    <w:p w:rsidR="00A16FA5" w:rsidRPr="00BF10F9" w:rsidRDefault="00A16FA5" w:rsidP="00A16FA5">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совершенствование материально-технической базы стационарных учреждений;</w:t>
      </w:r>
    </w:p>
    <w:p w:rsidR="00A16FA5" w:rsidRPr="00BF10F9" w:rsidRDefault="00A16FA5" w:rsidP="00A16FA5">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развитие информатизации и внедрение современных информационных технологий, способствующих повышению оперативности предоставления и доступности мер социальной поддержки, услуг в сфере социального обслуживания населения.</w:t>
      </w:r>
    </w:p>
    <w:p w:rsidR="00A16FA5" w:rsidRPr="00BF10F9" w:rsidRDefault="00A16FA5" w:rsidP="00A16FA5">
      <w:pPr>
        <w:ind w:firstLine="567"/>
        <w:contextualSpacing/>
        <w:jc w:val="both"/>
        <w:rPr>
          <w:color w:val="000000"/>
        </w:rPr>
      </w:pPr>
      <w:r w:rsidRPr="00BF10F9">
        <w:rPr>
          <w:color w:val="000000"/>
        </w:rPr>
        <w:t>Бюджетное учреждение Чувашской Республики «</w:t>
      </w:r>
      <w:r>
        <w:rPr>
          <w:color w:val="000000"/>
        </w:rPr>
        <w:t>Козловский комплексный ц</w:t>
      </w:r>
      <w:r w:rsidRPr="00BF10F9">
        <w:rPr>
          <w:color w:val="000000"/>
        </w:rPr>
        <w:t xml:space="preserve">ентр социального обслуживания населения» Министерства труда и социальной защиты Чувашской Республики оказывает различные виды социальной помощи престарелым гражданам, инвалидам, семьям с детьми и другим группам населения, нуждающимися в социальной поддержке, проживающим на территории </w:t>
      </w:r>
      <w:r>
        <w:rPr>
          <w:color w:val="000000"/>
        </w:rPr>
        <w:t>Козлов</w:t>
      </w:r>
      <w:r w:rsidRPr="00BF10F9">
        <w:rPr>
          <w:color w:val="000000"/>
        </w:rPr>
        <w:t xml:space="preserve">ского </w:t>
      </w:r>
      <w:r>
        <w:rPr>
          <w:color w:val="000000"/>
        </w:rPr>
        <w:t>муниципального округа</w:t>
      </w:r>
      <w:r w:rsidRPr="00BF10F9">
        <w:rPr>
          <w:color w:val="000000"/>
        </w:rPr>
        <w:t xml:space="preserve"> Чувашской Республики. </w:t>
      </w:r>
    </w:p>
    <w:p w:rsidR="00B41AD0" w:rsidRDefault="00A16FA5" w:rsidP="00A16FA5">
      <w:pPr>
        <w:ind w:firstLine="567"/>
        <w:contextualSpacing/>
        <w:jc w:val="both"/>
        <w:rPr>
          <w:color w:val="000000"/>
        </w:rPr>
      </w:pPr>
      <w:r w:rsidRPr="00BF10F9">
        <w:rPr>
          <w:color w:val="000000"/>
        </w:rPr>
        <w:t xml:space="preserve">Основная цель деятельности учреждения – оказание гражданам пожилого возраста, инвалидам, семьям и детям, попавшим </w:t>
      </w:r>
      <w:r>
        <w:rPr>
          <w:color w:val="000000"/>
        </w:rPr>
        <w:t>в</w:t>
      </w:r>
      <w:r w:rsidR="00B41AD0">
        <w:rPr>
          <w:color w:val="000000"/>
        </w:rPr>
        <w:t xml:space="preserve">труднуюжизненнуюситуацию, </w:t>
      </w:r>
      <w:r w:rsidR="00B41AD0" w:rsidRPr="00BF10F9">
        <w:rPr>
          <w:color w:val="000000"/>
        </w:rPr>
        <w:t>по</w:t>
      </w:r>
      <w:r w:rsidR="00B41AD0">
        <w:rPr>
          <w:color w:val="000000"/>
        </w:rPr>
        <w:t>мощив  реализации законных </w:t>
      </w:r>
      <w:r w:rsidR="00B41AD0" w:rsidRPr="00BF10F9">
        <w:rPr>
          <w:color w:val="000000"/>
        </w:rPr>
        <w:t>прав и интересов,</w:t>
      </w:r>
      <w:r w:rsidR="003F6A6C" w:rsidRPr="00BF10F9">
        <w:rPr>
          <w:color w:val="000000"/>
        </w:rPr>
        <w:t xml:space="preserve">содействие в улучшении их социальногои материального положения, а </w:t>
      </w:r>
      <w:r w:rsidR="003F6A6C">
        <w:rPr>
          <w:color w:val="000000"/>
        </w:rPr>
        <w:t>также психологического статуса.</w:t>
      </w: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t>Проблемы:</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сохранение ряда социальных явлений (бедность, инвалидность и пр.), способствующих росту потребности семей и детей в мерах социальной поддержки;</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недостаточная доступность для инвалидов, особенно для лиц, передвигающихся на колясках, объектов социальной, транспортной, инженерной инфраструктуры;</w:t>
      </w:r>
    </w:p>
    <w:p w:rsidR="00A16FA5" w:rsidRPr="00175ED7" w:rsidRDefault="00A16FA5" w:rsidP="00A16FA5">
      <w:pPr>
        <w:pStyle w:val="aff2"/>
        <w:ind w:firstLine="567"/>
        <w:jc w:val="both"/>
        <w:rPr>
          <w:rFonts w:ascii="Times New Roman" w:hAnsi="Times New Roman"/>
          <w:b/>
          <w:i/>
          <w:sz w:val="24"/>
          <w:szCs w:val="24"/>
        </w:rPr>
      </w:pPr>
      <w:r w:rsidRPr="00175ED7">
        <w:rPr>
          <w:rFonts w:ascii="Times New Roman" w:hAnsi="Times New Roman"/>
          <w:b/>
          <w:i/>
          <w:sz w:val="24"/>
          <w:szCs w:val="24"/>
        </w:rPr>
        <w:t>Приоритетные направления:</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своевременное и качественное выполнение государственных  и муниципальных  полномочий по социальной поддержке нуждающихся граждан пожилого возраста, инвалидов, семей с детьми, граждан, попавших в трудную жизненную ситуацию;</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повышение эффективности социальной помощи, оказываемой нуждающимся гражданам, за счет усиления адресного подхода и внедрения новых технологий;</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создание благоприятных условий для функционирования института семьи;</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обеспечение равного доступа инвалидов к объектам и услугам в приоритетных сферах жизнедеятельности инвалидов и других маломобильных групп населения;</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повышение оперативности предоставления социальной помощи лицам, находящимся в трудной жизненной ситуации;</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создание условий для осуществления мер по повышению степени социальной защищенности населения, улучшению положения инвалидов и маломобильных групп населения, граждан пожилого возраста, других лиц, находящихся в социально опасном положении;</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 xml:space="preserve">формирование активной социальной политики и развитие активных форм социальной защиты населения путем развития и внедрения новых технологий содействия активному долголетию, </w:t>
      </w:r>
      <w:proofErr w:type="spellStart"/>
      <w:r w:rsidRPr="00BF10F9">
        <w:rPr>
          <w:rFonts w:ascii="Times New Roman" w:hAnsi="Times New Roman"/>
          <w:sz w:val="24"/>
          <w:szCs w:val="24"/>
        </w:rPr>
        <w:t>ресоциализация</w:t>
      </w:r>
      <w:proofErr w:type="spellEnd"/>
      <w:r w:rsidRPr="00BF10F9">
        <w:rPr>
          <w:rFonts w:ascii="Times New Roman" w:hAnsi="Times New Roman"/>
          <w:sz w:val="24"/>
          <w:szCs w:val="24"/>
        </w:rPr>
        <w:t xml:space="preserve"> инвалидов, в том числе в полустационарных и надомных условиях ("детский сад для инвалидов", "детский сад для пожилых", "социальная гостиница", "социальный туризм", "дистанционное онлайн-консультирование");</w:t>
      </w: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t>Ожидаемые результаты к 2035 году:</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безусловное обеспечение выполнения обязательств по социальной поддержке нуждающихся граждан;</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увеличение доли доступных для инвалидов и других маломобильных групп населения объектов социальной, транспортной, инженерной инфраструктуры до 98 процентов;</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обеспечение адресного подхода к предоставлению всех форм социальных услуг гражданам, в том числе страдающим психическими расстройствами;</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обеспечение надлежащего состояния материально-технической базы государственных организаций социального обслуживания;</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повышение качества и доступности предоставления социальных услуг, в том числе в сельской местности.</w:t>
      </w:r>
    </w:p>
    <w:p w:rsidR="00A16FA5" w:rsidRPr="003F6A6C" w:rsidRDefault="00A16FA5" w:rsidP="00066863">
      <w:pPr>
        <w:pStyle w:val="aff2"/>
        <w:ind w:firstLine="709"/>
        <w:jc w:val="both"/>
        <w:rPr>
          <w:rFonts w:ascii="Times New Roman" w:hAnsi="Times New Roman" w:cs="Times New Roman"/>
          <w:b/>
          <w:i/>
          <w:sz w:val="12"/>
          <w:szCs w:val="12"/>
          <w:lang w:eastAsia="en-US"/>
        </w:rPr>
      </w:pP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t>Задача 4.6. Развитие рынка услуг в социальной сфере</w:t>
      </w: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t>Целевое видение к 2035 году</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К 2035 году будут созданы условия для развития рынка социальных услуг, что предусматривает повышение качества и доступности предоставления социальных услуг, развитие конкуренции за счет привлечения некоммерческих организаций и перехода от единичных инновационных проектов к системной работе в данной сфере.</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 xml:space="preserve">Главным ресурсом повышения эффективности социальной политики является совместная деятельность государства, </w:t>
      </w:r>
      <w:r>
        <w:rPr>
          <w:rFonts w:ascii="Times New Roman" w:hAnsi="Times New Roman"/>
          <w:sz w:val="24"/>
          <w:szCs w:val="24"/>
        </w:rPr>
        <w:t>социально ориентированных некоммерческих организаций (</w:t>
      </w:r>
      <w:r w:rsidRPr="00BF10F9">
        <w:rPr>
          <w:rFonts w:ascii="Times New Roman" w:hAnsi="Times New Roman"/>
          <w:sz w:val="24"/>
          <w:szCs w:val="24"/>
        </w:rPr>
        <w:t>СОНКО</w:t>
      </w:r>
      <w:r>
        <w:rPr>
          <w:rFonts w:ascii="Times New Roman" w:hAnsi="Times New Roman"/>
          <w:sz w:val="24"/>
          <w:szCs w:val="24"/>
        </w:rPr>
        <w:t>)</w:t>
      </w:r>
      <w:r w:rsidRPr="00BF10F9">
        <w:rPr>
          <w:rFonts w:ascii="Times New Roman" w:hAnsi="Times New Roman"/>
          <w:sz w:val="24"/>
          <w:szCs w:val="24"/>
        </w:rPr>
        <w:t>, бизнеса, а также граждан посредством их участия в благотворительности, включая добровольчество (</w:t>
      </w:r>
      <w:proofErr w:type="spellStart"/>
      <w:r w:rsidRPr="00BF10F9">
        <w:rPr>
          <w:rFonts w:ascii="Times New Roman" w:hAnsi="Times New Roman"/>
          <w:sz w:val="24"/>
          <w:szCs w:val="24"/>
        </w:rPr>
        <w:t>волонтерство</w:t>
      </w:r>
      <w:proofErr w:type="spellEnd"/>
      <w:r w:rsidRPr="00BF10F9">
        <w:rPr>
          <w:rFonts w:ascii="Times New Roman" w:hAnsi="Times New Roman"/>
          <w:sz w:val="24"/>
          <w:szCs w:val="24"/>
        </w:rPr>
        <w:t>).</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Участие СОНКО в оказании услуг в социальной сфере позволит существенно повысить эффективность использования общественных ресурсов, выделяемых на эти цели, активно внедрять в практику инновационные социальные технологии, обеспечивать индивидуальный подход к потребностям получателя услуги, быстрее реагировать на его нужды, привлекать через каналы СОНКО дополнительные ресурсы в виде средств благотворительных фондов, пожертвований, грантов, осуществлять внебюджетные инвестиции в развитие объектов социальной инфраструктуры.</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В результате будут запущены механизмы, которые сформируют новые системные практики взаимодействия государства и негосударственных, в том числе некоммерческих, организаций в оказании услуг населению и обеспечат укрепление взаимного доверия государства и СОНКО.</w:t>
      </w: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t>Проблемы:</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отсутствие налогового стимулирования компаний, осуществляющих социальные проекты, в части расширения перечня расходов, относимых к прочим расходам, связанным с производством (например, инвестиции в образовательные организации и программы, иные социальные проекты).</w:t>
      </w: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t>Приоритетные направления:</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повышение социально ответственной деятельности бизнеса с использованием механизмов ГЧП в социальной сфере;</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снижение барьеров для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разрезе различных отраслей;</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внедрение конкурентных способов оказания услуг в социальной сфере;</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повышение качества оказываемых социальных услуг, в том числе с учетом предоставляемых СОНКО, являющимися исполнителями общественно полезных услуг;</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 xml:space="preserve">использование при предоставлении социальных услуг частной инициативы, благотворительности, </w:t>
      </w:r>
      <w:proofErr w:type="spellStart"/>
      <w:r w:rsidRPr="00BF10F9">
        <w:rPr>
          <w:rFonts w:ascii="Times New Roman" w:hAnsi="Times New Roman"/>
          <w:sz w:val="24"/>
          <w:szCs w:val="24"/>
        </w:rPr>
        <w:t>волонтерства</w:t>
      </w:r>
      <w:proofErr w:type="spellEnd"/>
      <w:r w:rsidRPr="00BF10F9">
        <w:rPr>
          <w:rFonts w:ascii="Times New Roman" w:hAnsi="Times New Roman"/>
          <w:sz w:val="24"/>
          <w:szCs w:val="24"/>
        </w:rPr>
        <w:t xml:space="preserve"> (добровольчества);</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внедрение стандарта развития добровольчества в социальной сфере;</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создание системы стимулирования социальных инвесторов;</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использование современных телекоммуникационных и IT-технологий, способствующих повышению эффективности управления, а также расширению доступности для граждан услуг в сфере здравоохранения, образования, культуры, массового спорта, социального обслуживания.</w:t>
      </w:r>
    </w:p>
    <w:p w:rsidR="00A16FA5" w:rsidRPr="00A16FA5" w:rsidRDefault="00A16FA5" w:rsidP="00A16FA5">
      <w:pPr>
        <w:pStyle w:val="aff2"/>
        <w:ind w:firstLine="567"/>
        <w:jc w:val="both"/>
        <w:rPr>
          <w:rFonts w:ascii="Times New Roman" w:hAnsi="Times New Roman"/>
          <w:b/>
          <w:i/>
          <w:sz w:val="24"/>
          <w:szCs w:val="24"/>
        </w:rPr>
      </w:pPr>
      <w:r w:rsidRPr="00A16FA5">
        <w:rPr>
          <w:rFonts w:ascii="Times New Roman" w:hAnsi="Times New Roman"/>
          <w:b/>
          <w:i/>
          <w:sz w:val="24"/>
          <w:szCs w:val="24"/>
        </w:rPr>
        <w:t>Ожидаемые результаты к 2035 году:</w:t>
      </w:r>
    </w:p>
    <w:p w:rsidR="00A16FA5" w:rsidRPr="00BF10F9"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 xml:space="preserve">вовлечение в добровольческое движение не менее 2 процентов населения </w:t>
      </w:r>
      <w:r>
        <w:rPr>
          <w:rFonts w:ascii="Times New Roman" w:hAnsi="Times New Roman"/>
          <w:sz w:val="24"/>
          <w:szCs w:val="24"/>
        </w:rPr>
        <w:t>Козлов</w:t>
      </w:r>
      <w:r w:rsidRPr="00BF10F9">
        <w:rPr>
          <w:rFonts w:ascii="Times New Roman" w:hAnsi="Times New Roman"/>
          <w:sz w:val="24"/>
          <w:szCs w:val="24"/>
        </w:rPr>
        <w:t>ского муниципального округа Чувашской Республики;</w:t>
      </w:r>
    </w:p>
    <w:p w:rsidR="00A16FA5" w:rsidRDefault="00A16FA5" w:rsidP="00A16FA5">
      <w:pPr>
        <w:pStyle w:val="aff2"/>
        <w:ind w:firstLine="567"/>
        <w:jc w:val="both"/>
        <w:rPr>
          <w:rFonts w:ascii="Times New Roman" w:hAnsi="Times New Roman"/>
          <w:sz w:val="24"/>
          <w:szCs w:val="24"/>
        </w:rPr>
      </w:pPr>
      <w:r w:rsidRPr="00BF10F9">
        <w:rPr>
          <w:rFonts w:ascii="Times New Roman" w:hAnsi="Times New Roman"/>
          <w:sz w:val="24"/>
          <w:szCs w:val="24"/>
        </w:rPr>
        <w:t xml:space="preserve">количество сотрудников, добровольцев СОНКО, прошедших обучение в рамках мероприятий по подготовке, дополнительному профессиональному образованию, - не менее </w:t>
      </w:r>
      <w:r w:rsidR="00071326">
        <w:rPr>
          <w:rFonts w:ascii="Times New Roman" w:hAnsi="Times New Roman"/>
          <w:sz w:val="24"/>
          <w:szCs w:val="24"/>
        </w:rPr>
        <w:t>3</w:t>
      </w:r>
      <w:r w:rsidRPr="00BF10F9">
        <w:rPr>
          <w:rFonts w:ascii="Times New Roman" w:hAnsi="Times New Roman"/>
          <w:sz w:val="24"/>
          <w:szCs w:val="24"/>
        </w:rPr>
        <w:t>0 чел. ежегодно.</w:t>
      </w:r>
    </w:p>
    <w:p w:rsidR="00071326" w:rsidRPr="003F6A6C" w:rsidRDefault="00071326" w:rsidP="00A16FA5">
      <w:pPr>
        <w:pStyle w:val="aff2"/>
        <w:ind w:firstLine="567"/>
        <w:jc w:val="both"/>
        <w:rPr>
          <w:rFonts w:ascii="Times New Roman" w:hAnsi="Times New Roman"/>
          <w:sz w:val="12"/>
          <w:szCs w:val="12"/>
        </w:rPr>
      </w:pPr>
    </w:p>
    <w:p w:rsidR="00071326" w:rsidRPr="00071326" w:rsidRDefault="00071326" w:rsidP="00071326">
      <w:pPr>
        <w:pStyle w:val="ConsPlusNormal0"/>
        <w:ind w:firstLine="540"/>
        <w:jc w:val="both"/>
        <w:outlineLvl w:val="4"/>
        <w:rPr>
          <w:rFonts w:ascii="Times New Roman" w:hAnsi="Times New Roman" w:cs="Times New Roman"/>
          <w:b/>
          <w:i/>
          <w:sz w:val="24"/>
          <w:szCs w:val="24"/>
        </w:rPr>
      </w:pPr>
      <w:r w:rsidRPr="00071326">
        <w:rPr>
          <w:rFonts w:ascii="Times New Roman" w:hAnsi="Times New Roman" w:cs="Times New Roman"/>
          <w:b/>
          <w:i/>
          <w:sz w:val="24"/>
          <w:szCs w:val="24"/>
        </w:rPr>
        <w:t xml:space="preserve">Задача 4.7. Развитие культуры </w:t>
      </w:r>
      <w:r>
        <w:rPr>
          <w:rFonts w:ascii="Times New Roman" w:hAnsi="Times New Roman" w:cs="Times New Roman"/>
          <w:b/>
          <w:i/>
          <w:sz w:val="24"/>
          <w:szCs w:val="24"/>
        </w:rPr>
        <w:t>Козлов</w:t>
      </w:r>
      <w:r w:rsidRPr="00071326">
        <w:rPr>
          <w:rFonts w:ascii="Times New Roman" w:hAnsi="Times New Roman" w:cs="Times New Roman"/>
          <w:b/>
          <w:i/>
          <w:sz w:val="24"/>
          <w:szCs w:val="24"/>
        </w:rPr>
        <w:t>ского муниципального округа Чувашской Республики</w:t>
      </w:r>
      <w:r>
        <w:rPr>
          <w:rFonts w:ascii="Times New Roman" w:hAnsi="Times New Roman" w:cs="Times New Roman"/>
          <w:b/>
          <w:i/>
          <w:sz w:val="24"/>
          <w:szCs w:val="24"/>
        </w:rPr>
        <w:t>. Развитие туризма.</w:t>
      </w:r>
    </w:p>
    <w:p w:rsidR="00071326" w:rsidRPr="00071326" w:rsidRDefault="00071326" w:rsidP="00071326">
      <w:pPr>
        <w:pStyle w:val="aff2"/>
        <w:ind w:firstLine="567"/>
        <w:jc w:val="both"/>
        <w:rPr>
          <w:rFonts w:ascii="Times New Roman" w:hAnsi="Times New Roman"/>
          <w:b/>
          <w:i/>
          <w:sz w:val="24"/>
          <w:szCs w:val="24"/>
        </w:rPr>
      </w:pPr>
      <w:r w:rsidRPr="00071326">
        <w:rPr>
          <w:rFonts w:ascii="Times New Roman" w:hAnsi="Times New Roman"/>
          <w:b/>
          <w:i/>
          <w:sz w:val="24"/>
          <w:szCs w:val="24"/>
        </w:rPr>
        <w:t>Целевое видение к 2035 году</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 xml:space="preserve">Развитие культуры является важным условием обеспечения устойчивого развития </w:t>
      </w:r>
      <w:r w:rsidR="00367185">
        <w:rPr>
          <w:rFonts w:ascii="Times New Roman" w:hAnsi="Times New Roman"/>
          <w:sz w:val="24"/>
          <w:szCs w:val="24"/>
        </w:rPr>
        <w:t>округ</w:t>
      </w:r>
      <w:r w:rsidRPr="00BF10F9">
        <w:rPr>
          <w:rFonts w:ascii="Times New Roman" w:hAnsi="Times New Roman"/>
          <w:sz w:val="24"/>
          <w:szCs w:val="24"/>
        </w:rPr>
        <w:t xml:space="preserve">а, повышения ее конкурентоспособности, сохранения самобытности и уникальности. </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Основной целью сферы культуры является формирование гармонично развитой личности, создание условий для воспитания граждан, сохранение исторического и культурного наследия и его использование для воспитания и образования, передача от поколения к поколению традиционных для российского общества ценностей, норм, традиций и обычаев, создание условий для реализации каждым человеком его творческого потенциала, обеспечение гражданам доступа к знаниям, информации и культурным ценностям, а также координация государственной национальной политики, поддержка диалога между органами государственной власти, органами местного самоуправления, общественными объединениями и другими субъектами этнокультурной деятельности.</w:t>
      </w:r>
    </w:p>
    <w:p w:rsidR="00071326" w:rsidRPr="00071326" w:rsidRDefault="00071326" w:rsidP="00071326">
      <w:pPr>
        <w:pStyle w:val="aff2"/>
        <w:ind w:firstLine="567"/>
        <w:jc w:val="both"/>
        <w:rPr>
          <w:rFonts w:ascii="Times New Roman" w:hAnsi="Times New Roman"/>
          <w:b/>
          <w:i/>
          <w:sz w:val="24"/>
          <w:szCs w:val="24"/>
        </w:rPr>
      </w:pPr>
      <w:r w:rsidRPr="00071326">
        <w:rPr>
          <w:rFonts w:ascii="Times New Roman" w:hAnsi="Times New Roman"/>
          <w:b/>
          <w:i/>
          <w:sz w:val="24"/>
          <w:szCs w:val="24"/>
        </w:rPr>
        <w:t>Проблемы:</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устаревшая и изношенная материально-техническая база учреждений культуры, что не позволяет внедрять инновационные формы работы, информационные технологии, привлекать в отрасль молодые кадры;</w:t>
      </w:r>
    </w:p>
    <w:p w:rsidR="00071326" w:rsidRPr="00BF10F9" w:rsidRDefault="00071326" w:rsidP="00071326">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ремонт учреждений культуры сельских поселений;</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музейные фонды, остро нуждающиеся в реставрации уникальных предметов историко-культурного наследия и создании страховых копий подлинных предметов, архивной и музейной документации;</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высокая степень изношенности и нехватка специального оборудования и музыкальных инструментов в муниципальных культурно-досуговых учреждениях. Слабо развита нестационарная форма обслуживания населения. Наблюдается старение кадров;</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сокращение в библиотеках книжных фондов, их ветшание и моральное устаревание</w:t>
      </w:r>
      <w:r w:rsidR="003F6A6C">
        <w:rPr>
          <w:rFonts w:ascii="Times New Roman" w:hAnsi="Times New Roman"/>
          <w:sz w:val="24"/>
          <w:szCs w:val="24"/>
        </w:rPr>
        <w:t>.</w:t>
      </w:r>
    </w:p>
    <w:p w:rsidR="00071326" w:rsidRPr="00071326" w:rsidRDefault="00071326" w:rsidP="00071326">
      <w:pPr>
        <w:pStyle w:val="aff2"/>
        <w:ind w:firstLine="567"/>
        <w:jc w:val="both"/>
        <w:rPr>
          <w:rFonts w:ascii="Times New Roman" w:hAnsi="Times New Roman"/>
          <w:b/>
          <w:i/>
          <w:sz w:val="24"/>
          <w:szCs w:val="24"/>
        </w:rPr>
      </w:pPr>
      <w:r w:rsidRPr="00071326">
        <w:rPr>
          <w:rFonts w:ascii="Times New Roman" w:hAnsi="Times New Roman"/>
          <w:b/>
          <w:i/>
          <w:sz w:val="24"/>
          <w:szCs w:val="24"/>
        </w:rPr>
        <w:t>Приоритетные направления:</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Формирование новой модели функционирования культурной среды:</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внедрение эффективной модели межведомственного и межрегионального взаимодействия в реализации государственной культурной политики;</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развитие инфраструктуры отрасли, использование новейших коммуникационных технологий для расширения доступа населения к культурным ценностям;</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поддержка народных художественных промыслов и ремесел путем предоставления грантов, целевых субсидий и иных форм государственного финансирования;</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интенсивная модернизация материально-технической базы, развитие инфраструктуры учреждений культуры, пополнение музейных и библиотечных фондов. Достижение ежегодного обновления библиотечных фондов на материальных носителях на 8–10 процентов, литературы для детей – на 30 процентов от общего объема фонда</w:t>
      </w:r>
      <w:r>
        <w:rPr>
          <w:rFonts w:ascii="Times New Roman" w:hAnsi="Times New Roman"/>
          <w:sz w:val="24"/>
          <w:szCs w:val="24"/>
        </w:rPr>
        <w:t>.</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Создание условий и возможностей для всестороннего развития личности, творческой самореализации, непрерывности образования:</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развитие сети центров творческого развития;</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популяризация объединений по интересам (клубов, кружков, студий и т.п.) на базе учреждений культурно-досугового типа;</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поддержка самодеятельного народного творчества путем проведения конкурсов, фестивалей, акций для реализации способностей, талантов, общественных амбиций;</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насыщение культурного пространства выставками, лекториями, мастер-классами и прочими мероприятиями, способствующими непрерывному образованию, процессам социализации, становлению личности растущего человека, раскрытию его творческого потенциала;</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поддержка талантливой молодежи, ведущих деятелей культуры и искусства;</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осуществление просветительской, патриотической и военно-патриоти</w:t>
      </w:r>
      <w:r w:rsidRPr="00BF10F9">
        <w:rPr>
          <w:rFonts w:ascii="Times New Roman" w:hAnsi="Times New Roman"/>
          <w:sz w:val="24"/>
          <w:szCs w:val="24"/>
        </w:rPr>
        <w:softHyphen/>
        <w:t>ческой работы среди молодежи, в том числе на базе музеев, многофункциональных культурных центров, клубных учреждений;</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создание условий для вовлечения молодежи в волонтерское движение, приобщения к отечественной истории, культуре, увековечению памяти погибших в годы Великой Отечественной войны, реставрационным и археологическим работам, изучению фольклора и народного творчества;</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совершенствование и развитие успешно зарекомендовавших себя форм и методов работы по патриотическому воспитанию граждан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 развитие научного и методического сопровождения патриотического воспитания граждан.</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Обеспечение доступности культурных благ и услуг для лиц с ограниченными возможностями и маломобильных групп населения:</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оснащение учреждений культуры специальными вспомогательными техническими средствами для лиц с ограниченными физическими возможностями здоровья, позволяющими им беспрепятственно получать услуги;</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создание льготной системы обслуживания лиц с ограниченными возможностями при посещении музеев, театров и других учреждений культуры;</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Сохранение культурного наследия и создание условий для развития культуры:</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обеспечение постоянного мониторинга состояния объектов культурного наследия.</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 xml:space="preserve">Гармонизация национальных и межнациональных (межэтнических) отношений: </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выявление конфликтных ситуаций в сфере межнациональных отношений, их предупреждение и локализация;</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сохранение меж</w:t>
      </w:r>
      <w:r>
        <w:rPr>
          <w:rFonts w:ascii="Times New Roman" w:hAnsi="Times New Roman"/>
          <w:sz w:val="24"/>
          <w:szCs w:val="24"/>
        </w:rPr>
        <w:t xml:space="preserve">религиозного согласия в </w:t>
      </w:r>
      <w:r w:rsidR="00367185">
        <w:rPr>
          <w:rFonts w:ascii="Times New Roman" w:hAnsi="Times New Roman"/>
          <w:sz w:val="24"/>
          <w:szCs w:val="24"/>
        </w:rPr>
        <w:t>округ</w:t>
      </w:r>
      <w:r>
        <w:rPr>
          <w:rFonts w:ascii="Times New Roman" w:hAnsi="Times New Roman"/>
          <w:sz w:val="24"/>
          <w:szCs w:val="24"/>
        </w:rPr>
        <w:t>е.</w:t>
      </w:r>
    </w:p>
    <w:p w:rsidR="00071326" w:rsidRPr="00071326" w:rsidRDefault="00071326" w:rsidP="00071326">
      <w:pPr>
        <w:pStyle w:val="aff2"/>
        <w:ind w:firstLine="567"/>
        <w:jc w:val="both"/>
        <w:rPr>
          <w:rFonts w:ascii="Times New Roman" w:hAnsi="Times New Roman"/>
          <w:b/>
          <w:i/>
          <w:sz w:val="24"/>
          <w:szCs w:val="24"/>
        </w:rPr>
      </w:pPr>
      <w:r w:rsidRPr="00071326">
        <w:rPr>
          <w:rFonts w:ascii="Times New Roman" w:hAnsi="Times New Roman"/>
          <w:b/>
          <w:i/>
          <w:sz w:val="24"/>
          <w:szCs w:val="24"/>
        </w:rPr>
        <w:t>Ожидаемые результаты к 2035 году:</w:t>
      </w:r>
    </w:p>
    <w:p w:rsidR="00071326" w:rsidRPr="00BF10F9" w:rsidRDefault="00071326" w:rsidP="00071326">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увеличение доли домов культуры, оснащенных современным оборудованием, до 70 процентов;</w:t>
      </w:r>
    </w:p>
    <w:p w:rsidR="00071326" w:rsidRPr="00BF10F9" w:rsidRDefault="00071326" w:rsidP="00071326">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увеличение посещаемости музея (на 1 жителя в год) до 0,</w:t>
      </w:r>
      <w:r>
        <w:rPr>
          <w:rFonts w:ascii="Times New Roman" w:hAnsi="Times New Roman"/>
          <w:color w:val="000000"/>
          <w:sz w:val="24"/>
          <w:szCs w:val="24"/>
        </w:rPr>
        <w:t>6</w:t>
      </w:r>
      <w:r w:rsidRPr="00BF10F9">
        <w:rPr>
          <w:rFonts w:ascii="Times New Roman" w:hAnsi="Times New Roman"/>
          <w:color w:val="000000"/>
          <w:sz w:val="24"/>
          <w:szCs w:val="24"/>
        </w:rPr>
        <w:t xml:space="preserve"> ед.;</w:t>
      </w:r>
    </w:p>
    <w:p w:rsidR="00071326" w:rsidRPr="00BF10F9" w:rsidRDefault="00071326" w:rsidP="00071326">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увеличение доли детей, привлекаемых к участию в творческих мероприятиях, в общем числе детей до 4</w:t>
      </w:r>
      <w:r>
        <w:rPr>
          <w:rFonts w:ascii="Times New Roman" w:hAnsi="Times New Roman"/>
          <w:color w:val="000000"/>
          <w:sz w:val="24"/>
          <w:szCs w:val="24"/>
        </w:rPr>
        <w:t>5</w:t>
      </w:r>
      <w:r w:rsidRPr="00BF10F9">
        <w:rPr>
          <w:rFonts w:ascii="Times New Roman" w:hAnsi="Times New Roman"/>
          <w:color w:val="000000"/>
          <w:sz w:val="24"/>
          <w:szCs w:val="24"/>
        </w:rPr>
        <w:t xml:space="preserve"> процент</w:t>
      </w:r>
      <w:r>
        <w:rPr>
          <w:rFonts w:ascii="Times New Roman" w:hAnsi="Times New Roman"/>
          <w:color w:val="000000"/>
          <w:sz w:val="24"/>
          <w:szCs w:val="24"/>
        </w:rPr>
        <w:t>ов</w:t>
      </w:r>
      <w:r w:rsidRPr="00BF10F9">
        <w:rPr>
          <w:rFonts w:ascii="Times New Roman" w:hAnsi="Times New Roman"/>
          <w:color w:val="000000"/>
          <w:sz w:val="24"/>
          <w:szCs w:val="24"/>
        </w:rPr>
        <w:t>;</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color w:val="000000"/>
          <w:sz w:val="24"/>
          <w:szCs w:val="24"/>
        </w:rPr>
        <w:t xml:space="preserve">увеличение посещений общедоступных библиотек </w:t>
      </w:r>
      <w:r>
        <w:rPr>
          <w:rFonts w:ascii="Times New Roman" w:hAnsi="Times New Roman"/>
          <w:color w:val="000000"/>
          <w:sz w:val="24"/>
          <w:szCs w:val="24"/>
        </w:rPr>
        <w:t>в 1,3 раза</w:t>
      </w:r>
      <w:r>
        <w:rPr>
          <w:rFonts w:ascii="Times New Roman" w:hAnsi="Times New Roman"/>
          <w:sz w:val="24"/>
          <w:szCs w:val="24"/>
        </w:rPr>
        <w:t>.</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укрепление российской гражданской идентичности на основе духовно-нравственных и культурных ценностей народов Российской Федерации;</w:t>
      </w:r>
    </w:p>
    <w:p w:rsidR="00071326" w:rsidRPr="00BF10F9" w:rsidRDefault="00071326" w:rsidP="00071326">
      <w:pPr>
        <w:pStyle w:val="aff2"/>
        <w:ind w:firstLine="567"/>
        <w:jc w:val="both"/>
        <w:rPr>
          <w:rFonts w:ascii="Times New Roman" w:hAnsi="Times New Roman"/>
          <w:sz w:val="24"/>
          <w:szCs w:val="24"/>
        </w:rPr>
      </w:pPr>
      <w:r w:rsidRPr="00BF10F9">
        <w:rPr>
          <w:rFonts w:ascii="Times New Roman" w:hAnsi="Times New Roman"/>
          <w:sz w:val="24"/>
          <w:szCs w:val="24"/>
        </w:rPr>
        <w:t>создание (реконструкция) культурно-досуговых организаций клубного типа на сельских территориях, развитие муниципальных библиотек;</w:t>
      </w:r>
    </w:p>
    <w:p w:rsidR="00071326" w:rsidRPr="003F6A6C" w:rsidRDefault="00071326" w:rsidP="00071326">
      <w:pPr>
        <w:ind w:firstLine="709"/>
        <w:jc w:val="both"/>
        <w:rPr>
          <w:sz w:val="12"/>
          <w:szCs w:val="12"/>
        </w:rPr>
      </w:pPr>
    </w:p>
    <w:p w:rsidR="00071326" w:rsidRPr="00B4073E" w:rsidRDefault="00071326" w:rsidP="00071326">
      <w:pPr>
        <w:ind w:firstLine="709"/>
        <w:jc w:val="both"/>
      </w:pPr>
      <w:r w:rsidRPr="00B4073E">
        <w:t xml:space="preserve">Сфера </w:t>
      </w:r>
      <w:r w:rsidRPr="00991FC2">
        <w:rPr>
          <w:b/>
        </w:rPr>
        <w:t>туризма</w:t>
      </w:r>
      <w:r w:rsidRPr="00B4073E">
        <w:t xml:space="preserve"> на современном этапе развития мирового хозяйства является одной из наиболее динамично развивающихся сфер в международной торговле услугами. </w:t>
      </w:r>
    </w:p>
    <w:p w:rsidR="00071326" w:rsidRPr="000A53F9" w:rsidRDefault="00071326" w:rsidP="00071326">
      <w:pPr>
        <w:ind w:firstLine="709"/>
        <w:jc w:val="both"/>
      </w:pPr>
      <w:r w:rsidRPr="000A53F9">
        <w:t>Туризм играет важную роль в решении социальных проблем, стимулируя создание дополнительных рабочих мест, обеспечивая занятость и повышение качества жизни населения, что особенно важно во время экономической нестабильности.</w:t>
      </w:r>
    </w:p>
    <w:p w:rsidR="00071326" w:rsidRDefault="00071326" w:rsidP="00071326">
      <w:pPr>
        <w:ind w:firstLine="709"/>
        <w:jc w:val="both"/>
      </w:pPr>
      <w:r w:rsidRPr="000A53F9">
        <w:t xml:space="preserve">Козловский </w:t>
      </w:r>
      <w:r>
        <w:t>муниципальный округ</w:t>
      </w:r>
      <w:r w:rsidRPr="000A53F9">
        <w:t xml:space="preserve">, г. </w:t>
      </w:r>
      <w:proofErr w:type="spellStart"/>
      <w:r w:rsidRPr="000A53F9">
        <w:t>Козловка</w:t>
      </w:r>
      <w:proofErr w:type="spellEnd"/>
      <w:r w:rsidRPr="000A53F9">
        <w:t xml:space="preserve"> обладают значительным потенциалом для развития туризма – это и расположенность на реке Волга, наличие транспортной инфраструктуры, а также богатая культура и история </w:t>
      </w:r>
      <w:r w:rsidR="00367185">
        <w:t>округ</w:t>
      </w:r>
      <w:r w:rsidRPr="000A53F9">
        <w:t xml:space="preserve">а. </w:t>
      </w:r>
    </w:p>
    <w:p w:rsidR="00071326" w:rsidRPr="000A53F9" w:rsidRDefault="00071326" w:rsidP="00071326">
      <w:pPr>
        <w:ind w:firstLine="709"/>
        <w:jc w:val="both"/>
      </w:pPr>
      <w:r>
        <w:t xml:space="preserve">Вместе с тем имеются проблемы, сдерживающие развитие туризма. </w:t>
      </w:r>
      <w:r w:rsidRPr="000A53F9">
        <w:t xml:space="preserve">В настоящее время условия для посещения туристами г. </w:t>
      </w:r>
      <w:proofErr w:type="spellStart"/>
      <w:r w:rsidRPr="000A53F9">
        <w:t>Козловка</w:t>
      </w:r>
      <w:proofErr w:type="spellEnd"/>
      <w:r w:rsidRPr="000A53F9">
        <w:t xml:space="preserve"> ухудшились в связи прекращением АО «</w:t>
      </w:r>
      <w:r>
        <w:t>Козлов</w:t>
      </w:r>
      <w:r w:rsidRPr="000A53F9">
        <w:t xml:space="preserve">ский речной порт» установки дебаркадера на реке Волга, и круизные теплоходы, которые раньше останавливались в г. </w:t>
      </w:r>
      <w:proofErr w:type="spellStart"/>
      <w:r w:rsidRPr="000A53F9">
        <w:t>Козловке</w:t>
      </w:r>
      <w:proofErr w:type="spellEnd"/>
      <w:r w:rsidRPr="000A53F9">
        <w:t xml:space="preserve">, проплывают мимо из-за отсутствия причала.  </w:t>
      </w:r>
      <w:r w:rsidRPr="00B4073E">
        <w:t xml:space="preserve">В </w:t>
      </w:r>
      <w:r w:rsidR="00367185">
        <w:t>округ</w:t>
      </w:r>
      <w:r w:rsidRPr="00B4073E">
        <w:t xml:space="preserve">е не хватает средств размещения. </w:t>
      </w:r>
    </w:p>
    <w:p w:rsidR="00071326" w:rsidRPr="000A53F9" w:rsidRDefault="00071326" w:rsidP="00071326">
      <w:pPr>
        <w:ind w:firstLine="709"/>
        <w:jc w:val="both"/>
      </w:pPr>
      <w:r w:rsidRPr="000A53F9">
        <w:t xml:space="preserve">В предстоящие годы усилия будут направлены на развитие инфраструктуры туризма, развитие  туристской индустрии, обеспечивающей потребности граждан при совершении путешествий, создание новых рабочих мест, развитие межрегиональных контактов, сохранение объектов туристского показа, рационального использования природного и культурного  наследия. </w:t>
      </w:r>
    </w:p>
    <w:p w:rsidR="00071326" w:rsidRDefault="00071326" w:rsidP="00071326">
      <w:pPr>
        <w:pStyle w:val="34"/>
        <w:ind w:left="0" w:firstLine="709"/>
        <w:jc w:val="both"/>
        <w:rPr>
          <w:sz w:val="24"/>
          <w:szCs w:val="24"/>
        </w:rPr>
      </w:pPr>
      <w:r w:rsidRPr="000A53F9">
        <w:rPr>
          <w:sz w:val="24"/>
          <w:szCs w:val="24"/>
        </w:rPr>
        <w:t>Для развития туризма предстоит проделать значительный объем работ, прежде всего в развитии инфраструктуры туризма. Предусматривается привлечь значительные инвестиции, прежде всего частные. Предстоит сделать многое, чтобы к 20</w:t>
      </w:r>
      <w:r>
        <w:rPr>
          <w:sz w:val="24"/>
          <w:szCs w:val="24"/>
        </w:rPr>
        <w:t>35</w:t>
      </w:r>
      <w:r w:rsidRPr="000A53F9">
        <w:rPr>
          <w:sz w:val="24"/>
          <w:szCs w:val="24"/>
        </w:rPr>
        <w:t xml:space="preserve"> году г. </w:t>
      </w:r>
      <w:proofErr w:type="spellStart"/>
      <w:r w:rsidRPr="000A53F9">
        <w:rPr>
          <w:sz w:val="24"/>
          <w:szCs w:val="24"/>
        </w:rPr>
        <w:t>Козловка</w:t>
      </w:r>
      <w:proofErr w:type="spellEnd"/>
      <w:r w:rsidRPr="000A53F9">
        <w:rPr>
          <w:sz w:val="24"/>
          <w:szCs w:val="24"/>
        </w:rPr>
        <w:t xml:space="preserve"> стала любимым местом отдыха, лучшей «зеленой стоянкой», туристов с идущих по Волге теплоходов. </w:t>
      </w:r>
    </w:p>
    <w:p w:rsidR="00071326" w:rsidRPr="00006BB3" w:rsidRDefault="00071326" w:rsidP="00071326">
      <w:pPr>
        <w:tabs>
          <w:tab w:val="left" w:leader="dot" w:pos="8647"/>
        </w:tabs>
        <w:spacing w:line="233" w:lineRule="auto"/>
        <w:ind w:firstLine="709"/>
        <w:jc w:val="both"/>
        <w:rPr>
          <w:b/>
          <w:bCs/>
          <w:i/>
        </w:rPr>
      </w:pPr>
      <w:r w:rsidRPr="00006BB3">
        <w:rPr>
          <w:b/>
          <w:bCs/>
          <w:i/>
        </w:rPr>
        <w:t>Приоритетные направления:</w:t>
      </w:r>
    </w:p>
    <w:p w:rsidR="00071326" w:rsidRPr="006109B1" w:rsidRDefault="00071326" w:rsidP="00071326">
      <w:pPr>
        <w:autoSpaceDE w:val="0"/>
        <w:autoSpaceDN w:val="0"/>
        <w:adjustRightInd w:val="0"/>
        <w:spacing w:line="230" w:lineRule="auto"/>
        <w:ind w:firstLine="709"/>
        <w:contextualSpacing/>
        <w:jc w:val="both"/>
        <w:rPr>
          <w:lang w:eastAsia="ar-SA"/>
        </w:rPr>
      </w:pPr>
      <w:r w:rsidRPr="006109B1">
        <w:rPr>
          <w:lang w:eastAsia="ar-SA"/>
        </w:rPr>
        <w:t>- повышение качества туристских и сопутствующих услуг в соответствии с принятыми стандартами;</w:t>
      </w:r>
    </w:p>
    <w:p w:rsidR="00071326" w:rsidRPr="006109B1" w:rsidRDefault="00071326" w:rsidP="00071326">
      <w:pPr>
        <w:autoSpaceDE w:val="0"/>
        <w:autoSpaceDN w:val="0"/>
        <w:adjustRightInd w:val="0"/>
        <w:spacing w:line="230" w:lineRule="auto"/>
        <w:ind w:firstLine="709"/>
        <w:contextualSpacing/>
        <w:jc w:val="both"/>
        <w:rPr>
          <w:lang w:eastAsia="ar-SA"/>
        </w:rPr>
      </w:pPr>
      <w:r w:rsidRPr="006109B1">
        <w:rPr>
          <w:lang w:eastAsia="ar-SA"/>
        </w:rPr>
        <w:t xml:space="preserve">- широкое использование событий культурной, спортивной, общественно-политической жизни </w:t>
      </w:r>
      <w:r w:rsidR="00367185">
        <w:rPr>
          <w:lang w:eastAsia="ar-SA"/>
        </w:rPr>
        <w:t>округа</w:t>
      </w:r>
      <w:r w:rsidRPr="006109B1">
        <w:rPr>
          <w:lang w:eastAsia="ar-SA"/>
        </w:rPr>
        <w:t xml:space="preserve"> с точки зрения туристского интереса;</w:t>
      </w:r>
    </w:p>
    <w:p w:rsidR="00071326" w:rsidRPr="006109B1" w:rsidRDefault="00071326" w:rsidP="00071326">
      <w:pPr>
        <w:autoSpaceDE w:val="0"/>
        <w:autoSpaceDN w:val="0"/>
        <w:adjustRightInd w:val="0"/>
        <w:ind w:firstLine="709"/>
        <w:contextualSpacing/>
        <w:jc w:val="both"/>
        <w:rPr>
          <w:lang w:eastAsia="ar-SA"/>
        </w:rPr>
      </w:pPr>
      <w:r w:rsidRPr="006109B1">
        <w:rPr>
          <w:lang w:eastAsia="ar-SA"/>
        </w:rPr>
        <w:t xml:space="preserve">- развитие водного туризма путем создания береговых сооружений, приспособленных для приема круизных судов и судов других классов, в г. </w:t>
      </w:r>
      <w:proofErr w:type="spellStart"/>
      <w:r w:rsidRPr="006109B1">
        <w:rPr>
          <w:lang w:eastAsia="ar-SA"/>
        </w:rPr>
        <w:t>Козловка</w:t>
      </w:r>
      <w:proofErr w:type="spellEnd"/>
      <w:r w:rsidRPr="006109B1">
        <w:rPr>
          <w:lang w:eastAsia="ar-SA"/>
        </w:rPr>
        <w:t>;</w:t>
      </w:r>
    </w:p>
    <w:p w:rsidR="00071326" w:rsidRPr="006109B1" w:rsidRDefault="00071326" w:rsidP="00071326">
      <w:pPr>
        <w:autoSpaceDE w:val="0"/>
        <w:autoSpaceDN w:val="0"/>
        <w:adjustRightInd w:val="0"/>
        <w:ind w:firstLine="709"/>
        <w:contextualSpacing/>
        <w:jc w:val="both"/>
      </w:pPr>
      <w:r w:rsidRPr="006109B1">
        <w:rPr>
          <w:bCs/>
          <w:iCs/>
          <w:lang w:eastAsia="ar-SA"/>
        </w:rPr>
        <w:t>- развитие рынка услуг водного такси с использованием маломерных судов.</w:t>
      </w:r>
    </w:p>
    <w:p w:rsidR="00071326" w:rsidRDefault="00071326" w:rsidP="00071326">
      <w:pPr>
        <w:ind w:firstLine="709"/>
        <w:jc w:val="both"/>
        <w:rPr>
          <w:b/>
          <w:i/>
          <w:lang w:eastAsia="en-US"/>
        </w:rPr>
      </w:pPr>
      <w:r w:rsidRPr="00125F5F">
        <w:rPr>
          <w:b/>
          <w:i/>
          <w:lang w:eastAsia="en-US"/>
        </w:rPr>
        <w:t>Ожидаемые результаты к 2035 году:</w:t>
      </w:r>
    </w:p>
    <w:p w:rsidR="00071326" w:rsidRPr="00961864" w:rsidRDefault="00071326" w:rsidP="00071326">
      <w:pPr>
        <w:ind w:firstLine="709"/>
        <w:jc w:val="both"/>
      </w:pPr>
      <w:r w:rsidRPr="00961864">
        <w:t>- увеличение доли отреставрированных объектов культурного наследия (памятников истории и культуры) в общем количестве объектов, нуждающихся в реставрации, до 100 процентов;</w:t>
      </w:r>
    </w:p>
    <w:p w:rsidR="00071326" w:rsidRPr="00961864" w:rsidRDefault="00071326" w:rsidP="00071326">
      <w:pPr>
        <w:autoSpaceDE w:val="0"/>
        <w:autoSpaceDN w:val="0"/>
        <w:adjustRightInd w:val="0"/>
        <w:ind w:firstLine="709"/>
        <w:jc w:val="both"/>
      </w:pPr>
      <w:r w:rsidRPr="00961864">
        <w:t>- увеличение посещаемости дома-музея Лобачевского до 1</w:t>
      </w:r>
      <w:r>
        <w:t>5</w:t>
      </w:r>
      <w:r w:rsidRPr="00961864">
        <w:t xml:space="preserve"> тысяч человек в год;</w:t>
      </w:r>
    </w:p>
    <w:p w:rsidR="00071326" w:rsidRDefault="00071326" w:rsidP="00071326">
      <w:pPr>
        <w:autoSpaceDE w:val="0"/>
        <w:autoSpaceDN w:val="0"/>
        <w:adjustRightInd w:val="0"/>
        <w:ind w:firstLine="709"/>
        <w:jc w:val="both"/>
      </w:pPr>
      <w:r w:rsidRPr="00961864">
        <w:t xml:space="preserve">- увеличение числа туристов до </w:t>
      </w:r>
      <w:r>
        <w:t>3</w:t>
      </w:r>
      <w:r w:rsidRPr="00961864">
        <w:t>0 тысяч человек в год, в том числе не менее 1</w:t>
      </w:r>
      <w:r>
        <w:t>5</w:t>
      </w:r>
      <w:r w:rsidRPr="00961864">
        <w:t xml:space="preserve"> тысяч человек – с теплоходов.</w:t>
      </w:r>
    </w:p>
    <w:p w:rsidR="00071326" w:rsidRPr="003F6A6C" w:rsidRDefault="00071326" w:rsidP="00A16FA5">
      <w:pPr>
        <w:pStyle w:val="aff2"/>
        <w:ind w:firstLine="567"/>
        <w:jc w:val="both"/>
        <w:rPr>
          <w:rFonts w:ascii="Times New Roman" w:hAnsi="Times New Roman"/>
          <w:sz w:val="12"/>
          <w:szCs w:val="12"/>
        </w:rPr>
      </w:pPr>
    </w:p>
    <w:p w:rsidR="00F702B4" w:rsidRPr="00F702B4" w:rsidRDefault="00F702B4" w:rsidP="00F702B4">
      <w:pPr>
        <w:pStyle w:val="aff2"/>
        <w:ind w:firstLine="567"/>
        <w:jc w:val="both"/>
        <w:rPr>
          <w:rFonts w:ascii="Times New Roman" w:hAnsi="Times New Roman"/>
          <w:b/>
          <w:i/>
          <w:sz w:val="24"/>
          <w:szCs w:val="24"/>
        </w:rPr>
      </w:pPr>
      <w:r w:rsidRPr="00F702B4">
        <w:rPr>
          <w:rFonts w:ascii="Times New Roman" w:hAnsi="Times New Roman"/>
          <w:b/>
          <w:i/>
          <w:sz w:val="24"/>
          <w:szCs w:val="24"/>
        </w:rPr>
        <w:t>Задача 4.8. Развитие физической культуры и спорта</w:t>
      </w:r>
    </w:p>
    <w:p w:rsidR="00F702B4" w:rsidRPr="00F702B4" w:rsidRDefault="00F702B4" w:rsidP="00F702B4">
      <w:pPr>
        <w:pStyle w:val="aff2"/>
        <w:ind w:firstLine="567"/>
        <w:jc w:val="both"/>
        <w:rPr>
          <w:rFonts w:ascii="Times New Roman" w:hAnsi="Times New Roman"/>
          <w:b/>
          <w:i/>
          <w:color w:val="000000"/>
          <w:sz w:val="24"/>
          <w:szCs w:val="24"/>
        </w:rPr>
      </w:pPr>
      <w:r w:rsidRPr="00F702B4">
        <w:rPr>
          <w:rFonts w:ascii="Times New Roman" w:hAnsi="Times New Roman"/>
          <w:b/>
          <w:i/>
          <w:color w:val="000000"/>
          <w:sz w:val="24"/>
          <w:szCs w:val="24"/>
        </w:rPr>
        <w:t>Целевое видение к 2035 году</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Развитая сфера физической культуры и спорта формирует у жителей </w:t>
      </w:r>
      <w:r>
        <w:rPr>
          <w:rFonts w:ascii="Times New Roman" w:hAnsi="Times New Roman"/>
          <w:color w:val="000000"/>
          <w:sz w:val="24"/>
          <w:szCs w:val="24"/>
        </w:rPr>
        <w:t>Козлов</w:t>
      </w:r>
      <w:r w:rsidRPr="00BF10F9">
        <w:rPr>
          <w:rFonts w:ascii="Times New Roman" w:hAnsi="Times New Roman"/>
          <w:color w:val="000000"/>
          <w:sz w:val="24"/>
          <w:szCs w:val="24"/>
        </w:rPr>
        <w:t>ского муниципального округа Чувашской Республики устойчивые навыки здорового образа жизни, сильные традиции физкультурного движения и спорта.</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К 2035 году в результате приоритетного строительства и реконструкции спортивных объектов в шаговой доступности, оснащения их современным спортивным оборудованием у жителей республики всех категорий, в том числе людей с ограниченными возможностями здоровья, расширятся доступ к развитой спортивной инфраструктуре и возможность систематически заниматься физической культурой и спортом.</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Занятия физической культурой и спортом станут обязательными и необходимыми для большинства населения, в общественном сознании утвердится ценность здорового образа жизни.</w:t>
      </w:r>
    </w:p>
    <w:p w:rsidR="00F702B4"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Развитие системы подготовки спортивного резерва, развитие спорта высших достижений по наиболее успешным и пользующимся массовым интересом видам спорта позволят спортсменам успешно участвовать в российских и международных соревнованиях. </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Основным приоритетом в развитии сферы физической культуры и спорта является создание условий, обеспечивающих гражданам возможность систематически заниматься физической культурой и спортом.</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Целью в сфере развития физической культуры и спорта является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повышение конкурентоспособности спорта высших достижений.</w:t>
      </w:r>
    </w:p>
    <w:p w:rsidR="00F702B4" w:rsidRPr="00F702B4" w:rsidRDefault="00F702B4" w:rsidP="00F702B4">
      <w:pPr>
        <w:pStyle w:val="aff2"/>
        <w:ind w:firstLine="567"/>
        <w:jc w:val="both"/>
        <w:rPr>
          <w:rFonts w:ascii="Times New Roman" w:hAnsi="Times New Roman"/>
          <w:b/>
          <w:i/>
          <w:color w:val="000000"/>
          <w:sz w:val="24"/>
          <w:szCs w:val="24"/>
        </w:rPr>
      </w:pPr>
      <w:r w:rsidRPr="00F702B4">
        <w:rPr>
          <w:rFonts w:ascii="Times New Roman" w:hAnsi="Times New Roman"/>
          <w:b/>
          <w:i/>
          <w:color w:val="000000"/>
          <w:sz w:val="24"/>
          <w:szCs w:val="24"/>
        </w:rPr>
        <w:t>Проблемы:</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необходимость проведения реконструкции многих спортивных сооружений;</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недостаточная обеспеченность квалифицированными кадрами в сфере физической культуры и спорта, специалистами по спорту, работающими с населением по месту жительства;</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слабое стимулирование ГЧП, использование бизнеса в сфере физической культуры и спорта;</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необходимость улучшения пропаганды роли физической культуры и спорта в формировании ценностей здорового образа жизни.</w:t>
      </w:r>
    </w:p>
    <w:p w:rsidR="00F702B4" w:rsidRPr="00F702B4" w:rsidRDefault="00F702B4" w:rsidP="00F702B4">
      <w:pPr>
        <w:pStyle w:val="aff2"/>
        <w:ind w:firstLine="567"/>
        <w:jc w:val="both"/>
        <w:rPr>
          <w:rFonts w:ascii="Times New Roman" w:hAnsi="Times New Roman"/>
          <w:b/>
          <w:i/>
          <w:color w:val="000000"/>
          <w:sz w:val="24"/>
          <w:szCs w:val="24"/>
        </w:rPr>
      </w:pPr>
      <w:r w:rsidRPr="00F702B4">
        <w:rPr>
          <w:rFonts w:ascii="Times New Roman" w:hAnsi="Times New Roman"/>
          <w:b/>
          <w:i/>
          <w:color w:val="000000"/>
          <w:sz w:val="24"/>
          <w:szCs w:val="24"/>
        </w:rPr>
        <w:t>Приоритетные направления:</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Повышение интереса населения </w:t>
      </w:r>
      <w:r>
        <w:rPr>
          <w:rFonts w:ascii="Times New Roman" w:hAnsi="Times New Roman"/>
          <w:color w:val="000000"/>
          <w:sz w:val="24"/>
          <w:szCs w:val="24"/>
        </w:rPr>
        <w:t>Козлов</w:t>
      </w:r>
      <w:r w:rsidRPr="00BF10F9">
        <w:rPr>
          <w:rFonts w:ascii="Times New Roman" w:hAnsi="Times New Roman"/>
          <w:color w:val="000000"/>
          <w:sz w:val="24"/>
          <w:szCs w:val="24"/>
        </w:rPr>
        <w:t xml:space="preserve">ского </w:t>
      </w:r>
      <w:r w:rsidR="00B216C1">
        <w:rPr>
          <w:rFonts w:ascii="Times New Roman" w:hAnsi="Times New Roman"/>
          <w:color w:val="000000"/>
          <w:sz w:val="24"/>
          <w:szCs w:val="24"/>
        </w:rPr>
        <w:t>муниципального округа</w:t>
      </w:r>
      <w:r w:rsidRPr="00BF10F9">
        <w:rPr>
          <w:rFonts w:ascii="Times New Roman" w:hAnsi="Times New Roman"/>
          <w:color w:val="000000"/>
          <w:sz w:val="24"/>
          <w:szCs w:val="24"/>
        </w:rPr>
        <w:t xml:space="preserve"> к систематическим занятиям </w:t>
      </w:r>
      <w:r>
        <w:rPr>
          <w:rFonts w:ascii="Times New Roman" w:hAnsi="Times New Roman"/>
          <w:color w:val="000000"/>
          <w:sz w:val="24"/>
          <w:szCs w:val="24"/>
        </w:rPr>
        <w:t>физической культурой и спортом.</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Развитию массовой физической культуры будет способствовать:</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строительство спортивных объектов в шаговой доступности;</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развитие сети клубов физкультурно-спортивной направленности по месту обучения, жительства и в организациях независимо от их организационно-правовых форм и форм собственности;</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совершенствование Всероссийского физкультурно-спортивного комплекса "Готов к труду и обороне" среди всех категорий населения;</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организация и проведение районных, республиканских физкультурных и комплексных спортивных мероприятий среди различных групп населения;</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межведомственное взаимодействие в пропаганде занятий физической культурой и спортом.</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Развитие физической культуры и спорта для лиц с ограниченными возможностями здоровья.Данное направление реализуется путем:</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активного приобщения лиц с ограниченными возможностями здоровья всех категорий к систематическим занятиям физической культурой и спортом;</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обеспечения для лиц с ограниченными возможностями здоровья доступности спортивных объектов, оснащения их специализированным оборудованием, инвентарем;</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организации физического воспитания и проведения республиканских спортивных соревнований среди лиц с ограниченными возможностями здоровья и инвалидов, организации их участия во всероссийских и международных спортивных соревнованиях;</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подготовки специалистов и повышения их квалификации в области адаптивной физической культуры и спорта.</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Совершенствование системы подготовки спортивного резерва, которое предусматривает:</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использование современных образовательных и спортивных методик образовательного процесса в муниципальных образовательных организациях и физкультурно-спортивных организациях;</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подготовку спортивного резерва, спортсменов высокого класса в спортивных школах, спортивных школах олимпийского резерва, училище олимпийского резерва, центре спортивной подготовки, материально-техническое обеспечение, обеспечение участия спортсменов в официальных спортивных соревнованиях;</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формирование спортивных сборных команд </w:t>
      </w:r>
      <w:r>
        <w:rPr>
          <w:rFonts w:ascii="Times New Roman" w:hAnsi="Times New Roman"/>
          <w:color w:val="000000"/>
          <w:sz w:val="24"/>
          <w:szCs w:val="24"/>
        </w:rPr>
        <w:t>Козлов</w:t>
      </w:r>
      <w:r w:rsidRPr="00BF10F9">
        <w:rPr>
          <w:rFonts w:ascii="Times New Roman" w:hAnsi="Times New Roman"/>
          <w:color w:val="000000"/>
          <w:sz w:val="24"/>
          <w:szCs w:val="24"/>
        </w:rPr>
        <w:t>ского муниципального</w:t>
      </w:r>
      <w:r>
        <w:rPr>
          <w:rFonts w:ascii="Times New Roman" w:hAnsi="Times New Roman"/>
          <w:color w:val="000000"/>
          <w:sz w:val="24"/>
          <w:szCs w:val="24"/>
        </w:rPr>
        <w:t xml:space="preserve"> округа</w:t>
      </w:r>
      <w:r w:rsidRPr="00BF10F9">
        <w:rPr>
          <w:rFonts w:ascii="Times New Roman" w:hAnsi="Times New Roman"/>
          <w:color w:val="000000"/>
          <w:sz w:val="24"/>
          <w:szCs w:val="24"/>
        </w:rPr>
        <w:t>;</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организацию и проведение летней спортивно-оздоровительной кампании;</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повышение квалификации тренерско-преподавательского состава.</w:t>
      </w:r>
    </w:p>
    <w:p w:rsidR="00F702B4" w:rsidRPr="00F702B4" w:rsidRDefault="00F702B4" w:rsidP="00F702B4">
      <w:pPr>
        <w:pStyle w:val="aff2"/>
        <w:ind w:firstLine="567"/>
        <w:jc w:val="both"/>
        <w:rPr>
          <w:rFonts w:ascii="Times New Roman" w:hAnsi="Times New Roman"/>
          <w:b/>
          <w:i/>
          <w:color w:val="000000"/>
          <w:sz w:val="24"/>
          <w:szCs w:val="24"/>
        </w:rPr>
      </w:pPr>
      <w:r w:rsidRPr="00F702B4">
        <w:rPr>
          <w:rFonts w:ascii="Times New Roman" w:hAnsi="Times New Roman"/>
          <w:b/>
          <w:i/>
          <w:color w:val="000000"/>
          <w:sz w:val="24"/>
          <w:szCs w:val="24"/>
        </w:rPr>
        <w:t>Ожидаемые результаты к 2035 году:</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увеличение доли населения, систематически занимающегося физической культурой и спортом, с </w:t>
      </w:r>
      <w:r>
        <w:rPr>
          <w:rFonts w:ascii="Times New Roman" w:hAnsi="Times New Roman"/>
          <w:color w:val="000000"/>
          <w:sz w:val="24"/>
          <w:szCs w:val="24"/>
        </w:rPr>
        <w:t>55</w:t>
      </w:r>
      <w:r w:rsidRPr="00BF10F9">
        <w:rPr>
          <w:rFonts w:ascii="Times New Roman" w:hAnsi="Times New Roman"/>
          <w:color w:val="000000"/>
          <w:sz w:val="24"/>
          <w:szCs w:val="24"/>
        </w:rPr>
        <w:t xml:space="preserve"> процент</w:t>
      </w:r>
      <w:r>
        <w:rPr>
          <w:rFonts w:ascii="Times New Roman" w:hAnsi="Times New Roman"/>
          <w:color w:val="000000"/>
          <w:sz w:val="24"/>
          <w:szCs w:val="24"/>
        </w:rPr>
        <w:t>ов</w:t>
      </w:r>
      <w:r w:rsidRPr="00BF10F9">
        <w:rPr>
          <w:rFonts w:ascii="Times New Roman" w:hAnsi="Times New Roman"/>
          <w:color w:val="000000"/>
          <w:sz w:val="24"/>
          <w:szCs w:val="24"/>
        </w:rPr>
        <w:t xml:space="preserve"> в 202</w:t>
      </w:r>
      <w:r>
        <w:rPr>
          <w:rFonts w:ascii="Times New Roman" w:hAnsi="Times New Roman"/>
          <w:color w:val="000000"/>
          <w:sz w:val="24"/>
          <w:szCs w:val="24"/>
        </w:rPr>
        <w:t>3</w:t>
      </w:r>
      <w:r w:rsidRPr="00BF10F9">
        <w:rPr>
          <w:rFonts w:ascii="Times New Roman" w:hAnsi="Times New Roman"/>
          <w:color w:val="000000"/>
          <w:sz w:val="24"/>
          <w:szCs w:val="24"/>
        </w:rPr>
        <w:t xml:space="preserve"> году до </w:t>
      </w:r>
      <w:r>
        <w:rPr>
          <w:rFonts w:ascii="Times New Roman" w:hAnsi="Times New Roman"/>
          <w:color w:val="000000"/>
          <w:sz w:val="24"/>
          <w:szCs w:val="24"/>
        </w:rPr>
        <w:t>7</w:t>
      </w:r>
      <w:r w:rsidRPr="00BF10F9">
        <w:rPr>
          <w:rFonts w:ascii="Times New Roman" w:hAnsi="Times New Roman"/>
          <w:color w:val="000000"/>
          <w:sz w:val="24"/>
          <w:szCs w:val="24"/>
        </w:rPr>
        <w:t>0 процентов к 2035 году;</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увеличение  показателей единовременной пропускной способности спортивных сооружений с </w:t>
      </w:r>
      <w:r w:rsidR="00386E3C">
        <w:rPr>
          <w:rFonts w:ascii="Times New Roman" w:hAnsi="Times New Roman"/>
          <w:color w:val="000000"/>
          <w:sz w:val="24"/>
          <w:szCs w:val="24"/>
        </w:rPr>
        <w:t>1606</w:t>
      </w:r>
      <w:r w:rsidRPr="00BF10F9">
        <w:rPr>
          <w:rFonts w:ascii="Times New Roman" w:hAnsi="Times New Roman"/>
          <w:color w:val="000000"/>
          <w:sz w:val="24"/>
          <w:szCs w:val="24"/>
        </w:rPr>
        <w:t xml:space="preserve"> человек  в 202</w:t>
      </w:r>
      <w:r w:rsidR="00386E3C">
        <w:rPr>
          <w:rFonts w:ascii="Times New Roman" w:hAnsi="Times New Roman"/>
          <w:color w:val="000000"/>
          <w:sz w:val="24"/>
          <w:szCs w:val="24"/>
        </w:rPr>
        <w:t>3</w:t>
      </w:r>
      <w:r w:rsidRPr="00BF10F9">
        <w:rPr>
          <w:rFonts w:ascii="Times New Roman" w:hAnsi="Times New Roman"/>
          <w:color w:val="000000"/>
          <w:sz w:val="24"/>
          <w:szCs w:val="24"/>
        </w:rPr>
        <w:t xml:space="preserve"> году до </w:t>
      </w:r>
      <w:r w:rsidR="00386E3C">
        <w:rPr>
          <w:rFonts w:ascii="Times New Roman" w:hAnsi="Times New Roman"/>
          <w:color w:val="000000"/>
          <w:sz w:val="24"/>
          <w:szCs w:val="24"/>
        </w:rPr>
        <w:t>18</w:t>
      </w:r>
      <w:r w:rsidRPr="00BF10F9">
        <w:rPr>
          <w:rFonts w:ascii="Times New Roman" w:hAnsi="Times New Roman"/>
          <w:color w:val="000000"/>
          <w:sz w:val="24"/>
          <w:szCs w:val="24"/>
        </w:rPr>
        <w:t>00 человек  к 2035 году;</w:t>
      </w:r>
    </w:p>
    <w:p w:rsidR="00F702B4" w:rsidRPr="00BF10F9" w:rsidRDefault="00F702B4" w:rsidP="00F702B4">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 xml:space="preserve">увеличение доли лиц с ограниченными возможностями здоровья и инвалидов, систематически занимающихся спортом, в общей численности указанной категории населения </w:t>
      </w:r>
      <w:r w:rsidR="00386E3C">
        <w:rPr>
          <w:rFonts w:ascii="Times New Roman" w:hAnsi="Times New Roman"/>
          <w:color w:val="000000"/>
          <w:sz w:val="24"/>
          <w:szCs w:val="24"/>
        </w:rPr>
        <w:t>в 1,5 раза</w:t>
      </w:r>
      <w:r w:rsidRPr="00BF10F9">
        <w:rPr>
          <w:rFonts w:ascii="Times New Roman" w:hAnsi="Times New Roman"/>
          <w:color w:val="000000"/>
          <w:sz w:val="24"/>
          <w:szCs w:val="24"/>
        </w:rPr>
        <w:t xml:space="preserve"> к 2035 году.</w:t>
      </w:r>
    </w:p>
    <w:p w:rsidR="00F702B4" w:rsidRDefault="00F702B4" w:rsidP="00A16FA5">
      <w:pPr>
        <w:pStyle w:val="aff2"/>
        <w:ind w:firstLine="567"/>
        <w:jc w:val="both"/>
        <w:rPr>
          <w:rFonts w:ascii="Times New Roman" w:hAnsi="Times New Roman"/>
          <w:sz w:val="24"/>
          <w:szCs w:val="24"/>
        </w:rPr>
      </w:pPr>
    </w:p>
    <w:p w:rsidR="00386E3C" w:rsidRDefault="00386E3C" w:rsidP="00386E3C">
      <w:pPr>
        <w:pStyle w:val="aff2"/>
        <w:ind w:firstLine="567"/>
        <w:jc w:val="both"/>
        <w:rPr>
          <w:rFonts w:ascii="Times New Roman" w:hAnsi="Times New Roman"/>
          <w:b/>
          <w:i/>
          <w:sz w:val="24"/>
          <w:szCs w:val="24"/>
        </w:rPr>
      </w:pPr>
      <w:r w:rsidRPr="00386E3C">
        <w:rPr>
          <w:rFonts w:ascii="Times New Roman" w:hAnsi="Times New Roman"/>
          <w:b/>
          <w:i/>
          <w:sz w:val="24"/>
          <w:szCs w:val="24"/>
        </w:rPr>
        <w:t xml:space="preserve">Задача 4.9. </w:t>
      </w:r>
      <w:r>
        <w:rPr>
          <w:rFonts w:ascii="Times New Roman" w:hAnsi="Times New Roman"/>
          <w:b/>
          <w:i/>
          <w:sz w:val="24"/>
          <w:szCs w:val="24"/>
        </w:rPr>
        <w:t>О</w:t>
      </w:r>
      <w:r w:rsidRPr="00386E3C">
        <w:rPr>
          <w:rFonts w:ascii="Times New Roman" w:hAnsi="Times New Roman"/>
          <w:b/>
          <w:i/>
          <w:sz w:val="24"/>
          <w:szCs w:val="24"/>
        </w:rPr>
        <w:t>беспечение доступным и комфортным жильем, предоставление качественных коммунальных услуг</w:t>
      </w:r>
    </w:p>
    <w:p w:rsidR="00525EEE" w:rsidRPr="00A36532" w:rsidRDefault="00525EEE" w:rsidP="00A36532">
      <w:pPr>
        <w:pStyle w:val="aff2"/>
        <w:ind w:firstLine="709"/>
        <w:jc w:val="both"/>
        <w:rPr>
          <w:rFonts w:ascii="Times New Roman" w:hAnsi="Times New Roman" w:cs="Times New Roman"/>
          <w:b/>
          <w:i/>
          <w:sz w:val="24"/>
          <w:szCs w:val="24"/>
        </w:rPr>
      </w:pPr>
      <w:r w:rsidRPr="00A36532">
        <w:rPr>
          <w:rFonts w:ascii="Times New Roman" w:hAnsi="Times New Roman" w:cs="Times New Roman"/>
          <w:b/>
          <w:i/>
          <w:sz w:val="24"/>
          <w:szCs w:val="24"/>
        </w:rPr>
        <w:t>Целевое видение к 2035 году</w:t>
      </w:r>
    </w:p>
    <w:p w:rsidR="00525EEE" w:rsidRPr="00A36532" w:rsidRDefault="00525EEE"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xml:space="preserve">Планируется создать условия для обеспечения населения доступным и комфортным жильем, отвечающим требованиям </w:t>
      </w:r>
      <w:proofErr w:type="spellStart"/>
      <w:r w:rsidRPr="00A36532">
        <w:rPr>
          <w:rFonts w:ascii="Times New Roman" w:hAnsi="Times New Roman" w:cs="Times New Roman"/>
          <w:sz w:val="24"/>
          <w:szCs w:val="24"/>
        </w:rPr>
        <w:t>энергоэффективности</w:t>
      </w:r>
      <w:proofErr w:type="spellEnd"/>
      <w:r w:rsidRPr="00A36532">
        <w:rPr>
          <w:rFonts w:ascii="Times New Roman" w:hAnsi="Times New Roman" w:cs="Times New Roman"/>
          <w:sz w:val="24"/>
          <w:szCs w:val="24"/>
        </w:rPr>
        <w:t xml:space="preserve"> и </w:t>
      </w:r>
      <w:proofErr w:type="spellStart"/>
      <w:r w:rsidRPr="00A36532">
        <w:rPr>
          <w:rFonts w:ascii="Times New Roman" w:hAnsi="Times New Roman" w:cs="Times New Roman"/>
          <w:sz w:val="24"/>
          <w:szCs w:val="24"/>
        </w:rPr>
        <w:t>экологичности</w:t>
      </w:r>
      <w:proofErr w:type="spellEnd"/>
      <w:r w:rsidRPr="00A36532">
        <w:rPr>
          <w:rFonts w:ascii="Times New Roman" w:hAnsi="Times New Roman" w:cs="Times New Roman"/>
          <w:sz w:val="24"/>
          <w:szCs w:val="24"/>
        </w:rPr>
        <w:t>, создать современную и надежную систему предоставления коммунальных услуг для обеспечения безопасного и комфортного проживания граждан.</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color w:val="000000"/>
          <w:sz w:val="24"/>
          <w:szCs w:val="24"/>
        </w:rPr>
        <w:t>Качество и комфортность среды проживания выступают в роли одного из самых</w:t>
      </w:r>
      <w:r w:rsidRPr="00A36532">
        <w:rPr>
          <w:rFonts w:ascii="Times New Roman" w:hAnsi="Times New Roman" w:cs="Times New Roman"/>
          <w:color w:val="000000"/>
          <w:sz w:val="24"/>
          <w:szCs w:val="24"/>
        </w:rPr>
        <w:br/>
        <w:t xml:space="preserve">значимых факторов обеспечения конкурентоспособности муниципальных образований, регионов и страны в целом. Проблемы изношенности инженерной инфраструктуры и сложности создания новых коммунальных объектов оказывают существенное давление на муниципальный бюджет, а также значительно снижают привлекательность </w:t>
      </w:r>
      <w:r w:rsidR="00367185">
        <w:rPr>
          <w:rFonts w:ascii="Times New Roman" w:hAnsi="Times New Roman" w:cs="Times New Roman"/>
          <w:color w:val="000000"/>
          <w:sz w:val="24"/>
          <w:szCs w:val="24"/>
        </w:rPr>
        <w:t>округ</w:t>
      </w:r>
      <w:r w:rsidRPr="00A36532">
        <w:rPr>
          <w:rFonts w:ascii="Times New Roman" w:hAnsi="Times New Roman" w:cs="Times New Roman"/>
          <w:color w:val="000000"/>
          <w:sz w:val="24"/>
          <w:szCs w:val="24"/>
        </w:rPr>
        <w:t xml:space="preserve">а для частных </w:t>
      </w:r>
      <w:r w:rsidRPr="00A36532">
        <w:rPr>
          <w:rFonts w:ascii="Times New Roman" w:hAnsi="Times New Roman" w:cs="Times New Roman"/>
          <w:sz w:val="24"/>
          <w:szCs w:val="24"/>
        </w:rPr>
        <w:t>инвестиций.</w:t>
      </w:r>
    </w:p>
    <w:p w:rsidR="005A0AC5" w:rsidRPr="00A36532" w:rsidRDefault="00386E3C" w:rsidP="00A36532">
      <w:pPr>
        <w:pStyle w:val="aff2"/>
        <w:ind w:firstLine="709"/>
        <w:jc w:val="both"/>
        <w:rPr>
          <w:rFonts w:ascii="Times New Roman" w:hAnsi="Times New Roman" w:cs="Times New Roman"/>
          <w:b/>
          <w:bCs/>
          <w:i/>
          <w:sz w:val="24"/>
          <w:szCs w:val="24"/>
        </w:rPr>
      </w:pPr>
      <w:r w:rsidRPr="00A36532">
        <w:rPr>
          <w:rFonts w:ascii="Times New Roman" w:hAnsi="Times New Roman" w:cs="Times New Roman"/>
          <w:b/>
          <w:bCs/>
          <w:i/>
          <w:sz w:val="24"/>
          <w:szCs w:val="24"/>
        </w:rPr>
        <w:t>Приоритетные направления:</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xml:space="preserve">- строительство и модернизация в населенных пунктах </w:t>
      </w:r>
      <w:r w:rsidR="00367185">
        <w:rPr>
          <w:rFonts w:ascii="Times New Roman" w:hAnsi="Times New Roman" w:cs="Times New Roman"/>
          <w:sz w:val="24"/>
          <w:szCs w:val="24"/>
        </w:rPr>
        <w:t>округ</w:t>
      </w:r>
      <w:r w:rsidRPr="00A36532">
        <w:rPr>
          <w:rFonts w:ascii="Times New Roman" w:hAnsi="Times New Roman" w:cs="Times New Roman"/>
          <w:sz w:val="24"/>
          <w:szCs w:val="24"/>
        </w:rPr>
        <w:t>а систем водоснабжения, водоотведения и очистки сточных вод в рамках реализации инвестиционных проектов;</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внедрение новых технологий обработки воды на водоочистных станциях, замена устаревшего оборудования на Козловских очистных сооружениях на новое;</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lang w:eastAsia="en-US"/>
        </w:rPr>
        <w:t>- предотвращение загрязнения источников питьевого водоснабжения;</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реконструкции изношенных сетей теплоснабжения</w:t>
      </w:r>
      <w:r w:rsidR="005A0AC5" w:rsidRPr="00A36532">
        <w:rPr>
          <w:rFonts w:ascii="Times New Roman" w:hAnsi="Times New Roman" w:cs="Times New Roman"/>
          <w:sz w:val="24"/>
          <w:szCs w:val="24"/>
        </w:rPr>
        <w:t xml:space="preserve"> в поселковой части города</w:t>
      </w:r>
      <w:r w:rsidRPr="00A36532">
        <w:rPr>
          <w:rFonts w:ascii="Times New Roman" w:hAnsi="Times New Roman" w:cs="Times New Roman"/>
          <w:sz w:val="24"/>
          <w:szCs w:val="24"/>
        </w:rPr>
        <w:t>;</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создание условий для развития массового строительства жилья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выполнение государственных обязательств по обеспечению жильем отдельных категорий граждан, установленных федеральным законодательством;</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обеспечение устойчивого сокращения непригодного для проживания жилищного фонда;</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повышение уровня благоустройства дворовых территорий муниципальных образований;</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повышение уровня благоустройства общественных территорий (площадей, набережных, улиц, пешеходных зон, скверов, парков, иных территорий).</w:t>
      </w:r>
    </w:p>
    <w:p w:rsidR="00386E3C" w:rsidRPr="00A36532" w:rsidRDefault="00386E3C" w:rsidP="00A36532">
      <w:pPr>
        <w:pStyle w:val="aff2"/>
        <w:ind w:firstLine="709"/>
        <w:jc w:val="both"/>
        <w:rPr>
          <w:rFonts w:ascii="Times New Roman" w:hAnsi="Times New Roman" w:cs="Times New Roman"/>
          <w:b/>
          <w:bCs/>
          <w:i/>
          <w:sz w:val="24"/>
          <w:szCs w:val="24"/>
        </w:rPr>
      </w:pPr>
      <w:r w:rsidRPr="00A36532">
        <w:rPr>
          <w:rFonts w:ascii="Times New Roman" w:hAnsi="Times New Roman" w:cs="Times New Roman"/>
          <w:b/>
          <w:bCs/>
          <w:i/>
          <w:sz w:val="24"/>
          <w:szCs w:val="24"/>
        </w:rPr>
        <w:t>Ожидаемые результаты к 2035 году:</w:t>
      </w:r>
    </w:p>
    <w:p w:rsidR="00386E3C" w:rsidRPr="00A36532" w:rsidRDefault="00386E3C" w:rsidP="00A36532">
      <w:pPr>
        <w:pStyle w:val="aff2"/>
        <w:ind w:firstLine="709"/>
        <w:jc w:val="both"/>
        <w:rPr>
          <w:rFonts w:ascii="Times New Roman" w:hAnsi="Times New Roman" w:cs="Times New Roman"/>
          <w:bCs/>
          <w:sz w:val="24"/>
          <w:szCs w:val="24"/>
        </w:rPr>
      </w:pPr>
      <w:r w:rsidRPr="00A36532">
        <w:rPr>
          <w:rFonts w:ascii="Times New Roman" w:hAnsi="Times New Roman" w:cs="Times New Roman"/>
          <w:bCs/>
          <w:sz w:val="24"/>
          <w:szCs w:val="24"/>
        </w:rPr>
        <w:t>- повышение доступности для населения услуг централизованных систем водоснабжения, водоотведения и очистки сточных вод;</w:t>
      </w:r>
    </w:p>
    <w:p w:rsidR="00386E3C" w:rsidRPr="00A36532" w:rsidRDefault="00386E3C" w:rsidP="00A36532">
      <w:pPr>
        <w:pStyle w:val="aff2"/>
        <w:ind w:firstLine="709"/>
        <w:jc w:val="both"/>
        <w:rPr>
          <w:rFonts w:ascii="Times New Roman" w:hAnsi="Times New Roman" w:cs="Times New Roman"/>
          <w:bCs/>
          <w:sz w:val="24"/>
          <w:szCs w:val="24"/>
          <w:lang w:eastAsia="en-US"/>
        </w:rPr>
      </w:pPr>
      <w:r w:rsidRPr="00A36532">
        <w:rPr>
          <w:rFonts w:ascii="Times New Roman" w:hAnsi="Times New Roman" w:cs="Times New Roman"/>
          <w:bCs/>
          <w:sz w:val="24"/>
          <w:szCs w:val="24"/>
          <w:lang w:eastAsia="en-US"/>
        </w:rPr>
        <w:t>- сокращение потерь воды в сетях централизованного водоснабжения с одновременным снижением числа аварий в системах водоснабжения, водоотведения и очистки сточных вод на 10 процентов;</w:t>
      </w:r>
    </w:p>
    <w:p w:rsidR="00386E3C" w:rsidRPr="00A36532" w:rsidRDefault="00386E3C" w:rsidP="00A36532">
      <w:pPr>
        <w:pStyle w:val="aff2"/>
        <w:ind w:firstLine="709"/>
        <w:jc w:val="both"/>
        <w:rPr>
          <w:rFonts w:ascii="Times New Roman" w:hAnsi="Times New Roman" w:cs="Times New Roman"/>
          <w:bCs/>
          <w:sz w:val="24"/>
          <w:szCs w:val="24"/>
          <w:lang w:eastAsia="en-US"/>
        </w:rPr>
      </w:pPr>
      <w:r w:rsidRPr="00A36532">
        <w:rPr>
          <w:rFonts w:ascii="Times New Roman" w:hAnsi="Times New Roman" w:cs="Times New Roman"/>
          <w:bCs/>
          <w:sz w:val="24"/>
          <w:szCs w:val="24"/>
          <w:lang w:eastAsia="en-US"/>
        </w:rPr>
        <w:t xml:space="preserve">- </w:t>
      </w:r>
      <w:r w:rsidR="005A0AC5" w:rsidRPr="00A36532">
        <w:rPr>
          <w:rFonts w:ascii="Times New Roman" w:hAnsi="Times New Roman" w:cs="Times New Roman"/>
          <w:bCs/>
          <w:sz w:val="24"/>
          <w:szCs w:val="24"/>
          <w:lang w:eastAsia="en-US"/>
        </w:rPr>
        <w:t xml:space="preserve">заменаветхих </w:t>
      </w:r>
      <w:r w:rsidRPr="00A36532">
        <w:rPr>
          <w:rFonts w:ascii="Times New Roman" w:hAnsi="Times New Roman" w:cs="Times New Roman"/>
          <w:bCs/>
          <w:sz w:val="24"/>
          <w:szCs w:val="24"/>
          <w:lang w:eastAsia="en-US"/>
        </w:rPr>
        <w:t xml:space="preserve">систем теплоснабжения на </w:t>
      </w:r>
      <w:r w:rsidR="005A0AC5" w:rsidRPr="00A36532">
        <w:rPr>
          <w:rFonts w:ascii="Times New Roman" w:hAnsi="Times New Roman" w:cs="Times New Roman"/>
          <w:bCs/>
          <w:sz w:val="24"/>
          <w:szCs w:val="24"/>
          <w:lang w:eastAsia="en-US"/>
        </w:rPr>
        <w:t>100</w:t>
      </w:r>
      <w:r w:rsidRPr="00A36532">
        <w:rPr>
          <w:rFonts w:ascii="Times New Roman" w:hAnsi="Times New Roman" w:cs="Times New Roman"/>
          <w:bCs/>
          <w:sz w:val="24"/>
          <w:szCs w:val="24"/>
          <w:lang w:eastAsia="en-US"/>
        </w:rPr>
        <w:t xml:space="preserve"> процентов;</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xml:space="preserve">- доведение ежегодного ввода жилья за счет всех источников финансирования не менее чем до </w:t>
      </w:r>
      <w:r w:rsidR="005A0AC5" w:rsidRPr="00A36532">
        <w:rPr>
          <w:rFonts w:ascii="Times New Roman" w:hAnsi="Times New Roman" w:cs="Times New Roman"/>
          <w:sz w:val="24"/>
          <w:szCs w:val="24"/>
        </w:rPr>
        <w:t>8-</w:t>
      </w:r>
      <w:r w:rsidRPr="00A36532">
        <w:rPr>
          <w:rFonts w:ascii="Times New Roman" w:hAnsi="Times New Roman" w:cs="Times New Roman"/>
          <w:sz w:val="24"/>
          <w:szCs w:val="24"/>
        </w:rPr>
        <w:t>1</w:t>
      </w:r>
      <w:r w:rsidR="005A0AC5" w:rsidRPr="00A36532">
        <w:rPr>
          <w:rFonts w:ascii="Times New Roman" w:hAnsi="Times New Roman" w:cs="Times New Roman"/>
          <w:sz w:val="24"/>
          <w:szCs w:val="24"/>
        </w:rPr>
        <w:t>0</w:t>
      </w:r>
      <w:r w:rsidRPr="00A36532">
        <w:rPr>
          <w:rFonts w:ascii="Times New Roman" w:hAnsi="Times New Roman" w:cs="Times New Roman"/>
          <w:sz w:val="24"/>
          <w:szCs w:val="24"/>
        </w:rPr>
        <w:t xml:space="preserve"> тыс. кв. метров;</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rPr>
        <w:t>- увеличение общей площади жилых помещений, приходящейся в среднем на одного жителя, до 5</w:t>
      </w:r>
      <w:r w:rsidR="005A0AC5" w:rsidRPr="00A36532">
        <w:rPr>
          <w:rFonts w:ascii="Times New Roman" w:hAnsi="Times New Roman" w:cs="Times New Roman"/>
          <w:sz w:val="24"/>
          <w:szCs w:val="24"/>
        </w:rPr>
        <w:t>5</w:t>
      </w:r>
      <w:r w:rsidRPr="00A36532">
        <w:rPr>
          <w:rFonts w:ascii="Times New Roman" w:hAnsi="Times New Roman" w:cs="Times New Roman"/>
          <w:sz w:val="24"/>
          <w:szCs w:val="24"/>
        </w:rPr>
        <w:t xml:space="preserve"> кв. метров;</w:t>
      </w:r>
    </w:p>
    <w:p w:rsidR="00386E3C" w:rsidRPr="00A36532" w:rsidRDefault="00386E3C" w:rsidP="00A36532">
      <w:pPr>
        <w:pStyle w:val="aff2"/>
        <w:ind w:firstLine="709"/>
        <w:jc w:val="both"/>
        <w:rPr>
          <w:rFonts w:ascii="Times New Roman" w:hAnsi="Times New Roman" w:cs="Times New Roman"/>
          <w:sz w:val="24"/>
          <w:szCs w:val="24"/>
          <w:lang w:eastAsia="en-US"/>
        </w:rPr>
      </w:pPr>
      <w:r w:rsidRPr="00A36532">
        <w:rPr>
          <w:rFonts w:ascii="Times New Roman" w:hAnsi="Times New Roman" w:cs="Times New Roman"/>
          <w:sz w:val="24"/>
          <w:szCs w:val="24"/>
          <w:lang w:eastAsia="en-US"/>
        </w:rPr>
        <w:t xml:space="preserve">- кардинальное повышение комфортности городской среды, повышение индекса качества городской среды на 30 процентов, </w:t>
      </w:r>
    </w:p>
    <w:p w:rsidR="00386E3C" w:rsidRPr="00A36532" w:rsidRDefault="00386E3C" w:rsidP="00A36532">
      <w:pPr>
        <w:pStyle w:val="aff2"/>
        <w:ind w:firstLine="709"/>
        <w:jc w:val="both"/>
        <w:rPr>
          <w:rFonts w:ascii="Times New Roman" w:hAnsi="Times New Roman" w:cs="Times New Roman"/>
          <w:sz w:val="24"/>
          <w:szCs w:val="24"/>
        </w:rPr>
      </w:pPr>
      <w:r w:rsidRPr="00A36532">
        <w:rPr>
          <w:rFonts w:ascii="Times New Roman" w:hAnsi="Times New Roman" w:cs="Times New Roman"/>
          <w:sz w:val="24"/>
          <w:szCs w:val="24"/>
          <w:lang w:eastAsia="en-US"/>
        </w:rPr>
        <w:t>-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w:t>
      </w:r>
    </w:p>
    <w:p w:rsidR="00A36532" w:rsidRPr="003F6A6C" w:rsidRDefault="00A36532" w:rsidP="00A36532">
      <w:pPr>
        <w:pStyle w:val="aff2"/>
        <w:ind w:firstLine="567"/>
        <w:jc w:val="both"/>
        <w:rPr>
          <w:rFonts w:ascii="Times New Roman" w:hAnsi="Times New Roman"/>
          <w:b/>
          <w:i/>
          <w:sz w:val="12"/>
          <w:szCs w:val="12"/>
        </w:rPr>
      </w:pPr>
    </w:p>
    <w:p w:rsidR="00A36532" w:rsidRPr="00A36532" w:rsidRDefault="00A36532" w:rsidP="00A36532">
      <w:pPr>
        <w:pStyle w:val="aff2"/>
        <w:ind w:firstLine="567"/>
        <w:jc w:val="both"/>
        <w:rPr>
          <w:rFonts w:ascii="Times New Roman" w:hAnsi="Times New Roman"/>
          <w:b/>
          <w:i/>
          <w:color w:val="FF0000"/>
          <w:sz w:val="24"/>
          <w:szCs w:val="24"/>
        </w:rPr>
      </w:pPr>
      <w:r w:rsidRPr="00A36532">
        <w:rPr>
          <w:rFonts w:ascii="Times New Roman" w:hAnsi="Times New Roman"/>
          <w:b/>
          <w:i/>
          <w:sz w:val="24"/>
          <w:szCs w:val="24"/>
        </w:rPr>
        <w:t>Задача 4.10. Обеспечение безопасности жизнедеятельности насел</w:t>
      </w:r>
      <w:r w:rsidRPr="00A36532">
        <w:rPr>
          <w:rFonts w:ascii="Times New Roman" w:hAnsi="Times New Roman"/>
          <w:b/>
          <w:i/>
          <w:color w:val="000000"/>
          <w:sz w:val="24"/>
          <w:szCs w:val="24"/>
        </w:rPr>
        <w:t>ения</w:t>
      </w:r>
    </w:p>
    <w:p w:rsidR="00A36532" w:rsidRPr="00A36532" w:rsidRDefault="00A36532" w:rsidP="00A36532">
      <w:pPr>
        <w:pStyle w:val="aff2"/>
        <w:ind w:firstLine="567"/>
        <w:jc w:val="both"/>
        <w:rPr>
          <w:rFonts w:ascii="Times New Roman" w:hAnsi="Times New Roman"/>
          <w:b/>
          <w:i/>
          <w:sz w:val="24"/>
          <w:szCs w:val="24"/>
        </w:rPr>
      </w:pPr>
      <w:r w:rsidRPr="00A36532">
        <w:rPr>
          <w:rFonts w:ascii="Times New Roman" w:hAnsi="Times New Roman"/>
          <w:b/>
          <w:i/>
          <w:sz w:val="24"/>
          <w:szCs w:val="24"/>
        </w:rPr>
        <w:t>Целевое видение к 2035 году</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Планируется обеспечение общественной безопасности и личной безопасности жителей, включая защищенность от преступных и противоправных действий, чрезвычайных ситуаций природного и техногенного характера.</w:t>
      </w:r>
    </w:p>
    <w:p w:rsidR="00A36532" w:rsidRPr="00BF10F9" w:rsidRDefault="00A36532" w:rsidP="00A36532">
      <w:pPr>
        <w:pStyle w:val="aff2"/>
        <w:ind w:firstLine="567"/>
        <w:jc w:val="both"/>
        <w:rPr>
          <w:rFonts w:ascii="Times New Roman" w:hAnsi="Times New Roman"/>
          <w:sz w:val="24"/>
          <w:szCs w:val="24"/>
        </w:rPr>
      </w:pPr>
      <w:r w:rsidRPr="00A36532">
        <w:rPr>
          <w:rFonts w:ascii="Times New Roman" w:hAnsi="Times New Roman"/>
          <w:b/>
          <w:i/>
          <w:sz w:val="24"/>
          <w:szCs w:val="24"/>
        </w:rPr>
        <w:t>Проблема</w:t>
      </w:r>
      <w:r>
        <w:rPr>
          <w:rFonts w:ascii="Times New Roman" w:hAnsi="Times New Roman"/>
          <w:sz w:val="24"/>
          <w:szCs w:val="24"/>
        </w:rPr>
        <w:t>:</w:t>
      </w:r>
      <w:r w:rsidRPr="00BF10F9">
        <w:rPr>
          <w:rFonts w:ascii="Times New Roman" w:hAnsi="Times New Roman"/>
          <w:sz w:val="24"/>
          <w:szCs w:val="24"/>
        </w:rPr>
        <w:t xml:space="preserve"> возникновение непредвиденных рисков, связанных с природными и техногенными катастрофами и катаклизмами, что может привести к снижению бюджетных доходов, а также потребовать концентрации бюджетных средств на преодолении последствий таких катастроф.</w:t>
      </w:r>
    </w:p>
    <w:p w:rsidR="00A36532" w:rsidRPr="00A36532" w:rsidRDefault="00A36532" w:rsidP="00A36532">
      <w:pPr>
        <w:pStyle w:val="aff2"/>
        <w:ind w:firstLine="567"/>
        <w:jc w:val="both"/>
        <w:rPr>
          <w:rFonts w:ascii="Times New Roman" w:hAnsi="Times New Roman"/>
          <w:b/>
          <w:i/>
          <w:sz w:val="24"/>
          <w:szCs w:val="24"/>
        </w:rPr>
      </w:pPr>
      <w:r w:rsidRPr="00A36532">
        <w:rPr>
          <w:rFonts w:ascii="Times New Roman" w:hAnsi="Times New Roman"/>
          <w:b/>
          <w:i/>
          <w:sz w:val="24"/>
          <w:szCs w:val="24"/>
        </w:rPr>
        <w:t>Приоритетные направления:</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Для решения задач по обеспечению общественной безопасности и личной безопасности жителей планируется реализация следующих мероприятий:</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 xml:space="preserve">организация проведения аварийно-спасательных и других неотложных работ в </w:t>
      </w:r>
      <w:r>
        <w:rPr>
          <w:rFonts w:ascii="Times New Roman" w:hAnsi="Times New Roman"/>
          <w:sz w:val="24"/>
          <w:szCs w:val="24"/>
        </w:rPr>
        <w:t>округ</w:t>
      </w:r>
      <w:r w:rsidRPr="00BF10F9">
        <w:rPr>
          <w:rFonts w:ascii="Times New Roman" w:hAnsi="Times New Roman"/>
          <w:sz w:val="24"/>
          <w:szCs w:val="24"/>
        </w:rPr>
        <w:t>е чрезвычайной ситуации природного и техногенного характера;</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организация и осуществление профилактики пожаров;</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организация и осуществление тушения пожаров, спасения людей и материальных ценностей при пожарах;</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 направленных на пропаганду спасательного дела через средства массовой информации;</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планирование и организация учебного процесса по повышению квалификации;</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совершенствование системы обеспечения пожарной безопасности и защиты населения и территорий от чрезвычайных ситуаций природного и техногенного характера;</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доведение готовности автоматизированных систем оповещения до 100 процентов.</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Для решения задач по профилактике правонарушений и противодействию преступности планируется реализация следующих мероприятий:</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обеспечение защиты прав и свобод граждан, имущественных и других интересов граждан и юридических лиц от преступных посягательств, совершенствование системы мер по сокращению предложения и спроса на наркотические средства и психотропные вещества;</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повышение общего уровня безопасности, правопорядка и безопасности среды обитания;</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повышение эффективности взаимодействия субъектов профилактики правонарушений и лиц, участвующих в профилактике правонарушений;</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постоянное совершенствование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на территории республики;</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снижение уровня рецидивной преступности и количества преступлений, совершенных в состоянии алкогольного опьянения;</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снижение общественной опасности преступных деяний путем предупреждения совершения тяжких и особо тяжких преступлений;</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 xml:space="preserve">оказание помощи в </w:t>
      </w:r>
      <w:proofErr w:type="spellStart"/>
      <w:r w:rsidRPr="00BF10F9">
        <w:rPr>
          <w:rFonts w:ascii="Times New Roman" w:hAnsi="Times New Roman"/>
          <w:sz w:val="24"/>
          <w:szCs w:val="24"/>
        </w:rPr>
        <w:t>ресоциализации</w:t>
      </w:r>
      <w:proofErr w:type="spellEnd"/>
      <w:r w:rsidRPr="00BF10F9">
        <w:rPr>
          <w:rFonts w:ascii="Times New Roman" w:hAnsi="Times New Roman"/>
          <w:sz w:val="24"/>
          <w:szCs w:val="24"/>
        </w:rPr>
        <w:t xml:space="preserve"> лиц, освободившихся из мест лишения свободы;</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повышение уровня правовой культуры и информированности населения, совершенствование организационного, нормативно-правового и ресурсного обеспечения антинаркотической деятельности;</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организация контроля за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A36532" w:rsidRPr="00A36532" w:rsidRDefault="00A36532" w:rsidP="00A36532">
      <w:pPr>
        <w:pStyle w:val="aff2"/>
        <w:ind w:firstLine="567"/>
        <w:jc w:val="both"/>
        <w:rPr>
          <w:rFonts w:ascii="Times New Roman" w:hAnsi="Times New Roman"/>
          <w:b/>
          <w:i/>
          <w:sz w:val="24"/>
          <w:szCs w:val="24"/>
        </w:rPr>
      </w:pPr>
      <w:r w:rsidRPr="00A36532">
        <w:rPr>
          <w:rFonts w:ascii="Times New Roman" w:hAnsi="Times New Roman"/>
          <w:b/>
          <w:i/>
          <w:sz w:val="24"/>
          <w:szCs w:val="24"/>
        </w:rPr>
        <w:t>Ожидаемые результаты к 2035 году:</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доведение уровня готовности систем оповещения населения об опасностях, возникающих при военных конфликтах и чрезвычайных ситуациях, а также обеспеченности 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 процентов;</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снижение количества чрезвычайных ситуаций, пожаров, происшествий на водных объектах на 1</w:t>
      </w:r>
      <w:r>
        <w:rPr>
          <w:rFonts w:ascii="Times New Roman" w:hAnsi="Times New Roman"/>
          <w:sz w:val="24"/>
          <w:szCs w:val="24"/>
        </w:rPr>
        <w:t>5</w:t>
      </w:r>
      <w:r w:rsidRPr="00BF10F9">
        <w:rPr>
          <w:rFonts w:ascii="Times New Roman" w:hAnsi="Times New Roman"/>
          <w:sz w:val="24"/>
          <w:szCs w:val="24"/>
        </w:rPr>
        <w:t xml:space="preserve"> процентов и численности погибшего в них населения на 35 процентов;</w:t>
      </w:r>
    </w:p>
    <w:p w:rsidR="00A36532" w:rsidRPr="00BF10F9" w:rsidRDefault="00A36532" w:rsidP="00A36532">
      <w:pPr>
        <w:pStyle w:val="aff2"/>
        <w:ind w:firstLine="567"/>
        <w:jc w:val="both"/>
        <w:rPr>
          <w:rFonts w:ascii="Times New Roman" w:hAnsi="Times New Roman"/>
          <w:sz w:val="24"/>
          <w:szCs w:val="24"/>
        </w:rPr>
      </w:pPr>
      <w:r w:rsidRPr="00BF10F9">
        <w:rPr>
          <w:rFonts w:ascii="Times New Roman" w:hAnsi="Times New Roman"/>
          <w:sz w:val="24"/>
          <w:szCs w:val="24"/>
        </w:rPr>
        <w:t xml:space="preserve">снижение доли преступлений, совершенных лицами, ранее их совершавшими, в общем числе раскрытых преступлений до </w:t>
      </w:r>
      <w:r>
        <w:rPr>
          <w:rFonts w:ascii="Times New Roman" w:hAnsi="Times New Roman"/>
          <w:sz w:val="24"/>
          <w:szCs w:val="24"/>
        </w:rPr>
        <w:t>50</w:t>
      </w:r>
      <w:r w:rsidRPr="00BF10F9">
        <w:rPr>
          <w:rFonts w:ascii="Times New Roman" w:hAnsi="Times New Roman"/>
          <w:sz w:val="24"/>
          <w:szCs w:val="24"/>
        </w:rPr>
        <w:t xml:space="preserve"> процент</w:t>
      </w:r>
      <w:r>
        <w:rPr>
          <w:rFonts w:ascii="Times New Roman" w:hAnsi="Times New Roman"/>
          <w:sz w:val="24"/>
          <w:szCs w:val="24"/>
        </w:rPr>
        <w:t>ов</w:t>
      </w:r>
      <w:r w:rsidRPr="00BF10F9">
        <w:rPr>
          <w:rFonts w:ascii="Times New Roman" w:hAnsi="Times New Roman"/>
          <w:sz w:val="24"/>
          <w:szCs w:val="24"/>
        </w:rPr>
        <w:t>, доли преступлений, совершенных лицами в состоянии алкогольного опьянения, в общем числе раскрытых преступлений до 35 процент</w:t>
      </w:r>
      <w:r>
        <w:rPr>
          <w:rFonts w:ascii="Times New Roman" w:hAnsi="Times New Roman"/>
          <w:sz w:val="24"/>
          <w:szCs w:val="24"/>
        </w:rPr>
        <w:t>ов</w:t>
      </w:r>
      <w:r w:rsidRPr="00BF10F9">
        <w:rPr>
          <w:rFonts w:ascii="Times New Roman" w:hAnsi="Times New Roman"/>
          <w:sz w:val="24"/>
          <w:szCs w:val="24"/>
        </w:rPr>
        <w:t>, числа несовершеннолетних, совершивших преступления, в расчете на 1 тыс. несовершеннолетних в возрасте от 14 до 18 лет до 4 процент</w:t>
      </w:r>
      <w:r>
        <w:rPr>
          <w:rFonts w:ascii="Times New Roman" w:hAnsi="Times New Roman"/>
          <w:sz w:val="24"/>
          <w:szCs w:val="24"/>
        </w:rPr>
        <w:t>ов</w:t>
      </w:r>
      <w:r w:rsidRPr="00BF10F9">
        <w:rPr>
          <w:rFonts w:ascii="Times New Roman" w:hAnsi="Times New Roman"/>
          <w:sz w:val="24"/>
          <w:szCs w:val="24"/>
        </w:rPr>
        <w:t>.</w:t>
      </w:r>
    </w:p>
    <w:p w:rsidR="00386E3C" w:rsidRPr="00A36532" w:rsidRDefault="00386E3C" w:rsidP="00A36532">
      <w:pPr>
        <w:pStyle w:val="aff2"/>
        <w:ind w:firstLine="709"/>
        <w:jc w:val="both"/>
        <w:rPr>
          <w:rFonts w:ascii="Times New Roman" w:hAnsi="Times New Roman" w:cs="Times New Roman"/>
          <w:sz w:val="24"/>
          <w:szCs w:val="24"/>
        </w:rPr>
      </w:pPr>
    </w:p>
    <w:tbl>
      <w:tblPr>
        <w:tblW w:w="5017" w:type="pct"/>
        <w:tblLayout w:type="fixed"/>
        <w:tblLook w:val="0000"/>
      </w:tblPr>
      <w:tblGrid>
        <w:gridCol w:w="10030"/>
      </w:tblGrid>
      <w:tr w:rsidR="00DF5E61" w:rsidRPr="0004573B" w:rsidTr="007A6F6B">
        <w:tc>
          <w:tcPr>
            <w:tcW w:w="5000" w:type="pct"/>
          </w:tcPr>
          <w:p w:rsidR="007A6F6B" w:rsidRPr="00BF10F9" w:rsidRDefault="007A6F6B" w:rsidP="007A6F6B">
            <w:pPr>
              <w:pStyle w:val="aff2"/>
              <w:jc w:val="center"/>
              <w:rPr>
                <w:rFonts w:ascii="Times New Roman" w:hAnsi="Times New Roman"/>
                <w:b/>
                <w:sz w:val="24"/>
                <w:szCs w:val="24"/>
              </w:rPr>
            </w:pPr>
            <w:r w:rsidRPr="00BF10F9">
              <w:rPr>
                <w:rFonts w:ascii="Times New Roman" w:hAnsi="Times New Roman"/>
                <w:b/>
                <w:sz w:val="24"/>
                <w:szCs w:val="24"/>
              </w:rPr>
              <w:t>Раздел III. ПОКАЗАТЕЛИ ДОСТИЖЕНИЯ ЦЕЛЕЙ, СРОКИ,</w:t>
            </w:r>
          </w:p>
          <w:p w:rsidR="007A6F6B" w:rsidRPr="00BF10F9" w:rsidRDefault="007A6F6B" w:rsidP="007A6F6B">
            <w:pPr>
              <w:pStyle w:val="aff2"/>
              <w:jc w:val="center"/>
              <w:rPr>
                <w:rFonts w:ascii="Times New Roman" w:hAnsi="Times New Roman"/>
                <w:b/>
                <w:sz w:val="24"/>
                <w:szCs w:val="24"/>
              </w:rPr>
            </w:pPr>
            <w:r w:rsidRPr="00BF10F9">
              <w:rPr>
                <w:rFonts w:ascii="Times New Roman" w:hAnsi="Times New Roman"/>
                <w:b/>
                <w:sz w:val="24"/>
                <w:szCs w:val="24"/>
              </w:rPr>
              <w:t>ЭТАПЫ, ОЖИДАЕМЫЕ РЕЗУЛЬТАТЫ И МЕХАНИЗМЫ РЕАЛИЗАЦИИСТРАТЕГИИ СОЦИАЛЬНО-ЭКОНОМИЧЕСКОГО РАЗВИТИЯ</w:t>
            </w:r>
          </w:p>
          <w:p w:rsidR="00DF5E61" w:rsidRDefault="007A6F6B" w:rsidP="007A6F6B">
            <w:pPr>
              <w:pStyle w:val="aff2"/>
              <w:jc w:val="center"/>
              <w:rPr>
                <w:rFonts w:ascii="Times New Roman" w:hAnsi="Times New Roman"/>
                <w:b/>
                <w:sz w:val="24"/>
                <w:szCs w:val="24"/>
              </w:rPr>
            </w:pPr>
            <w:r>
              <w:rPr>
                <w:rFonts w:ascii="Times New Roman" w:hAnsi="Times New Roman"/>
                <w:b/>
                <w:sz w:val="24"/>
                <w:szCs w:val="24"/>
              </w:rPr>
              <w:t>КОЗЛОВ</w:t>
            </w:r>
            <w:r w:rsidRPr="00BF10F9">
              <w:rPr>
                <w:rFonts w:ascii="Times New Roman" w:hAnsi="Times New Roman"/>
                <w:b/>
                <w:sz w:val="24"/>
                <w:szCs w:val="24"/>
              </w:rPr>
              <w:t>СКОГО МУНИЦИПАЛЬНОГО ОКРУГА ЧУ</w:t>
            </w:r>
            <w:r>
              <w:rPr>
                <w:rFonts w:ascii="Times New Roman" w:hAnsi="Times New Roman"/>
                <w:b/>
                <w:sz w:val="24"/>
                <w:szCs w:val="24"/>
              </w:rPr>
              <w:t>ВАШСКОЙ РЕСПУБЛИКИ ДО 2035 ГОДА</w:t>
            </w:r>
          </w:p>
          <w:p w:rsidR="00D639A7" w:rsidRPr="003F6A6C" w:rsidRDefault="00D639A7" w:rsidP="007A6F6B">
            <w:pPr>
              <w:pStyle w:val="aff2"/>
              <w:jc w:val="center"/>
              <w:rPr>
                <w:b/>
                <w:bCs/>
                <w:sz w:val="12"/>
                <w:szCs w:val="12"/>
              </w:rPr>
            </w:pPr>
          </w:p>
        </w:tc>
      </w:tr>
    </w:tbl>
    <w:p w:rsidR="007A6F6B" w:rsidRPr="00BF10F9" w:rsidRDefault="007A6F6B" w:rsidP="007A6F6B">
      <w:pPr>
        <w:pStyle w:val="aff2"/>
        <w:ind w:firstLine="567"/>
        <w:jc w:val="both"/>
        <w:rPr>
          <w:rFonts w:ascii="Times New Roman" w:hAnsi="Times New Roman"/>
          <w:b/>
          <w:sz w:val="24"/>
          <w:szCs w:val="24"/>
        </w:rPr>
      </w:pPr>
      <w:r w:rsidRPr="00BF10F9">
        <w:rPr>
          <w:rFonts w:ascii="Times New Roman" w:hAnsi="Times New Roman"/>
          <w:b/>
          <w:sz w:val="24"/>
          <w:szCs w:val="24"/>
        </w:rPr>
        <w:t xml:space="preserve">3.1. Показатели достижения целей, сроки и этапы реализации Стратегии социально-экономического развития </w:t>
      </w:r>
      <w:r>
        <w:rPr>
          <w:rFonts w:ascii="Times New Roman" w:hAnsi="Times New Roman"/>
          <w:b/>
          <w:sz w:val="24"/>
          <w:szCs w:val="24"/>
        </w:rPr>
        <w:t>Козлов</w:t>
      </w:r>
      <w:r w:rsidRPr="00BF10F9">
        <w:rPr>
          <w:rFonts w:ascii="Times New Roman" w:hAnsi="Times New Roman"/>
          <w:b/>
          <w:sz w:val="24"/>
          <w:szCs w:val="24"/>
        </w:rPr>
        <w:t xml:space="preserve">ского </w:t>
      </w:r>
      <w:r>
        <w:rPr>
          <w:rFonts w:ascii="Times New Roman" w:hAnsi="Times New Roman"/>
          <w:b/>
          <w:sz w:val="24"/>
          <w:szCs w:val="24"/>
        </w:rPr>
        <w:t xml:space="preserve">муниципального </w:t>
      </w:r>
      <w:r w:rsidRPr="00BF10F9">
        <w:rPr>
          <w:rFonts w:ascii="Times New Roman" w:hAnsi="Times New Roman"/>
          <w:b/>
          <w:sz w:val="24"/>
          <w:szCs w:val="24"/>
        </w:rPr>
        <w:t>округа Чу</w:t>
      </w:r>
      <w:r>
        <w:rPr>
          <w:rFonts w:ascii="Times New Roman" w:hAnsi="Times New Roman"/>
          <w:b/>
          <w:sz w:val="24"/>
          <w:szCs w:val="24"/>
        </w:rPr>
        <w:t>вашской Республики до 2035 года</w:t>
      </w:r>
    </w:p>
    <w:p w:rsidR="007A6F6B" w:rsidRPr="003F6A6C" w:rsidRDefault="007A6F6B" w:rsidP="007A6F6B">
      <w:pPr>
        <w:pStyle w:val="ConsPlusNormal0"/>
        <w:ind w:firstLine="567"/>
        <w:jc w:val="both"/>
        <w:rPr>
          <w:rFonts w:ascii="Times New Roman" w:hAnsi="Times New Roman" w:cs="Times New Roman"/>
          <w:sz w:val="12"/>
          <w:szCs w:val="12"/>
        </w:rPr>
      </w:pPr>
    </w:p>
    <w:p w:rsidR="007A6F6B" w:rsidRPr="00BF10F9" w:rsidRDefault="007A6F6B" w:rsidP="007A6F6B">
      <w:pPr>
        <w:pStyle w:val="ConsPlusNormal0"/>
        <w:ind w:firstLine="567"/>
        <w:jc w:val="both"/>
        <w:rPr>
          <w:rFonts w:ascii="Times New Roman" w:hAnsi="Times New Roman" w:cs="Times New Roman"/>
          <w:sz w:val="24"/>
          <w:szCs w:val="24"/>
        </w:rPr>
      </w:pPr>
      <w:r w:rsidRPr="00BF10F9">
        <w:rPr>
          <w:rFonts w:ascii="Times New Roman" w:hAnsi="Times New Roman" w:cs="Times New Roman"/>
          <w:sz w:val="24"/>
          <w:szCs w:val="24"/>
        </w:rPr>
        <w:t xml:space="preserve">Развитие </w:t>
      </w:r>
      <w:r>
        <w:rPr>
          <w:rFonts w:ascii="Times New Roman" w:hAnsi="Times New Roman" w:cs="Times New Roman"/>
          <w:sz w:val="24"/>
          <w:szCs w:val="24"/>
        </w:rPr>
        <w:t>Козлов</w:t>
      </w:r>
      <w:r w:rsidRPr="00BF10F9">
        <w:rPr>
          <w:rFonts w:ascii="Times New Roman" w:hAnsi="Times New Roman" w:cs="Times New Roman"/>
          <w:sz w:val="24"/>
          <w:szCs w:val="24"/>
        </w:rPr>
        <w:t>ского муниципального округа Чувашской Республики в 202</w:t>
      </w:r>
      <w:r>
        <w:rPr>
          <w:rFonts w:ascii="Times New Roman" w:hAnsi="Times New Roman" w:cs="Times New Roman"/>
          <w:sz w:val="24"/>
          <w:szCs w:val="24"/>
        </w:rPr>
        <w:t>4</w:t>
      </w:r>
      <w:r w:rsidRPr="00BF10F9">
        <w:rPr>
          <w:rFonts w:ascii="Times New Roman" w:hAnsi="Times New Roman" w:cs="Times New Roman"/>
          <w:sz w:val="24"/>
          <w:szCs w:val="24"/>
        </w:rPr>
        <w:t>- 2035 годах будет проходить в 3 этапа, которые отличаются по условиям и факторам социально-экономического развития, а также приоритетам государственной политики на федеральном, региональном уровне.</w:t>
      </w:r>
    </w:p>
    <w:p w:rsidR="007A6F6B" w:rsidRPr="00BF10F9" w:rsidRDefault="007A6F6B" w:rsidP="007A6F6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Первый этап - "интенсивное развитие базовых отраслей" (202</w:t>
      </w:r>
      <w:r>
        <w:rPr>
          <w:rFonts w:ascii="Times New Roman" w:hAnsi="Times New Roman"/>
          <w:color w:val="000000"/>
          <w:sz w:val="24"/>
          <w:szCs w:val="24"/>
        </w:rPr>
        <w:t>4</w:t>
      </w:r>
      <w:r w:rsidRPr="00BF10F9">
        <w:rPr>
          <w:rFonts w:ascii="Times New Roman" w:hAnsi="Times New Roman"/>
          <w:color w:val="000000"/>
          <w:sz w:val="24"/>
          <w:szCs w:val="24"/>
        </w:rPr>
        <w:t xml:space="preserve"> - 2026 годы) - период внутренней перестройки, направленной на создание заделов для дальнейшего развития. Ускорение темпов роста в этот период обеспечивается преимущественно за счет развития традиционных отраслей экономики, удержания позиций предприятий республики на российском и глобальных рынках товаров и услуг и поступательного выхода на новые рынки, технической и технологической модернизации индустриального комплекса с активным привлечением средств федерального бюджета и внешних источников финансирования, мобилизации собственного потенциала и внутренних резервов, укрепления внутренних кооперационных связей между производственными компаниями республики, между производственными компаниями и образовательными организациями, формирования на этой основе кластерных образований, повышения инвестиционной привлекательности региона за счет создания благоприятных условий для инвесторов, расшивки инфраструктурных ограничений, сдерживающих привлечение инвестиций.</w:t>
      </w:r>
    </w:p>
    <w:p w:rsidR="007A6F6B" w:rsidRPr="00BF10F9" w:rsidRDefault="007A6F6B" w:rsidP="007A6F6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Одновременно в этот период формируются условия для создания новых высокотехнологичных отраслей.</w:t>
      </w:r>
    </w:p>
    <w:p w:rsidR="007A6F6B" w:rsidRPr="00BF10F9" w:rsidRDefault="007A6F6B" w:rsidP="007A6F6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Второй этап - "новый вектор развития – новый старт" (202</w:t>
      </w:r>
      <w:r>
        <w:rPr>
          <w:rFonts w:ascii="Times New Roman" w:hAnsi="Times New Roman"/>
          <w:color w:val="000000"/>
          <w:sz w:val="24"/>
          <w:szCs w:val="24"/>
        </w:rPr>
        <w:t>7</w:t>
      </w:r>
      <w:r w:rsidRPr="00BF10F9">
        <w:rPr>
          <w:rFonts w:ascii="Times New Roman" w:hAnsi="Times New Roman"/>
          <w:color w:val="000000"/>
          <w:sz w:val="24"/>
          <w:szCs w:val="24"/>
        </w:rPr>
        <w:t xml:space="preserve"> - 2030 годы) характеризуется активным развитием экономики республики на новой технологической базе.</w:t>
      </w:r>
    </w:p>
    <w:p w:rsidR="007A6F6B" w:rsidRPr="00BF10F9" w:rsidRDefault="007A6F6B" w:rsidP="007A6F6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Экономический рост в данный период будет основываться на развитии как традиционных, так и новых высокотехнологичных и наукоемких секторов экономики, повышении производительности труда, активизации бизнес-сообщества, мультипликативном эффекте от саморазвивающихся кооперационных связей в индустриальном секторе, дальнейшем развитии инновационной инфраструктуры, глубокой повсеместной технической и технологической модернизации, затрагивающей малое и среднее предпринимательство, освоении новых рынков.</w:t>
      </w:r>
    </w:p>
    <w:p w:rsidR="007A6F6B" w:rsidRPr="00BF10F9" w:rsidRDefault="007A6F6B" w:rsidP="007A6F6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Широкое развитие получат государственно-частное партнерство и практика концессионных соглашений для реализации крупных инвестиционных и инновационных проектов. В этот период формируются условия для развития "новой экономики".</w:t>
      </w:r>
    </w:p>
    <w:p w:rsidR="007A6F6B" w:rsidRPr="00BF10F9" w:rsidRDefault="007A6F6B" w:rsidP="007A6F6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Третий этап - "переход на новый тип экономического развития" (203</w:t>
      </w:r>
      <w:r>
        <w:rPr>
          <w:rFonts w:ascii="Times New Roman" w:hAnsi="Times New Roman"/>
          <w:color w:val="000000"/>
          <w:sz w:val="24"/>
          <w:szCs w:val="24"/>
        </w:rPr>
        <w:t>1</w:t>
      </w:r>
      <w:r w:rsidRPr="00BF10F9">
        <w:rPr>
          <w:rFonts w:ascii="Times New Roman" w:hAnsi="Times New Roman"/>
          <w:color w:val="000000"/>
          <w:sz w:val="24"/>
          <w:szCs w:val="24"/>
        </w:rPr>
        <w:t xml:space="preserve"> - 2035 годы) - это период поступательного развития новой экономики знаний, основанной на высокопроизводительном труде, производстве конкурентоспособных на глобальных рынках продукции и услуг с высокой добавленной стоимостью, формировании благоприятной, комфортной территории для проживания, стимулирующей к раскрытию творческого потенциала человека.</w:t>
      </w:r>
    </w:p>
    <w:p w:rsidR="007A6F6B" w:rsidRPr="00BF10F9" w:rsidRDefault="007A6F6B" w:rsidP="007A6F6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Развитие цифровых технологий увеличит долю в экономике непроизводственных наукоемких отраслей, преимущественно в сфере услуг (3D-печать различных изделий бытового назначения, IT-услуги, "интернет вещей", услуги виртуальной реальности и др.), что приведет к общему снижению доли традиционной промышленности в экономике республики.</w:t>
      </w:r>
    </w:p>
    <w:p w:rsidR="007A6F6B" w:rsidRPr="00BF10F9" w:rsidRDefault="007A6F6B" w:rsidP="007A6F6B">
      <w:pPr>
        <w:pStyle w:val="aff2"/>
        <w:ind w:firstLine="567"/>
        <w:jc w:val="both"/>
        <w:rPr>
          <w:rFonts w:ascii="Times New Roman" w:hAnsi="Times New Roman"/>
          <w:color w:val="000000"/>
          <w:sz w:val="24"/>
          <w:szCs w:val="24"/>
        </w:rPr>
      </w:pPr>
      <w:r w:rsidRPr="00BF10F9">
        <w:rPr>
          <w:rFonts w:ascii="Times New Roman" w:hAnsi="Times New Roman"/>
          <w:color w:val="000000"/>
          <w:sz w:val="24"/>
          <w:szCs w:val="24"/>
        </w:rPr>
        <w:t>Усилия будут сконцентрированы на достижении целевых показателей, полном использовании механизмов реализации Стратегии для достижения главной стратегической цели.</w:t>
      </w:r>
    </w:p>
    <w:p w:rsidR="00223C5E" w:rsidRPr="003F6A6C" w:rsidRDefault="00223C5E" w:rsidP="002E0AA5">
      <w:pPr>
        <w:pStyle w:val="aff2"/>
        <w:ind w:firstLine="709"/>
        <w:jc w:val="both"/>
        <w:rPr>
          <w:rFonts w:ascii="Times New Roman" w:hAnsi="Times New Roman" w:cs="Times New Roman"/>
          <w:b/>
          <w:bCs/>
          <w:sz w:val="12"/>
          <w:szCs w:val="12"/>
        </w:rPr>
      </w:pPr>
    </w:p>
    <w:p w:rsidR="007968B8" w:rsidRDefault="007968B8" w:rsidP="009D46FF">
      <w:pPr>
        <w:pStyle w:val="aff2"/>
        <w:ind w:firstLine="567"/>
        <w:jc w:val="both"/>
        <w:rPr>
          <w:rFonts w:ascii="Times New Roman" w:hAnsi="Times New Roman"/>
          <w:b/>
          <w:sz w:val="24"/>
          <w:szCs w:val="24"/>
        </w:rPr>
      </w:pPr>
      <w:r w:rsidRPr="00AA3010">
        <w:rPr>
          <w:rFonts w:ascii="Times New Roman" w:hAnsi="Times New Roman"/>
          <w:b/>
          <w:sz w:val="24"/>
          <w:szCs w:val="24"/>
        </w:rPr>
        <w:t>3.2. Оценка финансовых ресурсов, необходимыхдля реализации Стратегии социально-экономического развития</w:t>
      </w:r>
      <w:r>
        <w:rPr>
          <w:rFonts w:ascii="Times New Roman" w:hAnsi="Times New Roman"/>
          <w:b/>
          <w:sz w:val="24"/>
          <w:szCs w:val="24"/>
        </w:rPr>
        <w:t xml:space="preserve"> Козлов</w:t>
      </w:r>
      <w:r w:rsidRPr="00AA3010">
        <w:rPr>
          <w:rFonts w:ascii="Times New Roman" w:hAnsi="Times New Roman"/>
          <w:b/>
          <w:sz w:val="24"/>
          <w:szCs w:val="24"/>
        </w:rPr>
        <w:t>ского муниципального округа Чу</w:t>
      </w:r>
      <w:r>
        <w:rPr>
          <w:rFonts w:ascii="Times New Roman" w:hAnsi="Times New Roman"/>
          <w:b/>
          <w:sz w:val="24"/>
          <w:szCs w:val="24"/>
        </w:rPr>
        <w:t>вашской Республики до 2035 года</w:t>
      </w:r>
    </w:p>
    <w:p w:rsidR="007968B8" w:rsidRPr="007B79BB" w:rsidRDefault="007968B8" w:rsidP="009D46FF">
      <w:pPr>
        <w:pStyle w:val="aff2"/>
        <w:ind w:firstLine="567"/>
        <w:jc w:val="both"/>
        <w:rPr>
          <w:rFonts w:ascii="Times New Roman" w:hAnsi="Times New Roman"/>
          <w:b/>
          <w:sz w:val="24"/>
          <w:szCs w:val="24"/>
        </w:rPr>
      </w:pPr>
    </w:p>
    <w:p w:rsidR="007968B8" w:rsidRPr="00BF10F9" w:rsidRDefault="007968B8" w:rsidP="009D46FF">
      <w:pPr>
        <w:pStyle w:val="aff2"/>
        <w:ind w:firstLine="567"/>
        <w:jc w:val="both"/>
        <w:rPr>
          <w:rFonts w:ascii="Times New Roman" w:hAnsi="Times New Roman"/>
          <w:sz w:val="24"/>
          <w:szCs w:val="24"/>
        </w:rPr>
      </w:pPr>
      <w:r w:rsidRPr="00BF10F9">
        <w:rPr>
          <w:rFonts w:ascii="Times New Roman" w:hAnsi="Times New Roman"/>
          <w:sz w:val="24"/>
          <w:szCs w:val="24"/>
        </w:rPr>
        <w:t xml:space="preserve">Финансирование реализации Стратегии осуществляется за счет средств федерального бюджета, республиканского бюджета Чувашской Республики, бюджета </w:t>
      </w:r>
      <w:r>
        <w:rPr>
          <w:rFonts w:ascii="Times New Roman" w:hAnsi="Times New Roman"/>
          <w:sz w:val="24"/>
          <w:szCs w:val="24"/>
        </w:rPr>
        <w:t>Козлов</w:t>
      </w:r>
      <w:r w:rsidRPr="00BF10F9">
        <w:rPr>
          <w:rFonts w:ascii="Times New Roman" w:hAnsi="Times New Roman"/>
          <w:sz w:val="24"/>
          <w:szCs w:val="24"/>
        </w:rPr>
        <w:t>ского муниципального округа, а также внебюджетных источников с учетом возможностей бюджетной системы.</w:t>
      </w:r>
    </w:p>
    <w:p w:rsidR="007968B8" w:rsidRPr="00BF10F9" w:rsidRDefault="007968B8" w:rsidP="009D46FF">
      <w:pPr>
        <w:pStyle w:val="aff2"/>
        <w:ind w:firstLine="567"/>
        <w:jc w:val="both"/>
        <w:rPr>
          <w:rFonts w:ascii="Times New Roman" w:hAnsi="Times New Roman"/>
          <w:color w:val="FF0000"/>
          <w:sz w:val="24"/>
          <w:szCs w:val="24"/>
        </w:rPr>
      </w:pPr>
      <w:r w:rsidRPr="00BF10F9">
        <w:rPr>
          <w:rFonts w:ascii="Times New Roman" w:hAnsi="Times New Roman"/>
          <w:sz w:val="24"/>
          <w:szCs w:val="24"/>
        </w:rPr>
        <w:t>Реализации Стратегии будет способствовать привлечение инвестиций в основной капитал, направляемых на реализацию инвестиционных проектов, модернизацию и обновление производства. На их финансирование будут привлекаться внебюджетные средства</w:t>
      </w:r>
      <w:r w:rsidRPr="00BF10F9">
        <w:rPr>
          <w:rFonts w:ascii="Times New Roman" w:hAnsi="Times New Roman"/>
          <w:color w:val="FF0000"/>
          <w:sz w:val="24"/>
          <w:szCs w:val="24"/>
        </w:rPr>
        <w:t xml:space="preserve">. </w:t>
      </w:r>
      <w:r w:rsidRPr="00BF10F9">
        <w:rPr>
          <w:rFonts w:ascii="Times New Roman" w:hAnsi="Times New Roman"/>
          <w:sz w:val="24"/>
          <w:szCs w:val="24"/>
        </w:rPr>
        <w:t xml:space="preserve">Перспективные инвестиционные </w:t>
      </w:r>
      <w:hyperlink w:anchor="P4039" w:history="1">
        <w:r w:rsidRPr="00BF10F9">
          <w:rPr>
            <w:rFonts w:ascii="Times New Roman" w:hAnsi="Times New Roman"/>
            <w:sz w:val="24"/>
            <w:szCs w:val="24"/>
          </w:rPr>
          <w:t>проекты</w:t>
        </w:r>
      </w:hyperlink>
      <w:r w:rsidRPr="00BF10F9">
        <w:rPr>
          <w:rFonts w:ascii="Times New Roman" w:hAnsi="Times New Roman"/>
          <w:sz w:val="24"/>
          <w:szCs w:val="24"/>
        </w:rPr>
        <w:t xml:space="preserve"> (зоны развития), направленные на реализацию Стратегии, приведены в </w:t>
      </w:r>
      <w:r w:rsidRPr="004E60BF">
        <w:rPr>
          <w:rFonts w:ascii="Times New Roman" w:hAnsi="Times New Roman"/>
          <w:sz w:val="24"/>
          <w:szCs w:val="24"/>
        </w:rPr>
        <w:t xml:space="preserve">приложении N </w:t>
      </w:r>
      <w:r w:rsidR="00DE3F99" w:rsidRPr="004E60BF">
        <w:rPr>
          <w:rFonts w:ascii="Times New Roman" w:hAnsi="Times New Roman"/>
          <w:sz w:val="24"/>
          <w:szCs w:val="24"/>
        </w:rPr>
        <w:t>1</w:t>
      </w:r>
      <w:r w:rsidRPr="00BF10F9">
        <w:rPr>
          <w:rFonts w:ascii="Times New Roman" w:hAnsi="Times New Roman"/>
          <w:sz w:val="24"/>
          <w:szCs w:val="24"/>
        </w:rPr>
        <w:t xml:space="preserve"> к Стратегии.</w:t>
      </w:r>
    </w:p>
    <w:p w:rsidR="007968B8" w:rsidRPr="0064274E" w:rsidRDefault="007968B8" w:rsidP="009D46FF">
      <w:pPr>
        <w:pStyle w:val="aff2"/>
        <w:ind w:firstLine="567"/>
        <w:jc w:val="both"/>
        <w:rPr>
          <w:rFonts w:ascii="Times New Roman" w:hAnsi="Times New Roman"/>
          <w:color w:val="FF0000"/>
          <w:sz w:val="24"/>
          <w:szCs w:val="24"/>
        </w:rPr>
      </w:pPr>
      <w:r w:rsidRPr="00BF10F9">
        <w:rPr>
          <w:rFonts w:ascii="Times New Roman" w:hAnsi="Times New Roman"/>
          <w:sz w:val="24"/>
          <w:szCs w:val="24"/>
        </w:rPr>
        <w:t>Объем финансирования, необходимый для реализации Стратегии, в 202</w:t>
      </w:r>
      <w:r>
        <w:rPr>
          <w:rFonts w:ascii="Times New Roman" w:hAnsi="Times New Roman"/>
          <w:sz w:val="24"/>
          <w:szCs w:val="24"/>
        </w:rPr>
        <w:t>4</w:t>
      </w:r>
      <w:r w:rsidRPr="00BF10F9">
        <w:rPr>
          <w:rFonts w:ascii="Times New Roman" w:hAnsi="Times New Roman"/>
          <w:sz w:val="24"/>
          <w:szCs w:val="24"/>
        </w:rPr>
        <w:t xml:space="preserve"> - 2035 годах составит</w:t>
      </w:r>
      <w:r w:rsidR="004E60BF" w:rsidRPr="0064274E">
        <w:rPr>
          <w:rFonts w:ascii="Times New Roman" w:hAnsi="Times New Roman"/>
          <w:sz w:val="24"/>
          <w:szCs w:val="24"/>
        </w:rPr>
        <w:t>1</w:t>
      </w:r>
      <w:r w:rsidR="00BB3B8D" w:rsidRPr="0064274E">
        <w:rPr>
          <w:rFonts w:ascii="Times New Roman" w:hAnsi="Times New Roman"/>
          <w:sz w:val="24"/>
          <w:szCs w:val="24"/>
        </w:rPr>
        <w:t xml:space="preserve">8154,3 </w:t>
      </w:r>
      <w:r w:rsidRPr="0064274E">
        <w:rPr>
          <w:rFonts w:ascii="Times New Roman" w:hAnsi="Times New Roman"/>
          <w:sz w:val="24"/>
          <w:szCs w:val="24"/>
        </w:rPr>
        <w:t>млн. руб</w:t>
      </w:r>
      <w:r w:rsidRPr="0064274E">
        <w:rPr>
          <w:rFonts w:ascii="Times New Roman" w:hAnsi="Times New Roman"/>
          <w:color w:val="FF0000"/>
          <w:sz w:val="24"/>
          <w:szCs w:val="24"/>
        </w:rPr>
        <w:t xml:space="preserve">. </w:t>
      </w:r>
      <w:r w:rsidRPr="0064274E">
        <w:rPr>
          <w:rFonts w:ascii="Times New Roman" w:hAnsi="Times New Roman"/>
          <w:sz w:val="24"/>
          <w:szCs w:val="24"/>
        </w:rPr>
        <w:t>том числе средства</w:t>
      </w:r>
      <w:r w:rsidRPr="0064274E">
        <w:rPr>
          <w:rFonts w:ascii="Times New Roman" w:hAnsi="Times New Roman"/>
          <w:color w:val="FF0000"/>
          <w:sz w:val="24"/>
          <w:szCs w:val="24"/>
        </w:rPr>
        <w:t>:</w:t>
      </w:r>
    </w:p>
    <w:p w:rsidR="007968B8" w:rsidRPr="0064274E" w:rsidRDefault="007968B8" w:rsidP="009D46FF">
      <w:pPr>
        <w:pStyle w:val="aff2"/>
        <w:ind w:firstLine="567"/>
        <w:jc w:val="both"/>
        <w:rPr>
          <w:rFonts w:ascii="Times New Roman" w:hAnsi="Times New Roman"/>
          <w:color w:val="000000"/>
          <w:sz w:val="24"/>
          <w:szCs w:val="24"/>
        </w:rPr>
      </w:pPr>
      <w:r w:rsidRPr="0064274E">
        <w:rPr>
          <w:rFonts w:ascii="Times New Roman" w:hAnsi="Times New Roman"/>
          <w:sz w:val="24"/>
          <w:szCs w:val="24"/>
        </w:rPr>
        <w:t>федерального бюджета</w:t>
      </w:r>
      <w:r w:rsidR="00BB3B8D" w:rsidRPr="0064274E">
        <w:rPr>
          <w:rFonts w:ascii="Times New Roman" w:hAnsi="Times New Roman"/>
          <w:color w:val="000000"/>
          <w:sz w:val="24"/>
          <w:szCs w:val="24"/>
        </w:rPr>
        <w:t>3201,5</w:t>
      </w:r>
      <w:r w:rsidRPr="0064274E">
        <w:rPr>
          <w:rFonts w:ascii="Times New Roman" w:hAnsi="Times New Roman"/>
          <w:color w:val="000000"/>
          <w:sz w:val="24"/>
          <w:szCs w:val="24"/>
        </w:rPr>
        <w:t xml:space="preserve"> млн. рублей </w:t>
      </w:r>
      <w:r w:rsidR="00BB3B8D" w:rsidRPr="0064274E">
        <w:rPr>
          <w:rFonts w:ascii="Times New Roman" w:hAnsi="Times New Roman"/>
          <w:color w:val="000000"/>
          <w:sz w:val="24"/>
          <w:szCs w:val="24"/>
        </w:rPr>
        <w:t>(17,6</w:t>
      </w:r>
      <w:r w:rsidRPr="0064274E">
        <w:rPr>
          <w:rFonts w:ascii="Times New Roman" w:hAnsi="Times New Roman"/>
          <w:color w:val="000000"/>
          <w:sz w:val="24"/>
          <w:szCs w:val="24"/>
        </w:rPr>
        <w:t xml:space="preserve"> процента от общего объема финансирования);</w:t>
      </w:r>
    </w:p>
    <w:p w:rsidR="007968B8" w:rsidRPr="0064274E" w:rsidRDefault="007968B8" w:rsidP="009D46FF">
      <w:pPr>
        <w:pStyle w:val="aff2"/>
        <w:ind w:firstLine="567"/>
        <w:jc w:val="both"/>
        <w:rPr>
          <w:rFonts w:ascii="Times New Roman" w:hAnsi="Times New Roman"/>
          <w:color w:val="000000"/>
          <w:sz w:val="24"/>
          <w:szCs w:val="24"/>
        </w:rPr>
      </w:pPr>
      <w:r w:rsidRPr="0064274E">
        <w:rPr>
          <w:rFonts w:ascii="Times New Roman" w:hAnsi="Times New Roman"/>
          <w:sz w:val="24"/>
          <w:szCs w:val="24"/>
        </w:rPr>
        <w:t>республиканского бюджета Чувашской Республики-</w:t>
      </w:r>
      <w:r w:rsidR="00BB3B8D" w:rsidRPr="0064274E">
        <w:rPr>
          <w:rFonts w:ascii="Times New Roman" w:hAnsi="Times New Roman"/>
          <w:color w:val="000000"/>
          <w:sz w:val="24"/>
          <w:szCs w:val="24"/>
        </w:rPr>
        <w:t>5165,3</w:t>
      </w:r>
      <w:r w:rsidRPr="0064274E">
        <w:rPr>
          <w:rFonts w:ascii="Times New Roman" w:hAnsi="Times New Roman"/>
          <w:color w:val="000000"/>
          <w:sz w:val="24"/>
          <w:szCs w:val="24"/>
        </w:rPr>
        <w:t xml:space="preserve"> млн. руб.  (</w:t>
      </w:r>
      <w:r w:rsidR="00BB3B8D" w:rsidRPr="0064274E">
        <w:rPr>
          <w:rFonts w:ascii="Times New Roman" w:hAnsi="Times New Roman"/>
          <w:color w:val="000000"/>
          <w:sz w:val="24"/>
          <w:szCs w:val="24"/>
        </w:rPr>
        <w:t>28,4</w:t>
      </w:r>
      <w:r w:rsidRPr="0064274E">
        <w:rPr>
          <w:rFonts w:ascii="Times New Roman" w:hAnsi="Times New Roman"/>
          <w:color w:val="000000"/>
          <w:sz w:val="24"/>
          <w:szCs w:val="24"/>
        </w:rPr>
        <w:t xml:space="preserve"> процента);</w:t>
      </w:r>
    </w:p>
    <w:p w:rsidR="007968B8" w:rsidRPr="0064274E" w:rsidRDefault="007968B8" w:rsidP="009D46FF">
      <w:pPr>
        <w:pStyle w:val="aff2"/>
        <w:ind w:firstLine="567"/>
        <w:jc w:val="both"/>
        <w:rPr>
          <w:rFonts w:ascii="Times New Roman" w:hAnsi="Times New Roman"/>
          <w:color w:val="FF0000"/>
          <w:sz w:val="24"/>
          <w:szCs w:val="24"/>
        </w:rPr>
      </w:pPr>
      <w:r w:rsidRPr="0064274E">
        <w:rPr>
          <w:rFonts w:ascii="Times New Roman" w:hAnsi="Times New Roman"/>
          <w:sz w:val="24"/>
          <w:szCs w:val="24"/>
        </w:rPr>
        <w:t>местн</w:t>
      </w:r>
      <w:r w:rsidR="00BB3B8D" w:rsidRPr="0064274E">
        <w:rPr>
          <w:rFonts w:ascii="Times New Roman" w:hAnsi="Times New Roman"/>
          <w:sz w:val="24"/>
          <w:szCs w:val="24"/>
        </w:rPr>
        <w:t>ого</w:t>
      </w:r>
      <w:r w:rsidRPr="0064274E">
        <w:rPr>
          <w:rFonts w:ascii="Times New Roman" w:hAnsi="Times New Roman"/>
          <w:sz w:val="24"/>
          <w:szCs w:val="24"/>
        </w:rPr>
        <w:t xml:space="preserve"> бюджет</w:t>
      </w:r>
      <w:r w:rsidR="00BB3B8D" w:rsidRPr="0064274E">
        <w:rPr>
          <w:rFonts w:ascii="Times New Roman" w:hAnsi="Times New Roman"/>
          <w:sz w:val="24"/>
          <w:szCs w:val="24"/>
        </w:rPr>
        <w:t>а</w:t>
      </w:r>
      <w:r w:rsidRPr="0064274E">
        <w:rPr>
          <w:rFonts w:ascii="Times New Roman" w:hAnsi="Times New Roman"/>
          <w:sz w:val="24"/>
          <w:szCs w:val="24"/>
        </w:rPr>
        <w:t xml:space="preserve">- </w:t>
      </w:r>
      <w:r w:rsidR="00BB3B8D" w:rsidRPr="0064274E">
        <w:rPr>
          <w:rFonts w:ascii="Times New Roman" w:hAnsi="Times New Roman"/>
          <w:color w:val="000000"/>
          <w:sz w:val="24"/>
          <w:szCs w:val="24"/>
        </w:rPr>
        <w:t>2733,4</w:t>
      </w:r>
      <w:r w:rsidRPr="0064274E">
        <w:rPr>
          <w:rFonts w:ascii="Times New Roman" w:hAnsi="Times New Roman"/>
          <w:color w:val="000000"/>
          <w:sz w:val="24"/>
          <w:szCs w:val="24"/>
        </w:rPr>
        <w:t xml:space="preserve"> млн. рублей (</w:t>
      </w:r>
      <w:r w:rsidR="00BB3B8D" w:rsidRPr="0064274E">
        <w:rPr>
          <w:rFonts w:ascii="Times New Roman" w:hAnsi="Times New Roman"/>
          <w:color w:val="000000"/>
          <w:sz w:val="24"/>
          <w:szCs w:val="24"/>
        </w:rPr>
        <w:t>15,1</w:t>
      </w:r>
      <w:r w:rsidRPr="0064274E">
        <w:rPr>
          <w:rFonts w:ascii="Times New Roman" w:hAnsi="Times New Roman"/>
          <w:color w:val="000000"/>
          <w:sz w:val="24"/>
          <w:szCs w:val="24"/>
        </w:rPr>
        <w:t xml:space="preserve"> процент</w:t>
      </w:r>
      <w:r w:rsidR="00BB3B8D" w:rsidRPr="0064274E">
        <w:rPr>
          <w:rFonts w:ascii="Times New Roman" w:hAnsi="Times New Roman"/>
          <w:color w:val="000000"/>
          <w:sz w:val="24"/>
          <w:szCs w:val="24"/>
        </w:rPr>
        <w:t>а</w:t>
      </w:r>
      <w:r w:rsidRPr="0064274E">
        <w:rPr>
          <w:rFonts w:ascii="Times New Roman" w:hAnsi="Times New Roman"/>
          <w:color w:val="000000"/>
          <w:sz w:val="24"/>
          <w:szCs w:val="24"/>
        </w:rPr>
        <w:t>);</w:t>
      </w:r>
    </w:p>
    <w:p w:rsidR="007968B8" w:rsidRPr="00BF10F9" w:rsidRDefault="007968B8" w:rsidP="009D46FF">
      <w:pPr>
        <w:pStyle w:val="aff2"/>
        <w:ind w:firstLine="567"/>
        <w:jc w:val="both"/>
        <w:rPr>
          <w:rFonts w:ascii="Times New Roman" w:hAnsi="Times New Roman"/>
          <w:color w:val="FF0000"/>
          <w:sz w:val="24"/>
          <w:szCs w:val="24"/>
        </w:rPr>
      </w:pPr>
      <w:r w:rsidRPr="0064274E">
        <w:rPr>
          <w:rFonts w:ascii="Times New Roman" w:hAnsi="Times New Roman"/>
          <w:sz w:val="24"/>
          <w:szCs w:val="24"/>
        </w:rPr>
        <w:t xml:space="preserve">внебюджетных источников- </w:t>
      </w:r>
      <w:r w:rsidR="00BB3B8D" w:rsidRPr="0064274E">
        <w:rPr>
          <w:rFonts w:ascii="Times New Roman" w:hAnsi="Times New Roman"/>
          <w:sz w:val="24"/>
          <w:szCs w:val="24"/>
        </w:rPr>
        <w:t>7054,1</w:t>
      </w:r>
      <w:r w:rsidRPr="0064274E">
        <w:rPr>
          <w:rFonts w:ascii="Times New Roman" w:hAnsi="Times New Roman"/>
          <w:sz w:val="24"/>
          <w:szCs w:val="24"/>
        </w:rPr>
        <w:t xml:space="preserve">  млн. руб. (</w:t>
      </w:r>
      <w:r w:rsidR="00BB3B8D" w:rsidRPr="0064274E">
        <w:rPr>
          <w:rFonts w:ascii="Times New Roman" w:hAnsi="Times New Roman"/>
          <w:sz w:val="24"/>
          <w:szCs w:val="24"/>
        </w:rPr>
        <w:t>38,9</w:t>
      </w:r>
      <w:r w:rsidRPr="0064274E">
        <w:rPr>
          <w:rFonts w:ascii="Times New Roman" w:hAnsi="Times New Roman"/>
          <w:sz w:val="24"/>
          <w:szCs w:val="24"/>
        </w:rPr>
        <w:t xml:space="preserve"> процента</w:t>
      </w:r>
      <w:r w:rsidRPr="00BF10F9">
        <w:rPr>
          <w:rFonts w:ascii="Times New Roman" w:hAnsi="Times New Roman"/>
          <w:sz w:val="24"/>
          <w:szCs w:val="24"/>
        </w:rPr>
        <w:t>)</w:t>
      </w:r>
      <w:r w:rsidRPr="00BF10F9">
        <w:rPr>
          <w:rFonts w:ascii="Times New Roman" w:hAnsi="Times New Roman"/>
          <w:color w:val="FF0000"/>
          <w:sz w:val="24"/>
          <w:szCs w:val="24"/>
        </w:rPr>
        <w:t>.</w:t>
      </w:r>
    </w:p>
    <w:p w:rsidR="007968B8" w:rsidRPr="00BF10F9" w:rsidRDefault="007968B8" w:rsidP="009D46FF">
      <w:pPr>
        <w:pStyle w:val="aff2"/>
        <w:ind w:firstLine="567"/>
        <w:jc w:val="both"/>
        <w:rPr>
          <w:rFonts w:ascii="Times New Roman" w:hAnsi="Times New Roman"/>
          <w:sz w:val="24"/>
          <w:szCs w:val="24"/>
        </w:rPr>
      </w:pPr>
      <w:r w:rsidRPr="00BF10F9">
        <w:rPr>
          <w:rFonts w:ascii="Times New Roman" w:hAnsi="Times New Roman"/>
          <w:sz w:val="24"/>
          <w:szCs w:val="24"/>
        </w:rPr>
        <w:t xml:space="preserve">Конкретизация финансовых ресурсов по направлениям реализации Стратегии будет осуществляться в рамках муниципальных программ </w:t>
      </w:r>
      <w:r>
        <w:rPr>
          <w:rFonts w:ascii="Times New Roman" w:hAnsi="Times New Roman"/>
          <w:sz w:val="24"/>
          <w:szCs w:val="24"/>
        </w:rPr>
        <w:t>Козлов</w:t>
      </w:r>
      <w:r w:rsidRPr="00BF10F9">
        <w:rPr>
          <w:rFonts w:ascii="Times New Roman" w:hAnsi="Times New Roman"/>
          <w:sz w:val="24"/>
          <w:szCs w:val="24"/>
        </w:rPr>
        <w:t>ского муниципального округа  Чувашской Республики.</w:t>
      </w:r>
    </w:p>
    <w:p w:rsidR="007968B8" w:rsidRPr="00BF10F9" w:rsidRDefault="00EC585A" w:rsidP="009D46FF">
      <w:pPr>
        <w:pStyle w:val="aff2"/>
        <w:ind w:firstLine="567"/>
        <w:jc w:val="both"/>
        <w:rPr>
          <w:rFonts w:ascii="Times New Roman" w:hAnsi="Times New Roman"/>
          <w:sz w:val="24"/>
          <w:szCs w:val="24"/>
        </w:rPr>
      </w:pPr>
      <w:hyperlink w:anchor="P6211" w:history="1">
        <w:r w:rsidR="007968B8" w:rsidRPr="00BF10F9">
          <w:rPr>
            <w:rFonts w:ascii="Times New Roman" w:hAnsi="Times New Roman"/>
            <w:sz w:val="24"/>
            <w:szCs w:val="24"/>
          </w:rPr>
          <w:t>Оценка</w:t>
        </w:r>
      </w:hyperlink>
      <w:r w:rsidR="007968B8" w:rsidRPr="00BF10F9">
        <w:rPr>
          <w:rFonts w:ascii="Times New Roman" w:hAnsi="Times New Roman"/>
          <w:sz w:val="24"/>
          <w:szCs w:val="24"/>
        </w:rPr>
        <w:t xml:space="preserve"> финансовых ресурсов, необходимых для реализации Стратегии, представлена в </w:t>
      </w:r>
      <w:r w:rsidR="007968B8" w:rsidRPr="0064274E">
        <w:rPr>
          <w:rFonts w:ascii="Times New Roman" w:hAnsi="Times New Roman"/>
          <w:color w:val="000000" w:themeColor="text1"/>
          <w:sz w:val="24"/>
          <w:szCs w:val="24"/>
        </w:rPr>
        <w:t xml:space="preserve">приложении № </w:t>
      </w:r>
      <w:r w:rsidR="00DE3F99" w:rsidRPr="0064274E">
        <w:rPr>
          <w:rFonts w:ascii="Times New Roman" w:hAnsi="Times New Roman"/>
          <w:color w:val="000000" w:themeColor="text1"/>
          <w:sz w:val="24"/>
          <w:szCs w:val="24"/>
        </w:rPr>
        <w:t>2</w:t>
      </w:r>
      <w:r w:rsidR="007968B8" w:rsidRPr="00BF10F9">
        <w:rPr>
          <w:rFonts w:ascii="Times New Roman" w:hAnsi="Times New Roman"/>
          <w:sz w:val="24"/>
          <w:szCs w:val="24"/>
        </w:rPr>
        <w:t>к Стратегии.</w:t>
      </w:r>
    </w:p>
    <w:p w:rsidR="00A60294" w:rsidRPr="003F6A6C" w:rsidRDefault="00A60294" w:rsidP="009D46FF">
      <w:pPr>
        <w:ind w:firstLine="567"/>
        <w:jc w:val="both"/>
        <w:rPr>
          <w:b/>
          <w:bCs/>
          <w:sz w:val="12"/>
          <w:szCs w:val="12"/>
        </w:rPr>
      </w:pPr>
    </w:p>
    <w:p w:rsidR="007968B8" w:rsidRDefault="007968B8" w:rsidP="009D46FF">
      <w:pPr>
        <w:pStyle w:val="aff2"/>
        <w:ind w:firstLine="567"/>
        <w:jc w:val="both"/>
        <w:rPr>
          <w:rFonts w:ascii="Times New Roman" w:hAnsi="Times New Roman"/>
          <w:b/>
          <w:sz w:val="24"/>
          <w:szCs w:val="24"/>
        </w:rPr>
      </w:pPr>
      <w:bookmarkStart w:id="10" w:name="_Toc511239362"/>
      <w:bookmarkEnd w:id="9"/>
      <w:r w:rsidRPr="00AA3010">
        <w:rPr>
          <w:rFonts w:ascii="Times New Roman" w:hAnsi="Times New Roman"/>
          <w:b/>
          <w:sz w:val="24"/>
          <w:szCs w:val="24"/>
        </w:rPr>
        <w:t>3.3. Ожидаемые результаты реализацииСтратегии социально-экономического развития</w:t>
      </w:r>
      <w:r>
        <w:rPr>
          <w:rFonts w:ascii="Times New Roman" w:hAnsi="Times New Roman"/>
          <w:b/>
          <w:sz w:val="24"/>
          <w:szCs w:val="24"/>
        </w:rPr>
        <w:t xml:space="preserve"> Козлов</w:t>
      </w:r>
      <w:r w:rsidRPr="00AA3010">
        <w:rPr>
          <w:rFonts w:ascii="Times New Roman" w:hAnsi="Times New Roman"/>
          <w:b/>
          <w:sz w:val="24"/>
          <w:szCs w:val="24"/>
        </w:rPr>
        <w:t>ского муниципального округа   Чу</w:t>
      </w:r>
      <w:r>
        <w:rPr>
          <w:rFonts w:ascii="Times New Roman" w:hAnsi="Times New Roman"/>
          <w:b/>
          <w:sz w:val="24"/>
          <w:szCs w:val="24"/>
        </w:rPr>
        <w:t>вашской Республики до 2035 года.</w:t>
      </w:r>
    </w:p>
    <w:p w:rsidR="007968B8" w:rsidRPr="009D46FF" w:rsidRDefault="007968B8" w:rsidP="009D46FF">
      <w:pPr>
        <w:pStyle w:val="aff2"/>
        <w:ind w:firstLine="567"/>
        <w:jc w:val="both"/>
        <w:rPr>
          <w:rFonts w:ascii="Times New Roman" w:hAnsi="Times New Roman"/>
          <w:b/>
          <w:sz w:val="12"/>
          <w:szCs w:val="12"/>
        </w:rPr>
      </w:pPr>
    </w:p>
    <w:p w:rsidR="007968B8" w:rsidRPr="00BF10F9" w:rsidRDefault="007968B8" w:rsidP="009D46FF">
      <w:pPr>
        <w:pStyle w:val="aff2"/>
        <w:ind w:firstLine="567"/>
        <w:jc w:val="both"/>
        <w:rPr>
          <w:rFonts w:ascii="Times New Roman" w:hAnsi="Times New Roman"/>
          <w:sz w:val="24"/>
          <w:szCs w:val="24"/>
        </w:rPr>
      </w:pPr>
      <w:r w:rsidRPr="00BF10F9">
        <w:rPr>
          <w:rFonts w:ascii="Times New Roman" w:hAnsi="Times New Roman"/>
          <w:sz w:val="24"/>
          <w:szCs w:val="24"/>
        </w:rPr>
        <w:t xml:space="preserve">Реализация стратегических целей, задач и приоритетных направлений Стратегии позволит </w:t>
      </w:r>
      <w:r>
        <w:rPr>
          <w:rFonts w:ascii="Times New Roman" w:hAnsi="Times New Roman"/>
          <w:sz w:val="24"/>
          <w:szCs w:val="24"/>
        </w:rPr>
        <w:t>Козлов</w:t>
      </w:r>
      <w:r w:rsidRPr="00BF10F9">
        <w:rPr>
          <w:rFonts w:ascii="Times New Roman" w:hAnsi="Times New Roman"/>
          <w:sz w:val="24"/>
          <w:szCs w:val="24"/>
        </w:rPr>
        <w:t>скому муниципальному округу Чувашской Республики к 2035 году стать конкурентоспособным регионом, основой экономики которого будут высокотехнологичное производство и развитая социальная инфраструктура, обеспечить населению достойный уровень жизни.</w:t>
      </w:r>
    </w:p>
    <w:p w:rsidR="007968B8" w:rsidRPr="00BF10F9" w:rsidRDefault="007968B8" w:rsidP="007968B8">
      <w:pPr>
        <w:pStyle w:val="aff2"/>
        <w:ind w:firstLine="567"/>
        <w:jc w:val="both"/>
        <w:rPr>
          <w:rFonts w:ascii="Times New Roman" w:hAnsi="Times New Roman"/>
          <w:sz w:val="24"/>
          <w:szCs w:val="24"/>
        </w:rPr>
      </w:pPr>
      <w:r w:rsidRPr="00BF10F9">
        <w:rPr>
          <w:rFonts w:ascii="Times New Roman" w:hAnsi="Times New Roman"/>
          <w:sz w:val="24"/>
          <w:szCs w:val="24"/>
        </w:rPr>
        <w:t xml:space="preserve">Показатели, характеризующие ожидаемые </w:t>
      </w:r>
      <w:hyperlink w:anchor="P6301" w:history="1">
        <w:r w:rsidRPr="00BF10F9">
          <w:rPr>
            <w:rFonts w:ascii="Times New Roman" w:hAnsi="Times New Roman"/>
            <w:sz w:val="24"/>
            <w:szCs w:val="24"/>
          </w:rPr>
          <w:t>результаты</w:t>
        </w:r>
      </w:hyperlink>
      <w:r w:rsidRPr="00BF10F9">
        <w:rPr>
          <w:rFonts w:ascii="Times New Roman" w:hAnsi="Times New Roman"/>
          <w:sz w:val="24"/>
          <w:szCs w:val="24"/>
        </w:rPr>
        <w:t xml:space="preserve"> реализации Стратегии, в разрезе целей и задач приведены в </w:t>
      </w:r>
      <w:r w:rsidRPr="006F40A7">
        <w:rPr>
          <w:rFonts w:ascii="Times New Roman" w:hAnsi="Times New Roman"/>
          <w:sz w:val="24"/>
          <w:szCs w:val="24"/>
        </w:rPr>
        <w:t xml:space="preserve">приложении № </w:t>
      </w:r>
      <w:r w:rsidR="00DE3F99" w:rsidRPr="006F40A7">
        <w:rPr>
          <w:rFonts w:ascii="Times New Roman" w:hAnsi="Times New Roman"/>
          <w:sz w:val="24"/>
          <w:szCs w:val="24"/>
        </w:rPr>
        <w:t>3</w:t>
      </w:r>
      <w:r w:rsidRPr="006F40A7">
        <w:rPr>
          <w:rFonts w:ascii="Times New Roman" w:hAnsi="Times New Roman"/>
          <w:sz w:val="24"/>
          <w:szCs w:val="24"/>
        </w:rPr>
        <w:t xml:space="preserve"> к </w:t>
      </w:r>
      <w:r w:rsidRPr="00BF10F9">
        <w:rPr>
          <w:rFonts w:ascii="Times New Roman" w:hAnsi="Times New Roman"/>
          <w:sz w:val="24"/>
          <w:szCs w:val="24"/>
        </w:rPr>
        <w:t>Стратегии.</w:t>
      </w:r>
    </w:p>
    <w:p w:rsidR="007968B8" w:rsidRPr="003F6A6C" w:rsidRDefault="007968B8" w:rsidP="007968B8">
      <w:pPr>
        <w:pStyle w:val="aff2"/>
        <w:ind w:firstLine="567"/>
        <w:jc w:val="center"/>
        <w:rPr>
          <w:rFonts w:ascii="Times New Roman" w:hAnsi="Times New Roman"/>
          <w:b/>
          <w:sz w:val="12"/>
          <w:szCs w:val="12"/>
        </w:rPr>
      </w:pPr>
    </w:p>
    <w:p w:rsidR="007968B8" w:rsidRPr="007968B8" w:rsidRDefault="007968B8" w:rsidP="007968B8">
      <w:pPr>
        <w:pStyle w:val="aff2"/>
        <w:ind w:firstLine="567"/>
        <w:jc w:val="both"/>
        <w:rPr>
          <w:rFonts w:ascii="Times New Roman" w:hAnsi="Times New Roman" w:cs="Times New Roman"/>
          <w:b/>
          <w:sz w:val="24"/>
          <w:szCs w:val="24"/>
        </w:rPr>
      </w:pPr>
      <w:r w:rsidRPr="007968B8">
        <w:rPr>
          <w:rFonts w:ascii="Times New Roman" w:hAnsi="Times New Roman" w:cs="Times New Roman"/>
          <w:b/>
          <w:sz w:val="24"/>
          <w:szCs w:val="24"/>
        </w:rPr>
        <w:t xml:space="preserve">3.4. Механизмы реализации Стратегии социально-экономического развития </w:t>
      </w:r>
      <w:r w:rsidR="00F8655D">
        <w:rPr>
          <w:rFonts w:ascii="Times New Roman" w:hAnsi="Times New Roman" w:cs="Times New Roman"/>
          <w:b/>
          <w:sz w:val="24"/>
          <w:szCs w:val="24"/>
        </w:rPr>
        <w:t>Козлов</w:t>
      </w:r>
      <w:r w:rsidRPr="007968B8">
        <w:rPr>
          <w:rFonts w:ascii="Times New Roman" w:hAnsi="Times New Roman" w:cs="Times New Roman"/>
          <w:b/>
          <w:sz w:val="24"/>
          <w:szCs w:val="24"/>
        </w:rPr>
        <w:t>ского муниципального округа Чувашской Республики до 2035 года</w:t>
      </w:r>
    </w:p>
    <w:p w:rsidR="007968B8" w:rsidRPr="003F6A6C" w:rsidRDefault="007968B8" w:rsidP="007968B8">
      <w:pPr>
        <w:pStyle w:val="aff2"/>
        <w:ind w:firstLine="567"/>
        <w:jc w:val="both"/>
        <w:rPr>
          <w:rFonts w:ascii="Times New Roman" w:hAnsi="Times New Roman" w:cs="Times New Roman"/>
          <w:sz w:val="12"/>
          <w:szCs w:val="12"/>
        </w:rPr>
      </w:pPr>
    </w:p>
    <w:p w:rsidR="007968B8" w:rsidRPr="007968B8" w:rsidRDefault="007968B8" w:rsidP="007968B8">
      <w:pPr>
        <w:pStyle w:val="aff2"/>
        <w:ind w:firstLine="567"/>
        <w:jc w:val="both"/>
        <w:rPr>
          <w:rFonts w:ascii="Times New Roman" w:hAnsi="Times New Roman" w:cs="Times New Roman"/>
          <w:sz w:val="24"/>
          <w:szCs w:val="24"/>
        </w:rPr>
      </w:pPr>
      <w:r w:rsidRPr="007968B8">
        <w:rPr>
          <w:rFonts w:ascii="Times New Roman" w:hAnsi="Times New Roman" w:cs="Times New Roman"/>
          <w:sz w:val="24"/>
          <w:szCs w:val="24"/>
        </w:rPr>
        <w:t xml:space="preserve">Механизмы реализации Стратегии представляют собой совокупность принципов, методов и инструментов управленческого воздействия на процесс социально-экономического развития </w:t>
      </w:r>
      <w:r w:rsidR="00F8655D">
        <w:rPr>
          <w:rFonts w:ascii="Times New Roman" w:hAnsi="Times New Roman" w:cs="Times New Roman"/>
          <w:sz w:val="24"/>
          <w:szCs w:val="24"/>
        </w:rPr>
        <w:t>Козловского муниципального округ</w:t>
      </w:r>
      <w:r w:rsidRPr="007968B8">
        <w:rPr>
          <w:rFonts w:ascii="Times New Roman" w:hAnsi="Times New Roman" w:cs="Times New Roman"/>
          <w:sz w:val="24"/>
          <w:szCs w:val="24"/>
        </w:rPr>
        <w:t>а. В основу механизмов реализации Стратегии заложены ключевые принципы:</w:t>
      </w:r>
    </w:p>
    <w:p w:rsidR="007968B8" w:rsidRPr="007968B8" w:rsidRDefault="007968B8" w:rsidP="007968B8">
      <w:pPr>
        <w:pStyle w:val="aff2"/>
        <w:ind w:firstLine="567"/>
        <w:jc w:val="both"/>
        <w:rPr>
          <w:rFonts w:ascii="Times New Roman" w:hAnsi="Times New Roman" w:cs="Times New Roman"/>
          <w:sz w:val="24"/>
          <w:szCs w:val="24"/>
        </w:rPr>
      </w:pPr>
      <w:r w:rsidRPr="007968B8">
        <w:rPr>
          <w:rFonts w:ascii="Times New Roman" w:hAnsi="Times New Roman" w:cs="Times New Roman"/>
          <w:sz w:val="24"/>
          <w:szCs w:val="24"/>
        </w:rPr>
        <w:t>государственно-частного партнерства - реализация Стратегии предполагает устойчивое взаимовыгодное развитие партнерских отношений государства и предпринимательских структур на условиях четкого разделения компетенций, рисков и ответственности;</w:t>
      </w:r>
    </w:p>
    <w:p w:rsidR="007968B8" w:rsidRPr="007968B8" w:rsidRDefault="007968B8" w:rsidP="007968B8">
      <w:pPr>
        <w:pStyle w:val="aff2"/>
        <w:ind w:firstLine="567"/>
        <w:jc w:val="both"/>
        <w:rPr>
          <w:rFonts w:ascii="Times New Roman" w:hAnsi="Times New Roman" w:cs="Times New Roman"/>
          <w:sz w:val="24"/>
          <w:szCs w:val="24"/>
        </w:rPr>
      </w:pPr>
      <w:r w:rsidRPr="007968B8">
        <w:rPr>
          <w:rFonts w:ascii="Times New Roman" w:hAnsi="Times New Roman" w:cs="Times New Roman"/>
          <w:sz w:val="24"/>
          <w:szCs w:val="24"/>
        </w:rPr>
        <w:t>целеполагания - любое управленческое воздействие на процесс реализации Стратегии должно способствовать достижению поставленных в ней целей;</w:t>
      </w:r>
    </w:p>
    <w:p w:rsidR="007968B8" w:rsidRPr="007968B8" w:rsidRDefault="007968B8" w:rsidP="007968B8">
      <w:pPr>
        <w:pStyle w:val="aff2"/>
        <w:ind w:firstLine="567"/>
        <w:jc w:val="both"/>
        <w:rPr>
          <w:rFonts w:ascii="Times New Roman" w:hAnsi="Times New Roman" w:cs="Times New Roman"/>
          <w:sz w:val="24"/>
          <w:szCs w:val="24"/>
        </w:rPr>
      </w:pPr>
      <w:r w:rsidRPr="007968B8">
        <w:rPr>
          <w:rFonts w:ascii="Times New Roman" w:hAnsi="Times New Roman" w:cs="Times New Roman"/>
          <w:sz w:val="24"/>
          <w:szCs w:val="24"/>
        </w:rPr>
        <w:t xml:space="preserve">иерархичности - реализация поставленных стратегических целей, задач, приоритетных направлений Стратегии будет осуществляться поэтапно. Инструментом реализации Стратегии являются муниципальные программы </w:t>
      </w:r>
      <w:r>
        <w:rPr>
          <w:rFonts w:ascii="Times New Roman" w:hAnsi="Times New Roman" w:cs="Times New Roman"/>
          <w:sz w:val="24"/>
          <w:szCs w:val="24"/>
        </w:rPr>
        <w:t>Козлов</w:t>
      </w:r>
      <w:r w:rsidRPr="007968B8">
        <w:rPr>
          <w:rFonts w:ascii="Times New Roman" w:hAnsi="Times New Roman" w:cs="Times New Roman"/>
          <w:sz w:val="24"/>
          <w:szCs w:val="24"/>
        </w:rPr>
        <w:t>ского муниципального округа   Чувашской Республики (</w:t>
      </w:r>
      <w:hyperlink w:anchor="P7836" w:history="1">
        <w:r w:rsidRPr="006F40A7">
          <w:rPr>
            <w:rFonts w:ascii="Times New Roman" w:hAnsi="Times New Roman" w:cs="Times New Roman"/>
            <w:sz w:val="24"/>
            <w:szCs w:val="24"/>
          </w:rPr>
          <w:t xml:space="preserve">приложения № </w:t>
        </w:r>
        <w:r w:rsidR="00DE3F99" w:rsidRPr="006F40A7">
          <w:rPr>
            <w:rFonts w:ascii="Times New Roman" w:hAnsi="Times New Roman" w:cs="Times New Roman"/>
            <w:sz w:val="24"/>
            <w:szCs w:val="24"/>
          </w:rPr>
          <w:t>4</w:t>
        </w:r>
      </w:hyperlink>
      <w:r w:rsidRPr="006F40A7">
        <w:rPr>
          <w:rFonts w:ascii="Times New Roman" w:hAnsi="Times New Roman" w:cs="Times New Roman"/>
          <w:sz w:val="24"/>
          <w:szCs w:val="24"/>
        </w:rPr>
        <w:t xml:space="preserve">, </w:t>
      </w:r>
      <w:r w:rsidR="00DE3F99" w:rsidRPr="006F40A7">
        <w:rPr>
          <w:rFonts w:ascii="Times New Roman" w:hAnsi="Times New Roman" w:cs="Times New Roman"/>
          <w:sz w:val="24"/>
          <w:szCs w:val="24"/>
        </w:rPr>
        <w:t>5</w:t>
      </w:r>
      <w:r w:rsidRPr="006F40A7">
        <w:rPr>
          <w:rFonts w:ascii="Times New Roman" w:hAnsi="Times New Roman" w:cs="Times New Roman"/>
          <w:sz w:val="24"/>
          <w:szCs w:val="24"/>
        </w:rPr>
        <w:t xml:space="preserve"> к </w:t>
      </w:r>
      <w:r w:rsidRPr="007968B8">
        <w:rPr>
          <w:rFonts w:ascii="Times New Roman" w:hAnsi="Times New Roman" w:cs="Times New Roman"/>
          <w:sz w:val="24"/>
          <w:szCs w:val="24"/>
        </w:rPr>
        <w:t>Стратегии).</w:t>
      </w:r>
    </w:p>
    <w:p w:rsidR="007968B8" w:rsidRPr="007968B8" w:rsidRDefault="007968B8" w:rsidP="007968B8">
      <w:pPr>
        <w:pStyle w:val="aff2"/>
        <w:ind w:firstLine="567"/>
        <w:jc w:val="both"/>
        <w:rPr>
          <w:rFonts w:ascii="Times New Roman" w:hAnsi="Times New Roman" w:cs="Times New Roman"/>
          <w:sz w:val="24"/>
          <w:szCs w:val="24"/>
        </w:rPr>
      </w:pPr>
      <w:r w:rsidRPr="007968B8">
        <w:rPr>
          <w:rFonts w:ascii="Times New Roman" w:hAnsi="Times New Roman" w:cs="Times New Roman"/>
          <w:sz w:val="24"/>
          <w:szCs w:val="24"/>
        </w:rPr>
        <w:t xml:space="preserve">В рамках стратегического управления предполагается разработка новых муниципальных программ </w:t>
      </w:r>
      <w:r>
        <w:rPr>
          <w:rFonts w:ascii="Times New Roman" w:hAnsi="Times New Roman" w:cs="Times New Roman"/>
          <w:sz w:val="24"/>
          <w:szCs w:val="24"/>
        </w:rPr>
        <w:t>Козлов</w:t>
      </w:r>
      <w:r w:rsidRPr="007968B8">
        <w:rPr>
          <w:rFonts w:ascii="Times New Roman" w:hAnsi="Times New Roman" w:cs="Times New Roman"/>
          <w:sz w:val="24"/>
          <w:szCs w:val="24"/>
        </w:rPr>
        <w:t>ского муниципального округа    Чувашской Республики на период до 2035 года в соответствии с приоритетами развития, целями и задачами, обозначенными в Стратегии.</w:t>
      </w:r>
    </w:p>
    <w:p w:rsidR="007968B8" w:rsidRPr="007968B8" w:rsidRDefault="007968B8" w:rsidP="007968B8">
      <w:pPr>
        <w:pStyle w:val="aff2"/>
        <w:ind w:firstLine="567"/>
        <w:jc w:val="both"/>
        <w:rPr>
          <w:rFonts w:ascii="Times New Roman" w:hAnsi="Times New Roman" w:cs="Times New Roman"/>
          <w:sz w:val="24"/>
          <w:szCs w:val="24"/>
        </w:rPr>
      </w:pPr>
      <w:r w:rsidRPr="007968B8">
        <w:rPr>
          <w:rFonts w:ascii="Times New Roman" w:hAnsi="Times New Roman" w:cs="Times New Roman"/>
          <w:sz w:val="24"/>
          <w:szCs w:val="24"/>
        </w:rPr>
        <w:t xml:space="preserve">Корректировка Стратегии осуществляется по мере необходимости и обеспечивается в зависимости от изменений состояния внешней и внутренней среды на основе системы индикаторов через внесение изменений в муниципальные программы </w:t>
      </w:r>
      <w:r>
        <w:rPr>
          <w:rFonts w:ascii="Times New Roman" w:hAnsi="Times New Roman" w:cs="Times New Roman"/>
          <w:sz w:val="24"/>
          <w:szCs w:val="24"/>
        </w:rPr>
        <w:t>Козлов</w:t>
      </w:r>
      <w:r w:rsidRPr="007968B8">
        <w:rPr>
          <w:rFonts w:ascii="Times New Roman" w:hAnsi="Times New Roman" w:cs="Times New Roman"/>
          <w:sz w:val="24"/>
          <w:szCs w:val="24"/>
        </w:rPr>
        <w:t xml:space="preserve">ского муниципального округа. </w:t>
      </w:r>
    </w:p>
    <w:p w:rsidR="00E741D4" w:rsidRPr="007968B8" w:rsidRDefault="007968B8" w:rsidP="007968B8">
      <w:pPr>
        <w:pStyle w:val="aff2"/>
        <w:ind w:firstLine="567"/>
        <w:jc w:val="both"/>
        <w:rPr>
          <w:rFonts w:ascii="Times New Roman" w:hAnsi="Times New Roman" w:cs="Times New Roman"/>
          <w:sz w:val="24"/>
          <w:szCs w:val="24"/>
        </w:rPr>
      </w:pPr>
      <w:r w:rsidRPr="007968B8">
        <w:rPr>
          <w:rFonts w:ascii="Times New Roman" w:hAnsi="Times New Roman" w:cs="Times New Roman"/>
          <w:sz w:val="24"/>
          <w:szCs w:val="24"/>
        </w:rPr>
        <w:t xml:space="preserve">Организационные механизмы реализации Стратегии предусматривают проведение всеми структурными подразделениями администрации </w:t>
      </w:r>
      <w:r>
        <w:rPr>
          <w:rFonts w:ascii="Times New Roman" w:hAnsi="Times New Roman" w:cs="Times New Roman"/>
          <w:sz w:val="24"/>
          <w:szCs w:val="24"/>
        </w:rPr>
        <w:t>Козлов</w:t>
      </w:r>
      <w:r w:rsidRPr="007968B8">
        <w:rPr>
          <w:rFonts w:ascii="Times New Roman" w:hAnsi="Times New Roman" w:cs="Times New Roman"/>
          <w:sz w:val="24"/>
          <w:szCs w:val="24"/>
        </w:rPr>
        <w:t>ского муниципального округа ежегодного мониторинга плана мероприятий по реализации Стратегии, обобщени</w:t>
      </w:r>
      <w:r>
        <w:rPr>
          <w:rFonts w:ascii="Times New Roman" w:hAnsi="Times New Roman" w:cs="Times New Roman"/>
          <w:sz w:val="24"/>
          <w:szCs w:val="24"/>
        </w:rPr>
        <w:t xml:space="preserve">еинформации </w:t>
      </w:r>
      <w:r w:rsidRPr="007968B8">
        <w:rPr>
          <w:rFonts w:ascii="Times New Roman" w:hAnsi="Times New Roman" w:cs="Times New Roman"/>
          <w:sz w:val="24"/>
          <w:szCs w:val="24"/>
        </w:rPr>
        <w:t>отдел</w:t>
      </w:r>
      <w:r>
        <w:rPr>
          <w:rFonts w:ascii="Times New Roman" w:hAnsi="Times New Roman" w:cs="Times New Roman"/>
          <w:sz w:val="24"/>
          <w:szCs w:val="24"/>
        </w:rPr>
        <w:t>ом</w:t>
      </w:r>
      <w:r w:rsidRPr="007968B8">
        <w:rPr>
          <w:rFonts w:ascii="Times New Roman" w:hAnsi="Times New Roman" w:cs="Times New Roman"/>
          <w:sz w:val="24"/>
          <w:szCs w:val="24"/>
        </w:rPr>
        <w:t xml:space="preserve"> экономики администрации </w:t>
      </w:r>
      <w:r>
        <w:rPr>
          <w:rFonts w:ascii="Times New Roman" w:hAnsi="Times New Roman" w:cs="Times New Roman"/>
          <w:sz w:val="24"/>
          <w:szCs w:val="24"/>
        </w:rPr>
        <w:t>Козлов</w:t>
      </w:r>
      <w:r w:rsidRPr="007968B8">
        <w:rPr>
          <w:rFonts w:ascii="Times New Roman" w:hAnsi="Times New Roman" w:cs="Times New Roman"/>
          <w:sz w:val="24"/>
          <w:szCs w:val="24"/>
        </w:rPr>
        <w:t>ского муниципального округа</w:t>
      </w:r>
      <w:r>
        <w:rPr>
          <w:rFonts w:ascii="Times New Roman" w:hAnsi="Times New Roman" w:cs="Times New Roman"/>
          <w:sz w:val="24"/>
          <w:szCs w:val="24"/>
        </w:rPr>
        <w:t xml:space="preserve"> и ее размещение на официальном сайте Козлов</w:t>
      </w:r>
      <w:r w:rsidRPr="007968B8">
        <w:rPr>
          <w:rFonts w:ascii="Times New Roman" w:hAnsi="Times New Roman" w:cs="Times New Roman"/>
          <w:sz w:val="24"/>
          <w:szCs w:val="24"/>
        </w:rPr>
        <w:t>ского муниципального округа</w:t>
      </w:r>
      <w:r>
        <w:rPr>
          <w:rFonts w:ascii="Times New Roman" w:hAnsi="Times New Roman" w:cs="Times New Roman"/>
          <w:sz w:val="24"/>
          <w:szCs w:val="24"/>
        </w:rPr>
        <w:t xml:space="preserve"> в сети Интернет.</w:t>
      </w:r>
    </w:p>
    <w:p w:rsidR="00E741D4" w:rsidRDefault="00E741D4" w:rsidP="007968B8">
      <w:pPr>
        <w:pStyle w:val="aff2"/>
        <w:ind w:firstLine="567"/>
        <w:jc w:val="both"/>
        <w:rPr>
          <w:rFonts w:ascii="Times New Roman" w:hAnsi="Times New Roman" w:cs="Times New Roman"/>
          <w:sz w:val="24"/>
          <w:szCs w:val="24"/>
        </w:rPr>
      </w:pPr>
    </w:p>
    <w:p w:rsidR="00DD6832" w:rsidRDefault="00DD6832" w:rsidP="007968B8">
      <w:pPr>
        <w:pStyle w:val="aff2"/>
        <w:ind w:firstLine="567"/>
        <w:jc w:val="both"/>
        <w:rPr>
          <w:rFonts w:ascii="Times New Roman" w:hAnsi="Times New Roman" w:cs="Times New Roman"/>
          <w:sz w:val="24"/>
          <w:szCs w:val="24"/>
        </w:rPr>
      </w:pPr>
    </w:p>
    <w:p w:rsidR="00DD6832" w:rsidRDefault="00DD6832" w:rsidP="007968B8">
      <w:pPr>
        <w:pStyle w:val="aff2"/>
        <w:ind w:firstLine="567"/>
        <w:jc w:val="both"/>
        <w:rPr>
          <w:rFonts w:ascii="Times New Roman" w:hAnsi="Times New Roman" w:cs="Times New Roman"/>
          <w:sz w:val="24"/>
          <w:szCs w:val="24"/>
        </w:rPr>
      </w:pPr>
    </w:p>
    <w:p w:rsidR="00DD6832" w:rsidRDefault="00DD6832" w:rsidP="007968B8">
      <w:pPr>
        <w:pStyle w:val="aff2"/>
        <w:ind w:firstLine="567"/>
        <w:jc w:val="both"/>
        <w:rPr>
          <w:rFonts w:ascii="Times New Roman" w:hAnsi="Times New Roman" w:cs="Times New Roman"/>
          <w:sz w:val="24"/>
          <w:szCs w:val="24"/>
        </w:rPr>
      </w:pPr>
    </w:p>
    <w:p w:rsidR="00DD6832" w:rsidRDefault="00DD6832" w:rsidP="007968B8">
      <w:pPr>
        <w:pStyle w:val="aff2"/>
        <w:ind w:firstLine="567"/>
        <w:jc w:val="both"/>
        <w:rPr>
          <w:rFonts w:ascii="Times New Roman" w:hAnsi="Times New Roman" w:cs="Times New Roman"/>
          <w:sz w:val="24"/>
          <w:szCs w:val="24"/>
        </w:rPr>
      </w:pPr>
    </w:p>
    <w:p w:rsidR="00DD6832" w:rsidRDefault="00DD6832" w:rsidP="007968B8">
      <w:pPr>
        <w:pStyle w:val="aff2"/>
        <w:ind w:firstLine="567"/>
        <w:jc w:val="both"/>
        <w:rPr>
          <w:rFonts w:ascii="Times New Roman" w:hAnsi="Times New Roman" w:cs="Times New Roman"/>
          <w:sz w:val="24"/>
          <w:szCs w:val="24"/>
        </w:rPr>
      </w:pPr>
    </w:p>
    <w:bookmarkEnd w:id="10"/>
    <w:p w:rsidR="00192CFA" w:rsidRDefault="00192CFA" w:rsidP="00A60294">
      <w:pPr>
        <w:widowControl w:val="0"/>
        <w:ind w:left="5640"/>
        <w:jc w:val="center"/>
        <w:rPr>
          <w:rFonts w:eastAsia="Times New Roman"/>
        </w:rPr>
      </w:pPr>
    </w:p>
    <w:p w:rsidR="00192CFA" w:rsidRDefault="00192CFA" w:rsidP="00A60294">
      <w:pPr>
        <w:widowControl w:val="0"/>
        <w:ind w:left="5640"/>
        <w:jc w:val="center"/>
        <w:rPr>
          <w:rFonts w:eastAsia="Times New Roman"/>
        </w:rPr>
      </w:pPr>
    </w:p>
    <w:p w:rsidR="00192CFA" w:rsidRDefault="00192CFA" w:rsidP="00A60294">
      <w:pPr>
        <w:widowControl w:val="0"/>
        <w:ind w:left="5640"/>
        <w:jc w:val="center"/>
        <w:rPr>
          <w:rFonts w:eastAsia="Times New Roman"/>
        </w:rPr>
      </w:pPr>
    </w:p>
    <w:p w:rsidR="00192CFA" w:rsidRDefault="00192CFA" w:rsidP="00A60294">
      <w:pPr>
        <w:widowControl w:val="0"/>
        <w:ind w:left="5640"/>
        <w:jc w:val="center"/>
        <w:rPr>
          <w:rFonts w:eastAsia="Times New Roman"/>
        </w:rPr>
      </w:pPr>
    </w:p>
    <w:p w:rsidR="00192CFA" w:rsidRDefault="00192CFA" w:rsidP="00A60294">
      <w:pPr>
        <w:widowControl w:val="0"/>
        <w:ind w:left="5640"/>
        <w:jc w:val="center"/>
        <w:rPr>
          <w:rFonts w:eastAsia="Times New Roman"/>
        </w:rPr>
      </w:pPr>
    </w:p>
    <w:p w:rsidR="00192CFA" w:rsidRDefault="00192CFA" w:rsidP="00A60294">
      <w:pPr>
        <w:widowControl w:val="0"/>
        <w:ind w:left="5640"/>
        <w:jc w:val="center"/>
        <w:rPr>
          <w:rFonts w:eastAsia="Times New Roman"/>
        </w:rPr>
      </w:pPr>
    </w:p>
    <w:p w:rsidR="00AE46A0" w:rsidRDefault="00AE46A0" w:rsidP="00192CFA">
      <w:pPr>
        <w:jc w:val="right"/>
        <w:rPr>
          <w:bCs/>
          <w:sz w:val="28"/>
          <w:szCs w:val="28"/>
        </w:rPr>
        <w:sectPr w:rsidR="00AE46A0" w:rsidSect="00AE46A0">
          <w:footerReference w:type="default" r:id="rId26"/>
          <w:pgSz w:w="11906" w:h="16838"/>
          <w:pgMar w:top="992" w:right="425" w:bottom="992" w:left="1701" w:header="709" w:footer="709" w:gutter="0"/>
          <w:cols w:space="708"/>
          <w:titlePg/>
          <w:docGrid w:linePitch="360"/>
        </w:sectPr>
      </w:pPr>
    </w:p>
    <w:p w:rsidR="00E23041" w:rsidRPr="00116767" w:rsidRDefault="00E23041" w:rsidP="00D639A7">
      <w:pPr>
        <w:jc w:val="right"/>
      </w:pPr>
    </w:p>
    <w:sectPr w:rsidR="00E23041" w:rsidRPr="00116767" w:rsidSect="00D639A7">
      <w:pgSz w:w="16838" w:h="11906" w:orient="landscape"/>
      <w:pgMar w:top="567" w:right="567" w:bottom="567"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F2B" w:rsidRDefault="00CC0F2B" w:rsidP="00FD6115">
      <w:r>
        <w:separator/>
      </w:r>
    </w:p>
  </w:endnote>
  <w:endnote w:type="continuationSeparator" w:id="1">
    <w:p w:rsidR="00CC0F2B" w:rsidRDefault="00CC0F2B" w:rsidP="00FD6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ournalRub">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0BF" w:rsidRDefault="00EC585A" w:rsidP="0044228F">
    <w:pPr>
      <w:pStyle w:val="a7"/>
      <w:jc w:val="right"/>
    </w:pPr>
    <w:r>
      <w:fldChar w:fldCharType="begin"/>
    </w:r>
    <w:r w:rsidR="004E60BF">
      <w:instrText xml:space="preserve"> PAGE   \* MERGEFORMAT </w:instrText>
    </w:r>
    <w:r>
      <w:fldChar w:fldCharType="separate"/>
    </w:r>
    <w:r w:rsidR="00A70E98">
      <w:rPr>
        <w:noProof/>
      </w:rPr>
      <w:t>38</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F2B" w:rsidRDefault="00CC0F2B" w:rsidP="00FD6115">
      <w:r>
        <w:separator/>
      </w:r>
    </w:p>
  </w:footnote>
  <w:footnote w:type="continuationSeparator" w:id="1">
    <w:p w:rsidR="00CC0F2B" w:rsidRDefault="00CC0F2B" w:rsidP="00FD61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005"/>
      <w:numFmt w:val="bullet"/>
      <w:lvlText w:val="-"/>
      <w:lvlJc w:val="left"/>
      <w:pPr>
        <w:tabs>
          <w:tab w:val="num" w:pos="420"/>
        </w:tabs>
        <w:ind w:left="420" w:hanging="360"/>
      </w:pPr>
      <w:rPr>
        <w:rFonts w:ascii="Times New Roman" w:hAnsi="Times New Roman" w:cs="Times New Roman"/>
      </w:rPr>
    </w:lvl>
  </w:abstractNum>
  <w:abstractNum w:abstractNumId="1">
    <w:nsid w:val="00B84273"/>
    <w:multiLevelType w:val="hybridMultilevel"/>
    <w:tmpl w:val="5E2AE73C"/>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rPr>
        <w:rFonts w:cs="Times New Roman"/>
      </w:rPr>
    </w:lvl>
    <w:lvl w:ilvl="2" w:tplc="668229E6">
      <w:start w:val="1"/>
      <w:numFmt w:val="bullet"/>
      <w:pStyle w:val="Pro-List-1"/>
      <w:lvlText w:val=""/>
      <w:lvlJc w:val="left"/>
      <w:pPr>
        <w:tabs>
          <w:tab w:val="num" w:pos="666"/>
        </w:tabs>
        <w:ind w:left="666" w:firstLine="1134"/>
      </w:pPr>
      <w:rPr>
        <w:rFonts w:ascii="Wingdings" w:hAnsi="Wingdings" w:hint="default"/>
        <w:color w:val="auto"/>
        <w:sz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BCC52F4"/>
    <w:multiLevelType w:val="hybridMultilevel"/>
    <w:tmpl w:val="8EA27570"/>
    <w:lvl w:ilvl="0" w:tplc="1F1CE58A">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E7B25D6"/>
    <w:multiLevelType w:val="hybridMultilevel"/>
    <w:tmpl w:val="6DFE2A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C035E1"/>
    <w:multiLevelType w:val="hybridMultilevel"/>
    <w:tmpl w:val="A2DA1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D7FC6"/>
    <w:multiLevelType w:val="hybridMultilevel"/>
    <w:tmpl w:val="2BB66F5A"/>
    <w:lvl w:ilvl="0" w:tplc="2988BB0E">
      <w:numFmt w:val="bullet"/>
      <w:lvlText w:val="-"/>
      <w:lvlJc w:val="left"/>
      <w:pPr>
        <w:ind w:left="822" w:hanging="164"/>
      </w:pPr>
      <w:rPr>
        <w:rFonts w:ascii="Times New Roman" w:eastAsia="Times New Roman" w:hAnsi="Times New Roman" w:cs="Times New Roman" w:hint="default"/>
        <w:w w:val="100"/>
        <w:sz w:val="28"/>
        <w:szCs w:val="28"/>
      </w:rPr>
    </w:lvl>
    <w:lvl w:ilvl="1" w:tplc="A7EA3860">
      <w:numFmt w:val="bullet"/>
      <w:lvlText w:val="•"/>
      <w:lvlJc w:val="left"/>
      <w:pPr>
        <w:ind w:left="1694" w:hanging="164"/>
      </w:pPr>
    </w:lvl>
    <w:lvl w:ilvl="2" w:tplc="2B7A3F8E">
      <w:numFmt w:val="bullet"/>
      <w:lvlText w:val="•"/>
      <w:lvlJc w:val="left"/>
      <w:pPr>
        <w:ind w:left="2569" w:hanging="164"/>
      </w:pPr>
    </w:lvl>
    <w:lvl w:ilvl="3" w:tplc="AADEB53A">
      <w:numFmt w:val="bullet"/>
      <w:lvlText w:val="•"/>
      <w:lvlJc w:val="left"/>
      <w:pPr>
        <w:ind w:left="3443" w:hanging="164"/>
      </w:pPr>
    </w:lvl>
    <w:lvl w:ilvl="4" w:tplc="2AC058D4">
      <w:numFmt w:val="bullet"/>
      <w:lvlText w:val="•"/>
      <w:lvlJc w:val="left"/>
      <w:pPr>
        <w:ind w:left="4318" w:hanging="164"/>
      </w:pPr>
    </w:lvl>
    <w:lvl w:ilvl="5" w:tplc="20C80648">
      <w:numFmt w:val="bullet"/>
      <w:lvlText w:val="•"/>
      <w:lvlJc w:val="left"/>
      <w:pPr>
        <w:ind w:left="5193" w:hanging="164"/>
      </w:pPr>
    </w:lvl>
    <w:lvl w:ilvl="6" w:tplc="582867D2">
      <w:numFmt w:val="bullet"/>
      <w:lvlText w:val="•"/>
      <w:lvlJc w:val="left"/>
      <w:pPr>
        <w:ind w:left="6067" w:hanging="164"/>
      </w:pPr>
    </w:lvl>
    <w:lvl w:ilvl="7" w:tplc="711CC8CE">
      <w:numFmt w:val="bullet"/>
      <w:lvlText w:val="•"/>
      <w:lvlJc w:val="left"/>
      <w:pPr>
        <w:ind w:left="6942" w:hanging="164"/>
      </w:pPr>
    </w:lvl>
    <w:lvl w:ilvl="8" w:tplc="0A4A347A">
      <w:numFmt w:val="bullet"/>
      <w:lvlText w:val="•"/>
      <w:lvlJc w:val="left"/>
      <w:pPr>
        <w:ind w:left="7817" w:hanging="164"/>
      </w:pPr>
    </w:lvl>
  </w:abstractNum>
  <w:abstractNum w:abstractNumId="6">
    <w:nsid w:val="16614D68"/>
    <w:multiLevelType w:val="hybridMultilevel"/>
    <w:tmpl w:val="C66E1C54"/>
    <w:lvl w:ilvl="0" w:tplc="07ACAB76">
      <w:start w:val="1"/>
      <w:numFmt w:val="bullet"/>
      <w:lvlText w:val="•"/>
      <w:lvlJc w:val="left"/>
      <w:pPr>
        <w:tabs>
          <w:tab w:val="num" w:pos="720"/>
        </w:tabs>
        <w:ind w:left="720" w:hanging="360"/>
      </w:pPr>
      <w:rPr>
        <w:rFonts w:ascii="Times New Roman" w:hAnsi="Times New Roman" w:hint="default"/>
      </w:rPr>
    </w:lvl>
    <w:lvl w:ilvl="1" w:tplc="4252CB90" w:tentative="1">
      <w:start w:val="1"/>
      <w:numFmt w:val="bullet"/>
      <w:lvlText w:val="•"/>
      <w:lvlJc w:val="left"/>
      <w:pPr>
        <w:tabs>
          <w:tab w:val="num" w:pos="1440"/>
        </w:tabs>
        <w:ind w:left="1440" w:hanging="360"/>
      </w:pPr>
      <w:rPr>
        <w:rFonts w:ascii="Times New Roman" w:hAnsi="Times New Roman" w:hint="default"/>
      </w:rPr>
    </w:lvl>
    <w:lvl w:ilvl="2" w:tplc="F1829208" w:tentative="1">
      <w:start w:val="1"/>
      <w:numFmt w:val="bullet"/>
      <w:lvlText w:val="•"/>
      <w:lvlJc w:val="left"/>
      <w:pPr>
        <w:tabs>
          <w:tab w:val="num" w:pos="2160"/>
        </w:tabs>
        <w:ind w:left="2160" w:hanging="360"/>
      </w:pPr>
      <w:rPr>
        <w:rFonts w:ascii="Times New Roman" w:hAnsi="Times New Roman" w:hint="default"/>
      </w:rPr>
    </w:lvl>
    <w:lvl w:ilvl="3" w:tplc="C4F473FE" w:tentative="1">
      <w:start w:val="1"/>
      <w:numFmt w:val="bullet"/>
      <w:lvlText w:val="•"/>
      <w:lvlJc w:val="left"/>
      <w:pPr>
        <w:tabs>
          <w:tab w:val="num" w:pos="2880"/>
        </w:tabs>
        <w:ind w:left="2880" w:hanging="360"/>
      </w:pPr>
      <w:rPr>
        <w:rFonts w:ascii="Times New Roman" w:hAnsi="Times New Roman" w:hint="default"/>
      </w:rPr>
    </w:lvl>
    <w:lvl w:ilvl="4" w:tplc="6728EDF0" w:tentative="1">
      <w:start w:val="1"/>
      <w:numFmt w:val="bullet"/>
      <w:lvlText w:val="•"/>
      <w:lvlJc w:val="left"/>
      <w:pPr>
        <w:tabs>
          <w:tab w:val="num" w:pos="3600"/>
        </w:tabs>
        <w:ind w:left="3600" w:hanging="360"/>
      </w:pPr>
      <w:rPr>
        <w:rFonts w:ascii="Times New Roman" w:hAnsi="Times New Roman" w:hint="default"/>
      </w:rPr>
    </w:lvl>
    <w:lvl w:ilvl="5" w:tplc="C9B4B192" w:tentative="1">
      <w:start w:val="1"/>
      <w:numFmt w:val="bullet"/>
      <w:lvlText w:val="•"/>
      <w:lvlJc w:val="left"/>
      <w:pPr>
        <w:tabs>
          <w:tab w:val="num" w:pos="4320"/>
        </w:tabs>
        <w:ind w:left="4320" w:hanging="360"/>
      </w:pPr>
      <w:rPr>
        <w:rFonts w:ascii="Times New Roman" w:hAnsi="Times New Roman" w:hint="default"/>
      </w:rPr>
    </w:lvl>
    <w:lvl w:ilvl="6" w:tplc="DD848FBC" w:tentative="1">
      <w:start w:val="1"/>
      <w:numFmt w:val="bullet"/>
      <w:lvlText w:val="•"/>
      <w:lvlJc w:val="left"/>
      <w:pPr>
        <w:tabs>
          <w:tab w:val="num" w:pos="5040"/>
        </w:tabs>
        <w:ind w:left="5040" w:hanging="360"/>
      </w:pPr>
      <w:rPr>
        <w:rFonts w:ascii="Times New Roman" w:hAnsi="Times New Roman" w:hint="default"/>
      </w:rPr>
    </w:lvl>
    <w:lvl w:ilvl="7" w:tplc="91F87228" w:tentative="1">
      <w:start w:val="1"/>
      <w:numFmt w:val="bullet"/>
      <w:lvlText w:val="•"/>
      <w:lvlJc w:val="left"/>
      <w:pPr>
        <w:tabs>
          <w:tab w:val="num" w:pos="5760"/>
        </w:tabs>
        <w:ind w:left="5760" w:hanging="360"/>
      </w:pPr>
      <w:rPr>
        <w:rFonts w:ascii="Times New Roman" w:hAnsi="Times New Roman" w:hint="default"/>
      </w:rPr>
    </w:lvl>
    <w:lvl w:ilvl="8" w:tplc="FAAE985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7DB73A8"/>
    <w:multiLevelType w:val="hybridMultilevel"/>
    <w:tmpl w:val="8FE82576"/>
    <w:lvl w:ilvl="0" w:tplc="662AB9DE">
      <w:start w:val="1"/>
      <w:numFmt w:val="bullet"/>
      <w:lvlText w:val="•"/>
      <w:lvlJc w:val="left"/>
      <w:pPr>
        <w:tabs>
          <w:tab w:val="num" w:pos="720"/>
        </w:tabs>
        <w:ind w:left="720" w:hanging="360"/>
      </w:pPr>
      <w:rPr>
        <w:rFonts w:ascii="Times New Roman" w:hAnsi="Times New Roman" w:hint="default"/>
      </w:rPr>
    </w:lvl>
    <w:lvl w:ilvl="1" w:tplc="EC9A6DDE" w:tentative="1">
      <w:start w:val="1"/>
      <w:numFmt w:val="bullet"/>
      <w:lvlText w:val="•"/>
      <w:lvlJc w:val="left"/>
      <w:pPr>
        <w:tabs>
          <w:tab w:val="num" w:pos="1440"/>
        </w:tabs>
        <w:ind w:left="1440" w:hanging="360"/>
      </w:pPr>
      <w:rPr>
        <w:rFonts w:ascii="Times New Roman" w:hAnsi="Times New Roman" w:hint="default"/>
      </w:rPr>
    </w:lvl>
    <w:lvl w:ilvl="2" w:tplc="7D3628F2" w:tentative="1">
      <w:start w:val="1"/>
      <w:numFmt w:val="bullet"/>
      <w:lvlText w:val="•"/>
      <w:lvlJc w:val="left"/>
      <w:pPr>
        <w:tabs>
          <w:tab w:val="num" w:pos="2160"/>
        </w:tabs>
        <w:ind w:left="2160" w:hanging="360"/>
      </w:pPr>
      <w:rPr>
        <w:rFonts w:ascii="Times New Roman" w:hAnsi="Times New Roman" w:hint="default"/>
      </w:rPr>
    </w:lvl>
    <w:lvl w:ilvl="3" w:tplc="1B86376E" w:tentative="1">
      <w:start w:val="1"/>
      <w:numFmt w:val="bullet"/>
      <w:lvlText w:val="•"/>
      <w:lvlJc w:val="left"/>
      <w:pPr>
        <w:tabs>
          <w:tab w:val="num" w:pos="2880"/>
        </w:tabs>
        <w:ind w:left="2880" w:hanging="360"/>
      </w:pPr>
      <w:rPr>
        <w:rFonts w:ascii="Times New Roman" w:hAnsi="Times New Roman" w:hint="default"/>
      </w:rPr>
    </w:lvl>
    <w:lvl w:ilvl="4" w:tplc="EC0C51A8" w:tentative="1">
      <w:start w:val="1"/>
      <w:numFmt w:val="bullet"/>
      <w:lvlText w:val="•"/>
      <w:lvlJc w:val="left"/>
      <w:pPr>
        <w:tabs>
          <w:tab w:val="num" w:pos="3600"/>
        </w:tabs>
        <w:ind w:left="3600" w:hanging="360"/>
      </w:pPr>
      <w:rPr>
        <w:rFonts w:ascii="Times New Roman" w:hAnsi="Times New Roman" w:hint="default"/>
      </w:rPr>
    </w:lvl>
    <w:lvl w:ilvl="5" w:tplc="E93E815C" w:tentative="1">
      <w:start w:val="1"/>
      <w:numFmt w:val="bullet"/>
      <w:lvlText w:val="•"/>
      <w:lvlJc w:val="left"/>
      <w:pPr>
        <w:tabs>
          <w:tab w:val="num" w:pos="4320"/>
        </w:tabs>
        <w:ind w:left="4320" w:hanging="360"/>
      </w:pPr>
      <w:rPr>
        <w:rFonts w:ascii="Times New Roman" w:hAnsi="Times New Roman" w:hint="default"/>
      </w:rPr>
    </w:lvl>
    <w:lvl w:ilvl="6" w:tplc="123E4F20" w:tentative="1">
      <w:start w:val="1"/>
      <w:numFmt w:val="bullet"/>
      <w:lvlText w:val="•"/>
      <w:lvlJc w:val="left"/>
      <w:pPr>
        <w:tabs>
          <w:tab w:val="num" w:pos="5040"/>
        </w:tabs>
        <w:ind w:left="5040" w:hanging="360"/>
      </w:pPr>
      <w:rPr>
        <w:rFonts w:ascii="Times New Roman" w:hAnsi="Times New Roman" w:hint="default"/>
      </w:rPr>
    </w:lvl>
    <w:lvl w:ilvl="7" w:tplc="0B44A06C" w:tentative="1">
      <w:start w:val="1"/>
      <w:numFmt w:val="bullet"/>
      <w:lvlText w:val="•"/>
      <w:lvlJc w:val="left"/>
      <w:pPr>
        <w:tabs>
          <w:tab w:val="num" w:pos="5760"/>
        </w:tabs>
        <w:ind w:left="5760" w:hanging="360"/>
      </w:pPr>
      <w:rPr>
        <w:rFonts w:ascii="Times New Roman" w:hAnsi="Times New Roman" w:hint="default"/>
      </w:rPr>
    </w:lvl>
    <w:lvl w:ilvl="8" w:tplc="E0EEC97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8885D50"/>
    <w:multiLevelType w:val="hybridMultilevel"/>
    <w:tmpl w:val="069E4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E25797"/>
    <w:multiLevelType w:val="hybridMultilevel"/>
    <w:tmpl w:val="E5B843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F6197C"/>
    <w:multiLevelType w:val="hybridMultilevel"/>
    <w:tmpl w:val="DB447F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233FF7"/>
    <w:multiLevelType w:val="multilevel"/>
    <w:tmpl w:val="4DEE0BE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328738D"/>
    <w:multiLevelType w:val="hybridMultilevel"/>
    <w:tmpl w:val="89449A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360120"/>
    <w:multiLevelType w:val="hybridMultilevel"/>
    <w:tmpl w:val="B14E8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3B74FB"/>
    <w:multiLevelType w:val="hybridMultilevel"/>
    <w:tmpl w:val="9E603766"/>
    <w:lvl w:ilvl="0" w:tplc="DBC6E4A8">
      <w:start w:val="1"/>
      <w:numFmt w:val="decimal"/>
      <w:lvlText w:val="%1"/>
      <w:lvlJc w:val="left"/>
      <w:pPr>
        <w:tabs>
          <w:tab w:val="num" w:pos="1429"/>
        </w:tabs>
        <w:ind w:left="1429"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9EA43CD"/>
    <w:multiLevelType w:val="hybridMultilevel"/>
    <w:tmpl w:val="981E63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F714965"/>
    <w:multiLevelType w:val="multilevel"/>
    <w:tmpl w:val="E446E1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1611BE8"/>
    <w:multiLevelType w:val="hybridMultilevel"/>
    <w:tmpl w:val="904E80A2"/>
    <w:lvl w:ilvl="0" w:tplc="65A4E2A6">
      <w:start w:val="1"/>
      <w:numFmt w:val="bullet"/>
      <w:lvlText w:val=""/>
      <w:lvlJc w:val="left"/>
      <w:pPr>
        <w:tabs>
          <w:tab w:val="num" w:pos="720"/>
        </w:tabs>
        <w:ind w:left="720" w:hanging="360"/>
      </w:pPr>
      <w:rPr>
        <w:rFonts w:ascii="Symbol" w:hAnsi="Symbol" w:hint="default"/>
      </w:rPr>
    </w:lvl>
    <w:lvl w:ilvl="1" w:tplc="78445152" w:tentative="1">
      <w:start w:val="1"/>
      <w:numFmt w:val="bullet"/>
      <w:lvlText w:val=""/>
      <w:lvlJc w:val="left"/>
      <w:pPr>
        <w:tabs>
          <w:tab w:val="num" w:pos="1440"/>
        </w:tabs>
        <w:ind w:left="1440" w:hanging="360"/>
      </w:pPr>
      <w:rPr>
        <w:rFonts w:ascii="Symbol" w:hAnsi="Symbol" w:hint="default"/>
      </w:rPr>
    </w:lvl>
    <w:lvl w:ilvl="2" w:tplc="2A6A8236" w:tentative="1">
      <w:start w:val="1"/>
      <w:numFmt w:val="bullet"/>
      <w:lvlText w:val=""/>
      <w:lvlJc w:val="left"/>
      <w:pPr>
        <w:tabs>
          <w:tab w:val="num" w:pos="2160"/>
        </w:tabs>
        <w:ind w:left="2160" w:hanging="360"/>
      </w:pPr>
      <w:rPr>
        <w:rFonts w:ascii="Symbol" w:hAnsi="Symbol" w:hint="default"/>
      </w:rPr>
    </w:lvl>
    <w:lvl w:ilvl="3" w:tplc="F1E0AD0A" w:tentative="1">
      <w:start w:val="1"/>
      <w:numFmt w:val="bullet"/>
      <w:lvlText w:val=""/>
      <w:lvlJc w:val="left"/>
      <w:pPr>
        <w:tabs>
          <w:tab w:val="num" w:pos="2880"/>
        </w:tabs>
        <w:ind w:left="2880" w:hanging="360"/>
      </w:pPr>
      <w:rPr>
        <w:rFonts w:ascii="Symbol" w:hAnsi="Symbol" w:hint="default"/>
      </w:rPr>
    </w:lvl>
    <w:lvl w:ilvl="4" w:tplc="FBC2C66A" w:tentative="1">
      <w:start w:val="1"/>
      <w:numFmt w:val="bullet"/>
      <w:lvlText w:val=""/>
      <w:lvlJc w:val="left"/>
      <w:pPr>
        <w:tabs>
          <w:tab w:val="num" w:pos="3600"/>
        </w:tabs>
        <w:ind w:left="3600" w:hanging="360"/>
      </w:pPr>
      <w:rPr>
        <w:rFonts w:ascii="Symbol" w:hAnsi="Symbol" w:hint="default"/>
      </w:rPr>
    </w:lvl>
    <w:lvl w:ilvl="5" w:tplc="45E028B6" w:tentative="1">
      <w:start w:val="1"/>
      <w:numFmt w:val="bullet"/>
      <w:lvlText w:val=""/>
      <w:lvlJc w:val="left"/>
      <w:pPr>
        <w:tabs>
          <w:tab w:val="num" w:pos="4320"/>
        </w:tabs>
        <w:ind w:left="4320" w:hanging="360"/>
      </w:pPr>
      <w:rPr>
        <w:rFonts w:ascii="Symbol" w:hAnsi="Symbol" w:hint="default"/>
      </w:rPr>
    </w:lvl>
    <w:lvl w:ilvl="6" w:tplc="39C0024E" w:tentative="1">
      <w:start w:val="1"/>
      <w:numFmt w:val="bullet"/>
      <w:lvlText w:val=""/>
      <w:lvlJc w:val="left"/>
      <w:pPr>
        <w:tabs>
          <w:tab w:val="num" w:pos="5040"/>
        </w:tabs>
        <w:ind w:left="5040" w:hanging="360"/>
      </w:pPr>
      <w:rPr>
        <w:rFonts w:ascii="Symbol" w:hAnsi="Symbol" w:hint="default"/>
      </w:rPr>
    </w:lvl>
    <w:lvl w:ilvl="7" w:tplc="A140834C" w:tentative="1">
      <w:start w:val="1"/>
      <w:numFmt w:val="bullet"/>
      <w:lvlText w:val=""/>
      <w:lvlJc w:val="left"/>
      <w:pPr>
        <w:tabs>
          <w:tab w:val="num" w:pos="5760"/>
        </w:tabs>
        <w:ind w:left="5760" w:hanging="360"/>
      </w:pPr>
      <w:rPr>
        <w:rFonts w:ascii="Symbol" w:hAnsi="Symbol" w:hint="default"/>
      </w:rPr>
    </w:lvl>
    <w:lvl w:ilvl="8" w:tplc="969C4B48" w:tentative="1">
      <w:start w:val="1"/>
      <w:numFmt w:val="bullet"/>
      <w:lvlText w:val=""/>
      <w:lvlJc w:val="left"/>
      <w:pPr>
        <w:tabs>
          <w:tab w:val="num" w:pos="6480"/>
        </w:tabs>
        <w:ind w:left="6480" w:hanging="360"/>
      </w:pPr>
      <w:rPr>
        <w:rFonts w:ascii="Symbol" w:hAnsi="Symbol" w:hint="default"/>
      </w:rPr>
    </w:lvl>
  </w:abstractNum>
  <w:abstractNum w:abstractNumId="18">
    <w:nsid w:val="32A103A0"/>
    <w:multiLevelType w:val="hybridMultilevel"/>
    <w:tmpl w:val="5EF8ED0C"/>
    <w:lvl w:ilvl="0" w:tplc="E6E20904">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nsid w:val="32D0071C"/>
    <w:multiLevelType w:val="hybridMultilevel"/>
    <w:tmpl w:val="C63A21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D9A7BBE"/>
    <w:multiLevelType w:val="hybridMultilevel"/>
    <w:tmpl w:val="11487BE0"/>
    <w:lvl w:ilvl="0" w:tplc="B73872B2">
      <w:start w:val="1"/>
      <w:numFmt w:val="bullet"/>
      <w:lvlText w:val=""/>
      <w:lvlJc w:val="left"/>
      <w:pPr>
        <w:tabs>
          <w:tab w:val="num" w:pos="720"/>
        </w:tabs>
        <w:ind w:left="720" w:hanging="360"/>
      </w:pPr>
      <w:rPr>
        <w:rFonts w:ascii="Symbol" w:hAnsi="Symbol" w:hint="default"/>
      </w:rPr>
    </w:lvl>
    <w:lvl w:ilvl="1" w:tplc="7842E446" w:tentative="1">
      <w:start w:val="1"/>
      <w:numFmt w:val="bullet"/>
      <w:lvlText w:val=""/>
      <w:lvlJc w:val="left"/>
      <w:pPr>
        <w:tabs>
          <w:tab w:val="num" w:pos="1440"/>
        </w:tabs>
        <w:ind w:left="1440" w:hanging="360"/>
      </w:pPr>
      <w:rPr>
        <w:rFonts w:ascii="Symbol" w:hAnsi="Symbol" w:hint="default"/>
      </w:rPr>
    </w:lvl>
    <w:lvl w:ilvl="2" w:tplc="D3AE6D58" w:tentative="1">
      <w:start w:val="1"/>
      <w:numFmt w:val="bullet"/>
      <w:lvlText w:val=""/>
      <w:lvlJc w:val="left"/>
      <w:pPr>
        <w:tabs>
          <w:tab w:val="num" w:pos="2160"/>
        </w:tabs>
        <w:ind w:left="2160" w:hanging="360"/>
      </w:pPr>
      <w:rPr>
        <w:rFonts w:ascii="Symbol" w:hAnsi="Symbol" w:hint="default"/>
      </w:rPr>
    </w:lvl>
    <w:lvl w:ilvl="3" w:tplc="6A608410" w:tentative="1">
      <w:start w:val="1"/>
      <w:numFmt w:val="bullet"/>
      <w:lvlText w:val=""/>
      <w:lvlJc w:val="left"/>
      <w:pPr>
        <w:tabs>
          <w:tab w:val="num" w:pos="2880"/>
        </w:tabs>
        <w:ind w:left="2880" w:hanging="360"/>
      </w:pPr>
      <w:rPr>
        <w:rFonts w:ascii="Symbol" w:hAnsi="Symbol" w:hint="default"/>
      </w:rPr>
    </w:lvl>
    <w:lvl w:ilvl="4" w:tplc="F5CC4C3C" w:tentative="1">
      <w:start w:val="1"/>
      <w:numFmt w:val="bullet"/>
      <w:lvlText w:val=""/>
      <w:lvlJc w:val="left"/>
      <w:pPr>
        <w:tabs>
          <w:tab w:val="num" w:pos="3600"/>
        </w:tabs>
        <w:ind w:left="3600" w:hanging="360"/>
      </w:pPr>
      <w:rPr>
        <w:rFonts w:ascii="Symbol" w:hAnsi="Symbol" w:hint="default"/>
      </w:rPr>
    </w:lvl>
    <w:lvl w:ilvl="5" w:tplc="E9A06472" w:tentative="1">
      <w:start w:val="1"/>
      <w:numFmt w:val="bullet"/>
      <w:lvlText w:val=""/>
      <w:lvlJc w:val="left"/>
      <w:pPr>
        <w:tabs>
          <w:tab w:val="num" w:pos="4320"/>
        </w:tabs>
        <w:ind w:left="4320" w:hanging="360"/>
      </w:pPr>
      <w:rPr>
        <w:rFonts w:ascii="Symbol" w:hAnsi="Symbol" w:hint="default"/>
      </w:rPr>
    </w:lvl>
    <w:lvl w:ilvl="6" w:tplc="D4542548" w:tentative="1">
      <w:start w:val="1"/>
      <w:numFmt w:val="bullet"/>
      <w:lvlText w:val=""/>
      <w:lvlJc w:val="left"/>
      <w:pPr>
        <w:tabs>
          <w:tab w:val="num" w:pos="5040"/>
        </w:tabs>
        <w:ind w:left="5040" w:hanging="360"/>
      </w:pPr>
      <w:rPr>
        <w:rFonts w:ascii="Symbol" w:hAnsi="Symbol" w:hint="default"/>
      </w:rPr>
    </w:lvl>
    <w:lvl w:ilvl="7" w:tplc="A940880A" w:tentative="1">
      <w:start w:val="1"/>
      <w:numFmt w:val="bullet"/>
      <w:lvlText w:val=""/>
      <w:lvlJc w:val="left"/>
      <w:pPr>
        <w:tabs>
          <w:tab w:val="num" w:pos="5760"/>
        </w:tabs>
        <w:ind w:left="5760" w:hanging="360"/>
      </w:pPr>
      <w:rPr>
        <w:rFonts w:ascii="Symbol" w:hAnsi="Symbol" w:hint="default"/>
      </w:rPr>
    </w:lvl>
    <w:lvl w:ilvl="8" w:tplc="68AADE50" w:tentative="1">
      <w:start w:val="1"/>
      <w:numFmt w:val="bullet"/>
      <w:lvlText w:val=""/>
      <w:lvlJc w:val="left"/>
      <w:pPr>
        <w:tabs>
          <w:tab w:val="num" w:pos="6480"/>
        </w:tabs>
        <w:ind w:left="6480" w:hanging="360"/>
      </w:pPr>
      <w:rPr>
        <w:rFonts w:ascii="Symbol" w:hAnsi="Symbol" w:hint="default"/>
      </w:rPr>
    </w:lvl>
  </w:abstractNum>
  <w:abstractNum w:abstractNumId="21">
    <w:nsid w:val="435728BD"/>
    <w:multiLevelType w:val="hybridMultilevel"/>
    <w:tmpl w:val="C32E3CFC"/>
    <w:lvl w:ilvl="0" w:tplc="438A948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A752392"/>
    <w:multiLevelType w:val="hybridMultilevel"/>
    <w:tmpl w:val="A2924DAE"/>
    <w:lvl w:ilvl="0" w:tplc="78F4BC44">
      <w:start w:val="1"/>
      <w:numFmt w:val="bullet"/>
      <w:lvlText w:val="•"/>
      <w:lvlJc w:val="left"/>
      <w:pPr>
        <w:tabs>
          <w:tab w:val="num" w:pos="720"/>
        </w:tabs>
        <w:ind w:left="720" w:hanging="360"/>
      </w:pPr>
      <w:rPr>
        <w:rFonts w:ascii="Times New Roman" w:hAnsi="Times New Roman" w:hint="default"/>
      </w:rPr>
    </w:lvl>
    <w:lvl w:ilvl="1" w:tplc="EE1415F6" w:tentative="1">
      <w:start w:val="1"/>
      <w:numFmt w:val="bullet"/>
      <w:lvlText w:val="•"/>
      <w:lvlJc w:val="left"/>
      <w:pPr>
        <w:tabs>
          <w:tab w:val="num" w:pos="1440"/>
        </w:tabs>
        <w:ind w:left="1440" w:hanging="360"/>
      </w:pPr>
      <w:rPr>
        <w:rFonts w:ascii="Times New Roman" w:hAnsi="Times New Roman" w:hint="default"/>
      </w:rPr>
    </w:lvl>
    <w:lvl w:ilvl="2" w:tplc="EB3291FC" w:tentative="1">
      <w:start w:val="1"/>
      <w:numFmt w:val="bullet"/>
      <w:lvlText w:val="•"/>
      <w:lvlJc w:val="left"/>
      <w:pPr>
        <w:tabs>
          <w:tab w:val="num" w:pos="2160"/>
        </w:tabs>
        <w:ind w:left="2160" w:hanging="360"/>
      </w:pPr>
      <w:rPr>
        <w:rFonts w:ascii="Times New Roman" w:hAnsi="Times New Roman" w:hint="default"/>
      </w:rPr>
    </w:lvl>
    <w:lvl w:ilvl="3" w:tplc="133406D2" w:tentative="1">
      <w:start w:val="1"/>
      <w:numFmt w:val="bullet"/>
      <w:lvlText w:val="•"/>
      <w:lvlJc w:val="left"/>
      <w:pPr>
        <w:tabs>
          <w:tab w:val="num" w:pos="2880"/>
        </w:tabs>
        <w:ind w:left="2880" w:hanging="360"/>
      </w:pPr>
      <w:rPr>
        <w:rFonts w:ascii="Times New Roman" w:hAnsi="Times New Roman" w:hint="default"/>
      </w:rPr>
    </w:lvl>
    <w:lvl w:ilvl="4" w:tplc="ECD6577C" w:tentative="1">
      <w:start w:val="1"/>
      <w:numFmt w:val="bullet"/>
      <w:lvlText w:val="•"/>
      <w:lvlJc w:val="left"/>
      <w:pPr>
        <w:tabs>
          <w:tab w:val="num" w:pos="3600"/>
        </w:tabs>
        <w:ind w:left="3600" w:hanging="360"/>
      </w:pPr>
      <w:rPr>
        <w:rFonts w:ascii="Times New Roman" w:hAnsi="Times New Roman" w:hint="default"/>
      </w:rPr>
    </w:lvl>
    <w:lvl w:ilvl="5" w:tplc="C6E4B318" w:tentative="1">
      <w:start w:val="1"/>
      <w:numFmt w:val="bullet"/>
      <w:lvlText w:val="•"/>
      <w:lvlJc w:val="left"/>
      <w:pPr>
        <w:tabs>
          <w:tab w:val="num" w:pos="4320"/>
        </w:tabs>
        <w:ind w:left="4320" w:hanging="360"/>
      </w:pPr>
      <w:rPr>
        <w:rFonts w:ascii="Times New Roman" w:hAnsi="Times New Roman" w:hint="default"/>
      </w:rPr>
    </w:lvl>
    <w:lvl w:ilvl="6" w:tplc="17C404E6" w:tentative="1">
      <w:start w:val="1"/>
      <w:numFmt w:val="bullet"/>
      <w:lvlText w:val="•"/>
      <w:lvlJc w:val="left"/>
      <w:pPr>
        <w:tabs>
          <w:tab w:val="num" w:pos="5040"/>
        </w:tabs>
        <w:ind w:left="5040" w:hanging="360"/>
      </w:pPr>
      <w:rPr>
        <w:rFonts w:ascii="Times New Roman" w:hAnsi="Times New Roman" w:hint="default"/>
      </w:rPr>
    </w:lvl>
    <w:lvl w:ilvl="7" w:tplc="369C4B3C" w:tentative="1">
      <w:start w:val="1"/>
      <w:numFmt w:val="bullet"/>
      <w:lvlText w:val="•"/>
      <w:lvlJc w:val="left"/>
      <w:pPr>
        <w:tabs>
          <w:tab w:val="num" w:pos="5760"/>
        </w:tabs>
        <w:ind w:left="5760" w:hanging="360"/>
      </w:pPr>
      <w:rPr>
        <w:rFonts w:ascii="Times New Roman" w:hAnsi="Times New Roman" w:hint="default"/>
      </w:rPr>
    </w:lvl>
    <w:lvl w:ilvl="8" w:tplc="BEB2531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1613F32"/>
    <w:multiLevelType w:val="hybridMultilevel"/>
    <w:tmpl w:val="CDD2A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E038E3"/>
    <w:multiLevelType w:val="hybridMultilevel"/>
    <w:tmpl w:val="2C0070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78E3D63"/>
    <w:multiLevelType w:val="hybridMultilevel"/>
    <w:tmpl w:val="73F0322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A067386"/>
    <w:multiLevelType w:val="hybridMultilevel"/>
    <w:tmpl w:val="981E63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101291F"/>
    <w:multiLevelType w:val="hybridMultilevel"/>
    <w:tmpl w:val="7A1E3F96"/>
    <w:lvl w:ilvl="0" w:tplc="EAFEBC6A">
      <w:start w:val="1"/>
      <w:numFmt w:val="bullet"/>
      <w:lvlText w:val="•"/>
      <w:lvlJc w:val="left"/>
      <w:pPr>
        <w:tabs>
          <w:tab w:val="num" w:pos="720"/>
        </w:tabs>
        <w:ind w:left="720" w:hanging="360"/>
      </w:pPr>
      <w:rPr>
        <w:rFonts w:ascii="Times New Roman" w:hAnsi="Times New Roman" w:hint="default"/>
      </w:rPr>
    </w:lvl>
    <w:lvl w:ilvl="1" w:tplc="BE3224DA" w:tentative="1">
      <w:start w:val="1"/>
      <w:numFmt w:val="bullet"/>
      <w:lvlText w:val="•"/>
      <w:lvlJc w:val="left"/>
      <w:pPr>
        <w:tabs>
          <w:tab w:val="num" w:pos="1440"/>
        </w:tabs>
        <w:ind w:left="1440" w:hanging="360"/>
      </w:pPr>
      <w:rPr>
        <w:rFonts w:ascii="Times New Roman" w:hAnsi="Times New Roman" w:hint="default"/>
      </w:rPr>
    </w:lvl>
    <w:lvl w:ilvl="2" w:tplc="2D0EE024" w:tentative="1">
      <w:start w:val="1"/>
      <w:numFmt w:val="bullet"/>
      <w:lvlText w:val="•"/>
      <w:lvlJc w:val="left"/>
      <w:pPr>
        <w:tabs>
          <w:tab w:val="num" w:pos="2160"/>
        </w:tabs>
        <w:ind w:left="2160" w:hanging="360"/>
      </w:pPr>
      <w:rPr>
        <w:rFonts w:ascii="Times New Roman" w:hAnsi="Times New Roman" w:hint="default"/>
      </w:rPr>
    </w:lvl>
    <w:lvl w:ilvl="3" w:tplc="555C2416" w:tentative="1">
      <w:start w:val="1"/>
      <w:numFmt w:val="bullet"/>
      <w:lvlText w:val="•"/>
      <w:lvlJc w:val="left"/>
      <w:pPr>
        <w:tabs>
          <w:tab w:val="num" w:pos="2880"/>
        </w:tabs>
        <w:ind w:left="2880" w:hanging="360"/>
      </w:pPr>
      <w:rPr>
        <w:rFonts w:ascii="Times New Roman" w:hAnsi="Times New Roman" w:hint="default"/>
      </w:rPr>
    </w:lvl>
    <w:lvl w:ilvl="4" w:tplc="DD628336" w:tentative="1">
      <w:start w:val="1"/>
      <w:numFmt w:val="bullet"/>
      <w:lvlText w:val="•"/>
      <w:lvlJc w:val="left"/>
      <w:pPr>
        <w:tabs>
          <w:tab w:val="num" w:pos="3600"/>
        </w:tabs>
        <w:ind w:left="3600" w:hanging="360"/>
      </w:pPr>
      <w:rPr>
        <w:rFonts w:ascii="Times New Roman" w:hAnsi="Times New Roman" w:hint="default"/>
      </w:rPr>
    </w:lvl>
    <w:lvl w:ilvl="5" w:tplc="3B5EFA58" w:tentative="1">
      <w:start w:val="1"/>
      <w:numFmt w:val="bullet"/>
      <w:lvlText w:val="•"/>
      <w:lvlJc w:val="left"/>
      <w:pPr>
        <w:tabs>
          <w:tab w:val="num" w:pos="4320"/>
        </w:tabs>
        <w:ind w:left="4320" w:hanging="360"/>
      </w:pPr>
      <w:rPr>
        <w:rFonts w:ascii="Times New Roman" w:hAnsi="Times New Roman" w:hint="default"/>
      </w:rPr>
    </w:lvl>
    <w:lvl w:ilvl="6" w:tplc="CC14C5FA" w:tentative="1">
      <w:start w:val="1"/>
      <w:numFmt w:val="bullet"/>
      <w:lvlText w:val="•"/>
      <w:lvlJc w:val="left"/>
      <w:pPr>
        <w:tabs>
          <w:tab w:val="num" w:pos="5040"/>
        </w:tabs>
        <w:ind w:left="5040" w:hanging="360"/>
      </w:pPr>
      <w:rPr>
        <w:rFonts w:ascii="Times New Roman" w:hAnsi="Times New Roman" w:hint="default"/>
      </w:rPr>
    </w:lvl>
    <w:lvl w:ilvl="7" w:tplc="B1A8EDC0" w:tentative="1">
      <w:start w:val="1"/>
      <w:numFmt w:val="bullet"/>
      <w:lvlText w:val="•"/>
      <w:lvlJc w:val="left"/>
      <w:pPr>
        <w:tabs>
          <w:tab w:val="num" w:pos="5760"/>
        </w:tabs>
        <w:ind w:left="5760" w:hanging="360"/>
      </w:pPr>
      <w:rPr>
        <w:rFonts w:ascii="Times New Roman" w:hAnsi="Times New Roman" w:hint="default"/>
      </w:rPr>
    </w:lvl>
    <w:lvl w:ilvl="8" w:tplc="5E4615D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3BF6C68"/>
    <w:multiLevelType w:val="hybridMultilevel"/>
    <w:tmpl w:val="47BC8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71B425D"/>
    <w:multiLevelType w:val="hybridMultilevel"/>
    <w:tmpl w:val="408EF2F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7D8253D"/>
    <w:multiLevelType w:val="hybridMultilevel"/>
    <w:tmpl w:val="811EBF06"/>
    <w:lvl w:ilvl="0" w:tplc="C6FADB48">
      <w:start w:val="1"/>
      <w:numFmt w:val="bullet"/>
      <w:lvlText w:val="•"/>
      <w:lvlJc w:val="left"/>
      <w:pPr>
        <w:tabs>
          <w:tab w:val="num" w:pos="720"/>
        </w:tabs>
        <w:ind w:left="720" w:hanging="360"/>
      </w:pPr>
      <w:rPr>
        <w:rFonts w:ascii="Times New Roman" w:hAnsi="Times New Roman" w:hint="default"/>
      </w:rPr>
    </w:lvl>
    <w:lvl w:ilvl="1" w:tplc="E22EA7BA" w:tentative="1">
      <w:start w:val="1"/>
      <w:numFmt w:val="bullet"/>
      <w:lvlText w:val="•"/>
      <w:lvlJc w:val="left"/>
      <w:pPr>
        <w:tabs>
          <w:tab w:val="num" w:pos="1440"/>
        </w:tabs>
        <w:ind w:left="1440" w:hanging="360"/>
      </w:pPr>
      <w:rPr>
        <w:rFonts w:ascii="Times New Roman" w:hAnsi="Times New Roman" w:hint="default"/>
      </w:rPr>
    </w:lvl>
    <w:lvl w:ilvl="2" w:tplc="2F06662E" w:tentative="1">
      <w:start w:val="1"/>
      <w:numFmt w:val="bullet"/>
      <w:lvlText w:val="•"/>
      <w:lvlJc w:val="left"/>
      <w:pPr>
        <w:tabs>
          <w:tab w:val="num" w:pos="2160"/>
        </w:tabs>
        <w:ind w:left="2160" w:hanging="360"/>
      </w:pPr>
      <w:rPr>
        <w:rFonts w:ascii="Times New Roman" w:hAnsi="Times New Roman" w:hint="default"/>
      </w:rPr>
    </w:lvl>
    <w:lvl w:ilvl="3" w:tplc="4AE0DB86" w:tentative="1">
      <w:start w:val="1"/>
      <w:numFmt w:val="bullet"/>
      <w:lvlText w:val="•"/>
      <w:lvlJc w:val="left"/>
      <w:pPr>
        <w:tabs>
          <w:tab w:val="num" w:pos="2880"/>
        </w:tabs>
        <w:ind w:left="2880" w:hanging="360"/>
      </w:pPr>
      <w:rPr>
        <w:rFonts w:ascii="Times New Roman" w:hAnsi="Times New Roman" w:hint="default"/>
      </w:rPr>
    </w:lvl>
    <w:lvl w:ilvl="4" w:tplc="5828864E" w:tentative="1">
      <w:start w:val="1"/>
      <w:numFmt w:val="bullet"/>
      <w:lvlText w:val="•"/>
      <w:lvlJc w:val="left"/>
      <w:pPr>
        <w:tabs>
          <w:tab w:val="num" w:pos="3600"/>
        </w:tabs>
        <w:ind w:left="3600" w:hanging="360"/>
      </w:pPr>
      <w:rPr>
        <w:rFonts w:ascii="Times New Roman" w:hAnsi="Times New Roman" w:hint="default"/>
      </w:rPr>
    </w:lvl>
    <w:lvl w:ilvl="5" w:tplc="EC52A82E" w:tentative="1">
      <w:start w:val="1"/>
      <w:numFmt w:val="bullet"/>
      <w:lvlText w:val="•"/>
      <w:lvlJc w:val="left"/>
      <w:pPr>
        <w:tabs>
          <w:tab w:val="num" w:pos="4320"/>
        </w:tabs>
        <w:ind w:left="4320" w:hanging="360"/>
      </w:pPr>
      <w:rPr>
        <w:rFonts w:ascii="Times New Roman" w:hAnsi="Times New Roman" w:hint="default"/>
      </w:rPr>
    </w:lvl>
    <w:lvl w:ilvl="6" w:tplc="62861752" w:tentative="1">
      <w:start w:val="1"/>
      <w:numFmt w:val="bullet"/>
      <w:lvlText w:val="•"/>
      <w:lvlJc w:val="left"/>
      <w:pPr>
        <w:tabs>
          <w:tab w:val="num" w:pos="5040"/>
        </w:tabs>
        <w:ind w:left="5040" w:hanging="360"/>
      </w:pPr>
      <w:rPr>
        <w:rFonts w:ascii="Times New Roman" w:hAnsi="Times New Roman" w:hint="default"/>
      </w:rPr>
    </w:lvl>
    <w:lvl w:ilvl="7" w:tplc="2662063E" w:tentative="1">
      <w:start w:val="1"/>
      <w:numFmt w:val="bullet"/>
      <w:lvlText w:val="•"/>
      <w:lvlJc w:val="left"/>
      <w:pPr>
        <w:tabs>
          <w:tab w:val="num" w:pos="5760"/>
        </w:tabs>
        <w:ind w:left="5760" w:hanging="360"/>
      </w:pPr>
      <w:rPr>
        <w:rFonts w:ascii="Times New Roman" w:hAnsi="Times New Roman" w:hint="default"/>
      </w:rPr>
    </w:lvl>
    <w:lvl w:ilvl="8" w:tplc="BEFC712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A8945B0"/>
    <w:multiLevelType w:val="hybridMultilevel"/>
    <w:tmpl w:val="7DB40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353B7C"/>
    <w:multiLevelType w:val="hybridMultilevel"/>
    <w:tmpl w:val="83B2DC84"/>
    <w:lvl w:ilvl="0" w:tplc="11D6A6B8">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3">
    <w:nsid w:val="7039782F"/>
    <w:multiLevelType w:val="hybridMultilevel"/>
    <w:tmpl w:val="CE74B6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48267AC"/>
    <w:multiLevelType w:val="hybridMultilevel"/>
    <w:tmpl w:val="E1866192"/>
    <w:lvl w:ilvl="0" w:tplc="360849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7B58250D"/>
    <w:multiLevelType w:val="hybridMultilevel"/>
    <w:tmpl w:val="33BC29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0"/>
  </w:num>
  <w:num w:numId="5">
    <w:abstractNumId w:val="27"/>
  </w:num>
  <w:num w:numId="6">
    <w:abstractNumId w:val="20"/>
  </w:num>
  <w:num w:numId="7">
    <w:abstractNumId w:val="17"/>
  </w:num>
  <w:num w:numId="8">
    <w:abstractNumId w:val="21"/>
  </w:num>
  <w:num w:numId="9">
    <w:abstractNumId w:val="5"/>
  </w:num>
  <w:num w:numId="10">
    <w:abstractNumId w:val="11"/>
  </w:num>
  <w:num w:numId="11">
    <w:abstractNumId w:val="6"/>
  </w:num>
  <w:num w:numId="12">
    <w:abstractNumId w:val="7"/>
  </w:num>
  <w:num w:numId="13">
    <w:abstractNumId w:val="15"/>
  </w:num>
  <w:num w:numId="14">
    <w:abstractNumId w:val="26"/>
  </w:num>
  <w:num w:numId="15">
    <w:abstractNumId w:val="28"/>
  </w:num>
  <w:num w:numId="16">
    <w:abstractNumId w:val="9"/>
  </w:num>
  <w:num w:numId="17">
    <w:abstractNumId w:val="12"/>
  </w:num>
  <w:num w:numId="18">
    <w:abstractNumId w:val="19"/>
  </w:num>
  <w:num w:numId="19">
    <w:abstractNumId w:val="33"/>
  </w:num>
  <w:num w:numId="20">
    <w:abstractNumId w:val="35"/>
  </w:num>
  <w:num w:numId="21">
    <w:abstractNumId w:val="2"/>
  </w:num>
  <w:num w:numId="22">
    <w:abstractNumId w:val="16"/>
  </w:num>
  <w:num w:numId="23">
    <w:abstractNumId w:val="22"/>
  </w:num>
  <w:num w:numId="24">
    <w:abstractNumId w:val="23"/>
  </w:num>
  <w:num w:numId="25">
    <w:abstractNumId w:val="24"/>
  </w:num>
  <w:num w:numId="26">
    <w:abstractNumId w:val="3"/>
  </w:num>
  <w:num w:numId="27">
    <w:abstractNumId w:val="8"/>
  </w:num>
  <w:num w:numId="28">
    <w:abstractNumId w:val="13"/>
  </w:num>
  <w:num w:numId="29">
    <w:abstractNumId w:val="10"/>
  </w:num>
  <w:num w:numId="30">
    <w:abstractNumId w:val="29"/>
  </w:num>
  <w:num w:numId="31">
    <w:abstractNumId w:val="31"/>
  </w:num>
  <w:num w:numId="32">
    <w:abstractNumId w:val="18"/>
  </w:num>
  <w:num w:numId="33">
    <w:abstractNumId w:val="32"/>
  </w:num>
  <w:num w:numId="34">
    <w:abstractNumId w:val="0"/>
  </w:num>
  <w:num w:numId="35">
    <w:abstractNumId w:val="25"/>
  </w:num>
  <w:num w:numId="36">
    <w:abstractNumId w:val="3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rsids>
    <w:rsidRoot w:val="00FD6115"/>
    <w:rsid w:val="000037CB"/>
    <w:rsid w:val="00004E49"/>
    <w:rsid w:val="00006BB3"/>
    <w:rsid w:val="00010543"/>
    <w:rsid w:val="000119FF"/>
    <w:rsid w:val="00012291"/>
    <w:rsid w:val="000149DA"/>
    <w:rsid w:val="000151A6"/>
    <w:rsid w:val="00017B7A"/>
    <w:rsid w:val="00024078"/>
    <w:rsid w:val="0002513F"/>
    <w:rsid w:val="000272D7"/>
    <w:rsid w:val="0003303E"/>
    <w:rsid w:val="00033D6B"/>
    <w:rsid w:val="00034922"/>
    <w:rsid w:val="000360F2"/>
    <w:rsid w:val="00040EC5"/>
    <w:rsid w:val="000423BE"/>
    <w:rsid w:val="0004573B"/>
    <w:rsid w:val="00045B92"/>
    <w:rsid w:val="00047FCC"/>
    <w:rsid w:val="000546CE"/>
    <w:rsid w:val="000547D0"/>
    <w:rsid w:val="00054D9B"/>
    <w:rsid w:val="00057E33"/>
    <w:rsid w:val="00057F4B"/>
    <w:rsid w:val="00061BFA"/>
    <w:rsid w:val="00062E6E"/>
    <w:rsid w:val="00063A8C"/>
    <w:rsid w:val="00064868"/>
    <w:rsid w:val="00066863"/>
    <w:rsid w:val="00066CCB"/>
    <w:rsid w:val="00071326"/>
    <w:rsid w:val="000721A1"/>
    <w:rsid w:val="00073A99"/>
    <w:rsid w:val="00075491"/>
    <w:rsid w:val="00075FF6"/>
    <w:rsid w:val="00076731"/>
    <w:rsid w:val="00083EC9"/>
    <w:rsid w:val="000852FD"/>
    <w:rsid w:val="00092A11"/>
    <w:rsid w:val="00092E39"/>
    <w:rsid w:val="000958D3"/>
    <w:rsid w:val="000A1B8C"/>
    <w:rsid w:val="000A2ACB"/>
    <w:rsid w:val="000A53F9"/>
    <w:rsid w:val="000B120F"/>
    <w:rsid w:val="000B4063"/>
    <w:rsid w:val="000B4B16"/>
    <w:rsid w:val="000B7E9A"/>
    <w:rsid w:val="000C05DF"/>
    <w:rsid w:val="000C094C"/>
    <w:rsid w:val="000C1A04"/>
    <w:rsid w:val="000C1E68"/>
    <w:rsid w:val="000C275C"/>
    <w:rsid w:val="000C2A42"/>
    <w:rsid w:val="000C488A"/>
    <w:rsid w:val="000C7B3B"/>
    <w:rsid w:val="000D2704"/>
    <w:rsid w:val="000E3DB0"/>
    <w:rsid w:val="000E7C18"/>
    <w:rsid w:val="000F0E28"/>
    <w:rsid w:val="000F239E"/>
    <w:rsid w:val="001027F5"/>
    <w:rsid w:val="00107EB2"/>
    <w:rsid w:val="0011064C"/>
    <w:rsid w:val="00110AB9"/>
    <w:rsid w:val="00112480"/>
    <w:rsid w:val="00115576"/>
    <w:rsid w:val="00115A7D"/>
    <w:rsid w:val="00116767"/>
    <w:rsid w:val="00116972"/>
    <w:rsid w:val="00120B33"/>
    <w:rsid w:val="0012138B"/>
    <w:rsid w:val="001217FF"/>
    <w:rsid w:val="00122154"/>
    <w:rsid w:val="001228DF"/>
    <w:rsid w:val="00125F5F"/>
    <w:rsid w:val="001303FF"/>
    <w:rsid w:val="00134548"/>
    <w:rsid w:val="00136D7E"/>
    <w:rsid w:val="00141BB5"/>
    <w:rsid w:val="00145E82"/>
    <w:rsid w:val="0014638F"/>
    <w:rsid w:val="001514B8"/>
    <w:rsid w:val="00153689"/>
    <w:rsid w:val="001536E4"/>
    <w:rsid w:val="001540DA"/>
    <w:rsid w:val="00154747"/>
    <w:rsid w:val="001552A1"/>
    <w:rsid w:val="00155C92"/>
    <w:rsid w:val="00156CE6"/>
    <w:rsid w:val="0016016F"/>
    <w:rsid w:val="00165C09"/>
    <w:rsid w:val="00170A06"/>
    <w:rsid w:val="00171B88"/>
    <w:rsid w:val="001735CC"/>
    <w:rsid w:val="00175ED7"/>
    <w:rsid w:val="00176384"/>
    <w:rsid w:val="001769B8"/>
    <w:rsid w:val="00180632"/>
    <w:rsid w:val="00180B15"/>
    <w:rsid w:val="00181B6B"/>
    <w:rsid w:val="00186169"/>
    <w:rsid w:val="00186D3D"/>
    <w:rsid w:val="001921B6"/>
    <w:rsid w:val="00192CFA"/>
    <w:rsid w:val="00193931"/>
    <w:rsid w:val="001A1652"/>
    <w:rsid w:val="001A1978"/>
    <w:rsid w:val="001A4995"/>
    <w:rsid w:val="001B3BC7"/>
    <w:rsid w:val="001C2007"/>
    <w:rsid w:val="001C219E"/>
    <w:rsid w:val="001C24B8"/>
    <w:rsid w:val="001C34F1"/>
    <w:rsid w:val="001C4DD8"/>
    <w:rsid w:val="001C5602"/>
    <w:rsid w:val="001C7ADA"/>
    <w:rsid w:val="001D7418"/>
    <w:rsid w:val="001E01F3"/>
    <w:rsid w:val="001E3BB7"/>
    <w:rsid w:val="001E4779"/>
    <w:rsid w:val="001E4B9C"/>
    <w:rsid w:val="001E4CD8"/>
    <w:rsid w:val="001F3B29"/>
    <w:rsid w:val="002023B3"/>
    <w:rsid w:val="002032C8"/>
    <w:rsid w:val="0020615D"/>
    <w:rsid w:val="002118B7"/>
    <w:rsid w:val="0021358E"/>
    <w:rsid w:val="00220E77"/>
    <w:rsid w:val="00222DCA"/>
    <w:rsid w:val="00223C5E"/>
    <w:rsid w:val="00225781"/>
    <w:rsid w:val="002275BF"/>
    <w:rsid w:val="002325AA"/>
    <w:rsid w:val="002337DC"/>
    <w:rsid w:val="00240D4D"/>
    <w:rsid w:val="00245D98"/>
    <w:rsid w:val="002511ED"/>
    <w:rsid w:val="002578DA"/>
    <w:rsid w:val="002602FC"/>
    <w:rsid w:val="00260953"/>
    <w:rsid w:val="00260E1D"/>
    <w:rsid w:val="0026174B"/>
    <w:rsid w:val="0026633F"/>
    <w:rsid w:val="00271935"/>
    <w:rsid w:val="002731AE"/>
    <w:rsid w:val="00275379"/>
    <w:rsid w:val="002756B8"/>
    <w:rsid w:val="00275E08"/>
    <w:rsid w:val="00275EBE"/>
    <w:rsid w:val="002807A3"/>
    <w:rsid w:val="00281750"/>
    <w:rsid w:val="0028257C"/>
    <w:rsid w:val="002921C5"/>
    <w:rsid w:val="00293AF8"/>
    <w:rsid w:val="00294DB3"/>
    <w:rsid w:val="00295CE7"/>
    <w:rsid w:val="0029640C"/>
    <w:rsid w:val="00296863"/>
    <w:rsid w:val="002A2F81"/>
    <w:rsid w:val="002A4E2F"/>
    <w:rsid w:val="002B1B5D"/>
    <w:rsid w:val="002B234A"/>
    <w:rsid w:val="002C0660"/>
    <w:rsid w:val="002C2F88"/>
    <w:rsid w:val="002C38E6"/>
    <w:rsid w:val="002C7DE3"/>
    <w:rsid w:val="002D2B06"/>
    <w:rsid w:val="002D373B"/>
    <w:rsid w:val="002D7690"/>
    <w:rsid w:val="002E0AA5"/>
    <w:rsid w:val="002E2955"/>
    <w:rsid w:val="002E47F6"/>
    <w:rsid w:val="002F1336"/>
    <w:rsid w:val="0030133D"/>
    <w:rsid w:val="003038BE"/>
    <w:rsid w:val="00307CC3"/>
    <w:rsid w:val="0031137F"/>
    <w:rsid w:val="0031382D"/>
    <w:rsid w:val="0031384E"/>
    <w:rsid w:val="00313C1B"/>
    <w:rsid w:val="00314391"/>
    <w:rsid w:val="00317BE2"/>
    <w:rsid w:val="00317C1E"/>
    <w:rsid w:val="00322B86"/>
    <w:rsid w:val="00326587"/>
    <w:rsid w:val="003302F5"/>
    <w:rsid w:val="003312B2"/>
    <w:rsid w:val="00345658"/>
    <w:rsid w:val="00346737"/>
    <w:rsid w:val="00347810"/>
    <w:rsid w:val="00354908"/>
    <w:rsid w:val="00363DEC"/>
    <w:rsid w:val="003665AB"/>
    <w:rsid w:val="00367185"/>
    <w:rsid w:val="0037594B"/>
    <w:rsid w:val="0038258C"/>
    <w:rsid w:val="003863A5"/>
    <w:rsid w:val="00386E3C"/>
    <w:rsid w:val="0038738F"/>
    <w:rsid w:val="00391BC8"/>
    <w:rsid w:val="00392604"/>
    <w:rsid w:val="00394087"/>
    <w:rsid w:val="00394A8A"/>
    <w:rsid w:val="00395A9C"/>
    <w:rsid w:val="003B0FE3"/>
    <w:rsid w:val="003B1764"/>
    <w:rsid w:val="003B4282"/>
    <w:rsid w:val="003B4B95"/>
    <w:rsid w:val="003B7BD7"/>
    <w:rsid w:val="003C1E32"/>
    <w:rsid w:val="003C2883"/>
    <w:rsid w:val="003C33C8"/>
    <w:rsid w:val="003D11DC"/>
    <w:rsid w:val="003D2AD8"/>
    <w:rsid w:val="003E379F"/>
    <w:rsid w:val="003E4D4E"/>
    <w:rsid w:val="003E5097"/>
    <w:rsid w:val="003E6734"/>
    <w:rsid w:val="003E7887"/>
    <w:rsid w:val="003F052D"/>
    <w:rsid w:val="003F2FC6"/>
    <w:rsid w:val="003F548B"/>
    <w:rsid w:val="003F6A6C"/>
    <w:rsid w:val="003F741B"/>
    <w:rsid w:val="00402253"/>
    <w:rsid w:val="0040346A"/>
    <w:rsid w:val="00404E36"/>
    <w:rsid w:val="004101B8"/>
    <w:rsid w:val="004116D3"/>
    <w:rsid w:val="00412050"/>
    <w:rsid w:val="004177BB"/>
    <w:rsid w:val="004221DA"/>
    <w:rsid w:val="004259FD"/>
    <w:rsid w:val="0043289F"/>
    <w:rsid w:val="00432A34"/>
    <w:rsid w:val="00441F61"/>
    <w:rsid w:val="0044228F"/>
    <w:rsid w:val="00442C00"/>
    <w:rsid w:val="00443A44"/>
    <w:rsid w:val="00443BAE"/>
    <w:rsid w:val="0044437D"/>
    <w:rsid w:val="00447155"/>
    <w:rsid w:val="0045057A"/>
    <w:rsid w:val="004508F7"/>
    <w:rsid w:val="00451FBD"/>
    <w:rsid w:val="00453062"/>
    <w:rsid w:val="00453E5A"/>
    <w:rsid w:val="00460BC8"/>
    <w:rsid w:val="004632A6"/>
    <w:rsid w:val="00463646"/>
    <w:rsid w:val="00464650"/>
    <w:rsid w:val="00467668"/>
    <w:rsid w:val="00480903"/>
    <w:rsid w:val="004824FE"/>
    <w:rsid w:val="00482BD9"/>
    <w:rsid w:val="00483059"/>
    <w:rsid w:val="00485281"/>
    <w:rsid w:val="004868CC"/>
    <w:rsid w:val="0048783B"/>
    <w:rsid w:val="004936D6"/>
    <w:rsid w:val="0049585B"/>
    <w:rsid w:val="00496009"/>
    <w:rsid w:val="004A334A"/>
    <w:rsid w:val="004A43B6"/>
    <w:rsid w:val="004A7285"/>
    <w:rsid w:val="004B0301"/>
    <w:rsid w:val="004B0C95"/>
    <w:rsid w:val="004B43AC"/>
    <w:rsid w:val="004B5D8B"/>
    <w:rsid w:val="004B65A2"/>
    <w:rsid w:val="004C026B"/>
    <w:rsid w:val="004C25EE"/>
    <w:rsid w:val="004C4436"/>
    <w:rsid w:val="004D0446"/>
    <w:rsid w:val="004D4B12"/>
    <w:rsid w:val="004E3E98"/>
    <w:rsid w:val="004E60BF"/>
    <w:rsid w:val="004E620C"/>
    <w:rsid w:val="004E7399"/>
    <w:rsid w:val="004F3A98"/>
    <w:rsid w:val="004F58FE"/>
    <w:rsid w:val="004F5FF3"/>
    <w:rsid w:val="00501B15"/>
    <w:rsid w:val="00512E23"/>
    <w:rsid w:val="005165B6"/>
    <w:rsid w:val="00525EEE"/>
    <w:rsid w:val="005307E5"/>
    <w:rsid w:val="00533F51"/>
    <w:rsid w:val="00535615"/>
    <w:rsid w:val="00536E20"/>
    <w:rsid w:val="005374B2"/>
    <w:rsid w:val="00537EF6"/>
    <w:rsid w:val="00544C46"/>
    <w:rsid w:val="00551341"/>
    <w:rsid w:val="005524C7"/>
    <w:rsid w:val="00555B45"/>
    <w:rsid w:val="00556637"/>
    <w:rsid w:val="00561888"/>
    <w:rsid w:val="005626BA"/>
    <w:rsid w:val="00564330"/>
    <w:rsid w:val="00566432"/>
    <w:rsid w:val="005727B7"/>
    <w:rsid w:val="00575428"/>
    <w:rsid w:val="00582C4A"/>
    <w:rsid w:val="00582D17"/>
    <w:rsid w:val="00584BEB"/>
    <w:rsid w:val="0058789B"/>
    <w:rsid w:val="00593FEB"/>
    <w:rsid w:val="00594013"/>
    <w:rsid w:val="00596E1C"/>
    <w:rsid w:val="005A0A8F"/>
    <w:rsid w:val="005A0AC5"/>
    <w:rsid w:val="005A20CB"/>
    <w:rsid w:val="005A5435"/>
    <w:rsid w:val="005A5C51"/>
    <w:rsid w:val="005B001A"/>
    <w:rsid w:val="005C1A27"/>
    <w:rsid w:val="005C4590"/>
    <w:rsid w:val="005C7344"/>
    <w:rsid w:val="005C7951"/>
    <w:rsid w:val="005D1BBA"/>
    <w:rsid w:val="005D4F7B"/>
    <w:rsid w:val="005D5455"/>
    <w:rsid w:val="005D6446"/>
    <w:rsid w:val="005E0C2B"/>
    <w:rsid w:val="005E13E2"/>
    <w:rsid w:val="005E582C"/>
    <w:rsid w:val="005E797A"/>
    <w:rsid w:val="005F1582"/>
    <w:rsid w:val="005F2EC6"/>
    <w:rsid w:val="005F64AC"/>
    <w:rsid w:val="005F7B57"/>
    <w:rsid w:val="006033EC"/>
    <w:rsid w:val="006109B1"/>
    <w:rsid w:val="00611F85"/>
    <w:rsid w:val="00625008"/>
    <w:rsid w:val="0062629D"/>
    <w:rsid w:val="006322FD"/>
    <w:rsid w:val="00633DBD"/>
    <w:rsid w:val="00633E18"/>
    <w:rsid w:val="00640569"/>
    <w:rsid w:val="00641A07"/>
    <w:rsid w:val="0064274E"/>
    <w:rsid w:val="006454F4"/>
    <w:rsid w:val="00647849"/>
    <w:rsid w:val="00650089"/>
    <w:rsid w:val="00650E30"/>
    <w:rsid w:val="00651A75"/>
    <w:rsid w:val="00654116"/>
    <w:rsid w:val="00655BE1"/>
    <w:rsid w:val="00656244"/>
    <w:rsid w:val="00664D09"/>
    <w:rsid w:val="00665389"/>
    <w:rsid w:val="006703EB"/>
    <w:rsid w:val="00670528"/>
    <w:rsid w:val="00670630"/>
    <w:rsid w:val="0067583D"/>
    <w:rsid w:val="006760B1"/>
    <w:rsid w:val="00681C80"/>
    <w:rsid w:val="00687D14"/>
    <w:rsid w:val="00690A2A"/>
    <w:rsid w:val="00695C98"/>
    <w:rsid w:val="00696278"/>
    <w:rsid w:val="006A0975"/>
    <w:rsid w:val="006A1054"/>
    <w:rsid w:val="006A31E7"/>
    <w:rsid w:val="006B00D2"/>
    <w:rsid w:val="006B12CD"/>
    <w:rsid w:val="006B54FD"/>
    <w:rsid w:val="006B6A43"/>
    <w:rsid w:val="006C1827"/>
    <w:rsid w:val="006C1A18"/>
    <w:rsid w:val="006C43DC"/>
    <w:rsid w:val="006C49A0"/>
    <w:rsid w:val="006C58A4"/>
    <w:rsid w:val="006C6770"/>
    <w:rsid w:val="006D05CA"/>
    <w:rsid w:val="006D233C"/>
    <w:rsid w:val="006D4F28"/>
    <w:rsid w:val="006D54AB"/>
    <w:rsid w:val="006E0F34"/>
    <w:rsid w:val="006E7B97"/>
    <w:rsid w:val="006F40A7"/>
    <w:rsid w:val="006F4106"/>
    <w:rsid w:val="006F464A"/>
    <w:rsid w:val="006F4851"/>
    <w:rsid w:val="00701512"/>
    <w:rsid w:val="00701C6C"/>
    <w:rsid w:val="007037A7"/>
    <w:rsid w:val="00703AFA"/>
    <w:rsid w:val="00705AB3"/>
    <w:rsid w:val="007110D9"/>
    <w:rsid w:val="00711C56"/>
    <w:rsid w:val="007157FA"/>
    <w:rsid w:val="007161B5"/>
    <w:rsid w:val="0071736D"/>
    <w:rsid w:val="00717EB0"/>
    <w:rsid w:val="00722061"/>
    <w:rsid w:val="00725273"/>
    <w:rsid w:val="007301D3"/>
    <w:rsid w:val="00733159"/>
    <w:rsid w:val="00733459"/>
    <w:rsid w:val="00740B20"/>
    <w:rsid w:val="00741FFD"/>
    <w:rsid w:val="0074427A"/>
    <w:rsid w:val="00746B87"/>
    <w:rsid w:val="007503F9"/>
    <w:rsid w:val="00752813"/>
    <w:rsid w:val="00754D91"/>
    <w:rsid w:val="00757076"/>
    <w:rsid w:val="00762D91"/>
    <w:rsid w:val="00765860"/>
    <w:rsid w:val="00772BAB"/>
    <w:rsid w:val="00774237"/>
    <w:rsid w:val="00776ACA"/>
    <w:rsid w:val="007824A6"/>
    <w:rsid w:val="00784B71"/>
    <w:rsid w:val="007855B4"/>
    <w:rsid w:val="007906F0"/>
    <w:rsid w:val="00792D0C"/>
    <w:rsid w:val="007968B8"/>
    <w:rsid w:val="0079752A"/>
    <w:rsid w:val="007A3F08"/>
    <w:rsid w:val="007A6BB4"/>
    <w:rsid w:val="007A6F6B"/>
    <w:rsid w:val="007A7DE7"/>
    <w:rsid w:val="007B2F30"/>
    <w:rsid w:val="007B717F"/>
    <w:rsid w:val="007C2791"/>
    <w:rsid w:val="007C50B8"/>
    <w:rsid w:val="007C78A2"/>
    <w:rsid w:val="007D4063"/>
    <w:rsid w:val="007D6C65"/>
    <w:rsid w:val="007D79B8"/>
    <w:rsid w:val="007E23F8"/>
    <w:rsid w:val="007E4ED0"/>
    <w:rsid w:val="007E5CF4"/>
    <w:rsid w:val="007E606C"/>
    <w:rsid w:val="007F3EFA"/>
    <w:rsid w:val="008004B2"/>
    <w:rsid w:val="00802B51"/>
    <w:rsid w:val="0080505D"/>
    <w:rsid w:val="00806B35"/>
    <w:rsid w:val="008114CA"/>
    <w:rsid w:val="00815DA3"/>
    <w:rsid w:val="00816698"/>
    <w:rsid w:val="00817119"/>
    <w:rsid w:val="00820DEE"/>
    <w:rsid w:val="0082607B"/>
    <w:rsid w:val="0082761E"/>
    <w:rsid w:val="00834215"/>
    <w:rsid w:val="00835822"/>
    <w:rsid w:val="00837232"/>
    <w:rsid w:val="00837F53"/>
    <w:rsid w:val="0084549C"/>
    <w:rsid w:val="008464D7"/>
    <w:rsid w:val="008467A8"/>
    <w:rsid w:val="00846F4F"/>
    <w:rsid w:val="00847B62"/>
    <w:rsid w:val="00850E1C"/>
    <w:rsid w:val="00851EB3"/>
    <w:rsid w:val="00854AAB"/>
    <w:rsid w:val="00857DD2"/>
    <w:rsid w:val="0086236B"/>
    <w:rsid w:val="008640AB"/>
    <w:rsid w:val="00864313"/>
    <w:rsid w:val="00864FC8"/>
    <w:rsid w:val="00865167"/>
    <w:rsid w:val="00866E0E"/>
    <w:rsid w:val="00870270"/>
    <w:rsid w:val="00870F8E"/>
    <w:rsid w:val="0087180D"/>
    <w:rsid w:val="00871C30"/>
    <w:rsid w:val="0087289D"/>
    <w:rsid w:val="0087321B"/>
    <w:rsid w:val="0087381D"/>
    <w:rsid w:val="008763E0"/>
    <w:rsid w:val="00880840"/>
    <w:rsid w:val="0088196A"/>
    <w:rsid w:val="008826D4"/>
    <w:rsid w:val="00882B8A"/>
    <w:rsid w:val="008909A5"/>
    <w:rsid w:val="0089311C"/>
    <w:rsid w:val="008965E8"/>
    <w:rsid w:val="008B0D5D"/>
    <w:rsid w:val="008B4B97"/>
    <w:rsid w:val="008B57F6"/>
    <w:rsid w:val="008C31E9"/>
    <w:rsid w:val="008C698D"/>
    <w:rsid w:val="008D0121"/>
    <w:rsid w:val="008D12C1"/>
    <w:rsid w:val="008D187F"/>
    <w:rsid w:val="008D2464"/>
    <w:rsid w:val="008D4862"/>
    <w:rsid w:val="008E00B6"/>
    <w:rsid w:val="008E22AD"/>
    <w:rsid w:val="008E34AC"/>
    <w:rsid w:val="008E42EB"/>
    <w:rsid w:val="008E453B"/>
    <w:rsid w:val="008E48DF"/>
    <w:rsid w:val="008F2129"/>
    <w:rsid w:val="008F3F73"/>
    <w:rsid w:val="008F62BE"/>
    <w:rsid w:val="00903D38"/>
    <w:rsid w:val="009046ED"/>
    <w:rsid w:val="0090510F"/>
    <w:rsid w:val="00910D4D"/>
    <w:rsid w:val="00913597"/>
    <w:rsid w:val="009209AA"/>
    <w:rsid w:val="009256AA"/>
    <w:rsid w:val="00926FF0"/>
    <w:rsid w:val="0093427B"/>
    <w:rsid w:val="00935217"/>
    <w:rsid w:val="00941CB9"/>
    <w:rsid w:val="00944AC4"/>
    <w:rsid w:val="00945397"/>
    <w:rsid w:val="00947064"/>
    <w:rsid w:val="00950390"/>
    <w:rsid w:val="009529B7"/>
    <w:rsid w:val="009612F9"/>
    <w:rsid w:val="00961492"/>
    <w:rsid w:val="00961864"/>
    <w:rsid w:val="009634E9"/>
    <w:rsid w:val="00965A69"/>
    <w:rsid w:val="00970352"/>
    <w:rsid w:val="00970D22"/>
    <w:rsid w:val="009744C7"/>
    <w:rsid w:val="009752F7"/>
    <w:rsid w:val="00981645"/>
    <w:rsid w:val="009821E7"/>
    <w:rsid w:val="00983930"/>
    <w:rsid w:val="00987A60"/>
    <w:rsid w:val="00991FC2"/>
    <w:rsid w:val="009920EE"/>
    <w:rsid w:val="009936B4"/>
    <w:rsid w:val="00993759"/>
    <w:rsid w:val="009937D5"/>
    <w:rsid w:val="009A24CE"/>
    <w:rsid w:val="009A39EA"/>
    <w:rsid w:val="009A7533"/>
    <w:rsid w:val="009B0249"/>
    <w:rsid w:val="009B07F3"/>
    <w:rsid w:val="009B4FF1"/>
    <w:rsid w:val="009B53D8"/>
    <w:rsid w:val="009C01B2"/>
    <w:rsid w:val="009C1CA0"/>
    <w:rsid w:val="009C3C60"/>
    <w:rsid w:val="009C5EBC"/>
    <w:rsid w:val="009C794D"/>
    <w:rsid w:val="009D0BA1"/>
    <w:rsid w:val="009D37D5"/>
    <w:rsid w:val="009D46FF"/>
    <w:rsid w:val="009D6538"/>
    <w:rsid w:val="009D70B2"/>
    <w:rsid w:val="009F1CDF"/>
    <w:rsid w:val="009F4AE8"/>
    <w:rsid w:val="009F6ED1"/>
    <w:rsid w:val="00A04CB0"/>
    <w:rsid w:val="00A145CF"/>
    <w:rsid w:val="00A16FA5"/>
    <w:rsid w:val="00A20736"/>
    <w:rsid w:val="00A22100"/>
    <w:rsid w:val="00A253CF"/>
    <w:rsid w:val="00A26AB6"/>
    <w:rsid w:val="00A363D5"/>
    <w:rsid w:val="00A36532"/>
    <w:rsid w:val="00A40B5B"/>
    <w:rsid w:val="00A422F9"/>
    <w:rsid w:val="00A42D63"/>
    <w:rsid w:val="00A430A0"/>
    <w:rsid w:val="00A43559"/>
    <w:rsid w:val="00A441FA"/>
    <w:rsid w:val="00A505E8"/>
    <w:rsid w:val="00A51C15"/>
    <w:rsid w:val="00A53C6E"/>
    <w:rsid w:val="00A545B2"/>
    <w:rsid w:val="00A60294"/>
    <w:rsid w:val="00A64F16"/>
    <w:rsid w:val="00A66D8F"/>
    <w:rsid w:val="00A70C96"/>
    <w:rsid w:val="00A70E98"/>
    <w:rsid w:val="00A75A26"/>
    <w:rsid w:val="00A76928"/>
    <w:rsid w:val="00A8498C"/>
    <w:rsid w:val="00A8723B"/>
    <w:rsid w:val="00A9056C"/>
    <w:rsid w:val="00A941FB"/>
    <w:rsid w:val="00A9610F"/>
    <w:rsid w:val="00AA0666"/>
    <w:rsid w:val="00AA0CEB"/>
    <w:rsid w:val="00AA211B"/>
    <w:rsid w:val="00AA27F0"/>
    <w:rsid w:val="00AA4A28"/>
    <w:rsid w:val="00AA4A91"/>
    <w:rsid w:val="00AA5A4C"/>
    <w:rsid w:val="00AA6BF6"/>
    <w:rsid w:val="00AB1637"/>
    <w:rsid w:val="00AB27D6"/>
    <w:rsid w:val="00AB3E2E"/>
    <w:rsid w:val="00AB58AB"/>
    <w:rsid w:val="00AB60E8"/>
    <w:rsid w:val="00AB6F1C"/>
    <w:rsid w:val="00AC0875"/>
    <w:rsid w:val="00AC1E7D"/>
    <w:rsid w:val="00AD0017"/>
    <w:rsid w:val="00AD1F01"/>
    <w:rsid w:val="00AD50E4"/>
    <w:rsid w:val="00AE2634"/>
    <w:rsid w:val="00AE3298"/>
    <w:rsid w:val="00AE3C2F"/>
    <w:rsid w:val="00AE46A0"/>
    <w:rsid w:val="00AF2A1F"/>
    <w:rsid w:val="00AF51D2"/>
    <w:rsid w:val="00AF6735"/>
    <w:rsid w:val="00AF7543"/>
    <w:rsid w:val="00B00E7B"/>
    <w:rsid w:val="00B029CA"/>
    <w:rsid w:val="00B037B7"/>
    <w:rsid w:val="00B04AF9"/>
    <w:rsid w:val="00B07ACB"/>
    <w:rsid w:val="00B12316"/>
    <w:rsid w:val="00B15E96"/>
    <w:rsid w:val="00B177BD"/>
    <w:rsid w:val="00B216C1"/>
    <w:rsid w:val="00B22418"/>
    <w:rsid w:val="00B227F6"/>
    <w:rsid w:val="00B244A8"/>
    <w:rsid w:val="00B41AD0"/>
    <w:rsid w:val="00B459C3"/>
    <w:rsid w:val="00B46B4E"/>
    <w:rsid w:val="00B5041A"/>
    <w:rsid w:val="00B52699"/>
    <w:rsid w:val="00B52A46"/>
    <w:rsid w:val="00B6136D"/>
    <w:rsid w:val="00B67B69"/>
    <w:rsid w:val="00B754CC"/>
    <w:rsid w:val="00B77B54"/>
    <w:rsid w:val="00B8032E"/>
    <w:rsid w:val="00B81127"/>
    <w:rsid w:val="00B81EB5"/>
    <w:rsid w:val="00B82D86"/>
    <w:rsid w:val="00B8318F"/>
    <w:rsid w:val="00B84057"/>
    <w:rsid w:val="00B84E32"/>
    <w:rsid w:val="00B84E51"/>
    <w:rsid w:val="00B8650A"/>
    <w:rsid w:val="00B86DEC"/>
    <w:rsid w:val="00B91D5D"/>
    <w:rsid w:val="00B936AE"/>
    <w:rsid w:val="00B9754C"/>
    <w:rsid w:val="00BA21D9"/>
    <w:rsid w:val="00BA30BE"/>
    <w:rsid w:val="00BA607E"/>
    <w:rsid w:val="00BA6964"/>
    <w:rsid w:val="00BB1E92"/>
    <w:rsid w:val="00BB2AA5"/>
    <w:rsid w:val="00BB3B8D"/>
    <w:rsid w:val="00BB3C7E"/>
    <w:rsid w:val="00BC46CB"/>
    <w:rsid w:val="00BC7002"/>
    <w:rsid w:val="00BD2E27"/>
    <w:rsid w:val="00BD47AB"/>
    <w:rsid w:val="00BD5FD1"/>
    <w:rsid w:val="00BE0A07"/>
    <w:rsid w:val="00BE2973"/>
    <w:rsid w:val="00BE3215"/>
    <w:rsid w:val="00BE32C1"/>
    <w:rsid w:val="00BE41B4"/>
    <w:rsid w:val="00BE6054"/>
    <w:rsid w:val="00BF0812"/>
    <w:rsid w:val="00BF16DA"/>
    <w:rsid w:val="00BF4FEE"/>
    <w:rsid w:val="00BF741D"/>
    <w:rsid w:val="00C03A43"/>
    <w:rsid w:val="00C04117"/>
    <w:rsid w:val="00C04B18"/>
    <w:rsid w:val="00C12F62"/>
    <w:rsid w:val="00C13675"/>
    <w:rsid w:val="00C170BB"/>
    <w:rsid w:val="00C20173"/>
    <w:rsid w:val="00C23F24"/>
    <w:rsid w:val="00C25B13"/>
    <w:rsid w:val="00C26B06"/>
    <w:rsid w:val="00C329E2"/>
    <w:rsid w:val="00C365AB"/>
    <w:rsid w:val="00C413C1"/>
    <w:rsid w:val="00C4555A"/>
    <w:rsid w:val="00C460B6"/>
    <w:rsid w:val="00C46867"/>
    <w:rsid w:val="00C46C7A"/>
    <w:rsid w:val="00C50E61"/>
    <w:rsid w:val="00C51FC7"/>
    <w:rsid w:val="00C53D1E"/>
    <w:rsid w:val="00C67B26"/>
    <w:rsid w:val="00C67EC6"/>
    <w:rsid w:val="00C71B05"/>
    <w:rsid w:val="00C72400"/>
    <w:rsid w:val="00C739AF"/>
    <w:rsid w:val="00C73B26"/>
    <w:rsid w:val="00C746A7"/>
    <w:rsid w:val="00C806E3"/>
    <w:rsid w:val="00C817ED"/>
    <w:rsid w:val="00C85F06"/>
    <w:rsid w:val="00C872C8"/>
    <w:rsid w:val="00C91B23"/>
    <w:rsid w:val="00C94C64"/>
    <w:rsid w:val="00C94D4E"/>
    <w:rsid w:val="00C960E6"/>
    <w:rsid w:val="00C9776F"/>
    <w:rsid w:val="00C979B5"/>
    <w:rsid w:val="00CA11C6"/>
    <w:rsid w:val="00CA14B6"/>
    <w:rsid w:val="00CA3A05"/>
    <w:rsid w:val="00CA4DF0"/>
    <w:rsid w:val="00CA5C41"/>
    <w:rsid w:val="00CB214B"/>
    <w:rsid w:val="00CB32D5"/>
    <w:rsid w:val="00CB73A6"/>
    <w:rsid w:val="00CB73E1"/>
    <w:rsid w:val="00CC0226"/>
    <w:rsid w:val="00CC039C"/>
    <w:rsid w:val="00CC0F2B"/>
    <w:rsid w:val="00CC1E50"/>
    <w:rsid w:val="00CC3A74"/>
    <w:rsid w:val="00CC4585"/>
    <w:rsid w:val="00CD0109"/>
    <w:rsid w:val="00CD4895"/>
    <w:rsid w:val="00CD5A13"/>
    <w:rsid w:val="00CE1348"/>
    <w:rsid w:val="00CE41F7"/>
    <w:rsid w:val="00D000D8"/>
    <w:rsid w:val="00D00B7E"/>
    <w:rsid w:val="00D025B0"/>
    <w:rsid w:val="00D04DDB"/>
    <w:rsid w:val="00D06AFA"/>
    <w:rsid w:val="00D06C98"/>
    <w:rsid w:val="00D14F64"/>
    <w:rsid w:val="00D22170"/>
    <w:rsid w:val="00D23DFE"/>
    <w:rsid w:val="00D23EAC"/>
    <w:rsid w:val="00D26573"/>
    <w:rsid w:val="00D325F7"/>
    <w:rsid w:val="00D3383C"/>
    <w:rsid w:val="00D344B3"/>
    <w:rsid w:val="00D35D97"/>
    <w:rsid w:val="00D36343"/>
    <w:rsid w:val="00D36A9C"/>
    <w:rsid w:val="00D411B8"/>
    <w:rsid w:val="00D41F8E"/>
    <w:rsid w:val="00D427D9"/>
    <w:rsid w:val="00D445B6"/>
    <w:rsid w:val="00D44781"/>
    <w:rsid w:val="00D524E4"/>
    <w:rsid w:val="00D53813"/>
    <w:rsid w:val="00D54090"/>
    <w:rsid w:val="00D5643B"/>
    <w:rsid w:val="00D5767B"/>
    <w:rsid w:val="00D639A7"/>
    <w:rsid w:val="00D70EFB"/>
    <w:rsid w:val="00D8400F"/>
    <w:rsid w:val="00D856F9"/>
    <w:rsid w:val="00D87919"/>
    <w:rsid w:val="00D938C6"/>
    <w:rsid w:val="00D94083"/>
    <w:rsid w:val="00D9492B"/>
    <w:rsid w:val="00D95F04"/>
    <w:rsid w:val="00D96210"/>
    <w:rsid w:val="00D96C50"/>
    <w:rsid w:val="00DA5017"/>
    <w:rsid w:val="00DA6EDE"/>
    <w:rsid w:val="00DB4EBA"/>
    <w:rsid w:val="00DB7EC6"/>
    <w:rsid w:val="00DC0054"/>
    <w:rsid w:val="00DC338A"/>
    <w:rsid w:val="00DC3DFF"/>
    <w:rsid w:val="00DC533B"/>
    <w:rsid w:val="00DC7936"/>
    <w:rsid w:val="00DD2A12"/>
    <w:rsid w:val="00DD316A"/>
    <w:rsid w:val="00DD5041"/>
    <w:rsid w:val="00DD6832"/>
    <w:rsid w:val="00DE2632"/>
    <w:rsid w:val="00DE3F99"/>
    <w:rsid w:val="00DE4DDE"/>
    <w:rsid w:val="00DE65F1"/>
    <w:rsid w:val="00DE6FE4"/>
    <w:rsid w:val="00DF1DDD"/>
    <w:rsid w:val="00DF28CE"/>
    <w:rsid w:val="00DF4C2B"/>
    <w:rsid w:val="00DF500C"/>
    <w:rsid w:val="00DF5E61"/>
    <w:rsid w:val="00DF6CEE"/>
    <w:rsid w:val="00E02768"/>
    <w:rsid w:val="00E03CDB"/>
    <w:rsid w:val="00E064CA"/>
    <w:rsid w:val="00E07EC2"/>
    <w:rsid w:val="00E100F6"/>
    <w:rsid w:val="00E103EF"/>
    <w:rsid w:val="00E115F7"/>
    <w:rsid w:val="00E128F8"/>
    <w:rsid w:val="00E1597C"/>
    <w:rsid w:val="00E20D0F"/>
    <w:rsid w:val="00E22E28"/>
    <w:rsid w:val="00E23041"/>
    <w:rsid w:val="00E26334"/>
    <w:rsid w:val="00E26422"/>
    <w:rsid w:val="00E4469B"/>
    <w:rsid w:val="00E460FB"/>
    <w:rsid w:val="00E46BF3"/>
    <w:rsid w:val="00E53158"/>
    <w:rsid w:val="00E56998"/>
    <w:rsid w:val="00E61AAC"/>
    <w:rsid w:val="00E67A4B"/>
    <w:rsid w:val="00E7156F"/>
    <w:rsid w:val="00E741D4"/>
    <w:rsid w:val="00E77084"/>
    <w:rsid w:val="00E77220"/>
    <w:rsid w:val="00E775E3"/>
    <w:rsid w:val="00E83F45"/>
    <w:rsid w:val="00E863F6"/>
    <w:rsid w:val="00E87035"/>
    <w:rsid w:val="00E915E6"/>
    <w:rsid w:val="00E91891"/>
    <w:rsid w:val="00E9445F"/>
    <w:rsid w:val="00E973F1"/>
    <w:rsid w:val="00EA1C39"/>
    <w:rsid w:val="00EA2261"/>
    <w:rsid w:val="00EA3348"/>
    <w:rsid w:val="00EA5DB8"/>
    <w:rsid w:val="00EA634D"/>
    <w:rsid w:val="00EB07D3"/>
    <w:rsid w:val="00EB0840"/>
    <w:rsid w:val="00EB2BB6"/>
    <w:rsid w:val="00EB2C55"/>
    <w:rsid w:val="00EB7693"/>
    <w:rsid w:val="00EB7A1A"/>
    <w:rsid w:val="00EC0064"/>
    <w:rsid w:val="00EC2BD0"/>
    <w:rsid w:val="00EC585A"/>
    <w:rsid w:val="00ED181F"/>
    <w:rsid w:val="00ED6829"/>
    <w:rsid w:val="00ED6D43"/>
    <w:rsid w:val="00EE18D4"/>
    <w:rsid w:val="00EE47C6"/>
    <w:rsid w:val="00EE579F"/>
    <w:rsid w:val="00EE7F13"/>
    <w:rsid w:val="00EF23FF"/>
    <w:rsid w:val="00F020C0"/>
    <w:rsid w:val="00F03EDE"/>
    <w:rsid w:val="00F04742"/>
    <w:rsid w:val="00F10555"/>
    <w:rsid w:val="00F12342"/>
    <w:rsid w:val="00F14B4D"/>
    <w:rsid w:val="00F161BB"/>
    <w:rsid w:val="00F17206"/>
    <w:rsid w:val="00F27B37"/>
    <w:rsid w:val="00F3038B"/>
    <w:rsid w:val="00F304F4"/>
    <w:rsid w:val="00F348E7"/>
    <w:rsid w:val="00F3652C"/>
    <w:rsid w:val="00F37F1D"/>
    <w:rsid w:val="00F41D30"/>
    <w:rsid w:val="00F43805"/>
    <w:rsid w:val="00F43C6F"/>
    <w:rsid w:val="00F47B36"/>
    <w:rsid w:val="00F531CD"/>
    <w:rsid w:val="00F550F8"/>
    <w:rsid w:val="00F553F6"/>
    <w:rsid w:val="00F63B81"/>
    <w:rsid w:val="00F64A92"/>
    <w:rsid w:val="00F702B4"/>
    <w:rsid w:val="00F7679C"/>
    <w:rsid w:val="00F77AE7"/>
    <w:rsid w:val="00F8655D"/>
    <w:rsid w:val="00F87589"/>
    <w:rsid w:val="00FA02F8"/>
    <w:rsid w:val="00FA1423"/>
    <w:rsid w:val="00FA1E49"/>
    <w:rsid w:val="00FA288B"/>
    <w:rsid w:val="00FA4534"/>
    <w:rsid w:val="00FA7ED9"/>
    <w:rsid w:val="00FB0518"/>
    <w:rsid w:val="00FB1BDD"/>
    <w:rsid w:val="00FB606A"/>
    <w:rsid w:val="00FB61A3"/>
    <w:rsid w:val="00FB7ED7"/>
    <w:rsid w:val="00FC7DE2"/>
    <w:rsid w:val="00FD15BE"/>
    <w:rsid w:val="00FD3ED7"/>
    <w:rsid w:val="00FD6115"/>
    <w:rsid w:val="00FE1AB8"/>
    <w:rsid w:val="00FE63D2"/>
    <w:rsid w:val="00FE6DDA"/>
    <w:rsid w:val="00FF1F25"/>
    <w:rsid w:val="00FF2507"/>
    <w:rsid w:val="00FF6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caption" w:locked="1" w:qFormat="1"/>
    <w:lsdException w:name="footnote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Body Text 3" w:locked="1"/>
    <w:lsdException w:name="Body Text Indent 2" w:locked="1"/>
    <w:lsdException w:name="Body Text Indent 3" w:locked="1"/>
    <w:lsdException w:name="Hyperlink" w:uiPriority="99"/>
    <w:lsdException w:name="Strong" w:locked="1" w:semiHidden="0" w:unhideWhenUsed="0" w:qFormat="1"/>
    <w:lsdException w:name="Emphasis" w:locked="1" w:semiHidden="0" w:unhideWhenUsed="0" w:qFormat="1"/>
    <w:lsdException w:name="Plain Text" w:locked="1"/>
    <w:lsdException w:name="Normal (Web)"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C2F"/>
    <w:rPr>
      <w:rFonts w:ascii="Times New Roman" w:hAnsi="Times New Roman"/>
      <w:sz w:val="24"/>
      <w:szCs w:val="24"/>
    </w:rPr>
  </w:style>
  <w:style w:type="paragraph" w:styleId="1">
    <w:name w:val="heading 1"/>
    <w:basedOn w:val="a"/>
    <w:next w:val="a"/>
    <w:link w:val="10"/>
    <w:qFormat/>
    <w:rsid w:val="00FD611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0037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D6115"/>
    <w:pPr>
      <w:keepNext/>
      <w:spacing w:before="240" w:after="60"/>
      <w:outlineLvl w:val="2"/>
    </w:pPr>
    <w:rPr>
      <w:rFonts w:ascii="Arial" w:hAnsi="Arial" w:cs="Arial"/>
      <w:b/>
      <w:bCs/>
      <w:sz w:val="26"/>
      <w:szCs w:val="26"/>
    </w:rPr>
  </w:style>
  <w:style w:type="paragraph" w:styleId="4">
    <w:name w:val="heading 4"/>
    <w:basedOn w:val="a"/>
    <w:next w:val="a"/>
    <w:link w:val="40"/>
    <w:qFormat/>
    <w:rsid w:val="00FD6115"/>
    <w:pPr>
      <w:keepNext/>
      <w:spacing w:before="240" w:after="60"/>
      <w:outlineLvl w:val="3"/>
    </w:pPr>
    <w:rPr>
      <w:b/>
      <w:bCs/>
      <w:sz w:val="28"/>
      <w:szCs w:val="28"/>
    </w:rPr>
  </w:style>
  <w:style w:type="paragraph" w:styleId="5">
    <w:name w:val="heading 5"/>
    <w:basedOn w:val="a"/>
    <w:next w:val="a"/>
    <w:link w:val="50"/>
    <w:semiHidden/>
    <w:unhideWhenUsed/>
    <w:qFormat/>
    <w:locked/>
    <w:rsid w:val="000C48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locked/>
    <w:rsid w:val="0027537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locked/>
    <w:rsid w:val="0088084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D6115"/>
    <w:rPr>
      <w:rFonts w:ascii="Arial" w:hAnsi="Arial" w:cs="Arial"/>
      <w:b/>
      <w:bCs/>
      <w:kern w:val="32"/>
      <w:sz w:val="32"/>
      <w:szCs w:val="32"/>
      <w:lang w:eastAsia="ru-RU"/>
    </w:rPr>
  </w:style>
  <w:style w:type="character" w:customStyle="1" w:styleId="30">
    <w:name w:val="Заголовок 3 Знак"/>
    <w:basedOn w:val="a0"/>
    <w:link w:val="3"/>
    <w:semiHidden/>
    <w:locked/>
    <w:rsid w:val="00FD6115"/>
    <w:rPr>
      <w:rFonts w:ascii="Arial" w:hAnsi="Arial" w:cs="Arial"/>
      <w:b/>
      <w:bCs/>
      <w:sz w:val="26"/>
      <w:szCs w:val="26"/>
      <w:lang w:eastAsia="ru-RU"/>
    </w:rPr>
  </w:style>
  <w:style w:type="character" w:customStyle="1" w:styleId="40">
    <w:name w:val="Заголовок 4 Знак"/>
    <w:basedOn w:val="a0"/>
    <w:link w:val="4"/>
    <w:semiHidden/>
    <w:locked/>
    <w:rsid w:val="00FD6115"/>
    <w:rPr>
      <w:rFonts w:ascii="Times New Roman" w:hAnsi="Times New Roman" w:cs="Times New Roman"/>
      <w:b/>
      <w:bCs/>
      <w:sz w:val="28"/>
      <w:szCs w:val="28"/>
      <w:lang w:eastAsia="ru-RU"/>
    </w:rPr>
  </w:style>
  <w:style w:type="character" w:styleId="a3">
    <w:name w:val="Hyperlink"/>
    <w:basedOn w:val="a0"/>
    <w:uiPriority w:val="99"/>
    <w:rsid w:val="00FD6115"/>
    <w:rPr>
      <w:rFonts w:cs="Times New Roman"/>
      <w:color w:val="0000FF"/>
      <w:u w:val="single"/>
    </w:rPr>
  </w:style>
  <w:style w:type="character" w:styleId="a4">
    <w:name w:val="FollowedHyperlink"/>
    <w:basedOn w:val="a0"/>
    <w:semiHidden/>
    <w:rsid w:val="00FD6115"/>
    <w:rPr>
      <w:rFonts w:cs="Times New Roman"/>
      <w:color w:val="800080"/>
      <w:u w:val="single"/>
    </w:rPr>
  </w:style>
  <w:style w:type="paragraph" w:styleId="11">
    <w:name w:val="toc 1"/>
    <w:basedOn w:val="a"/>
    <w:next w:val="a"/>
    <w:autoRedefine/>
    <w:uiPriority w:val="39"/>
    <w:rsid w:val="00FD6115"/>
  </w:style>
  <w:style w:type="paragraph" w:styleId="31">
    <w:name w:val="toc 3"/>
    <w:basedOn w:val="a"/>
    <w:next w:val="a"/>
    <w:autoRedefine/>
    <w:semiHidden/>
    <w:rsid w:val="00FD6115"/>
    <w:pPr>
      <w:ind w:left="480"/>
    </w:pPr>
  </w:style>
  <w:style w:type="paragraph" w:styleId="a5">
    <w:name w:val="footnote text"/>
    <w:basedOn w:val="a"/>
    <w:link w:val="a6"/>
    <w:semiHidden/>
    <w:rsid w:val="00FD6115"/>
    <w:pPr>
      <w:spacing w:after="120"/>
      <w:ind w:firstLine="567"/>
      <w:jc w:val="both"/>
    </w:pPr>
    <w:rPr>
      <w:sz w:val="20"/>
      <w:szCs w:val="20"/>
    </w:rPr>
  </w:style>
  <w:style w:type="character" w:customStyle="1" w:styleId="a6">
    <w:name w:val="Текст сноски Знак"/>
    <w:basedOn w:val="a0"/>
    <w:link w:val="a5"/>
    <w:semiHidden/>
    <w:locked/>
    <w:rsid w:val="00FD6115"/>
    <w:rPr>
      <w:rFonts w:ascii="Times New Roman" w:hAnsi="Times New Roman" w:cs="Times New Roman"/>
      <w:sz w:val="20"/>
      <w:szCs w:val="20"/>
      <w:lang w:eastAsia="ru-RU"/>
    </w:rPr>
  </w:style>
  <w:style w:type="paragraph" w:styleId="a7">
    <w:name w:val="footer"/>
    <w:basedOn w:val="a"/>
    <w:link w:val="a8"/>
    <w:rsid w:val="00FD6115"/>
    <w:pPr>
      <w:tabs>
        <w:tab w:val="center" w:pos="4677"/>
        <w:tab w:val="right" w:pos="9355"/>
      </w:tabs>
    </w:pPr>
  </w:style>
  <w:style w:type="character" w:customStyle="1" w:styleId="a8">
    <w:name w:val="Нижний колонтитул Знак"/>
    <w:basedOn w:val="a0"/>
    <w:link w:val="a7"/>
    <w:locked/>
    <w:rsid w:val="00FD6115"/>
    <w:rPr>
      <w:rFonts w:ascii="Times New Roman" w:hAnsi="Times New Roman" w:cs="Times New Roman"/>
      <w:sz w:val="24"/>
      <w:szCs w:val="24"/>
      <w:lang w:eastAsia="ru-RU"/>
    </w:rPr>
  </w:style>
  <w:style w:type="paragraph" w:styleId="a9">
    <w:name w:val="caption"/>
    <w:basedOn w:val="a"/>
    <w:next w:val="a"/>
    <w:qFormat/>
    <w:rsid w:val="00FD6115"/>
    <w:pPr>
      <w:jc w:val="center"/>
    </w:pPr>
    <w:rPr>
      <w:b/>
      <w:bCs/>
    </w:rPr>
  </w:style>
  <w:style w:type="paragraph" w:styleId="aa">
    <w:name w:val="Title"/>
    <w:basedOn w:val="a"/>
    <w:link w:val="ab"/>
    <w:qFormat/>
    <w:rsid w:val="00FD6115"/>
    <w:pPr>
      <w:jc w:val="center"/>
    </w:pPr>
    <w:rPr>
      <w:b/>
      <w:bCs/>
      <w:sz w:val="28"/>
      <w:szCs w:val="28"/>
    </w:rPr>
  </w:style>
  <w:style w:type="character" w:customStyle="1" w:styleId="ab">
    <w:name w:val="Название Знак"/>
    <w:basedOn w:val="a0"/>
    <w:link w:val="aa"/>
    <w:locked/>
    <w:rsid w:val="00FD6115"/>
    <w:rPr>
      <w:rFonts w:ascii="Times New Roman" w:hAnsi="Times New Roman" w:cs="Times New Roman"/>
      <w:b/>
      <w:bCs/>
      <w:sz w:val="20"/>
      <w:szCs w:val="20"/>
      <w:lang w:eastAsia="ru-RU"/>
    </w:rPr>
  </w:style>
  <w:style w:type="paragraph" w:styleId="ac">
    <w:name w:val="Body Text"/>
    <w:basedOn w:val="a"/>
    <w:link w:val="ad"/>
    <w:semiHidden/>
    <w:rsid w:val="00FD6115"/>
    <w:pPr>
      <w:spacing w:after="120"/>
    </w:pPr>
  </w:style>
  <w:style w:type="character" w:customStyle="1" w:styleId="ad">
    <w:name w:val="Основной текст Знак"/>
    <w:basedOn w:val="a0"/>
    <w:link w:val="ac"/>
    <w:locked/>
    <w:rsid w:val="00FD6115"/>
    <w:rPr>
      <w:rFonts w:ascii="Times New Roman" w:hAnsi="Times New Roman" w:cs="Times New Roman"/>
      <w:sz w:val="24"/>
      <w:szCs w:val="24"/>
      <w:lang w:eastAsia="ru-RU"/>
    </w:rPr>
  </w:style>
  <w:style w:type="paragraph" w:styleId="ae">
    <w:name w:val="Body Text Indent"/>
    <w:basedOn w:val="a"/>
    <w:link w:val="af"/>
    <w:semiHidden/>
    <w:rsid w:val="00FD6115"/>
    <w:pPr>
      <w:spacing w:after="120"/>
      <w:ind w:left="283"/>
    </w:pPr>
  </w:style>
  <w:style w:type="character" w:customStyle="1" w:styleId="af">
    <w:name w:val="Основной текст с отступом Знак"/>
    <w:basedOn w:val="a0"/>
    <w:link w:val="ae"/>
    <w:semiHidden/>
    <w:locked/>
    <w:rsid w:val="00FD6115"/>
    <w:rPr>
      <w:rFonts w:ascii="Times New Roman" w:hAnsi="Times New Roman" w:cs="Times New Roman"/>
      <w:sz w:val="24"/>
      <w:szCs w:val="24"/>
      <w:lang w:eastAsia="ru-RU"/>
    </w:rPr>
  </w:style>
  <w:style w:type="paragraph" w:styleId="21">
    <w:name w:val="Body Text 2"/>
    <w:basedOn w:val="a"/>
    <w:link w:val="22"/>
    <w:semiHidden/>
    <w:rsid w:val="00FD6115"/>
    <w:pPr>
      <w:spacing w:after="120" w:line="480" w:lineRule="auto"/>
    </w:pPr>
  </w:style>
  <w:style w:type="character" w:customStyle="1" w:styleId="22">
    <w:name w:val="Основной текст 2 Знак"/>
    <w:basedOn w:val="a0"/>
    <w:link w:val="21"/>
    <w:semiHidden/>
    <w:locked/>
    <w:rsid w:val="00FD6115"/>
    <w:rPr>
      <w:rFonts w:ascii="Times New Roman" w:hAnsi="Times New Roman" w:cs="Times New Roman"/>
      <w:sz w:val="24"/>
      <w:szCs w:val="24"/>
      <w:lang w:eastAsia="ru-RU"/>
    </w:rPr>
  </w:style>
  <w:style w:type="paragraph" w:styleId="32">
    <w:name w:val="Body Text 3"/>
    <w:basedOn w:val="a"/>
    <w:link w:val="33"/>
    <w:semiHidden/>
    <w:rsid w:val="00FD6115"/>
    <w:pPr>
      <w:spacing w:after="120"/>
    </w:pPr>
    <w:rPr>
      <w:sz w:val="16"/>
      <w:szCs w:val="16"/>
    </w:rPr>
  </w:style>
  <w:style w:type="character" w:customStyle="1" w:styleId="33">
    <w:name w:val="Основной текст 3 Знак"/>
    <w:basedOn w:val="a0"/>
    <w:link w:val="32"/>
    <w:semiHidden/>
    <w:locked/>
    <w:rsid w:val="00FD6115"/>
    <w:rPr>
      <w:rFonts w:ascii="Times New Roman" w:hAnsi="Times New Roman" w:cs="Times New Roman"/>
      <w:sz w:val="16"/>
      <w:szCs w:val="16"/>
      <w:lang w:eastAsia="ru-RU"/>
    </w:rPr>
  </w:style>
  <w:style w:type="paragraph" w:styleId="23">
    <w:name w:val="Body Text Indent 2"/>
    <w:basedOn w:val="a"/>
    <w:link w:val="24"/>
    <w:rsid w:val="00FD6115"/>
    <w:pPr>
      <w:spacing w:after="120" w:line="480" w:lineRule="auto"/>
      <w:ind w:left="283"/>
    </w:pPr>
  </w:style>
  <w:style w:type="character" w:customStyle="1" w:styleId="24">
    <w:name w:val="Основной текст с отступом 2 Знак"/>
    <w:basedOn w:val="a0"/>
    <w:link w:val="23"/>
    <w:locked/>
    <w:rsid w:val="00FD6115"/>
    <w:rPr>
      <w:rFonts w:ascii="Times New Roman" w:hAnsi="Times New Roman" w:cs="Times New Roman"/>
      <w:sz w:val="24"/>
      <w:szCs w:val="24"/>
      <w:lang w:eastAsia="ru-RU"/>
    </w:rPr>
  </w:style>
  <w:style w:type="paragraph" w:styleId="34">
    <w:name w:val="Body Text Indent 3"/>
    <w:basedOn w:val="a"/>
    <w:link w:val="35"/>
    <w:semiHidden/>
    <w:rsid w:val="00FD6115"/>
    <w:pPr>
      <w:spacing w:after="120"/>
      <w:ind w:left="283"/>
    </w:pPr>
    <w:rPr>
      <w:sz w:val="16"/>
      <w:szCs w:val="16"/>
    </w:rPr>
  </w:style>
  <w:style w:type="character" w:customStyle="1" w:styleId="35">
    <w:name w:val="Основной текст с отступом 3 Знак"/>
    <w:basedOn w:val="a0"/>
    <w:link w:val="34"/>
    <w:semiHidden/>
    <w:locked/>
    <w:rsid w:val="00FD6115"/>
    <w:rPr>
      <w:rFonts w:ascii="Times New Roman" w:hAnsi="Times New Roman" w:cs="Times New Roman"/>
      <w:sz w:val="16"/>
      <w:szCs w:val="16"/>
      <w:lang w:eastAsia="ru-RU"/>
    </w:rPr>
  </w:style>
  <w:style w:type="paragraph" w:styleId="af0">
    <w:name w:val="Plain Text"/>
    <w:basedOn w:val="a"/>
    <w:link w:val="af1"/>
    <w:semiHidden/>
    <w:rsid w:val="00FD6115"/>
    <w:rPr>
      <w:rFonts w:ascii="Courier New" w:hAnsi="Courier New" w:cs="Courier New"/>
      <w:sz w:val="20"/>
      <w:szCs w:val="20"/>
    </w:rPr>
  </w:style>
  <w:style w:type="character" w:customStyle="1" w:styleId="af1">
    <w:name w:val="Текст Знак"/>
    <w:basedOn w:val="a0"/>
    <w:link w:val="af0"/>
    <w:semiHidden/>
    <w:locked/>
    <w:rsid w:val="00FD6115"/>
    <w:rPr>
      <w:rFonts w:ascii="Courier New" w:hAnsi="Courier New" w:cs="Courier New"/>
      <w:sz w:val="20"/>
      <w:szCs w:val="20"/>
      <w:lang w:eastAsia="ru-RU"/>
    </w:rPr>
  </w:style>
  <w:style w:type="paragraph" w:customStyle="1" w:styleId="12">
    <w:name w:val="Заголовок оглавления1"/>
    <w:basedOn w:val="1"/>
    <w:next w:val="a"/>
    <w:semiHidden/>
    <w:rsid w:val="00FD6115"/>
    <w:pPr>
      <w:keepLines/>
      <w:spacing w:before="480" w:after="0" w:line="276" w:lineRule="auto"/>
      <w:outlineLvl w:val="9"/>
    </w:pPr>
    <w:rPr>
      <w:rFonts w:ascii="Cambria" w:hAnsi="Cambria" w:cs="Cambria"/>
      <w:color w:val="365F91"/>
      <w:kern w:val="0"/>
      <w:sz w:val="28"/>
      <w:szCs w:val="28"/>
      <w:lang w:eastAsia="en-US"/>
    </w:rPr>
  </w:style>
  <w:style w:type="character" w:customStyle="1" w:styleId="13">
    <w:name w:val="Стиль1 Знак"/>
    <w:basedOn w:val="a0"/>
    <w:link w:val="14"/>
    <w:locked/>
    <w:rsid w:val="00FD6115"/>
    <w:rPr>
      <w:rFonts w:cs="Times New Roman"/>
      <w:sz w:val="28"/>
      <w:szCs w:val="28"/>
    </w:rPr>
  </w:style>
  <w:style w:type="paragraph" w:customStyle="1" w:styleId="14">
    <w:name w:val="Стиль1"/>
    <w:basedOn w:val="a"/>
    <w:link w:val="13"/>
    <w:rsid w:val="00FD6115"/>
    <w:pPr>
      <w:ind w:firstLine="709"/>
      <w:jc w:val="both"/>
    </w:pPr>
    <w:rPr>
      <w:rFonts w:ascii="Calibri" w:eastAsia="Times New Roman" w:hAnsi="Calibri" w:cs="Calibri"/>
      <w:sz w:val="28"/>
      <w:szCs w:val="28"/>
      <w:lang w:eastAsia="en-US"/>
    </w:rPr>
  </w:style>
  <w:style w:type="paragraph" w:customStyle="1" w:styleId="ConsNormal">
    <w:name w:val="ConsNormal"/>
    <w:rsid w:val="00FD6115"/>
    <w:pPr>
      <w:widowControl w:val="0"/>
      <w:overflowPunct w:val="0"/>
      <w:autoSpaceDE w:val="0"/>
      <w:autoSpaceDN w:val="0"/>
      <w:adjustRightInd w:val="0"/>
      <w:ind w:firstLine="720"/>
    </w:pPr>
    <w:rPr>
      <w:rFonts w:ascii="Arial" w:hAnsi="Arial" w:cs="Arial"/>
      <w:sz w:val="16"/>
      <w:szCs w:val="16"/>
    </w:rPr>
  </w:style>
  <w:style w:type="paragraph" w:customStyle="1" w:styleId="fbb">
    <w:name w:val="Об¶fbчнbй"/>
    <w:rsid w:val="00FD6115"/>
    <w:pPr>
      <w:widowControl w:val="0"/>
      <w:overflowPunct w:val="0"/>
      <w:autoSpaceDE w:val="0"/>
      <w:autoSpaceDN w:val="0"/>
      <w:adjustRightInd w:val="0"/>
    </w:pPr>
    <w:rPr>
      <w:rFonts w:ascii="Times New Roman" w:hAnsi="Times New Roman"/>
      <w:sz w:val="28"/>
      <w:szCs w:val="28"/>
    </w:rPr>
  </w:style>
  <w:style w:type="character" w:customStyle="1" w:styleId="ConsPlusNormal">
    <w:name w:val="ConsPlusNormal Знак"/>
    <w:basedOn w:val="a0"/>
    <w:link w:val="ConsPlusNormal0"/>
    <w:locked/>
    <w:rsid w:val="00FD6115"/>
    <w:rPr>
      <w:rFonts w:ascii="Arial" w:hAnsi="Arial" w:cs="Arial"/>
      <w:sz w:val="22"/>
      <w:szCs w:val="22"/>
      <w:lang w:val="ru-RU" w:eastAsia="en-US"/>
    </w:rPr>
  </w:style>
  <w:style w:type="paragraph" w:customStyle="1" w:styleId="ConsPlusNormal0">
    <w:name w:val="ConsPlusNormal"/>
    <w:link w:val="ConsPlusNormal"/>
    <w:qFormat/>
    <w:rsid w:val="00FD6115"/>
    <w:pPr>
      <w:widowControl w:val="0"/>
      <w:autoSpaceDE w:val="0"/>
      <w:autoSpaceDN w:val="0"/>
      <w:adjustRightInd w:val="0"/>
      <w:ind w:firstLine="720"/>
    </w:pPr>
    <w:rPr>
      <w:rFonts w:ascii="Arial" w:eastAsia="Times New Roman" w:hAnsi="Arial" w:cs="Arial"/>
      <w:sz w:val="22"/>
      <w:szCs w:val="22"/>
      <w:lang w:eastAsia="en-US"/>
    </w:rPr>
  </w:style>
  <w:style w:type="paragraph" w:customStyle="1" w:styleId="ConsPlusNonformat">
    <w:name w:val="ConsPlusNonformat"/>
    <w:rsid w:val="00FD6115"/>
    <w:pPr>
      <w:widowControl w:val="0"/>
      <w:suppressAutoHyphens/>
      <w:autoSpaceDE w:val="0"/>
    </w:pPr>
    <w:rPr>
      <w:rFonts w:ascii="Courier New" w:eastAsia="Times New Roman" w:hAnsi="Courier New" w:cs="Courier New"/>
      <w:lang w:eastAsia="ar-SA"/>
    </w:rPr>
  </w:style>
  <w:style w:type="paragraph" w:customStyle="1" w:styleId="Iniiaiieoaeno21">
    <w:name w:val="Iniiaiie oaeno 21"/>
    <w:basedOn w:val="a"/>
    <w:rsid w:val="00FD6115"/>
    <w:pPr>
      <w:overflowPunct w:val="0"/>
      <w:autoSpaceDE w:val="0"/>
      <w:autoSpaceDN w:val="0"/>
      <w:adjustRightInd w:val="0"/>
      <w:ind w:firstLine="720"/>
      <w:jc w:val="both"/>
    </w:pPr>
    <w:rPr>
      <w:sz w:val="28"/>
      <w:szCs w:val="28"/>
    </w:rPr>
  </w:style>
  <w:style w:type="character" w:customStyle="1" w:styleId="Pro-text">
    <w:name w:val="Pro-text Знак"/>
    <w:basedOn w:val="a0"/>
    <w:link w:val="Pro-text0"/>
    <w:locked/>
    <w:rsid w:val="00FD6115"/>
    <w:rPr>
      <w:rFonts w:ascii="Georgia" w:hAnsi="Georgia" w:cs="Georgia"/>
      <w:sz w:val="24"/>
      <w:szCs w:val="24"/>
    </w:rPr>
  </w:style>
  <w:style w:type="paragraph" w:customStyle="1" w:styleId="Pro-text0">
    <w:name w:val="Pro-text"/>
    <w:basedOn w:val="a"/>
    <w:link w:val="Pro-text"/>
    <w:rsid w:val="00FD6115"/>
    <w:pPr>
      <w:spacing w:before="120" w:line="288" w:lineRule="auto"/>
      <w:ind w:left="1200"/>
      <w:jc w:val="both"/>
    </w:pPr>
    <w:rPr>
      <w:rFonts w:ascii="Georgia" w:eastAsia="Times New Roman" w:hAnsi="Georgia" w:cs="Georgia"/>
      <w:sz w:val="22"/>
      <w:szCs w:val="22"/>
      <w:lang w:eastAsia="en-US"/>
    </w:rPr>
  </w:style>
  <w:style w:type="paragraph" w:customStyle="1" w:styleId="Pro-List-1">
    <w:name w:val="Pro-List -1"/>
    <w:basedOn w:val="a"/>
    <w:rsid w:val="00FD6115"/>
    <w:pPr>
      <w:numPr>
        <w:ilvl w:val="2"/>
        <w:numId w:val="1"/>
      </w:numPr>
      <w:tabs>
        <w:tab w:val="left" w:pos="1920"/>
      </w:tabs>
      <w:spacing w:before="60" w:after="120" w:line="288" w:lineRule="auto"/>
      <w:jc w:val="both"/>
    </w:pPr>
    <w:rPr>
      <w:rFonts w:ascii="Georgia" w:hAnsi="Georgia" w:cs="Georgia"/>
      <w:sz w:val="20"/>
      <w:szCs w:val="20"/>
    </w:rPr>
  </w:style>
  <w:style w:type="paragraph" w:customStyle="1" w:styleId="310">
    <w:name w:val="Основной текст с отступом 31"/>
    <w:basedOn w:val="a"/>
    <w:link w:val="311"/>
    <w:rsid w:val="00FD6115"/>
    <w:pPr>
      <w:ind w:firstLine="709"/>
      <w:jc w:val="both"/>
    </w:pPr>
  </w:style>
  <w:style w:type="paragraph" w:customStyle="1" w:styleId="af2">
    <w:name w:val="Знак Знак Знак Знак Знак Знак Знак Знак Знак Знак"/>
    <w:basedOn w:val="a"/>
    <w:rsid w:val="00FD6115"/>
    <w:pPr>
      <w:spacing w:after="160" w:line="240" w:lineRule="exact"/>
    </w:pPr>
    <w:rPr>
      <w:rFonts w:ascii="Verdana" w:hAnsi="Verdana" w:cs="Verdana"/>
      <w:sz w:val="20"/>
      <w:szCs w:val="20"/>
      <w:lang w:val="en-US" w:eastAsia="en-US"/>
    </w:rPr>
  </w:style>
  <w:style w:type="paragraph" w:customStyle="1" w:styleId="Style5">
    <w:name w:val="Style5"/>
    <w:basedOn w:val="a"/>
    <w:rsid w:val="00FD6115"/>
    <w:pPr>
      <w:widowControl w:val="0"/>
      <w:autoSpaceDE w:val="0"/>
      <w:autoSpaceDN w:val="0"/>
      <w:adjustRightInd w:val="0"/>
      <w:spacing w:line="324" w:lineRule="exact"/>
    </w:pPr>
  </w:style>
  <w:style w:type="character" w:styleId="af3">
    <w:name w:val="footnote reference"/>
    <w:aliases w:val="Знак сноски-FN"/>
    <w:basedOn w:val="a0"/>
    <w:semiHidden/>
    <w:rsid w:val="00FD6115"/>
    <w:rPr>
      <w:rFonts w:cs="Times New Roman"/>
      <w:vertAlign w:val="superscript"/>
    </w:rPr>
  </w:style>
  <w:style w:type="character" w:customStyle="1" w:styleId="FontStyle15">
    <w:name w:val="Font Style15"/>
    <w:basedOn w:val="a0"/>
    <w:rsid w:val="00FD6115"/>
    <w:rPr>
      <w:rFonts w:ascii="Times New Roman" w:hAnsi="Times New Roman" w:cs="Times New Roman"/>
      <w:sz w:val="26"/>
      <w:szCs w:val="26"/>
    </w:rPr>
  </w:style>
  <w:style w:type="table" w:styleId="af4">
    <w:name w:val="Table Grid"/>
    <w:basedOn w:val="a1"/>
    <w:uiPriority w:val="59"/>
    <w:rsid w:val="00FD611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semiHidden/>
    <w:rsid w:val="00FD6115"/>
    <w:rPr>
      <w:rFonts w:ascii="Tahoma" w:hAnsi="Tahoma" w:cs="Tahoma"/>
      <w:sz w:val="16"/>
      <w:szCs w:val="16"/>
    </w:rPr>
  </w:style>
  <w:style w:type="character" w:customStyle="1" w:styleId="af6">
    <w:name w:val="Текст выноски Знак"/>
    <w:basedOn w:val="a0"/>
    <w:link w:val="af5"/>
    <w:semiHidden/>
    <w:locked/>
    <w:rsid w:val="00FD6115"/>
    <w:rPr>
      <w:rFonts w:ascii="Tahoma" w:hAnsi="Tahoma" w:cs="Tahoma"/>
      <w:sz w:val="16"/>
      <w:szCs w:val="16"/>
      <w:lang w:eastAsia="ru-RU"/>
    </w:rPr>
  </w:style>
  <w:style w:type="paragraph" w:styleId="af7">
    <w:name w:val="Document Map"/>
    <w:basedOn w:val="a"/>
    <w:link w:val="af8"/>
    <w:semiHidden/>
    <w:rsid w:val="00983930"/>
    <w:rPr>
      <w:rFonts w:ascii="Tahoma" w:hAnsi="Tahoma" w:cs="Tahoma"/>
      <w:sz w:val="16"/>
      <w:szCs w:val="16"/>
    </w:rPr>
  </w:style>
  <w:style w:type="character" w:customStyle="1" w:styleId="af8">
    <w:name w:val="Схема документа Знак"/>
    <w:basedOn w:val="a0"/>
    <w:link w:val="af7"/>
    <w:semiHidden/>
    <w:locked/>
    <w:rsid w:val="00983930"/>
    <w:rPr>
      <w:rFonts w:ascii="Tahoma" w:hAnsi="Tahoma" w:cs="Tahoma"/>
      <w:sz w:val="16"/>
      <w:szCs w:val="16"/>
      <w:lang w:eastAsia="ru-RU"/>
    </w:rPr>
  </w:style>
  <w:style w:type="paragraph" w:styleId="af9">
    <w:name w:val="header"/>
    <w:aliases w:val="ВерхКолонтитул"/>
    <w:basedOn w:val="a"/>
    <w:link w:val="afa"/>
    <w:uiPriority w:val="99"/>
    <w:rsid w:val="00983930"/>
    <w:pPr>
      <w:tabs>
        <w:tab w:val="center" w:pos="4677"/>
        <w:tab w:val="right" w:pos="9355"/>
      </w:tabs>
    </w:pPr>
  </w:style>
  <w:style w:type="character" w:customStyle="1" w:styleId="afa">
    <w:name w:val="Верхний колонтитул Знак"/>
    <w:aliases w:val="ВерхКолонтитул Знак"/>
    <w:basedOn w:val="a0"/>
    <w:link w:val="af9"/>
    <w:uiPriority w:val="99"/>
    <w:locked/>
    <w:rsid w:val="00983930"/>
    <w:rPr>
      <w:rFonts w:ascii="Times New Roman" w:hAnsi="Times New Roman" w:cs="Times New Roman"/>
      <w:sz w:val="24"/>
      <w:szCs w:val="24"/>
      <w:lang w:eastAsia="ru-RU"/>
    </w:rPr>
  </w:style>
  <w:style w:type="character" w:customStyle="1" w:styleId="70">
    <w:name w:val="Заголовок 7 Знак"/>
    <w:basedOn w:val="a0"/>
    <w:link w:val="7"/>
    <w:semiHidden/>
    <w:rsid w:val="00880840"/>
    <w:rPr>
      <w:rFonts w:asciiTheme="majorHAnsi" w:eastAsiaTheme="majorEastAsia" w:hAnsiTheme="majorHAnsi" w:cstheme="majorBidi"/>
      <w:i/>
      <w:iCs/>
      <w:color w:val="404040" w:themeColor="text1" w:themeTint="BF"/>
      <w:sz w:val="24"/>
      <w:szCs w:val="24"/>
    </w:rPr>
  </w:style>
  <w:style w:type="character" w:customStyle="1" w:styleId="20">
    <w:name w:val="Заголовок 2 Знак"/>
    <w:basedOn w:val="a0"/>
    <w:link w:val="2"/>
    <w:semiHidden/>
    <w:rsid w:val="000037CB"/>
    <w:rPr>
      <w:rFonts w:asciiTheme="majorHAnsi" w:eastAsiaTheme="majorEastAsia" w:hAnsiTheme="majorHAnsi" w:cstheme="majorBidi"/>
      <w:b/>
      <w:bCs/>
      <w:color w:val="4F81BD" w:themeColor="accent1"/>
      <w:sz w:val="26"/>
      <w:szCs w:val="26"/>
    </w:rPr>
  </w:style>
  <w:style w:type="table" w:customStyle="1" w:styleId="15">
    <w:name w:val="Сетка таблицы светлая1"/>
    <w:basedOn w:val="a1"/>
    <w:uiPriority w:val="40"/>
    <w:rsid w:val="00641A07"/>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F77AE7"/>
    <w:pPr>
      <w:autoSpaceDE w:val="0"/>
      <w:autoSpaceDN w:val="0"/>
      <w:adjustRightInd w:val="0"/>
    </w:pPr>
    <w:rPr>
      <w:rFonts w:ascii="Times New Roman" w:eastAsia="Times New Roman" w:hAnsi="Times New Roman"/>
      <w:color w:val="000000"/>
      <w:sz w:val="24"/>
      <w:szCs w:val="24"/>
    </w:rPr>
  </w:style>
  <w:style w:type="paragraph" w:styleId="afb">
    <w:name w:val="TOC Heading"/>
    <w:basedOn w:val="1"/>
    <w:next w:val="a"/>
    <w:uiPriority w:val="39"/>
    <w:semiHidden/>
    <w:unhideWhenUsed/>
    <w:qFormat/>
    <w:rsid w:val="004824FE"/>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table" w:customStyle="1" w:styleId="16">
    <w:name w:val="Сетка таблицы1"/>
    <w:basedOn w:val="a1"/>
    <w:next w:val="af4"/>
    <w:uiPriority w:val="59"/>
    <w:rsid w:val="0014638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aliases w:val="ПАРАГРАФ,Абзац списка1,List Paragraph"/>
    <w:basedOn w:val="a"/>
    <w:link w:val="afd"/>
    <w:uiPriority w:val="34"/>
    <w:qFormat/>
    <w:rsid w:val="001027F5"/>
    <w:pPr>
      <w:ind w:left="720"/>
      <w:contextualSpacing/>
    </w:pPr>
  </w:style>
  <w:style w:type="paragraph" w:styleId="afe">
    <w:name w:val="Normal (Web)"/>
    <w:aliases w:val="Обычный (Web)"/>
    <w:basedOn w:val="a"/>
    <w:unhideWhenUsed/>
    <w:qFormat/>
    <w:rsid w:val="00E22E28"/>
    <w:pPr>
      <w:spacing w:before="100" w:beforeAutospacing="1" w:after="100" w:afterAutospacing="1"/>
    </w:pPr>
    <w:rPr>
      <w:rFonts w:eastAsiaTheme="minorEastAsia"/>
    </w:rPr>
  </w:style>
  <w:style w:type="table" w:customStyle="1" w:styleId="25">
    <w:name w:val="Сетка таблицы2"/>
    <w:basedOn w:val="a1"/>
    <w:next w:val="af4"/>
    <w:rsid w:val="003C33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Тело"/>
    <w:qFormat/>
    <w:rsid w:val="00512E23"/>
    <w:pPr>
      <w:spacing w:line="360" w:lineRule="auto"/>
      <w:ind w:firstLine="709"/>
      <w:jc w:val="both"/>
    </w:pPr>
    <w:rPr>
      <w:rFonts w:ascii="Times New Roman" w:eastAsiaTheme="minorHAnsi" w:hAnsi="Times New Roman"/>
      <w:sz w:val="28"/>
      <w:szCs w:val="28"/>
      <w:lang w:eastAsia="en-US"/>
    </w:rPr>
  </w:style>
  <w:style w:type="character" w:customStyle="1" w:styleId="afd">
    <w:name w:val="Абзац списка Знак"/>
    <w:aliases w:val="ПАРАГРАФ Знак,Абзац списка1 Знак,List Paragraph Знак"/>
    <w:link w:val="afc"/>
    <w:uiPriority w:val="99"/>
    <w:locked/>
    <w:rsid w:val="00AC0875"/>
    <w:rPr>
      <w:rFonts w:ascii="Times New Roman" w:hAnsi="Times New Roman"/>
      <w:sz w:val="24"/>
      <w:szCs w:val="24"/>
    </w:rPr>
  </w:style>
  <w:style w:type="character" w:customStyle="1" w:styleId="FontStyle41">
    <w:name w:val="Font Style41"/>
    <w:basedOn w:val="a0"/>
    <w:rsid w:val="003E5097"/>
    <w:rPr>
      <w:rFonts w:ascii="Times New Roman" w:hAnsi="Times New Roman" w:cs="Times New Roman"/>
      <w:sz w:val="24"/>
      <w:szCs w:val="24"/>
    </w:rPr>
  </w:style>
  <w:style w:type="character" w:styleId="aff0">
    <w:name w:val="Book Title"/>
    <w:uiPriority w:val="33"/>
    <w:qFormat/>
    <w:rsid w:val="00AB6F1C"/>
    <w:rPr>
      <w:b/>
      <w:bCs/>
      <w:smallCaps/>
      <w:spacing w:val="5"/>
      <w:sz w:val="26"/>
      <w:szCs w:val="26"/>
    </w:rPr>
  </w:style>
  <w:style w:type="paragraph" w:customStyle="1" w:styleId="NoSpacing1">
    <w:name w:val="No Spacing1"/>
    <w:rsid w:val="0090510F"/>
    <w:rPr>
      <w:rFonts w:eastAsia="Times New Roman" w:cs="Calibri"/>
      <w:sz w:val="22"/>
      <w:szCs w:val="22"/>
    </w:rPr>
  </w:style>
  <w:style w:type="character" w:customStyle="1" w:styleId="aff1">
    <w:name w:val="Без интервала Знак"/>
    <w:link w:val="aff2"/>
    <w:locked/>
    <w:rsid w:val="00B029CA"/>
    <w:rPr>
      <w:rFonts w:ascii="Arial Unicode MS" w:eastAsia="Arial Unicode MS" w:hAnsi="Arial Unicode MS" w:cs="Calibri"/>
      <w:sz w:val="22"/>
      <w:szCs w:val="22"/>
    </w:rPr>
  </w:style>
  <w:style w:type="paragraph" w:styleId="aff2">
    <w:name w:val="No Spacing"/>
    <w:link w:val="aff1"/>
    <w:qFormat/>
    <w:rsid w:val="00B029CA"/>
    <w:rPr>
      <w:rFonts w:ascii="Arial Unicode MS" w:eastAsia="Arial Unicode MS" w:hAnsi="Arial Unicode MS" w:cs="Calibri"/>
      <w:sz w:val="22"/>
      <w:szCs w:val="22"/>
    </w:rPr>
  </w:style>
  <w:style w:type="character" w:customStyle="1" w:styleId="aff3">
    <w:name w:val="a"/>
    <w:basedOn w:val="a0"/>
    <w:rsid w:val="0082761E"/>
  </w:style>
  <w:style w:type="character" w:styleId="aff4">
    <w:name w:val="Strong"/>
    <w:basedOn w:val="a0"/>
    <w:qFormat/>
    <w:locked/>
    <w:rsid w:val="0082761E"/>
    <w:rPr>
      <w:b/>
      <w:bCs/>
    </w:rPr>
  </w:style>
  <w:style w:type="character" w:customStyle="1" w:styleId="apple-converted-space">
    <w:name w:val="apple-converted-space"/>
    <w:basedOn w:val="a0"/>
    <w:rsid w:val="0082761E"/>
  </w:style>
  <w:style w:type="character" w:customStyle="1" w:styleId="60">
    <w:name w:val="Заголовок 6 Знак"/>
    <w:basedOn w:val="a0"/>
    <w:link w:val="6"/>
    <w:semiHidden/>
    <w:rsid w:val="00275379"/>
    <w:rPr>
      <w:rFonts w:asciiTheme="majorHAnsi" w:eastAsiaTheme="majorEastAsia" w:hAnsiTheme="majorHAnsi" w:cstheme="majorBidi"/>
      <w:i/>
      <w:iCs/>
      <w:color w:val="243F60" w:themeColor="accent1" w:themeShade="7F"/>
      <w:sz w:val="24"/>
      <w:szCs w:val="24"/>
    </w:rPr>
  </w:style>
  <w:style w:type="paragraph" w:customStyle="1" w:styleId="17">
    <w:name w:val="Обычный1"/>
    <w:rsid w:val="00275379"/>
    <w:rPr>
      <w:rFonts w:ascii="Times New Roman" w:eastAsia="Times New Roman" w:hAnsi="Times New Roman"/>
      <w:sz w:val="24"/>
    </w:rPr>
  </w:style>
  <w:style w:type="paragraph" w:customStyle="1" w:styleId="oaenoniinee">
    <w:name w:val="oaeno niinee"/>
    <w:basedOn w:val="a"/>
    <w:rsid w:val="00275379"/>
    <w:pPr>
      <w:jc w:val="both"/>
    </w:pPr>
    <w:rPr>
      <w:rFonts w:eastAsia="Times New Roman"/>
      <w:szCs w:val="20"/>
    </w:rPr>
  </w:style>
  <w:style w:type="paragraph" w:customStyle="1" w:styleId="210">
    <w:name w:val="Основной текст 21"/>
    <w:basedOn w:val="a"/>
    <w:rsid w:val="00275379"/>
    <w:pPr>
      <w:overflowPunct w:val="0"/>
      <w:autoSpaceDE w:val="0"/>
      <w:autoSpaceDN w:val="0"/>
      <w:adjustRightInd w:val="0"/>
      <w:ind w:firstLine="709"/>
      <w:jc w:val="both"/>
      <w:textAlignment w:val="baseline"/>
    </w:pPr>
    <w:rPr>
      <w:rFonts w:eastAsia="Times New Roman"/>
      <w:szCs w:val="20"/>
    </w:rPr>
  </w:style>
  <w:style w:type="paragraph" w:customStyle="1" w:styleId="Report">
    <w:name w:val="Report"/>
    <w:basedOn w:val="a"/>
    <w:rsid w:val="00870270"/>
    <w:pPr>
      <w:spacing w:line="360" w:lineRule="auto"/>
      <w:ind w:firstLine="567"/>
      <w:jc w:val="both"/>
    </w:pPr>
    <w:rPr>
      <w:rFonts w:eastAsia="Times New Roman"/>
      <w:szCs w:val="20"/>
    </w:rPr>
  </w:style>
  <w:style w:type="paragraph" w:customStyle="1" w:styleId="ReportTab">
    <w:name w:val="Report_Tab"/>
    <w:basedOn w:val="a"/>
    <w:uiPriority w:val="99"/>
    <w:rsid w:val="00870270"/>
    <w:rPr>
      <w:rFonts w:eastAsia="Times New Roman"/>
      <w:szCs w:val="20"/>
    </w:rPr>
  </w:style>
  <w:style w:type="paragraph" w:customStyle="1" w:styleId="211">
    <w:name w:val="Основной текст 211"/>
    <w:basedOn w:val="a"/>
    <w:uiPriority w:val="99"/>
    <w:rsid w:val="00870270"/>
    <w:pPr>
      <w:ind w:firstLine="720"/>
      <w:jc w:val="both"/>
    </w:pPr>
    <w:rPr>
      <w:rFonts w:eastAsia="Times New Roman"/>
      <w:szCs w:val="20"/>
    </w:rPr>
  </w:style>
  <w:style w:type="paragraph" w:customStyle="1" w:styleId="220">
    <w:name w:val="Основной текст 22"/>
    <w:aliases w:val="Îñíîâíîé òåêñò 1"/>
    <w:basedOn w:val="a"/>
    <w:rsid w:val="00D325F7"/>
    <w:pPr>
      <w:overflowPunct w:val="0"/>
      <w:autoSpaceDE w:val="0"/>
      <w:autoSpaceDN w:val="0"/>
      <w:adjustRightInd w:val="0"/>
      <w:ind w:firstLine="709"/>
      <w:jc w:val="both"/>
      <w:textAlignment w:val="baseline"/>
    </w:pPr>
    <w:rPr>
      <w:rFonts w:eastAsia="Times New Roman"/>
      <w:szCs w:val="20"/>
    </w:rPr>
  </w:style>
  <w:style w:type="paragraph" w:customStyle="1" w:styleId="ConsCell">
    <w:name w:val="ConsCell"/>
    <w:rsid w:val="00D325F7"/>
    <w:pPr>
      <w:widowControl w:val="0"/>
      <w:autoSpaceDE w:val="0"/>
      <w:autoSpaceDN w:val="0"/>
      <w:adjustRightInd w:val="0"/>
      <w:ind w:right="19772"/>
    </w:pPr>
    <w:rPr>
      <w:rFonts w:ascii="Arial" w:eastAsia="Times New Roman" w:hAnsi="Arial" w:cs="Arial"/>
    </w:rPr>
  </w:style>
  <w:style w:type="character" w:customStyle="1" w:styleId="311">
    <w:name w:val="Основной текст с отступом 31 Знак"/>
    <w:basedOn w:val="a0"/>
    <w:link w:val="310"/>
    <w:rsid w:val="00D325F7"/>
    <w:rPr>
      <w:rFonts w:ascii="Times New Roman" w:hAnsi="Times New Roman"/>
      <w:sz w:val="24"/>
      <w:szCs w:val="24"/>
    </w:rPr>
  </w:style>
  <w:style w:type="paragraph" w:customStyle="1" w:styleId="212">
    <w:name w:val="Основной текст с отступом 21"/>
    <w:basedOn w:val="a"/>
    <w:rsid w:val="00D325F7"/>
    <w:pPr>
      <w:suppressAutoHyphens/>
      <w:ind w:firstLine="708"/>
      <w:jc w:val="both"/>
    </w:pPr>
    <w:rPr>
      <w:rFonts w:eastAsia="Times New Roman"/>
      <w:bCs/>
      <w:lang w:eastAsia="ar-SA"/>
    </w:rPr>
  </w:style>
  <w:style w:type="paragraph" w:customStyle="1" w:styleId="213">
    <w:name w:val="Список 21"/>
    <w:basedOn w:val="a"/>
    <w:rsid w:val="00D325F7"/>
    <w:pPr>
      <w:suppressAutoHyphens/>
      <w:ind w:left="566" w:hanging="283"/>
      <w:jc w:val="both"/>
    </w:pPr>
    <w:rPr>
      <w:rFonts w:eastAsia="Times New Roman"/>
      <w:lang w:eastAsia="ar-SA"/>
    </w:rPr>
  </w:style>
  <w:style w:type="character" w:styleId="aff5">
    <w:name w:val="Emphasis"/>
    <w:qFormat/>
    <w:locked/>
    <w:rsid w:val="00670528"/>
    <w:rPr>
      <w:i/>
      <w:iCs/>
    </w:rPr>
  </w:style>
  <w:style w:type="paragraph" w:customStyle="1" w:styleId="18">
    <w:name w:val="Без интервала1"/>
    <w:link w:val="NoSpacing"/>
    <w:rsid w:val="002E0AA5"/>
    <w:rPr>
      <w:sz w:val="22"/>
      <w:szCs w:val="22"/>
    </w:rPr>
  </w:style>
  <w:style w:type="character" w:customStyle="1" w:styleId="NoSpacing">
    <w:name w:val="No Spacing Знак"/>
    <w:basedOn w:val="a0"/>
    <w:link w:val="18"/>
    <w:rsid w:val="002E0AA5"/>
    <w:rPr>
      <w:sz w:val="22"/>
      <w:szCs w:val="22"/>
    </w:rPr>
  </w:style>
  <w:style w:type="paragraph" w:customStyle="1" w:styleId="26">
    <w:name w:val="Без интервала2"/>
    <w:rsid w:val="00991FC2"/>
    <w:rPr>
      <w:sz w:val="22"/>
      <w:szCs w:val="22"/>
    </w:rPr>
  </w:style>
  <w:style w:type="paragraph" w:customStyle="1" w:styleId="aff6">
    <w:name w:val="Знак"/>
    <w:basedOn w:val="a"/>
    <w:semiHidden/>
    <w:rsid w:val="00223C5E"/>
    <w:pPr>
      <w:tabs>
        <w:tab w:val="num" w:pos="720"/>
      </w:tabs>
      <w:spacing w:before="120" w:after="160" w:line="240" w:lineRule="exact"/>
      <w:ind w:left="720" w:hanging="360"/>
      <w:jc w:val="both"/>
    </w:pPr>
    <w:rPr>
      <w:rFonts w:ascii="Verdana" w:eastAsia="Times New Roman" w:hAnsi="Verdana"/>
      <w:sz w:val="20"/>
      <w:szCs w:val="20"/>
      <w:lang w:val="en-US" w:eastAsia="en-US"/>
    </w:rPr>
  </w:style>
  <w:style w:type="character" w:customStyle="1" w:styleId="aff7">
    <w:name w:val="Цветовое выделение"/>
    <w:uiPriority w:val="99"/>
    <w:rsid w:val="007D6C65"/>
    <w:rPr>
      <w:b/>
      <w:color w:val="000080"/>
    </w:rPr>
  </w:style>
  <w:style w:type="paragraph" w:customStyle="1" w:styleId="19">
    <w:name w:val="боковик1"/>
    <w:basedOn w:val="a"/>
    <w:rsid w:val="000C094C"/>
    <w:pPr>
      <w:widowControl w:val="0"/>
      <w:spacing w:before="72"/>
      <w:ind w:left="113"/>
      <w:jc w:val="both"/>
    </w:pPr>
    <w:rPr>
      <w:rFonts w:ascii="JournalRub" w:eastAsia="Times New Roman" w:hAnsi="JournalRub"/>
      <w:sz w:val="20"/>
      <w:szCs w:val="20"/>
    </w:rPr>
  </w:style>
  <w:style w:type="paragraph" w:customStyle="1" w:styleId="aff8">
    <w:name w:val="цифры"/>
    <w:basedOn w:val="a"/>
    <w:rsid w:val="000C094C"/>
    <w:pPr>
      <w:widowControl w:val="0"/>
      <w:spacing w:before="72"/>
      <w:ind w:right="57"/>
      <w:jc w:val="right"/>
    </w:pPr>
    <w:rPr>
      <w:rFonts w:ascii="JournalRub" w:eastAsia="Times New Roman" w:hAnsi="JournalRub"/>
      <w:sz w:val="18"/>
      <w:szCs w:val="20"/>
    </w:rPr>
  </w:style>
  <w:style w:type="paragraph" w:customStyle="1" w:styleId="1a">
    <w:name w:val="цифры1"/>
    <w:basedOn w:val="aff8"/>
    <w:rsid w:val="000C094C"/>
    <w:pPr>
      <w:spacing w:before="76"/>
      <w:ind w:right="113"/>
    </w:pPr>
    <w:rPr>
      <w:sz w:val="16"/>
    </w:rPr>
  </w:style>
  <w:style w:type="paragraph" w:customStyle="1" w:styleId="aff9">
    <w:name w:val="текст конц. сноски"/>
    <w:basedOn w:val="a"/>
    <w:rsid w:val="000C094C"/>
    <w:pPr>
      <w:widowControl w:val="0"/>
    </w:pPr>
    <w:rPr>
      <w:rFonts w:ascii="Univers" w:eastAsia="Times New Roman" w:hAnsi="Univers"/>
      <w:sz w:val="14"/>
      <w:szCs w:val="20"/>
    </w:rPr>
  </w:style>
  <w:style w:type="paragraph" w:customStyle="1" w:styleId="27">
    <w:name w:val="áîêîâèê2"/>
    <w:basedOn w:val="a"/>
    <w:rsid w:val="000C094C"/>
    <w:pPr>
      <w:widowControl w:val="0"/>
      <w:spacing w:before="48" w:after="48"/>
      <w:ind w:left="227"/>
    </w:pPr>
    <w:rPr>
      <w:rFonts w:ascii="JournalRub" w:eastAsia="Times New Roman" w:hAnsi="JournalRub"/>
      <w:sz w:val="20"/>
      <w:szCs w:val="20"/>
    </w:rPr>
  </w:style>
  <w:style w:type="paragraph" w:styleId="affa">
    <w:name w:val="Block Text"/>
    <w:basedOn w:val="a"/>
    <w:unhideWhenUsed/>
    <w:rsid w:val="00047FCC"/>
    <w:pPr>
      <w:ind w:left="-142" w:right="-1" w:firstLine="851"/>
      <w:jc w:val="both"/>
    </w:pPr>
    <w:rPr>
      <w:rFonts w:eastAsia="Times New Roman"/>
    </w:rPr>
  </w:style>
  <w:style w:type="character" w:customStyle="1" w:styleId="50">
    <w:name w:val="Заголовок 5 Знак"/>
    <w:basedOn w:val="a0"/>
    <w:link w:val="5"/>
    <w:semiHidden/>
    <w:rsid w:val="000C488A"/>
    <w:rPr>
      <w:rFonts w:asciiTheme="majorHAnsi" w:eastAsiaTheme="majorEastAsia" w:hAnsiTheme="majorHAnsi" w:cstheme="majorBidi"/>
      <w:color w:val="243F60" w:themeColor="accent1" w:themeShade="7F"/>
      <w:sz w:val="24"/>
      <w:szCs w:val="24"/>
    </w:rPr>
  </w:style>
  <w:style w:type="paragraph" w:customStyle="1" w:styleId="affb">
    <w:name w:val="Нормальный (таблица)"/>
    <w:basedOn w:val="a"/>
    <w:next w:val="a"/>
    <w:uiPriority w:val="99"/>
    <w:rsid w:val="000C488A"/>
    <w:pPr>
      <w:widowControl w:val="0"/>
      <w:autoSpaceDE w:val="0"/>
      <w:autoSpaceDN w:val="0"/>
      <w:adjustRightInd w:val="0"/>
      <w:jc w:val="both"/>
    </w:pPr>
    <w:rPr>
      <w:rFonts w:ascii="Times New Roman CYR" w:eastAsia="Times New Roman"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caption" w:locked="1" w:qFormat="1"/>
    <w:lsdException w:name="footnote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Body Text 3" w:locked="1"/>
    <w:lsdException w:name="Body Text Indent 2" w:locked="1"/>
    <w:lsdException w:name="Body Text Indent 3" w:locked="1"/>
    <w:lsdException w:name="Hyperlink" w:uiPriority="99"/>
    <w:lsdException w:name="Strong" w:locked="1" w:semiHidden="0" w:unhideWhenUsed="0" w:qFormat="1"/>
    <w:lsdException w:name="Emphasis" w:locked="1" w:semiHidden="0" w:unhideWhenUsed="0" w:qFormat="1"/>
    <w:lsdException w:name="Plain Text" w:locked="1"/>
    <w:lsdException w:name="Normal (Web)"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C2F"/>
    <w:rPr>
      <w:rFonts w:ascii="Times New Roman" w:hAnsi="Times New Roman"/>
      <w:sz w:val="24"/>
      <w:szCs w:val="24"/>
    </w:rPr>
  </w:style>
  <w:style w:type="paragraph" w:styleId="1">
    <w:name w:val="heading 1"/>
    <w:basedOn w:val="a"/>
    <w:next w:val="a"/>
    <w:link w:val="10"/>
    <w:qFormat/>
    <w:rsid w:val="00FD611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0037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D6115"/>
    <w:pPr>
      <w:keepNext/>
      <w:spacing w:before="240" w:after="60"/>
      <w:outlineLvl w:val="2"/>
    </w:pPr>
    <w:rPr>
      <w:rFonts w:ascii="Arial" w:hAnsi="Arial" w:cs="Arial"/>
      <w:b/>
      <w:bCs/>
      <w:sz w:val="26"/>
      <w:szCs w:val="26"/>
    </w:rPr>
  </w:style>
  <w:style w:type="paragraph" w:styleId="4">
    <w:name w:val="heading 4"/>
    <w:basedOn w:val="a"/>
    <w:next w:val="a"/>
    <w:link w:val="40"/>
    <w:qFormat/>
    <w:rsid w:val="00FD6115"/>
    <w:pPr>
      <w:keepNext/>
      <w:spacing w:before="240" w:after="60"/>
      <w:outlineLvl w:val="3"/>
    </w:pPr>
    <w:rPr>
      <w:b/>
      <w:bCs/>
      <w:sz w:val="28"/>
      <w:szCs w:val="28"/>
    </w:rPr>
  </w:style>
  <w:style w:type="paragraph" w:styleId="5">
    <w:name w:val="heading 5"/>
    <w:basedOn w:val="a"/>
    <w:next w:val="a"/>
    <w:link w:val="50"/>
    <w:semiHidden/>
    <w:unhideWhenUsed/>
    <w:qFormat/>
    <w:locked/>
    <w:rsid w:val="000C48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locked/>
    <w:rsid w:val="0027537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locked/>
    <w:rsid w:val="0088084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D6115"/>
    <w:rPr>
      <w:rFonts w:ascii="Arial" w:hAnsi="Arial" w:cs="Arial"/>
      <w:b/>
      <w:bCs/>
      <w:kern w:val="32"/>
      <w:sz w:val="32"/>
      <w:szCs w:val="32"/>
      <w:lang w:eastAsia="ru-RU"/>
    </w:rPr>
  </w:style>
  <w:style w:type="character" w:customStyle="1" w:styleId="30">
    <w:name w:val="Заголовок 3 Знак"/>
    <w:basedOn w:val="a0"/>
    <w:link w:val="3"/>
    <w:semiHidden/>
    <w:locked/>
    <w:rsid w:val="00FD6115"/>
    <w:rPr>
      <w:rFonts w:ascii="Arial" w:hAnsi="Arial" w:cs="Arial"/>
      <w:b/>
      <w:bCs/>
      <w:sz w:val="26"/>
      <w:szCs w:val="26"/>
      <w:lang w:eastAsia="ru-RU"/>
    </w:rPr>
  </w:style>
  <w:style w:type="character" w:customStyle="1" w:styleId="40">
    <w:name w:val="Заголовок 4 Знак"/>
    <w:basedOn w:val="a0"/>
    <w:link w:val="4"/>
    <w:semiHidden/>
    <w:locked/>
    <w:rsid w:val="00FD6115"/>
    <w:rPr>
      <w:rFonts w:ascii="Times New Roman" w:hAnsi="Times New Roman" w:cs="Times New Roman"/>
      <w:b/>
      <w:bCs/>
      <w:sz w:val="28"/>
      <w:szCs w:val="28"/>
      <w:lang w:eastAsia="ru-RU"/>
    </w:rPr>
  </w:style>
  <w:style w:type="character" w:styleId="a3">
    <w:name w:val="Hyperlink"/>
    <w:basedOn w:val="a0"/>
    <w:uiPriority w:val="99"/>
    <w:rsid w:val="00FD6115"/>
    <w:rPr>
      <w:rFonts w:cs="Times New Roman"/>
      <w:color w:val="0000FF"/>
      <w:u w:val="single"/>
    </w:rPr>
  </w:style>
  <w:style w:type="character" w:styleId="a4">
    <w:name w:val="FollowedHyperlink"/>
    <w:basedOn w:val="a0"/>
    <w:semiHidden/>
    <w:rsid w:val="00FD6115"/>
    <w:rPr>
      <w:rFonts w:cs="Times New Roman"/>
      <w:color w:val="800080"/>
      <w:u w:val="single"/>
    </w:rPr>
  </w:style>
  <w:style w:type="paragraph" w:styleId="11">
    <w:name w:val="toc 1"/>
    <w:basedOn w:val="a"/>
    <w:next w:val="a"/>
    <w:autoRedefine/>
    <w:uiPriority w:val="39"/>
    <w:rsid w:val="00FD6115"/>
  </w:style>
  <w:style w:type="paragraph" w:styleId="31">
    <w:name w:val="toc 3"/>
    <w:basedOn w:val="a"/>
    <w:next w:val="a"/>
    <w:autoRedefine/>
    <w:semiHidden/>
    <w:rsid w:val="00FD6115"/>
    <w:pPr>
      <w:ind w:left="480"/>
    </w:pPr>
  </w:style>
  <w:style w:type="paragraph" w:styleId="a5">
    <w:name w:val="footnote text"/>
    <w:basedOn w:val="a"/>
    <w:link w:val="a6"/>
    <w:semiHidden/>
    <w:rsid w:val="00FD6115"/>
    <w:pPr>
      <w:spacing w:after="120"/>
      <w:ind w:firstLine="567"/>
      <w:jc w:val="both"/>
    </w:pPr>
    <w:rPr>
      <w:sz w:val="20"/>
      <w:szCs w:val="20"/>
    </w:rPr>
  </w:style>
  <w:style w:type="character" w:customStyle="1" w:styleId="a6">
    <w:name w:val="Текст сноски Знак"/>
    <w:basedOn w:val="a0"/>
    <w:link w:val="a5"/>
    <w:semiHidden/>
    <w:locked/>
    <w:rsid w:val="00FD6115"/>
    <w:rPr>
      <w:rFonts w:ascii="Times New Roman" w:hAnsi="Times New Roman" w:cs="Times New Roman"/>
      <w:sz w:val="20"/>
      <w:szCs w:val="20"/>
      <w:lang w:eastAsia="ru-RU"/>
    </w:rPr>
  </w:style>
  <w:style w:type="paragraph" w:styleId="a7">
    <w:name w:val="footer"/>
    <w:basedOn w:val="a"/>
    <w:link w:val="a8"/>
    <w:rsid w:val="00FD6115"/>
    <w:pPr>
      <w:tabs>
        <w:tab w:val="center" w:pos="4677"/>
        <w:tab w:val="right" w:pos="9355"/>
      </w:tabs>
    </w:pPr>
  </w:style>
  <w:style w:type="character" w:customStyle="1" w:styleId="a8">
    <w:name w:val="Нижний колонтитул Знак"/>
    <w:basedOn w:val="a0"/>
    <w:link w:val="a7"/>
    <w:locked/>
    <w:rsid w:val="00FD6115"/>
    <w:rPr>
      <w:rFonts w:ascii="Times New Roman" w:hAnsi="Times New Roman" w:cs="Times New Roman"/>
      <w:sz w:val="24"/>
      <w:szCs w:val="24"/>
      <w:lang w:eastAsia="ru-RU"/>
    </w:rPr>
  </w:style>
  <w:style w:type="paragraph" w:styleId="a9">
    <w:name w:val="caption"/>
    <w:basedOn w:val="a"/>
    <w:next w:val="a"/>
    <w:qFormat/>
    <w:rsid w:val="00FD6115"/>
    <w:pPr>
      <w:jc w:val="center"/>
    </w:pPr>
    <w:rPr>
      <w:b/>
      <w:bCs/>
    </w:rPr>
  </w:style>
  <w:style w:type="paragraph" w:styleId="aa">
    <w:name w:val="Title"/>
    <w:basedOn w:val="a"/>
    <w:link w:val="ab"/>
    <w:qFormat/>
    <w:rsid w:val="00FD6115"/>
    <w:pPr>
      <w:jc w:val="center"/>
    </w:pPr>
    <w:rPr>
      <w:b/>
      <w:bCs/>
      <w:sz w:val="28"/>
      <w:szCs w:val="28"/>
    </w:rPr>
  </w:style>
  <w:style w:type="character" w:customStyle="1" w:styleId="ab">
    <w:name w:val="Название Знак"/>
    <w:basedOn w:val="a0"/>
    <w:link w:val="aa"/>
    <w:locked/>
    <w:rsid w:val="00FD6115"/>
    <w:rPr>
      <w:rFonts w:ascii="Times New Roman" w:hAnsi="Times New Roman" w:cs="Times New Roman"/>
      <w:b/>
      <w:bCs/>
      <w:sz w:val="20"/>
      <w:szCs w:val="20"/>
      <w:lang w:eastAsia="ru-RU"/>
    </w:rPr>
  </w:style>
  <w:style w:type="paragraph" w:styleId="ac">
    <w:name w:val="Body Text"/>
    <w:basedOn w:val="a"/>
    <w:link w:val="ad"/>
    <w:semiHidden/>
    <w:rsid w:val="00FD6115"/>
    <w:pPr>
      <w:spacing w:after="120"/>
    </w:pPr>
  </w:style>
  <w:style w:type="character" w:customStyle="1" w:styleId="ad">
    <w:name w:val="Основной текст Знак"/>
    <w:basedOn w:val="a0"/>
    <w:link w:val="ac"/>
    <w:locked/>
    <w:rsid w:val="00FD6115"/>
    <w:rPr>
      <w:rFonts w:ascii="Times New Roman" w:hAnsi="Times New Roman" w:cs="Times New Roman"/>
      <w:sz w:val="24"/>
      <w:szCs w:val="24"/>
      <w:lang w:eastAsia="ru-RU"/>
    </w:rPr>
  </w:style>
  <w:style w:type="paragraph" w:styleId="ae">
    <w:name w:val="Body Text Indent"/>
    <w:basedOn w:val="a"/>
    <w:link w:val="af"/>
    <w:semiHidden/>
    <w:rsid w:val="00FD6115"/>
    <w:pPr>
      <w:spacing w:after="120"/>
      <w:ind w:left="283"/>
    </w:pPr>
  </w:style>
  <w:style w:type="character" w:customStyle="1" w:styleId="af">
    <w:name w:val="Основной текст с отступом Знак"/>
    <w:basedOn w:val="a0"/>
    <w:link w:val="ae"/>
    <w:semiHidden/>
    <w:locked/>
    <w:rsid w:val="00FD6115"/>
    <w:rPr>
      <w:rFonts w:ascii="Times New Roman" w:hAnsi="Times New Roman" w:cs="Times New Roman"/>
      <w:sz w:val="24"/>
      <w:szCs w:val="24"/>
      <w:lang w:eastAsia="ru-RU"/>
    </w:rPr>
  </w:style>
  <w:style w:type="paragraph" w:styleId="21">
    <w:name w:val="Body Text 2"/>
    <w:basedOn w:val="a"/>
    <w:link w:val="22"/>
    <w:semiHidden/>
    <w:rsid w:val="00FD6115"/>
    <w:pPr>
      <w:spacing w:after="120" w:line="480" w:lineRule="auto"/>
    </w:pPr>
  </w:style>
  <w:style w:type="character" w:customStyle="1" w:styleId="22">
    <w:name w:val="Основной текст 2 Знак"/>
    <w:basedOn w:val="a0"/>
    <w:link w:val="21"/>
    <w:semiHidden/>
    <w:locked/>
    <w:rsid w:val="00FD6115"/>
    <w:rPr>
      <w:rFonts w:ascii="Times New Roman" w:hAnsi="Times New Roman" w:cs="Times New Roman"/>
      <w:sz w:val="24"/>
      <w:szCs w:val="24"/>
      <w:lang w:eastAsia="ru-RU"/>
    </w:rPr>
  </w:style>
  <w:style w:type="paragraph" w:styleId="32">
    <w:name w:val="Body Text 3"/>
    <w:basedOn w:val="a"/>
    <w:link w:val="33"/>
    <w:semiHidden/>
    <w:rsid w:val="00FD6115"/>
    <w:pPr>
      <w:spacing w:after="120"/>
    </w:pPr>
    <w:rPr>
      <w:sz w:val="16"/>
      <w:szCs w:val="16"/>
    </w:rPr>
  </w:style>
  <w:style w:type="character" w:customStyle="1" w:styleId="33">
    <w:name w:val="Основной текст 3 Знак"/>
    <w:basedOn w:val="a0"/>
    <w:link w:val="32"/>
    <w:semiHidden/>
    <w:locked/>
    <w:rsid w:val="00FD6115"/>
    <w:rPr>
      <w:rFonts w:ascii="Times New Roman" w:hAnsi="Times New Roman" w:cs="Times New Roman"/>
      <w:sz w:val="16"/>
      <w:szCs w:val="16"/>
      <w:lang w:eastAsia="ru-RU"/>
    </w:rPr>
  </w:style>
  <w:style w:type="paragraph" w:styleId="23">
    <w:name w:val="Body Text Indent 2"/>
    <w:basedOn w:val="a"/>
    <w:link w:val="24"/>
    <w:rsid w:val="00FD6115"/>
    <w:pPr>
      <w:spacing w:after="120" w:line="480" w:lineRule="auto"/>
      <w:ind w:left="283"/>
    </w:pPr>
  </w:style>
  <w:style w:type="character" w:customStyle="1" w:styleId="24">
    <w:name w:val="Основной текст с отступом 2 Знак"/>
    <w:basedOn w:val="a0"/>
    <w:link w:val="23"/>
    <w:locked/>
    <w:rsid w:val="00FD6115"/>
    <w:rPr>
      <w:rFonts w:ascii="Times New Roman" w:hAnsi="Times New Roman" w:cs="Times New Roman"/>
      <w:sz w:val="24"/>
      <w:szCs w:val="24"/>
      <w:lang w:eastAsia="ru-RU"/>
    </w:rPr>
  </w:style>
  <w:style w:type="paragraph" w:styleId="34">
    <w:name w:val="Body Text Indent 3"/>
    <w:basedOn w:val="a"/>
    <w:link w:val="35"/>
    <w:semiHidden/>
    <w:rsid w:val="00FD6115"/>
    <w:pPr>
      <w:spacing w:after="120"/>
      <w:ind w:left="283"/>
    </w:pPr>
    <w:rPr>
      <w:sz w:val="16"/>
      <w:szCs w:val="16"/>
    </w:rPr>
  </w:style>
  <w:style w:type="character" w:customStyle="1" w:styleId="35">
    <w:name w:val="Основной текст с отступом 3 Знак"/>
    <w:basedOn w:val="a0"/>
    <w:link w:val="34"/>
    <w:semiHidden/>
    <w:locked/>
    <w:rsid w:val="00FD6115"/>
    <w:rPr>
      <w:rFonts w:ascii="Times New Roman" w:hAnsi="Times New Roman" w:cs="Times New Roman"/>
      <w:sz w:val="16"/>
      <w:szCs w:val="16"/>
      <w:lang w:eastAsia="ru-RU"/>
    </w:rPr>
  </w:style>
  <w:style w:type="paragraph" w:styleId="af0">
    <w:name w:val="Plain Text"/>
    <w:basedOn w:val="a"/>
    <w:link w:val="af1"/>
    <w:semiHidden/>
    <w:rsid w:val="00FD6115"/>
    <w:rPr>
      <w:rFonts w:ascii="Courier New" w:hAnsi="Courier New" w:cs="Courier New"/>
      <w:sz w:val="20"/>
      <w:szCs w:val="20"/>
    </w:rPr>
  </w:style>
  <w:style w:type="character" w:customStyle="1" w:styleId="af1">
    <w:name w:val="Текст Знак"/>
    <w:basedOn w:val="a0"/>
    <w:link w:val="af0"/>
    <w:semiHidden/>
    <w:locked/>
    <w:rsid w:val="00FD6115"/>
    <w:rPr>
      <w:rFonts w:ascii="Courier New" w:hAnsi="Courier New" w:cs="Courier New"/>
      <w:sz w:val="20"/>
      <w:szCs w:val="20"/>
      <w:lang w:eastAsia="ru-RU"/>
    </w:rPr>
  </w:style>
  <w:style w:type="paragraph" w:customStyle="1" w:styleId="12">
    <w:name w:val="Заголовок оглавления1"/>
    <w:basedOn w:val="1"/>
    <w:next w:val="a"/>
    <w:semiHidden/>
    <w:rsid w:val="00FD6115"/>
    <w:pPr>
      <w:keepLines/>
      <w:spacing w:before="480" w:after="0" w:line="276" w:lineRule="auto"/>
      <w:outlineLvl w:val="9"/>
    </w:pPr>
    <w:rPr>
      <w:rFonts w:ascii="Cambria" w:hAnsi="Cambria" w:cs="Cambria"/>
      <w:color w:val="365F91"/>
      <w:kern w:val="0"/>
      <w:sz w:val="28"/>
      <w:szCs w:val="28"/>
      <w:lang w:eastAsia="en-US"/>
    </w:rPr>
  </w:style>
  <w:style w:type="character" w:customStyle="1" w:styleId="13">
    <w:name w:val="Стиль1 Знак"/>
    <w:basedOn w:val="a0"/>
    <w:link w:val="14"/>
    <w:locked/>
    <w:rsid w:val="00FD6115"/>
    <w:rPr>
      <w:rFonts w:cs="Times New Roman"/>
      <w:sz w:val="28"/>
      <w:szCs w:val="28"/>
    </w:rPr>
  </w:style>
  <w:style w:type="paragraph" w:customStyle="1" w:styleId="14">
    <w:name w:val="Стиль1"/>
    <w:basedOn w:val="a"/>
    <w:link w:val="13"/>
    <w:rsid w:val="00FD6115"/>
    <w:pPr>
      <w:ind w:firstLine="709"/>
      <w:jc w:val="both"/>
    </w:pPr>
    <w:rPr>
      <w:rFonts w:ascii="Calibri" w:eastAsia="Times New Roman" w:hAnsi="Calibri" w:cs="Calibri"/>
      <w:sz w:val="28"/>
      <w:szCs w:val="28"/>
      <w:lang w:eastAsia="en-US"/>
    </w:rPr>
  </w:style>
  <w:style w:type="paragraph" w:customStyle="1" w:styleId="ConsNormal">
    <w:name w:val="ConsNormal"/>
    <w:rsid w:val="00FD6115"/>
    <w:pPr>
      <w:widowControl w:val="0"/>
      <w:overflowPunct w:val="0"/>
      <w:autoSpaceDE w:val="0"/>
      <w:autoSpaceDN w:val="0"/>
      <w:adjustRightInd w:val="0"/>
      <w:ind w:firstLine="720"/>
    </w:pPr>
    <w:rPr>
      <w:rFonts w:ascii="Arial" w:hAnsi="Arial" w:cs="Arial"/>
      <w:sz w:val="16"/>
      <w:szCs w:val="16"/>
    </w:rPr>
  </w:style>
  <w:style w:type="paragraph" w:customStyle="1" w:styleId="fbb">
    <w:name w:val="Об¶fbчнbй"/>
    <w:rsid w:val="00FD6115"/>
    <w:pPr>
      <w:widowControl w:val="0"/>
      <w:overflowPunct w:val="0"/>
      <w:autoSpaceDE w:val="0"/>
      <w:autoSpaceDN w:val="0"/>
      <w:adjustRightInd w:val="0"/>
    </w:pPr>
    <w:rPr>
      <w:rFonts w:ascii="Times New Roman" w:hAnsi="Times New Roman"/>
      <w:sz w:val="28"/>
      <w:szCs w:val="28"/>
    </w:rPr>
  </w:style>
  <w:style w:type="character" w:customStyle="1" w:styleId="ConsPlusNormal">
    <w:name w:val="ConsPlusNormal Знак"/>
    <w:basedOn w:val="a0"/>
    <w:link w:val="ConsPlusNormal0"/>
    <w:locked/>
    <w:rsid w:val="00FD6115"/>
    <w:rPr>
      <w:rFonts w:ascii="Arial" w:hAnsi="Arial" w:cs="Arial"/>
      <w:sz w:val="22"/>
      <w:szCs w:val="22"/>
      <w:lang w:val="ru-RU" w:eastAsia="en-US"/>
    </w:rPr>
  </w:style>
  <w:style w:type="paragraph" w:customStyle="1" w:styleId="ConsPlusNormal0">
    <w:name w:val="ConsPlusNormal"/>
    <w:link w:val="ConsPlusNormal"/>
    <w:qFormat/>
    <w:rsid w:val="00FD6115"/>
    <w:pPr>
      <w:widowControl w:val="0"/>
      <w:autoSpaceDE w:val="0"/>
      <w:autoSpaceDN w:val="0"/>
      <w:adjustRightInd w:val="0"/>
      <w:ind w:firstLine="720"/>
    </w:pPr>
    <w:rPr>
      <w:rFonts w:ascii="Arial" w:eastAsia="Times New Roman" w:hAnsi="Arial" w:cs="Arial"/>
      <w:sz w:val="22"/>
      <w:szCs w:val="22"/>
      <w:lang w:eastAsia="en-US"/>
    </w:rPr>
  </w:style>
  <w:style w:type="paragraph" w:customStyle="1" w:styleId="ConsPlusNonformat">
    <w:name w:val="ConsPlusNonformat"/>
    <w:rsid w:val="00FD6115"/>
    <w:pPr>
      <w:widowControl w:val="0"/>
      <w:suppressAutoHyphens/>
      <w:autoSpaceDE w:val="0"/>
    </w:pPr>
    <w:rPr>
      <w:rFonts w:ascii="Courier New" w:eastAsia="Times New Roman" w:hAnsi="Courier New" w:cs="Courier New"/>
      <w:lang w:eastAsia="ar-SA"/>
    </w:rPr>
  </w:style>
  <w:style w:type="paragraph" w:customStyle="1" w:styleId="Iniiaiieoaeno21">
    <w:name w:val="Iniiaiie oaeno 21"/>
    <w:basedOn w:val="a"/>
    <w:rsid w:val="00FD6115"/>
    <w:pPr>
      <w:overflowPunct w:val="0"/>
      <w:autoSpaceDE w:val="0"/>
      <w:autoSpaceDN w:val="0"/>
      <w:adjustRightInd w:val="0"/>
      <w:ind w:firstLine="720"/>
      <w:jc w:val="both"/>
    </w:pPr>
    <w:rPr>
      <w:sz w:val="28"/>
      <w:szCs w:val="28"/>
    </w:rPr>
  </w:style>
  <w:style w:type="character" w:customStyle="1" w:styleId="Pro-text">
    <w:name w:val="Pro-text Знак"/>
    <w:basedOn w:val="a0"/>
    <w:link w:val="Pro-text0"/>
    <w:locked/>
    <w:rsid w:val="00FD6115"/>
    <w:rPr>
      <w:rFonts w:ascii="Georgia" w:hAnsi="Georgia" w:cs="Georgia"/>
      <w:sz w:val="24"/>
      <w:szCs w:val="24"/>
    </w:rPr>
  </w:style>
  <w:style w:type="paragraph" w:customStyle="1" w:styleId="Pro-text0">
    <w:name w:val="Pro-text"/>
    <w:basedOn w:val="a"/>
    <w:link w:val="Pro-text"/>
    <w:rsid w:val="00FD6115"/>
    <w:pPr>
      <w:spacing w:before="120" w:line="288" w:lineRule="auto"/>
      <w:ind w:left="1200"/>
      <w:jc w:val="both"/>
    </w:pPr>
    <w:rPr>
      <w:rFonts w:ascii="Georgia" w:eastAsia="Times New Roman" w:hAnsi="Georgia" w:cs="Georgia"/>
      <w:sz w:val="22"/>
      <w:szCs w:val="22"/>
      <w:lang w:eastAsia="en-US"/>
    </w:rPr>
  </w:style>
  <w:style w:type="paragraph" w:customStyle="1" w:styleId="Pro-List-1">
    <w:name w:val="Pro-List -1"/>
    <w:basedOn w:val="a"/>
    <w:rsid w:val="00FD6115"/>
    <w:pPr>
      <w:numPr>
        <w:ilvl w:val="2"/>
        <w:numId w:val="1"/>
      </w:numPr>
      <w:tabs>
        <w:tab w:val="left" w:pos="1920"/>
      </w:tabs>
      <w:spacing w:before="60" w:after="120" w:line="288" w:lineRule="auto"/>
      <w:jc w:val="both"/>
    </w:pPr>
    <w:rPr>
      <w:rFonts w:ascii="Georgia" w:hAnsi="Georgia" w:cs="Georgia"/>
      <w:sz w:val="20"/>
      <w:szCs w:val="20"/>
    </w:rPr>
  </w:style>
  <w:style w:type="paragraph" w:customStyle="1" w:styleId="310">
    <w:name w:val="Основной текст с отступом 31"/>
    <w:basedOn w:val="a"/>
    <w:link w:val="311"/>
    <w:rsid w:val="00FD6115"/>
    <w:pPr>
      <w:ind w:firstLine="709"/>
      <w:jc w:val="both"/>
    </w:pPr>
  </w:style>
  <w:style w:type="paragraph" w:customStyle="1" w:styleId="af2">
    <w:name w:val="Знак Знак Знак Знак Знак Знак Знак Знак Знак Знак"/>
    <w:basedOn w:val="a"/>
    <w:rsid w:val="00FD6115"/>
    <w:pPr>
      <w:spacing w:after="160" w:line="240" w:lineRule="exact"/>
    </w:pPr>
    <w:rPr>
      <w:rFonts w:ascii="Verdana" w:hAnsi="Verdana" w:cs="Verdana"/>
      <w:sz w:val="20"/>
      <w:szCs w:val="20"/>
      <w:lang w:val="en-US" w:eastAsia="en-US"/>
    </w:rPr>
  </w:style>
  <w:style w:type="paragraph" w:customStyle="1" w:styleId="Style5">
    <w:name w:val="Style5"/>
    <w:basedOn w:val="a"/>
    <w:rsid w:val="00FD6115"/>
    <w:pPr>
      <w:widowControl w:val="0"/>
      <w:autoSpaceDE w:val="0"/>
      <w:autoSpaceDN w:val="0"/>
      <w:adjustRightInd w:val="0"/>
      <w:spacing w:line="324" w:lineRule="exact"/>
    </w:pPr>
  </w:style>
  <w:style w:type="character" w:styleId="af3">
    <w:name w:val="footnote reference"/>
    <w:aliases w:val="Знак сноски-FN"/>
    <w:basedOn w:val="a0"/>
    <w:semiHidden/>
    <w:rsid w:val="00FD6115"/>
    <w:rPr>
      <w:rFonts w:cs="Times New Roman"/>
      <w:vertAlign w:val="superscript"/>
    </w:rPr>
  </w:style>
  <w:style w:type="character" w:customStyle="1" w:styleId="FontStyle15">
    <w:name w:val="Font Style15"/>
    <w:basedOn w:val="a0"/>
    <w:rsid w:val="00FD6115"/>
    <w:rPr>
      <w:rFonts w:ascii="Times New Roman" w:hAnsi="Times New Roman" w:cs="Times New Roman"/>
      <w:sz w:val="26"/>
      <w:szCs w:val="26"/>
    </w:rPr>
  </w:style>
  <w:style w:type="table" w:styleId="af4">
    <w:name w:val="Table Grid"/>
    <w:basedOn w:val="a1"/>
    <w:uiPriority w:val="59"/>
    <w:rsid w:val="00FD611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semiHidden/>
    <w:rsid w:val="00FD6115"/>
    <w:rPr>
      <w:rFonts w:ascii="Tahoma" w:hAnsi="Tahoma" w:cs="Tahoma"/>
      <w:sz w:val="16"/>
      <w:szCs w:val="16"/>
    </w:rPr>
  </w:style>
  <w:style w:type="character" w:customStyle="1" w:styleId="af6">
    <w:name w:val="Текст выноски Знак"/>
    <w:basedOn w:val="a0"/>
    <w:link w:val="af5"/>
    <w:semiHidden/>
    <w:locked/>
    <w:rsid w:val="00FD6115"/>
    <w:rPr>
      <w:rFonts w:ascii="Tahoma" w:hAnsi="Tahoma" w:cs="Tahoma"/>
      <w:sz w:val="16"/>
      <w:szCs w:val="16"/>
      <w:lang w:eastAsia="ru-RU"/>
    </w:rPr>
  </w:style>
  <w:style w:type="paragraph" w:styleId="af7">
    <w:name w:val="Document Map"/>
    <w:basedOn w:val="a"/>
    <w:link w:val="af8"/>
    <w:semiHidden/>
    <w:rsid w:val="00983930"/>
    <w:rPr>
      <w:rFonts w:ascii="Tahoma" w:hAnsi="Tahoma" w:cs="Tahoma"/>
      <w:sz w:val="16"/>
      <w:szCs w:val="16"/>
    </w:rPr>
  </w:style>
  <w:style w:type="character" w:customStyle="1" w:styleId="af8">
    <w:name w:val="Схема документа Знак"/>
    <w:basedOn w:val="a0"/>
    <w:link w:val="af7"/>
    <w:semiHidden/>
    <w:locked/>
    <w:rsid w:val="00983930"/>
    <w:rPr>
      <w:rFonts w:ascii="Tahoma" w:hAnsi="Tahoma" w:cs="Tahoma"/>
      <w:sz w:val="16"/>
      <w:szCs w:val="16"/>
      <w:lang w:eastAsia="ru-RU"/>
    </w:rPr>
  </w:style>
  <w:style w:type="paragraph" w:styleId="af9">
    <w:name w:val="header"/>
    <w:aliases w:val="ВерхКолонтитул"/>
    <w:basedOn w:val="a"/>
    <w:link w:val="afa"/>
    <w:uiPriority w:val="99"/>
    <w:rsid w:val="00983930"/>
    <w:pPr>
      <w:tabs>
        <w:tab w:val="center" w:pos="4677"/>
        <w:tab w:val="right" w:pos="9355"/>
      </w:tabs>
    </w:pPr>
  </w:style>
  <w:style w:type="character" w:customStyle="1" w:styleId="afa">
    <w:name w:val="Верхний колонтитул Знак"/>
    <w:aliases w:val="ВерхКолонтитул Знак"/>
    <w:basedOn w:val="a0"/>
    <w:link w:val="af9"/>
    <w:uiPriority w:val="99"/>
    <w:locked/>
    <w:rsid w:val="00983930"/>
    <w:rPr>
      <w:rFonts w:ascii="Times New Roman" w:hAnsi="Times New Roman" w:cs="Times New Roman"/>
      <w:sz w:val="24"/>
      <w:szCs w:val="24"/>
      <w:lang w:eastAsia="ru-RU"/>
    </w:rPr>
  </w:style>
  <w:style w:type="character" w:customStyle="1" w:styleId="70">
    <w:name w:val="Заголовок 7 Знак"/>
    <w:basedOn w:val="a0"/>
    <w:link w:val="7"/>
    <w:semiHidden/>
    <w:rsid w:val="00880840"/>
    <w:rPr>
      <w:rFonts w:asciiTheme="majorHAnsi" w:eastAsiaTheme="majorEastAsia" w:hAnsiTheme="majorHAnsi" w:cstheme="majorBidi"/>
      <w:i/>
      <w:iCs/>
      <w:color w:val="404040" w:themeColor="text1" w:themeTint="BF"/>
      <w:sz w:val="24"/>
      <w:szCs w:val="24"/>
    </w:rPr>
  </w:style>
  <w:style w:type="character" w:customStyle="1" w:styleId="20">
    <w:name w:val="Заголовок 2 Знак"/>
    <w:basedOn w:val="a0"/>
    <w:link w:val="2"/>
    <w:semiHidden/>
    <w:rsid w:val="000037CB"/>
    <w:rPr>
      <w:rFonts w:asciiTheme="majorHAnsi" w:eastAsiaTheme="majorEastAsia" w:hAnsiTheme="majorHAnsi" w:cstheme="majorBidi"/>
      <w:b/>
      <w:bCs/>
      <w:color w:val="4F81BD" w:themeColor="accent1"/>
      <w:sz w:val="26"/>
      <w:szCs w:val="26"/>
    </w:rPr>
  </w:style>
  <w:style w:type="table" w:customStyle="1" w:styleId="15">
    <w:name w:val="Сетка таблицы светлая1"/>
    <w:basedOn w:val="a1"/>
    <w:uiPriority w:val="40"/>
    <w:rsid w:val="00641A07"/>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F77AE7"/>
    <w:pPr>
      <w:autoSpaceDE w:val="0"/>
      <w:autoSpaceDN w:val="0"/>
      <w:adjustRightInd w:val="0"/>
    </w:pPr>
    <w:rPr>
      <w:rFonts w:ascii="Times New Roman" w:eastAsia="Times New Roman" w:hAnsi="Times New Roman"/>
      <w:color w:val="000000"/>
      <w:sz w:val="24"/>
      <w:szCs w:val="24"/>
    </w:rPr>
  </w:style>
  <w:style w:type="paragraph" w:styleId="afb">
    <w:name w:val="TOC Heading"/>
    <w:basedOn w:val="1"/>
    <w:next w:val="a"/>
    <w:uiPriority w:val="39"/>
    <w:semiHidden/>
    <w:unhideWhenUsed/>
    <w:qFormat/>
    <w:rsid w:val="004824FE"/>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table" w:customStyle="1" w:styleId="16">
    <w:name w:val="Сетка таблицы1"/>
    <w:basedOn w:val="a1"/>
    <w:next w:val="af4"/>
    <w:uiPriority w:val="59"/>
    <w:rsid w:val="0014638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aliases w:val="ПАРАГРАФ,Абзац списка1,List Paragraph"/>
    <w:basedOn w:val="a"/>
    <w:link w:val="afd"/>
    <w:uiPriority w:val="34"/>
    <w:qFormat/>
    <w:rsid w:val="001027F5"/>
    <w:pPr>
      <w:ind w:left="720"/>
      <w:contextualSpacing/>
    </w:pPr>
  </w:style>
  <w:style w:type="paragraph" w:styleId="afe">
    <w:name w:val="Normal (Web)"/>
    <w:aliases w:val="Обычный (Web)"/>
    <w:basedOn w:val="a"/>
    <w:unhideWhenUsed/>
    <w:qFormat/>
    <w:rsid w:val="00E22E28"/>
    <w:pPr>
      <w:spacing w:before="100" w:beforeAutospacing="1" w:after="100" w:afterAutospacing="1"/>
    </w:pPr>
    <w:rPr>
      <w:rFonts w:eastAsiaTheme="minorEastAsia"/>
    </w:rPr>
  </w:style>
  <w:style w:type="table" w:customStyle="1" w:styleId="25">
    <w:name w:val="Сетка таблицы2"/>
    <w:basedOn w:val="a1"/>
    <w:next w:val="af4"/>
    <w:rsid w:val="003C33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Тело"/>
    <w:qFormat/>
    <w:rsid w:val="00512E23"/>
    <w:pPr>
      <w:spacing w:line="360" w:lineRule="auto"/>
      <w:ind w:firstLine="709"/>
      <w:jc w:val="both"/>
    </w:pPr>
    <w:rPr>
      <w:rFonts w:ascii="Times New Roman" w:eastAsiaTheme="minorHAnsi" w:hAnsi="Times New Roman"/>
      <w:sz w:val="28"/>
      <w:szCs w:val="28"/>
      <w:lang w:eastAsia="en-US"/>
    </w:rPr>
  </w:style>
  <w:style w:type="character" w:customStyle="1" w:styleId="afd">
    <w:name w:val="Абзац списка Знак"/>
    <w:aliases w:val="ПАРАГРАФ Знак,Абзац списка1 Знак,List Paragraph Знак"/>
    <w:link w:val="afc"/>
    <w:uiPriority w:val="99"/>
    <w:locked/>
    <w:rsid w:val="00AC0875"/>
    <w:rPr>
      <w:rFonts w:ascii="Times New Roman" w:hAnsi="Times New Roman"/>
      <w:sz w:val="24"/>
      <w:szCs w:val="24"/>
    </w:rPr>
  </w:style>
  <w:style w:type="character" w:customStyle="1" w:styleId="FontStyle41">
    <w:name w:val="Font Style41"/>
    <w:basedOn w:val="a0"/>
    <w:rsid w:val="003E5097"/>
    <w:rPr>
      <w:rFonts w:ascii="Times New Roman" w:hAnsi="Times New Roman" w:cs="Times New Roman"/>
      <w:sz w:val="24"/>
      <w:szCs w:val="24"/>
    </w:rPr>
  </w:style>
  <w:style w:type="character" w:styleId="aff0">
    <w:name w:val="Book Title"/>
    <w:uiPriority w:val="33"/>
    <w:qFormat/>
    <w:rsid w:val="00AB6F1C"/>
    <w:rPr>
      <w:b/>
      <w:bCs/>
      <w:smallCaps/>
      <w:spacing w:val="5"/>
      <w:sz w:val="26"/>
      <w:szCs w:val="26"/>
    </w:rPr>
  </w:style>
  <w:style w:type="paragraph" w:customStyle="1" w:styleId="NoSpacing1">
    <w:name w:val="No Spacing1"/>
    <w:rsid w:val="0090510F"/>
    <w:rPr>
      <w:rFonts w:eastAsia="Times New Roman" w:cs="Calibri"/>
      <w:sz w:val="22"/>
      <w:szCs w:val="22"/>
    </w:rPr>
  </w:style>
  <w:style w:type="character" w:customStyle="1" w:styleId="aff1">
    <w:name w:val="Без интервала Знак"/>
    <w:link w:val="aff2"/>
    <w:locked/>
    <w:rsid w:val="00B029CA"/>
    <w:rPr>
      <w:rFonts w:ascii="Arial Unicode MS" w:eastAsia="Arial Unicode MS" w:hAnsi="Arial Unicode MS" w:cs="Calibri"/>
      <w:sz w:val="22"/>
      <w:szCs w:val="22"/>
    </w:rPr>
  </w:style>
  <w:style w:type="paragraph" w:styleId="aff2">
    <w:name w:val="No Spacing"/>
    <w:link w:val="aff1"/>
    <w:qFormat/>
    <w:rsid w:val="00B029CA"/>
    <w:rPr>
      <w:rFonts w:ascii="Arial Unicode MS" w:eastAsia="Arial Unicode MS" w:hAnsi="Arial Unicode MS" w:cs="Calibri"/>
      <w:sz w:val="22"/>
      <w:szCs w:val="22"/>
    </w:rPr>
  </w:style>
  <w:style w:type="character" w:customStyle="1" w:styleId="aff3">
    <w:name w:val="a"/>
    <w:basedOn w:val="a0"/>
    <w:rsid w:val="0082761E"/>
  </w:style>
  <w:style w:type="character" w:styleId="aff4">
    <w:name w:val="Strong"/>
    <w:basedOn w:val="a0"/>
    <w:qFormat/>
    <w:locked/>
    <w:rsid w:val="0082761E"/>
    <w:rPr>
      <w:b/>
      <w:bCs/>
    </w:rPr>
  </w:style>
  <w:style w:type="character" w:customStyle="1" w:styleId="apple-converted-space">
    <w:name w:val="apple-converted-space"/>
    <w:basedOn w:val="a0"/>
    <w:rsid w:val="0082761E"/>
  </w:style>
  <w:style w:type="character" w:customStyle="1" w:styleId="60">
    <w:name w:val="Заголовок 6 Знак"/>
    <w:basedOn w:val="a0"/>
    <w:link w:val="6"/>
    <w:semiHidden/>
    <w:rsid w:val="00275379"/>
    <w:rPr>
      <w:rFonts w:asciiTheme="majorHAnsi" w:eastAsiaTheme="majorEastAsia" w:hAnsiTheme="majorHAnsi" w:cstheme="majorBidi"/>
      <w:i/>
      <w:iCs/>
      <w:color w:val="243F60" w:themeColor="accent1" w:themeShade="7F"/>
      <w:sz w:val="24"/>
      <w:szCs w:val="24"/>
    </w:rPr>
  </w:style>
  <w:style w:type="paragraph" w:customStyle="1" w:styleId="17">
    <w:name w:val="Обычный1"/>
    <w:rsid w:val="00275379"/>
    <w:rPr>
      <w:rFonts w:ascii="Times New Roman" w:eastAsia="Times New Roman" w:hAnsi="Times New Roman"/>
      <w:sz w:val="24"/>
    </w:rPr>
  </w:style>
  <w:style w:type="paragraph" w:customStyle="1" w:styleId="oaenoniinee">
    <w:name w:val="oaeno niinee"/>
    <w:basedOn w:val="a"/>
    <w:rsid w:val="00275379"/>
    <w:pPr>
      <w:jc w:val="both"/>
    </w:pPr>
    <w:rPr>
      <w:rFonts w:eastAsia="Times New Roman"/>
      <w:szCs w:val="20"/>
    </w:rPr>
  </w:style>
  <w:style w:type="paragraph" w:customStyle="1" w:styleId="210">
    <w:name w:val="Основной текст 21"/>
    <w:basedOn w:val="a"/>
    <w:rsid w:val="00275379"/>
    <w:pPr>
      <w:overflowPunct w:val="0"/>
      <w:autoSpaceDE w:val="0"/>
      <w:autoSpaceDN w:val="0"/>
      <w:adjustRightInd w:val="0"/>
      <w:ind w:firstLine="709"/>
      <w:jc w:val="both"/>
      <w:textAlignment w:val="baseline"/>
    </w:pPr>
    <w:rPr>
      <w:rFonts w:eastAsia="Times New Roman"/>
      <w:szCs w:val="20"/>
    </w:rPr>
  </w:style>
  <w:style w:type="paragraph" w:customStyle="1" w:styleId="Report">
    <w:name w:val="Report"/>
    <w:basedOn w:val="a"/>
    <w:rsid w:val="00870270"/>
    <w:pPr>
      <w:spacing w:line="360" w:lineRule="auto"/>
      <w:ind w:firstLine="567"/>
      <w:jc w:val="both"/>
    </w:pPr>
    <w:rPr>
      <w:rFonts w:eastAsia="Times New Roman"/>
      <w:szCs w:val="20"/>
    </w:rPr>
  </w:style>
  <w:style w:type="paragraph" w:customStyle="1" w:styleId="ReportTab">
    <w:name w:val="Report_Tab"/>
    <w:basedOn w:val="a"/>
    <w:uiPriority w:val="99"/>
    <w:rsid w:val="00870270"/>
    <w:rPr>
      <w:rFonts w:eastAsia="Times New Roman"/>
      <w:szCs w:val="20"/>
    </w:rPr>
  </w:style>
  <w:style w:type="paragraph" w:customStyle="1" w:styleId="211">
    <w:name w:val="Основной текст 211"/>
    <w:basedOn w:val="a"/>
    <w:uiPriority w:val="99"/>
    <w:rsid w:val="00870270"/>
    <w:pPr>
      <w:ind w:firstLine="720"/>
      <w:jc w:val="both"/>
    </w:pPr>
    <w:rPr>
      <w:rFonts w:eastAsia="Times New Roman"/>
      <w:szCs w:val="20"/>
    </w:rPr>
  </w:style>
  <w:style w:type="paragraph" w:customStyle="1" w:styleId="220">
    <w:name w:val="Основной текст 22"/>
    <w:aliases w:val="Îñíîâíîé òåêñò 1"/>
    <w:basedOn w:val="a"/>
    <w:rsid w:val="00D325F7"/>
    <w:pPr>
      <w:overflowPunct w:val="0"/>
      <w:autoSpaceDE w:val="0"/>
      <w:autoSpaceDN w:val="0"/>
      <w:adjustRightInd w:val="0"/>
      <w:ind w:firstLine="709"/>
      <w:jc w:val="both"/>
      <w:textAlignment w:val="baseline"/>
    </w:pPr>
    <w:rPr>
      <w:rFonts w:eastAsia="Times New Roman"/>
      <w:szCs w:val="20"/>
    </w:rPr>
  </w:style>
  <w:style w:type="paragraph" w:customStyle="1" w:styleId="ConsCell">
    <w:name w:val="ConsCell"/>
    <w:rsid w:val="00D325F7"/>
    <w:pPr>
      <w:widowControl w:val="0"/>
      <w:autoSpaceDE w:val="0"/>
      <w:autoSpaceDN w:val="0"/>
      <w:adjustRightInd w:val="0"/>
      <w:ind w:right="19772"/>
    </w:pPr>
    <w:rPr>
      <w:rFonts w:ascii="Arial" w:eastAsia="Times New Roman" w:hAnsi="Arial" w:cs="Arial"/>
    </w:rPr>
  </w:style>
  <w:style w:type="character" w:customStyle="1" w:styleId="311">
    <w:name w:val="Основной текст с отступом 31 Знак"/>
    <w:basedOn w:val="a0"/>
    <w:link w:val="310"/>
    <w:rsid w:val="00D325F7"/>
    <w:rPr>
      <w:rFonts w:ascii="Times New Roman" w:hAnsi="Times New Roman"/>
      <w:sz w:val="24"/>
      <w:szCs w:val="24"/>
    </w:rPr>
  </w:style>
  <w:style w:type="paragraph" w:customStyle="1" w:styleId="212">
    <w:name w:val="Основной текст с отступом 21"/>
    <w:basedOn w:val="a"/>
    <w:rsid w:val="00D325F7"/>
    <w:pPr>
      <w:suppressAutoHyphens/>
      <w:ind w:firstLine="708"/>
      <w:jc w:val="both"/>
    </w:pPr>
    <w:rPr>
      <w:rFonts w:eastAsia="Times New Roman"/>
      <w:bCs/>
      <w:lang w:eastAsia="ar-SA"/>
    </w:rPr>
  </w:style>
  <w:style w:type="paragraph" w:customStyle="1" w:styleId="213">
    <w:name w:val="Список 21"/>
    <w:basedOn w:val="a"/>
    <w:rsid w:val="00D325F7"/>
    <w:pPr>
      <w:suppressAutoHyphens/>
      <w:ind w:left="566" w:hanging="283"/>
      <w:jc w:val="both"/>
    </w:pPr>
    <w:rPr>
      <w:rFonts w:eastAsia="Times New Roman"/>
      <w:lang w:eastAsia="ar-SA"/>
    </w:rPr>
  </w:style>
  <w:style w:type="character" w:styleId="aff5">
    <w:name w:val="Emphasis"/>
    <w:qFormat/>
    <w:locked/>
    <w:rsid w:val="00670528"/>
    <w:rPr>
      <w:i/>
      <w:iCs/>
    </w:rPr>
  </w:style>
  <w:style w:type="paragraph" w:customStyle="1" w:styleId="18">
    <w:name w:val="Без интервала1"/>
    <w:link w:val="NoSpacing"/>
    <w:rsid w:val="002E0AA5"/>
    <w:rPr>
      <w:sz w:val="22"/>
      <w:szCs w:val="22"/>
    </w:rPr>
  </w:style>
  <w:style w:type="character" w:customStyle="1" w:styleId="NoSpacing">
    <w:name w:val="No Spacing Знак"/>
    <w:basedOn w:val="a0"/>
    <w:link w:val="18"/>
    <w:rsid w:val="002E0AA5"/>
    <w:rPr>
      <w:sz w:val="22"/>
      <w:szCs w:val="22"/>
    </w:rPr>
  </w:style>
  <w:style w:type="paragraph" w:customStyle="1" w:styleId="26">
    <w:name w:val="Без интервала2"/>
    <w:rsid w:val="00991FC2"/>
    <w:rPr>
      <w:sz w:val="22"/>
      <w:szCs w:val="22"/>
    </w:rPr>
  </w:style>
  <w:style w:type="paragraph" w:customStyle="1" w:styleId="aff6">
    <w:name w:val="Знак"/>
    <w:basedOn w:val="a"/>
    <w:semiHidden/>
    <w:rsid w:val="00223C5E"/>
    <w:pPr>
      <w:tabs>
        <w:tab w:val="num" w:pos="720"/>
      </w:tabs>
      <w:spacing w:before="120" w:after="160" w:line="240" w:lineRule="exact"/>
      <w:ind w:left="720" w:hanging="360"/>
      <w:jc w:val="both"/>
    </w:pPr>
    <w:rPr>
      <w:rFonts w:ascii="Verdana" w:eastAsia="Times New Roman" w:hAnsi="Verdana"/>
      <w:sz w:val="20"/>
      <w:szCs w:val="20"/>
      <w:lang w:val="en-US" w:eastAsia="en-US"/>
    </w:rPr>
  </w:style>
  <w:style w:type="character" w:customStyle="1" w:styleId="aff7">
    <w:name w:val="Цветовое выделение"/>
    <w:uiPriority w:val="99"/>
    <w:rsid w:val="007D6C65"/>
    <w:rPr>
      <w:b/>
      <w:color w:val="000080"/>
    </w:rPr>
  </w:style>
  <w:style w:type="paragraph" w:customStyle="1" w:styleId="19">
    <w:name w:val="боковик1"/>
    <w:basedOn w:val="a"/>
    <w:rsid w:val="000C094C"/>
    <w:pPr>
      <w:widowControl w:val="0"/>
      <w:spacing w:before="72"/>
      <w:ind w:left="113"/>
      <w:jc w:val="both"/>
    </w:pPr>
    <w:rPr>
      <w:rFonts w:ascii="JournalRub" w:eastAsia="Times New Roman" w:hAnsi="JournalRub"/>
      <w:sz w:val="20"/>
      <w:szCs w:val="20"/>
    </w:rPr>
  </w:style>
  <w:style w:type="paragraph" w:customStyle="1" w:styleId="aff8">
    <w:name w:val="цифры"/>
    <w:basedOn w:val="a"/>
    <w:rsid w:val="000C094C"/>
    <w:pPr>
      <w:widowControl w:val="0"/>
      <w:spacing w:before="72"/>
      <w:ind w:right="57"/>
      <w:jc w:val="right"/>
    </w:pPr>
    <w:rPr>
      <w:rFonts w:ascii="JournalRub" w:eastAsia="Times New Roman" w:hAnsi="JournalRub"/>
      <w:sz w:val="18"/>
      <w:szCs w:val="20"/>
    </w:rPr>
  </w:style>
  <w:style w:type="paragraph" w:customStyle="1" w:styleId="1a">
    <w:name w:val="цифры1"/>
    <w:basedOn w:val="aff8"/>
    <w:rsid w:val="000C094C"/>
    <w:pPr>
      <w:spacing w:before="76"/>
      <w:ind w:right="113"/>
    </w:pPr>
    <w:rPr>
      <w:sz w:val="16"/>
    </w:rPr>
  </w:style>
  <w:style w:type="paragraph" w:customStyle="1" w:styleId="aff9">
    <w:name w:val="текст конц. сноски"/>
    <w:basedOn w:val="a"/>
    <w:rsid w:val="000C094C"/>
    <w:pPr>
      <w:widowControl w:val="0"/>
    </w:pPr>
    <w:rPr>
      <w:rFonts w:ascii="Univers" w:eastAsia="Times New Roman" w:hAnsi="Univers"/>
      <w:sz w:val="14"/>
      <w:szCs w:val="20"/>
    </w:rPr>
  </w:style>
  <w:style w:type="paragraph" w:customStyle="1" w:styleId="27">
    <w:name w:val="áîêîâèê2"/>
    <w:basedOn w:val="a"/>
    <w:rsid w:val="000C094C"/>
    <w:pPr>
      <w:widowControl w:val="0"/>
      <w:spacing w:before="48" w:after="48"/>
      <w:ind w:left="227"/>
    </w:pPr>
    <w:rPr>
      <w:rFonts w:ascii="JournalRub" w:eastAsia="Times New Roman" w:hAnsi="JournalRub"/>
      <w:sz w:val="20"/>
      <w:szCs w:val="20"/>
    </w:rPr>
  </w:style>
  <w:style w:type="paragraph" w:styleId="affa">
    <w:name w:val="Block Text"/>
    <w:basedOn w:val="a"/>
    <w:unhideWhenUsed/>
    <w:rsid w:val="00047FCC"/>
    <w:pPr>
      <w:ind w:left="-142" w:right="-1" w:firstLine="851"/>
      <w:jc w:val="both"/>
    </w:pPr>
    <w:rPr>
      <w:rFonts w:eastAsia="Times New Roman"/>
    </w:rPr>
  </w:style>
  <w:style w:type="character" w:customStyle="1" w:styleId="50">
    <w:name w:val="Заголовок 5 Знак"/>
    <w:basedOn w:val="a0"/>
    <w:link w:val="5"/>
    <w:semiHidden/>
    <w:rsid w:val="000C488A"/>
    <w:rPr>
      <w:rFonts w:asciiTheme="majorHAnsi" w:eastAsiaTheme="majorEastAsia" w:hAnsiTheme="majorHAnsi" w:cstheme="majorBidi"/>
      <w:color w:val="243F60" w:themeColor="accent1" w:themeShade="7F"/>
      <w:sz w:val="24"/>
      <w:szCs w:val="24"/>
    </w:rPr>
  </w:style>
  <w:style w:type="paragraph" w:customStyle="1" w:styleId="affb">
    <w:name w:val="Нормальный (таблица)"/>
    <w:basedOn w:val="a"/>
    <w:next w:val="a"/>
    <w:uiPriority w:val="99"/>
    <w:rsid w:val="000C488A"/>
    <w:pPr>
      <w:widowControl w:val="0"/>
      <w:autoSpaceDE w:val="0"/>
      <w:autoSpaceDN w:val="0"/>
      <w:adjustRightInd w:val="0"/>
      <w:jc w:val="both"/>
    </w:pPr>
    <w:rPr>
      <w:rFonts w:ascii="Times New Roman CYR" w:eastAsia="Times New Roman"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900974">
      <w:bodyDiv w:val="1"/>
      <w:marLeft w:val="0"/>
      <w:marRight w:val="0"/>
      <w:marTop w:val="0"/>
      <w:marBottom w:val="0"/>
      <w:divBdr>
        <w:top w:val="none" w:sz="0" w:space="0" w:color="auto"/>
        <w:left w:val="none" w:sz="0" w:space="0" w:color="auto"/>
        <w:bottom w:val="none" w:sz="0" w:space="0" w:color="auto"/>
        <w:right w:val="none" w:sz="0" w:space="0" w:color="auto"/>
      </w:divBdr>
      <w:divsChild>
        <w:div w:id="1367098710">
          <w:marLeft w:val="0"/>
          <w:marRight w:val="0"/>
          <w:marTop w:val="0"/>
          <w:marBottom w:val="0"/>
          <w:divBdr>
            <w:top w:val="none" w:sz="0" w:space="0" w:color="auto"/>
            <w:left w:val="none" w:sz="0" w:space="0" w:color="auto"/>
            <w:bottom w:val="none" w:sz="0" w:space="0" w:color="auto"/>
            <w:right w:val="none" w:sz="0" w:space="0" w:color="auto"/>
          </w:divBdr>
          <w:divsChild>
            <w:div w:id="118958148">
              <w:marLeft w:val="0"/>
              <w:marRight w:val="0"/>
              <w:marTop w:val="0"/>
              <w:marBottom w:val="0"/>
              <w:divBdr>
                <w:top w:val="none" w:sz="0" w:space="0" w:color="auto"/>
                <w:left w:val="none" w:sz="0" w:space="0" w:color="auto"/>
                <w:bottom w:val="none" w:sz="0" w:space="0" w:color="auto"/>
                <w:right w:val="none" w:sz="0" w:space="0" w:color="auto"/>
              </w:divBdr>
              <w:divsChild>
                <w:div w:id="1810243353">
                  <w:marLeft w:val="0"/>
                  <w:marRight w:val="0"/>
                  <w:marTop w:val="0"/>
                  <w:marBottom w:val="0"/>
                  <w:divBdr>
                    <w:top w:val="none" w:sz="0" w:space="0" w:color="auto"/>
                    <w:left w:val="none" w:sz="0" w:space="0" w:color="auto"/>
                    <w:bottom w:val="none" w:sz="0" w:space="0" w:color="auto"/>
                    <w:right w:val="none" w:sz="0" w:space="0" w:color="auto"/>
                  </w:divBdr>
                  <w:divsChild>
                    <w:div w:id="17037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6606">
      <w:bodyDiv w:val="1"/>
      <w:marLeft w:val="0"/>
      <w:marRight w:val="0"/>
      <w:marTop w:val="0"/>
      <w:marBottom w:val="0"/>
      <w:divBdr>
        <w:top w:val="none" w:sz="0" w:space="0" w:color="auto"/>
        <w:left w:val="none" w:sz="0" w:space="0" w:color="auto"/>
        <w:bottom w:val="none" w:sz="0" w:space="0" w:color="auto"/>
        <w:right w:val="none" w:sz="0" w:space="0" w:color="auto"/>
      </w:divBdr>
    </w:div>
    <w:div w:id="12845408">
      <w:bodyDiv w:val="1"/>
      <w:marLeft w:val="0"/>
      <w:marRight w:val="0"/>
      <w:marTop w:val="0"/>
      <w:marBottom w:val="0"/>
      <w:divBdr>
        <w:top w:val="none" w:sz="0" w:space="0" w:color="auto"/>
        <w:left w:val="none" w:sz="0" w:space="0" w:color="auto"/>
        <w:bottom w:val="none" w:sz="0" w:space="0" w:color="auto"/>
        <w:right w:val="none" w:sz="0" w:space="0" w:color="auto"/>
      </w:divBdr>
    </w:div>
    <w:div w:id="28536353">
      <w:bodyDiv w:val="1"/>
      <w:marLeft w:val="0"/>
      <w:marRight w:val="0"/>
      <w:marTop w:val="0"/>
      <w:marBottom w:val="0"/>
      <w:divBdr>
        <w:top w:val="none" w:sz="0" w:space="0" w:color="auto"/>
        <w:left w:val="none" w:sz="0" w:space="0" w:color="auto"/>
        <w:bottom w:val="none" w:sz="0" w:space="0" w:color="auto"/>
        <w:right w:val="none" w:sz="0" w:space="0" w:color="auto"/>
      </w:divBdr>
    </w:div>
    <w:div w:id="46031076">
      <w:bodyDiv w:val="1"/>
      <w:marLeft w:val="0"/>
      <w:marRight w:val="0"/>
      <w:marTop w:val="0"/>
      <w:marBottom w:val="0"/>
      <w:divBdr>
        <w:top w:val="none" w:sz="0" w:space="0" w:color="auto"/>
        <w:left w:val="none" w:sz="0" w:space="0" w:color="auto"/>
        <w:bottom w:val="none" w:sz="0" w:space="0" w:color="auto"/>
        <w:right w:val="none" w:sz="0" w:space="0" w:color="auto"/>
      </w:divBdr>
    </w:div>
    <w:div w:id="61604345">
      <w:bodyDiv w:val="1"/>
      <w:marLeft w:val="0"/>
      <w:marRight w:val="0"/>
      <w:marTop w:val="0"/>
      <w:marBottom w:val="0"/>
      <w:divBdr>
        <w:top w:val="none" w:sz="0" w:space="0" w:color="auto"/>
        <w:left w:val="none" w:sz="0" w:space="0" w:color="auto"/>
        <w:bottom w:val="none" w:sz="0" w:space="0" w:color="auto"/>
        <w:right w:val="none" w:sz="0" w:space="0" w:color="auto"/>
      </w:divBdr>
    </w:div>
    <w:div w:id="87389925">
      <w:bodyDiv w:val="1"/>
      <w:marLeft w:val="0"/>
      <w:marRight w:val="0"/>
      <w:marTop w:val="0"/>
      <w:marBottom w:val="0"/>
      <w:divBdr>
        <w:top w:val="none" w:sz="0" w:space="0" w:color="auto"/>
        <w:left w:val="none" w:sz="0" w:space="0" w:color="auto"/>
        <w:bottom w:val="none" w:sz="0" w:space="0" w:color="auto"/>
        <w:right w:val="none" w:sz="0" w:space="0" w:color="auto"/>
      </w:divBdr>
      <w:divsChild>
        <w:div w:id="788669456">
          <w:marLeft w:val="547"/>
          <w:marRight w:val="0"/>
          <w:marTop w:val="0"/>
          <w:marBottom w:val="0"/>
          <w:divBdr>
            <w:top w:val="none" w:sz="0" w:space="0" w:color="auto"/>
            <w:left w:val="none" w:sz="0" w:space="0" w:color="auto"/>
            <w:bottom w:val="none" w:sz="0" w:space="0" w:color="auto"/>
            <w:right w:val="none" w:sz="0" w:space="0" w:color="auto"/>
          </w:divBdr>
        </w:div>
        <w:div w:id="1040863324">
          <w:marLeft w:val="547"/>
          <w:marRight w:val="0"/>
          <w:marTop w:val="0"/>
          <w:marBottom w:val="0"/>
          <w:divBdr>
            <w:top w:val="none" w:sz="0" w:space="0" w:color="auto"/>
            <w:left w:val="none" w:sz="0" w:space="0" w:color="auto"/>
            <w:bottom w:val="none" w:sz="0" w:space="0" w:color="auto"/>
            <w:right w:val="none" w:sz="0" w:space="0" w:color="auto"/>
          </w:divBdr>
        </w:div>
        <w:div w:id="1304776058">
          <w:marLeft w:val="547"/>
          <w:marRight w:val="0"/>
          <w:marTop w:val="0"/>
          <w:marBottom w:val="0"/>
          <w:divBdr>
            <w:top w:val="none" w:sz="0" w:space="0" w:color="auto"/>
            <w:left w:val="none" w:sz="0" w:space="0" w:color="auto"/>
            <w:bottom w:val="none" w:sz="0" w:space="0" w:color="auto"/>
            <w:right w:val="none" w:sz="0" w:space="0" w:color="auto"/>
          </w:divBdr>
        </w:div>
        <w:div w:id="1472988540">
          <w:marLeft w:val="547"/>
          <w:marRight w:val="0"/>
          <w:marTop w:val="0"/>
          <w:marBottom w:val="0"/>
          <w:divBdr>
            <w:top w:val="none" w:sz="0" w:space="0" w:color="auto"/>
            <w:left w:val="none" w:sz="0" w:space="0" w:color="auto"/>
            <w:bottom w:val="none" w:sz="0" w:space="0" w:color="auto"/>
            <w:right w:val="none" w:sz="0" w:space="0" w:color="auto"/>
          </w:divBdr>
        </w:div>
        <w:div w:id="1596093515">
          <w:marLeft w:val="547"/>
          <w:marRight w:val="0"/>
          <w:marTop w:val="0"/>
          <w:marBottom w:val="0"/>
          <w:divBdr>
            <w:top w:val="none" w:sz="0" w:space="0" w:color="auto"/>
            <w:left w:val="none" w:sz="0" w:space="0" w:color="auto"/>
            <w:bottom w:val="none" w:sz="0" w:space="0" w:color="auto"/>
            <w:right w:val="none" w:sz="0" w:space="0" w:color="auto"/>
          </w:divBdr>
        </w:div>
      </w:divsChild>
    </w:div>
    <w:div w:id="88046150">
      <w:bodyDiv w:val="1"/>
      <w:marLeft w:val="0"/>
      <w:marRight w:val="0"/>
      <w:marTop w:val="0"/>
      <w:marBottom w:val="0"/>
      <w:divBdr>
        <w:top w:val="none" w:sz="0" w:space="0" w:color="auto"/>
        <w:left w:val="none" w:sz="0" w:space="0" w:color="auto"/>
        <w:bottom w:val="none" w:sz="0" w:space="0" w:color="auto"/>
        <w:right w:val="none" w:sz="0" w:space="0" w:color="auto"/>
      </w:divBdr>
    </w:div>
    <w:div w:id="92476085">
      <w:bodyDiv w:val="1"/>
      <w:marLeft w:val="0"/>
      <w:marRight w:val="0"/>
      <w:marTop w:val="0"/>
      <w:marBottom w:val="0"/>
      <w:divBdr>
        <w:top w:val="none" w:sz="0" w:space="0" w:color="auto"/>
        <w:left w:val="none" w:sz="0" w:space="0" w:color="auto"/>
        <w:bottom w:val="none" w:sz="0" w:space="0" w:color="auto"/>
        <w:right w:val="none" w:sz="0" w:space="0" w:color="auto"/>
      </w:divBdr>
    </w:div>
    <w:div w:id="108017980">
      <w:bodyDiv w:val="1"/>
      <w:marLeft w:val="0"/>
      <w:marRight w:val="0"/>
      <w:marTop w:val="0"/>
      <w:marBottom w:val="0"/>
      <w:divBdr>
        <w:top w:val="none" w:sz="0" w:space="0" w:color="auto"/>
        <w:left w:val="none" w:sz="0" w:space="0" w:color="auto"/>
        <w:bottom w:val="none" w:sz="0" w:space="0" w:color="auto"/>
        <w:right w:val="none" w:sz="0" w:space="0" w:color="auto"/>
      </w:divBdr>
    </w:div>
    <w:div w:id="110827021">
      <w:bodyDiv w:val="1"/>
      <w:marLeft w:val="0"/>
      <w:marRight w:val="0"/>
      <w:marTop w:val="0"/>
      <w:marBottom w:val="0"/>
      <w:divBdr>
        <w:top w:val="none" w:sz="0" w:space="0" w:color="auto"/>
        <w:left w:val="none" w:sz="0" w:space="0" w:color="auto"/>
        <w:bottom w:val="none" w:sz="0" w:space="0" w:color="auto"/>
        <w:right w:val="none" w:sz="0" w:space="0" w:color="auto"/>
      </w:divBdr>
    </w:div>
    <w:div w:id="114448114">
      <w:bodyDiv w:val="1"/>
      <w:marLeft w:val="0"/>
      <w:marRight w:val="0"/>
      <w:marTop w:val="0"/>
      <w:marBottom w:val="0"/>
      <w:divBdr>
        <w:top w:val="none" w:sz="0" w:space="0" w:color="auto"/>
        <w:left w:val="none" w:sz="0" w:space="0" w:color="auto"/>
        <w:bottom w:val="none" w:sz="0" w:space="0" w:color="auto"/>
        <w:right w:val="none" w:sz="0" w:space="0" w:color="auto"/>
      </w:divBdr>
    </w:div>
    <w:div w:id="121923968">
      <w:bodyDiv w:val="1"/>
      <w:marLeft w:val="0"/>
      <w:marRight w:val="0"/>
      <w:marTop w:val="0"/>
      <w:marBottom w:val="0"/>
      <w:divBdr>
        <w:top w:val="none" w:sz="0" w:space="0" w:color="auto"/>
        <w:left w:val="none" w:sz="0" w:space="0" w:color="auto"/>
        <w:bottom w:val="none" w:sz="0" w:space="0" w:color="auto"/>
        <w:right w:val="none" w:sz="0" w:space="0" w:color="auto"/>
      </w:divBdr>
    </w:div>
    <w:div w:id="131362992">
      <w:bodyDiv w:val="1"/>
      <w:marLeft w:val="0"/>
      <w:marRight w:val="0"/>
      <w:marTop w:val="0"/>
      <w:marBottom w:val="0"/>
      <w:divBdr>
        <w:top w:val="none" w:sz="0" w:space="0" w:color="auto"/>
        <w:left w:val="none" w:sz="0" w:space="0" w:color="auto"/>
        <w:bottom w:val="none" w:sz="0" w:space="0" w:color="auto"/>
        <w:right w:val="none" w:sz="0" w:space="0" w:color="auto"/>
      </w:divBdr>
    </w:div>
    <w:div w:id="139004142">
      <w:bodyDiv w:val="1"/>
      <w:marLeft w:val="0"/>
      <w:marRight w:val="0"/>
      <w:marTop w:val="0"/>
      <w:marBottom w:val="0"/>
      <w:divBdr>
        <w:top w:val="none" w:sz="0" w:space="0" w:color="auto"/>
        <w:left w:val="none" w:sz="0" w:space="0" w:color="auto"/>
        <w:bottom w:val="none" w:sz="0" w:space="0" w:color="auto"/>
        <w:right w:val="none" w:sz="0" w:space="0" w:color="auto"/>
      </w:divBdr>
    </w:div>
    <w:div w:id="142278884">
      <w:bodyDiv w:val="1"/>
      <w:marLeft w:val="0"/>
      <w:marRight w:val="0"/>
      <w:marTop w:val="0"/>
      <w:marBottom w:val="0"/>
      <w:divBdr>
        <w:top w:val="none" w:sz="0" w:space="0" w:color="auto"/>
        <w:left w:val="none" w:sz="0" w:space="0" w:color="auto"/>
        <w:bottom w:val="none" w:sz="0" w:space="0" w:color="auto"/>
        <w:right w:val="none" w:sz="0" w:space="0" w:color="auto"/>
      </w:divBdr>
    </w:div>
    <w:div w:id="142475486">
      <w:bodyDiv w:val="1"/>
      <w:marLeft w:val="0"/>
      <w:marRight w:val="0"/>
      <w:marTop w:val="0"/>
      <w:marBottom w:val="0"/>
      <w:divBdr>
        <w:top w:val="none" w:sz="0" w:space="0" w:color="auto"/>
        <w:left w:val="none" w:sz="0" w:space="0" w:color="auto"/>
        <w:bottom w:val="none" w:sz="0" w:space="0" w:color="auto"/>
        <w:right w:val="none" w:sz="0" w:space="0" w:color="auto"/>
      </w:divBdr>
      <w:divsChild>
        <w:div w:id="1184513572">
          <w:marLeft w:val="547"/>
          <w:marRight w:val="0"/>
          <w:marTop w:val="0"/>
          <w:marBottom w:val="0"/>
          <w:divBdr>
            <w:top w:val="none" w:sz="0" w:space="0" w:color="auto"/>
            <w:left w:val="none" w:sz="0" w:space="0" w:color="auto"/>
            <w:bottom w:val="none" w:sz="0" w:space="0" w:color="auto"/>
            <w:right w:val="none" w:sz="0" w:space="0" w:color="auto"/>
          </w:divBdr>
        </w:div>
        <w:div w:id="1222137116">
          <w:marLeft w:val="547"/>
          <w:marRight w:val="0"/>
          <w:marTop w:val="0"/>
          <w:marBottom w:val="0"/>
          <w:divBdr>
            <w:top w:val="none" w:sz="0" w:space="0" w:color="auto"/>
            <w:left w:val="none" w:sz="0" w:space="0" w:color="auto"/>
            <w:bottom w:val="none" w:sz="0" w:space="0" w:color="auto"/>
            <w:right w:val="none" w:sz="0" w:space="0" w:color="auto"/>
          </w:divBdr>
        </w:div>
      </w:divsChild>
    </w:div>
    <w:div w:id="142624556">
      <w:bodyDiv w:val="1"/>
      <w:marLeft w:val="0"/>
      <w:marRight w:val="0"/>
      <w:marTop w:val="0"/>
      <w:marBottom w:val="0"/>
      <w:divBdr>
        <w:top w:val="none" w:sz="0" w:space="0" w:color="auto"/>
        <w:left w:val="none" w:sz="0" w:space="0" w:color="auto"/>
        <w:bottom w:val="none" w:sz="0" w:space="0" w:color="auto"/>
        <w:right w:val="none" w:sz="0" w:space="0" w:color="auto"/>
      </w:divBdr>
    </w:div>
    <w:div w:id="147331241">
      <w:bodyDiv w:val="1"/>
      <w:marLeft w:val="0"/>
      <w:marRight w:val="0"/>
      <w:marTop w:val="0"/>
      <w:marBottom w:val="0"/>
      <w:divBdr>
        <w:top w:val="none" w:sz="0" w:space="0" w:color="auto"/>
        <w:left w:val="none" w:sz="0" w:space="0" w:color="auto"/>
        <w:bottom w:val="none" w:sz="0" w:space="0" w:color="auto"/>
        <w:right w:val="none" w:sz="0" w:space="0" w:color="auto"/>
      </w:divBdr>
    </w:div>
    <w:div w:id="161505622">
      <w:bodyDiv w:val="1"/>
      <w:marLeft w:val="0"/>
      <w:marRight w:val="0"/>
      <w:marTop w:val="0"/>
      <w:marBottom w:val="0"/>
      <w:divBdr>
        <w:top w:val="none" w:sz="0" w:space="0" w:color="auto"/>
        <w:left w:val="none" w:sz="0" w:space="0" w:color="auto"/>
        <w:bottom w:val="none" w:sz="0" w:space="0" w:color="auto"/>
        <w:right w:val="none" w:sz="0" w:space="0" w:color="auto"/>
      </w:divBdr>
    </w:div>
    <w:div w:id="161749954">
      <w:bodyDiv w:val="1"/>
      <w:marLeft w:val="0"/>
      <w:marRight w:val="0"/>
      <w:marTop w:val="0"/>
      <w:marBottom w:val="0"/>
      <w:divBdr>
        <w:top w:val="none" w:sz="0" w:space="0" w:color="auto"/>
        <w:left w:val="none" w:sz="0" w:space="0" w:color="auto"/>
        <w:bottom w:val="none" w:sz="0" w:space="0" w:color="auto"/>
        <w:right w:val="none" w:sz="0" w:space="0" w:color="auto"/>
      </w:divBdr>
    </w:div>
    <w:div w:id="164784607">
      <w:bodyDiv w:val="1"/>
      <w:marLeft w:val="0"/>
      <w:marRight w:val="0"/>
      <w:marTop w:val="0"/>
      <w:marBottom w:val="0"/>
      <w:divBdr>
        <w:top w:val="none" w:sz="0" w:space="0" w:color="auto"/>
        <w:left w:val="none" w:sz="0" w:space="0" w:color="auto"/>
        <w:bottom w:val="none" w:sz="0" w:space="0" w:color="auto"/>
        <w:right w:val="none" w:sz="0" w:space="0" w:color="auto"/>
      </w:divBdr>
    </w:div>
    <w:div w:id="182405367">
      <w:bodyDiv w:val="1"/>
      <w:marLeft w:val="0"/>
      <w:marRight w:val="0"/>
      <w:marTop w:val="0"/>
      <w:marBottom w:val="0"/>
      <w:divBdr>
        <w:top w:val="none" w:sz="0" w:space="0" w:color="auto"/>
        <w:left w:val="none" w:sz="0" w:space="0" w:color="auto"/>
        <w:bottom w:val="none" w:sz="0" w:space="0" w:color="auto"/>
        <w:right w:val="none" w:sz="0" w:space="0" w:color="auto"/>
      </w:divBdr>
    </w:div>
    <w:div w:id="211037227">
      <w:bodyDiv w:val="1"/>
      <w:marLeft w:val="0"/>
      <w:marRight w:val="0"/>
      <w:marTop w:val="0"/>
      <w:marBottom w:val="0"/>
      <w:divBdr>
        <w:top w:val="none" w:sz="0" w:space="0" w:color="auto"/>
        <w:left w:val="none" w:sz="0" w:space="0" w:color="auto"/>
        <w:bottom w:val="none" w:sz="0" w:space="0" w:color="auto"/>
        <w:right w:val="none" w:sz="0" w:space="0" w:color="auto"/>
      </w:divBdr>
    </w:div>
    <w:div w:id="213587321">
      <w:bodyDiv w:val="1"/>
      <w:marLeft w:val="0"/>
      <w:marRight w:val="0"/>
      <w:marTop w:val="0"/>
      <w:marBottom w:val="0"/>
      <w:divBdr>
        <w:top w:val="none" w:sz="0" w:space="0" w:color="auto"/>
        <w:left w:val="none" w:sz="0" w:space="0" w:color="auto"/>
        <w:bottom w:val="none" w:sz="0" w:space="0" w:color="auto"/>
        <w:right w:val="none" w:sz="0" w:space="0" w:color="auto"/>
      </w:divBdr>
      <w:divsChild>
        <w:div w:id="21831025">
          <w:marLeft w:val="0"/>
          <w:marRight w:val="0"/>
          <w:marTop w:val="0"/>
          <w:marBottom w:val="0"/>
          <w:divBdr>
            <w:top w:val="none" w:sz="0" w:space="0" w:color="auto"/>
            <w:left w:val="none" w:sz="0" w:space="0" w:color="auto"/>
            <w:bottom w:val="none" w:sz="0" w:space="0" w:color="auto"/>
            <w:right w:val="none" w:sz="0" w:space="0" w:color="auto"/>
          </w:divBdr>
          <w:divsChild>
            <w:div w:id="341475173">
              <w:marLeft w:val="0"/>
              <w:marRight w:val="0"/>
              <w:marTop w:val="0"/>
              <w:marBottom w:val="0"/>
              <w:divBdr>
                <w:top w:val="none" w:sz="0" w:space="0" w:color="auto"/>
                <w:left w:val="none" w:sz="0" w:space="0" w:color="auto"/>
                <w:bottom w:val="none" w:sz="0" w:space="0" w:color="auto"/>
                <w:right w:val="none" w:sz="0" w:space="0" w:color="auto"/>
              </w:divBdr>
              <w:divsChild>
                <w:div w:id="110787129">
                  <w:marLeft w:val="0"/>
                  <w:marRight w:val="0"/>
                  <w:marTop w:val="0"/>
                  <w:marBottom w:val="0"/>
                  <w:divBdr>
                    <w:top w:val="none" w:sz="0" w:space="0" w:color="auto"/>
                    <w:left w:val="none" w:sz="0" w:space="0" w:color="auto"/>
                    <w:bottom w:val="none" w:sz="0" w:space="0" w:color="auto"/>
                    <w:right w:val="none" w:sz="0" w:space="0" w:color="auto"/>
                  </w:divBdr>
                  <w:divsChild>
                    <w:div w:id="889611288">
                      <w:marLeft w:val="0"/>
                      <w:marRight w:val="0"/>
                      <w:marTop w:val="0"/>
                      <w:marBottom w:val="0"/>
                      <w:divBdr>
                        <w:top w:val="none" w:sz="0" w:space="0" w:color="auto"/>
                        <w:left w:val="none" w:sz="0" w:space="0" w:color="auto"/>
                        <w:bottom w:val="none" w:sz="0" w:space="0" w:color="auto"/>
                        <w:right w:val="none" w:sz="0" w:space="0" w:color="auto"/>
                      </w:divBdr>
                      <w:divsChild>
                        <w:div w:id="1156605203">
                          <w:marLeft w:val="0"/>
                          <w:marRight w:val="0"/>
                          <w:marTop w:val="0"/>
                          <w:marBottom w:val="0"/>
                          <w:divBdr>
                            <w:top w:val="none" w:sz="0" w:space="0" w:color="auto"/>
                            <w:left w:val="none" w:sz="0" w:space="0" w:color="auto"/>
                            <w:bottom w:val="none" w:sz="0" w:space="0" w:color="auto"/>
                            <w:right w:val="none" w:sz="0" w:space="0" w:color="auto"/>
                          </w:divBdr>
                          <w:divsChild>
                            <w:div w:id="686366947">
                              <w:marLeft w:val="0"/>
                              <w:marRight w:val="0"/>
                              <w:marTop w:val="0"/>
                              <w:marBottom w:val="0"/>
                              <w:divBdr>
                                <w:top w:val="none" w:sz="0" w:space="0" w:color="auto"/>
                                <w:left w:val="none" w:sz="0" w:space="0" w:color="auto"/>
                                <w:bottom w:val="none" w:sz="0" w:space="0" w:color="auto"/>
                                <w:right w:val="none" w:sz="0" w:space="0" w:color="auto"/>
                              </w:divBdr>
                              <w:divsChild>
                                <w:div w:id="2056158801">
                                  <w:marLeft w:val="0"/>
                                  <w:marRight w:val="0"/>
                                  <w:marTop w:val="0"/>
                                  <w:marBottom w:val="0"/>
                                  <w:divBdr>
                                    <w:top w:val="none" w:sz="0" w:space="0" w:color="auto"/>
                                    <w:left w:val="none" w:sz="0" w:space="0" w:color="auto"/>
                                    <w:bottom w:val="none" w:sz="0" w:space="0" w:color="auto"/>
                                    <w:right w:val="none" w:sz="0" w:space="0" w:color="auto"/>
                                  </w:divBdr>
                                  <w:divsChild>
                                    <w:div w:id="307902978">
                                      <w:marLeft w:val="0"/>
                                      <w:marRight w:val="0"/>
                                      <w:marTop w:val="0"/>
                                      <w:marBottom w:val="0"/>
                                      <w:divBdr>
                                        <w:top w:val="none" w:sz="0" w:space="0" w:color="auto"/>
                                        <w:left w:val="none" w:sz="0" w:space="0" w:color="auto"/>
                                        <w:bottom w:val="none" w:sz="0" w:space="0" w:color="auto"/>
                                        <w:right w:val="none" w:sz="0" w:space="0" w:color="auto"/>
                                      </w:divBdr>
                                      <w:divsChild>
                                        <w:div w:id="720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16444">
      <w:bodyDiv w:val="1"/>
      <w:marLeft w:val="0"/>
      <w:marRight w:val="0"/>
      <w:marTop w:val="0"/>
      <w:marBottom w:val="0"/>
      <w:divBdr>
        <w:top w:val="none" w:sz="0" w:space="0" w:color="auto"/>
        <w:left w:val="none" w:sz="0" w:space="0" w:color="auto"/>
        <w:bottom w:val="none" w:sz="0" w:space="0" w:color="auto"/>
        <w:right w:val="none" w:sz="0" w:space="0" w:color="auto"/>
      </w:divBdr>
    </w:div>
    <w:div w:id="226838369">
      <w:bodyDiv w:val="1"/>
      <w:marLeft w:val="0"/>
      <w:marRight w:val="0"/>
      <w:marTop w:val="0"/>
      <w:marBottom w:val="0"/>
      <w:divBdr>
        <w:top w:val="none" w:sz="0" w:space="0" w:color="auto"/>
        <w:left w:val="none" w:sz="0" w:space="0" w:color="auto"/>
        <w:bottom w:val="none" w:sz="0" w:space="0" w:color="auto"/>
        <w:right w:val="none" w:sz="0" w:space="0" w:color="auto"/>
      </w:divBdr>
    </w:div>
    <w:div w:id="239489293">
      <w:bodyDiv w:val="1"/>
      <w:marLeft w:val="0"/>
      <w:marRight w:val="0"/>
      <w:marTop w:val="0"/>
      <w:marBottom w:val="0"/>
      <w:divBdr>
        <w:top w:val="none" w:sz="0" w:space="0" w:color="auto"/>
        <w:left w:val="none" w:sz="0" w:space="0" w:color="auto"/>
        <w:bottom w:val="none" w:sz="0" w:space="0" w:color="auto"/>
        <w:right w:val="none" w:sz="0" w:space="0" w:color="auto"/>
      </w:divBdr>
    </w:div>
    <w:div w:id="240216200">
      <w:bodyDiv w:val="1"/>
      <w:marLeft w:val="0"/>
      <w:marRight w:val="0"/>
      <w:marTop w:val="0"/>
      <w:marBottom w:val="0"/>
      <w:divBdr>
        <w:top w:val="none" w:sz="0" w:space="0" w:color="auto"/>
        <w:left w:val="none" w:sz="0" w:space="0" w:color="auto"/>
        <w:bottom w:val="none" w:sz="0" w:space="0" w:color="auto"/>
        <w:right w:val="none" w:sz="0" w:space="0" w:color="auto"/>
      </w:divBdr>
    </w:div>
    <w:div w:id="241182457">
      <w:bodyDiv w:val="1"/>
      <w:marLeft w:val="0"/>
      <w:marRight w:val="0"/>
      <w:marTop w:val="0"/>
      <w:marBottom w:val="0"/>
      <w:divBdr>
        <w:top w:val="none" w:sz="0" w:space="0" w:color="auto"/>
        <w:left w:val="none" w:sz="0" w:space="0" w:color="auto"/>
        <w:bottom w:val="none" w:sz="0" w:space="0" w:color="auto"/>
        <w:right w:val="none" w:sz="0" w:space="0" w:color="auto"/>
      </w:divBdr>
    </w:div>
    <w:div w:id="245848010">
      <w:bodyDiv w:val="1"/>
      <w:marLeft w:val="0"/>
      <w:marRight w:val="0"/>
      <w:marTop w:val="0"/>
      <w:marBottom w:val="0"/>
      <w:divBdr>
        <w:top w:val="none" w:sz="0" w:space="0" w:color="auto"/>
        <w:left w:val="none" w:sz="0" w:space="0" w:color="auto"/>
        <w:bottom w:val="none" w:sz="0" w:space="0" w:color="auto"/>
        <w:right w:val="none" w:sz="0" w:space="0" w:color="auto"/>
      </w:divBdr>
    </w:div>
    <w:div w:id="263197559">
      <w:bodyDiv w:val="1"/>
      <w:marLeft w:val="0"/>
      <w:marRight w:val="0"/>
      <w:marTop w:val="0"/>
      <w:marBottom w:val="0"/>
      <w:divBdr>
        <w:top w:val="none" w:sz="0" w:space="0" w:color="auto"/>
        <w:left w:val="none" w:sz="0" w:space="0" w:color="auto"/>
        <w:bottom w:val="none" w:sz="0" w:space="0" w:color="auto"/>
        <w:right w:val="none" w:sz="0" w:space="0" w:color="auto"/>
      </w:divBdr>
    </w:div>
    <w:div w:id="267860699">
      <w:bodyDiv w:val="1"/>
      <w:marLeft w:val="0"/>
      <w:marRight w:val="0"/>
      <w:marTop w:val="0"/>
      <w:marBottom w:val="0"/>
      <w:divBdr>
        <w:top w:val="none" w:sz="0" w:space="0" w:color="auto"/>
        <w:left w:val="none" w:sz="0" w:space="0" w:color="auto"/>
        <w:bottom w:val="none" w:sz="0" w:space="0" w:color="auto"/>
        <w:right w:val="none" w:sz="0" w:space="0" w:color="auto"/>
      </w:divBdr>
    </w:div>
    <w:div w:id="276566182">
      <w:bodyDiv w:val="1"/>
      <w:marLeft w:val="0"/>
      <w:marRight w:val="0"/>
      <w:marTop w:val="0"/>
      <w:marBottom w:val="0"/>
      <w:divBdr>
        <w:top w:val="none" w:sz="0" w:space="0" w:color="auto"/>
        <w:left w:val="none" w:sz="0" w:space="0" w:color="auto"/>
        <w:bottom w:val="none" w:sz="0" w:space="0" w:color="auto"/>
        <w:right w:val="none" w:sz="0" w:space="0" w:color="auto"/>
      </w:divBdr>
    </w:div>
    <w:div w:id="276840506">
      <w:bodyDiv w:val="1"/>
      <w:marLeft w:val="0"/>
      <w:marRight w:val="0"/>
      <w:marTop w:val="0"/>
      <w:marBottom w:val="0"/>
      <w:divBdr>
        <w:top w:val="none" w:sz="0" w:space="0" w:color="auto"/>
        <w:left w:val="none" w:sz="0" w:space="0" w:color="auto"/>
        <w:bottom w:val="none" w:sz="0" w:space="0" w:color="auto"/>
        <w:right w:val="none" w:sz="0" w:space="0" w:color="auto"/>
      </w:divBdr>
    </w:div>
    <w:div w:id="284891942">
      <w:bodyDiv w:val="1"/>
      <w:marLeft w:val="0"/>
      <w:marRight w:val="0"/>
      <w:marTop w:val="0"/>
      <w:marBottom w:val="0"/>
      <w:divBdr>
        <w:top w:val="none" w:sz="0" w:space="0" w:color="auto"/>
        <w:left w:val="none" w:sz="0" w:space="0" w:color="auto"/>
        <w:bottom w:val="none" w:sz="0" w:space="0" w:color="auto"/>
        <w:right w:val="none" w:sz="0" w:space="0" w:color="auto"/>
      </w:divBdr>
    </w:div>
    <w:div w:id="293102377">
      <w:bodyDiv w:val="1"/>
      <w:marLeft w:val="0"/>
      <w:marRight w:val="0"/>
      <w:marTop w:val="0"/>
      <w:marBottom w:val="0"/>
      <w:divBdr>
        <w:top w:val="none" w:sz="0" w:space="0" w:color="auto"/>
        <w:left w:val="none" w:sz="0" w:space="0" w:color="auto"/>
        <w:bottom w:val="none" w:sz="0" w:space="0" w:color="auto"/>
        <w:right w:val="none" w:sz="0" w:space="0" w:color="auto"/>
      </w:divBdr>
    </w:div>
    <w:div w:id="300111252">
      <w:bodyDiv w:val="1"/>
      <w:marLeft w:val="0"/>
      <w:marRight w:val="0"/>
      <w:marTop w:val="0"/>
      <w:marBottom w:val="0"/>
      <w:divBdr>
        <w:top w:val="none" w:sz="0" w:space="0" w:color="auto"/>
        <w:left w:val="none" w:sz="0" w:space="0" w:color="auto"/>
        <w:bottom w:val="none" w:sz="0" w:space="0" w:color="auto"/>
        <w:right w:val="none" w:sz="0" w:space="0" w:color="auto"/>
      </w:divBdr>
    </w:div>
    <w:div w:id="303589726">
      <w:bodyDiv w:val="1"/>
      <w:marLeft w:val="0"/>
      <w:marRight w:val="0"/>
      <w:marTop w:val="0"/>
      <w:marBottom w:val="0"/>
      <w:divBdr>
        <w:top w:val="none" w:sz="0" w:space="0" w:color="auto"/>
        <w:left w:val="none" w:sz="0" w:space="0" w:color="auto"/>
        <w:bottom w:val="none" w:sz="0" w:space="0" w:color="auto"/>
        <w:right w:val="none" w:sz="0" w:space="0" w:color="auto"/>
      </w:divBdr>
    </w:div>
    <w:div w:id="305551625">
      <w:bodyDiv w:val="1"/>
      <w:marLeft w:val="0"/>
      <w:marRight w:val="0"/>
      <w:marTop w:val="0"/>
      <w:marBottom w:val="0"/>
      <w:divBdr>
        <w:top w:val="none" w:sz="0" w:space="0" w:color="auto"/>
        <w:left w:val="none" w:sz="0" w:space="0" w:color="auto"/>
        <w:bottom w:val="none" w:sz="0" w:space="0" w:color="auto"/>
        <w:right w:val="none" w:sz="0" w:space="0" w:color="auto"/>
      </w:divBdr>
    </w:div>
    <w:div w:id="313796245">
      <w:bodyDiv w:val="1"/>
      <w:marLeft w:val="0"/>
      <w:marRight w:val="0"/>
      <w:marTop w:val="0"/>
      <w:marBottom w:val="0"/>
      <w:divBdr>
        <w:top w:val="none" w:sz="0" w:space="0" w:color="auto"/>
        <w:left w:val="none" w:sz="0" w:space="0" w:color="auto"/>
        <w:bottom w:val="none" w:sz="0" w:space="0" w:color="auto"/>
        <w:right w:val="none" w:sz="0" w:space="0" w:color="auto"/>
      </w:divBdr>
    </w:div>
    <w:div w:id="314456399">
      <w:bodyDiv w:val="1"/>
      <w:marLeft w:val="0"/>
      <w:marRight w:val="0"/>
      <w:marTop w:val="0"/>
      <w:marBottom w:val="0"/>
      <w:divBdr>
        <w:top w:val="none" w:sz="0" w:space="0" w:color="auto"/>
        <w:left w:val="none" w:sz="0" w:space="0" w:color="auto"/>
        <w:bottom w:val="none" w:sz="0" w:space="0" w:color="auto"/>
        <w:right w:val="none" w:sz="0" w:space="0" w:color="auto"/>
      </w:divBdr>
    </w:div>
    <w:div w:id="321741485">
      <w:bodyDiv w:val="1"/>
      <w:marLeft w:val="0"/>
      <w:marRight w:val="0"/>
      <w:marTop w:val="0"/>
      <w:marBottom w:val="0"/>
      <w:divBdr>
        <w:top w:val="none" w:sz="0" w:space="0" w:color="auto"/>
        <w:left w:val="none" w:sz="0" w:space="0" w:color="auto"/>
        <w:bottom w:val="none" w:sz="0" w:space="0" w:color="auto"/>
        <w:right w:val="none" w:sz="0" w:space="0" w:color="auto"/>
      </w:divBdr>
    </w:div>
    <w:div w:id="322900602">
      <w:bodyDiv w:val="1"/>
      <w:marLeft w:val="0"/>
      <w:marRight w:val="0"/>
      <w:marTop w:val="0"/>
      <w:marBottom w:val="0"/>
      <w:divBdr>
        <w:top w:val="none" w:sz="0" w:space="0" w:color="auto"/>
        <w:left w:val="none" w:sz="0" w:space="0" w:color="auto"/>
        <w:bottom w:val="none" w:sz="0" w:space="0" w:color="auto"/>
        <w:right w:val="none" w:sz="0" w:space="0" w:color="auto"/>
      </w:divBdr>
    </w:div>
    <w:div w:id="326173963">
      <w:bodyDiv w:val="1"/>
      <w:marLeft w:val="0"/>
      <w:marRight w:val="0"/>
      <w:marTop w:val="0"/>
      <w:marBottom w:val="0"/>
      <w:divBdr>
        <w:top w:val="none" w:sz="0" w:space="0" w:color="auto"/>
        <w:left w:val="none" w:sz="0" w:space="0" w:color="auto"/>
        <w:bottom w:val="none" w:sz="0" w:space="0" w:color="auto"/>
        <w:right w:val="none" w:sz="0" w:space="0" w:color="auto"/>
      </w:divBdr>
    </w:div>
    <w:div w:id="350910885">
      <w:bodyDiv w:val="1"/>
      <w:marLeft w:val="0"/>
      <w:marRight w:val="0"/>
      <w:marTop w:val="0"/>
      <w:marBottom w:val="0"/>
      <w:divBdr>
        <w:top w:val="none" w:sz="0" w:space="0" w:color="auto"/>
        <w:left w:val="none" w:sz="0" w:space="0" w:color="auto"/>
        <w:bottom w:val="none" w:sz="0" w:space="0" w:color="auto"/>
        <w:right w:val="none" w:sz="0" w:space="0" w:color="auto"/>
      </w:divBdr>
    </w:div>
    <w:div w:id="353724638">
      <w:bodyDiv w:val="1"/>
      <w:marLeft w:val="0"/>
      <w:marRight w:val="0"/>
      <w:marTop w:val="0"/>
      <w:marBottom w:val="0"/>
      <w:divBdr>
        <w:top w:val="none" w:sz="0" w:space="0" w:color="auto"/>
        <w:left w:val="none" w:sz="0" w:space="0" w:color="auto"/>
        <w:bottom w:val="none" w:sz="0" w:space="0" w:color="auto"/>
        <w:right w:val="none" w:sz="0" w:space="0" w:color="auto"/>
      </w:divBdr>
    </w:div>
    <w:div w:id="355354896">
      <w:bodyDiv w:val="1"/>
      <w:marLeft w:val="0"/>
      <w:marRight w:val="0"/>
      <w:marTop w:val="0"/>
      <w:marBottom w:val="0"/>
      <w:divBdr>
        <w:top w:val="none" w:sz="0" w:space="0" w:color="auto"/>
        <w:left w:val="none" w:sz="0" w:space="0" w:color="auto"/>
        <w:bottom w:val="none" w:sz="0" w:space="0" w:color="auto"/>
        <w:right w:val="none" w:sz="0" w:space="0" w:color="auto"/>
      </w:divBdr>
    </w:div>
    <w:div w:id="366874110">
      <w:bodyDiv w:val="1"/>
      <w:marLeft w:val="0"/>
      <w:marRight w:val="0"/>
      <w:marTop w:val="0"/>
      <w:marBottom w:val="0"/>
      <w:divBdr>
        <w:top w:val="none" w:sz="0" w:space="0" w:color="auto"/>
        <w:left w:val="none" w:sz="0" w:space="0" w:color="auto"/>
        <w:bottom w:val="none" w:sz="0" w:space="0" w:color="auto"/>
        <w:right w:val="none" w:sz="0" w:space="0" w:color="auto"/>
      </w:divBdr>
    </w:div>
    <w:div w:id="379716222">
      <w:bodyDiv w:val="1"/>
      <w:marLeft w:val="0"/>
      <w:marRight w:val="0"/>
      <w:marTop w:val="0"/>
      <w:marBottom w:val="0"/>
      <w:divBdr>
        <w:top w:val="none" w:sz="0" w:space="0" w:color="auto"/>
        <w:left w:val="none" w:sz="0" w:space="0" w:color="auto"/>
        <w:bottom w:val="none" w:sz="0" w:space="0" w:color="auto"/>
        <w:right w:val="none" w:sz="0" w:space="0" w:color="auto"/>
      </w:divBdr>
    </w:div>
    <w:div w:id="382600107">
      <w:bodyDiv w:val="1"/>
      <w:marLeft w:val="0"/>
      <w:marRight w:val="0"/>
      <w:marTop w:val="0"/>
      <w:marBottom w:val="0"/>
      <w:divBdr>
        <w:top w:val="none" w:sz="0" w:space="0" w:color="auto"/>
        <w:left w:val="none" w:sz="0" w:space="0" w:color="auto"/>
        <w:bottom w:val="none" w:sz="0" w:space="0" w:color="auto"/>
        <w:right w:val="none" w:sz="0" w:space="0" w:color="auto"/>
      </w:divBdr>
    </w:div>
    <w:div w:id="398790449">
      <w:bodyDiv w:val="1"/>
      <w:marLeft w:val="0"/>
      <w:marRight w:val="0"/>
      <w:marTop w:val="0"/>
      <w:marBottom w:val="0"/>
      <w:divBdr>
        <w:top w:val="none" w:sz="0" w:space="0" w:color="auto"/>
        <w:left w:val="none" w:sz="0" w:space="0" w:color="auto"/>
        <w:bottom w:val="none" w:sz="0" w:space="0" w:color="auto"/>
        <w:right w:val="none" w:sz="0" w:space="0" w:color="auto"/>
      </w:divBdr>
    </w:div>
    <w:div w:id="404495954">
      <w:bodyDiv w:val="1"/>
      <w:marLeft w:val="0"/>
      <w:marRight w:val="0"/>
      <w:marTop w:val="0"/>
      <w:marBottom w:val="0"/>
      <w:divBdr>
        <w:top w:val="none" w:sz="0" w:space="0" w:color="auto"/>
        <w:left w:val="none" w:sz="0" w:space="0" w:color="auto"/>
        <w:bottom w:val="none" w:sz="0" w:space="0" w:color="auto"/>
        <w:right w:val="none" w:sz="0" w:space="0" w:color="auto"/>
      </w:divBdr>
    </w:div>
    <w:div w:id="416874902">
      <w:bodyDiv w:val="1"/>
      <w:marLeft w:val="0"/>
      <w:marRight w:val="0"/>
      <w:marTop w:val="0"/>
      <w:marBottom w:val="0"/>
      <w:divBdr>
        <w:top w:val="none" w:sz="0" w:space="0" w:color="auto"/>
        <w:left w:val="none" w:sz="0" w:space="0" w:color="auto"/>
        <w:bottom w:val="none" w:sz="0" w:space="0" w:color="auto"/>
        <w:right w:val="none" w:sz="0" w:space="0" w:color="auto"/>
      </w:divBdr>
    </w:div>
    <w:div w:id="431440171">
      <w:bodyDiv w:val="1"/>
      <w:marLeft w:val="0"/>
      <w:marRight w:val="0"/>
      <w:marTop w:val="0"/>
      <w:marBottom w:val="0"/>
      <w:divBdr>
        <w:top w:val="none" w:sz="0" w:space="0" w:color="auto"/>
        <w:left w:val="none" w:sz="0" w:space="0" w:color="auto"/>
        <w:bottom w:val="none" w:sz="0" w:space="0" w:color="auto"/>
        <w:right w:val="none" w:sz="0" w:space="0" w:color="auto"/>
      </w:divBdr>
    </w:div>
    <w:div w:id="451630427">
      <w:bodyDiv w:val="1"/>
      <w:marLeft w:val="0"/>
      <w:marRight w:val="0"/>
      <w:marTop w:val="0"/>
      <w:marBottom w:val="0"/>
      <w:divBdr>
        <w:top w:val="none" w:sz="0" w:space="0" w:color="auto"/>
        <w:left w:val="none" w:sz="0" w:space="0" w:color="auto"/>
        <w:bottom w:val="none" w:sz="0" w:space="0" w:color="auto"/>
        <w:right w:val="none" w:sz="0" w:space="0" w:color="auto"/>
      </w:divBdr>
    </w:div>
    <w:div w:id="454297665">
      <w:bodyDiv w:val="1"/>
      <w:marLeft w:val="0"/>
      <w:marRight w:val="0"/>
      <w:marTop w:val="0"/>
      <w:marBottom w:val="0"/>
      <w:divBdr>
        <w:top w:val="none" w:sz="0" w:space="0" w:color="auto"/>
        <w:left w:val="none" w:sz="0" w:space="0" w:color="auto"/>
        <w:bottom w:val="none" w:sz="0" w:space="0" w:color="auto"/>
        <w:right w:val="none" w:sz="0" w:space="0" w:color="auto"/>
      </w:divBdr>
    </w:div>
    <w:div w:id="461118253">
      <w:bodyDiv w:val="1"/>
      <w:marLeft w:val="0"/>
      <w:marRight w:val="0"/>
      <w:marTop w:val="0"/>
      <w:marBottom w:val="0"/>
      <w:divBdr>
        <w:top w:val="none" w:sz="0" w:space="0" w:color="auto"/>
        <w:left w:val="none" w:sz="0" w:space="0" w:color="auto"/>
        <w:bottom w:val="none" w:sz="0" w:space="0" w:color="auto"/>
        <w:right w:val="none" w:sz="0" w:space="0" w:color="auto"/>
      </w:divBdr>
    </w:div>
    <w:div w:id="481000144">
      <w:bodyDiv w:val="1"/>
      <w:marLeft w:val="0"/>
      <w:marRight w:val="0"/>
      <w:marTop w:val="0"/>
      <w:marBottom w:val="0"/>
      <w:divBdr>
        <w:top w:val="none" w:sz="0" w:space="0" w:color="auto"/>
        <w:left w:val="none" w:sz="0" w:space="0" w:color="auto"/>
        <w:bottom w:val="none" w:sz="0" w:space="0" w:color="auto"/>
        <w:right w:val="none" w:sz="0" w:space="0" w:color="auto"/>
      </w:divBdr>
    </w:div>
    <w:div w:id="485438473">
      <w:bodyDiv w:val="1"/>
      <w:marLeft w:val="0"/>
      <w:marRight w:val="0"/>
      <w:marTop w:val="0"/>
      <w:marBottom w:val="0"/>
      <w:divBdr>
        <w:top w:val="none" w:sz="0" w:space="0" w:color="auto"/>
        <w:left w:val="none" w:sz="0" w:space="0" w:color="auto"/>
        <w:bottom w:val="none" w:sz="0" w:space="0" w:color="auto"/>
        <w:right w:val="none" w:sz="0" w:space="0" w:color="auto"/>
      </w:divBdr>
    </w:div>
    <w:div w:id="494105650">
      <w:bodyDiv w:val="1"/>
      <w:marLeft w:val="0"/>
      <w:marRight w:val="0"/>
      <w:marTop w:val="0"/>
      <w:marBottom w:val="0"/>
      <w:divBdr>
        <w:top w:val="none" w:sz="0" w:space="0" w:color="auto"/>
        <w:left w:val="none" w:sz="0" w:space="0" w:color="auto"/>
        <w:bottom w:val="none" w:sz="0" w:space="0" w:color="auto"/>
        <w:right w:val="none" w:sz="0" w:space="0" w:color="auto"/>
      </w:divBdr>
    </w:div>
    <w:div w:id="497967017">
      <w:bodyDiv w:val="1"/>
      <w:marLeft w:val="0"/>
      <w:marRight w:val="0"/>
      <w:marTop w:val="0"/>
      <w:marBottom w:val="0"/>
      <w:divBdr>
        <w:top w:val="none" w:sz="0" w:space="0" w:color="auto"/>
        <w:left w:val="none" w:sz="0" w:space="0" w:color="auto"/>
        <w:bottom w:val="none" w:sz="0" w:space="0" w:color="auto"/>
        <w:right w:val="none" w:sz="0" w:space="0" w:color="auto"/>
      </w:divBdr>
    </w:div>
    <w:div w:id="504712764">
      <w:bodyDiv w:val="1"/>
      <w:marLeft w:val="0"/>
      <w:marRight w:val="0"/>
      <w:marTop w:val="0"/>
      <w:marBottom w:val="0"/>
      <w:divBdr>
        <w:top w:val="none" w:sz="0" w:space="0" w:color="auto"/>
        <w:left w:val="none" w:sz="0" w:space="0" w:color="auto"/>
        <w:bottom w:val="none" w:sz="0" w:space="0" w:color="auto"/>
        <w:right w:val="none" w:sz="0" w:space="0" w:color="auto"/>
      </w:divBdr>
    </w:div>
    <w:div w:id="509419236">
      <w:bodyDiv w:val="1"/>
      <w:marLeft w:val="0"/>
      <w:marRight w:val="0"/>
      <w:marTop w:val="0"/>
      <w:marBottom w:val="0"/>
      <w:divBdr>
        <w:top w:val="none" w:sz="0" w:space="0" w:color="auto"/>
        <w:left w:val="none" w:sz="0" w:space="0" w:color="auto"/>
        <w:bottom w:val="none" w:sz="0" w:space="0" w:color="auto"/>
        <w:right w:val="none" w:sz="0" w:space="0" w:color="auto"/>
      </w:divBdr>
    </w:div>
    <w:div w:id="516233815">
      <w:bodyDiv w:val="1"/>
      <w:marLeft w:val="0"/>
      <w:marRight w:val="0"/>
      <w:marTop w:val="0"/>
      <w:marBottom w:val="0"/>
      <w:divBdr>
        <w:top w:val="none" w:sz="0" w:space="0" w:color="auto"/>
        <w:left w:val="none" w:sz="0" w:space="0" w:color="auto"/>
        <w:bottom w:val="none" w:sz="0" w:space="0" w:color="auto"/>
        <w:right w:val="none" w:sz="0" w:space="0" w:color="auto"/>
      </w:divBdr>
    </w:div>
    <w:div w:id="522062045">
      <w:bodyDiv w:val="1"/>
      <w:marLeft w:val="0"/>
      <w:marRight w:val="0"/>
      <w:marTop w:val="0"/>
      <w:marBottom w:val="0"/>
      <w:divBdr>
        <w:top w:val="none" w:sz="0" w:space="0" w:color="auto"/>
        <w:left w:val="none" w:sz="0" w:space="0" w:color="auto"/>
        <w:bottom w:val="none" w:sz="0" w:space="0" w:color="auto"/>
        <w:right w:val="none" w:sz="0" w:space="0" w:color="auto"/>
      </w:divBdr>
    </w:div>
    <w:div w:id="530608509">
      <w:bodyDiv w:val="1"/>
      <w:marLeft w:val="0"/>
      <w:marRight w:val="0"/>
      <w:marTop w:val="0"/>
      <w:marBottom w:val="0"/>
      <w:divBdr>
        <w:top w:val="none" w:sz="0" w:space="0" w:color="auto"/>
        <w:left w:val="none" w:sz="0" w:space="0" w:color="auto"/>
        <w:bottom w:val="none" w:sz="0" w:space="0" w:color="auto"/>
        <w:right w:val="none" w:sz="0" w:space="0" w:color="auto"/>
      </w:divBdr>
    </w:div>
    <w:div w:id="554781480">
      <w:bodyDiv w:val="1"/>
      <w:marLeft w:val="0"/>
      <w:marRight w:val="0"/>
      <w:marTop w:val="0"/>
      <w:marBottom w:val="0"/>
      <w:divBdr>
        <w:top w:val="none" w:sz="0" w:space="0" w:color="auto"/>
        <w:left w:val="none" w:sz="0" w:space="0" w:color="auto"/>
        <w:bottom w:val="none" w:sz="0" w:space="0" w:color="auto"/>
        <w:right w:val="none" w:sz="0" w:space="0" w:color="auto"/>
      </w:divBdr>
    </w:div>
    <w:div w:id="561792592">
      <w:bodyDiv w:val="1"/>
      <w:marLeft w:val="0"/>
      <w:marRight w:val="0"/>
      <w:marTop w:val="0"/>
      <w:marBottom w:val="0"/>
      <w:divBdr>
        <w:top w:val="none" w:sz="0" w:space="0" w:color="auto"/>
        <w:left w:val="none" w:sz="0" w:space="0" w:color="auto"/>
        <w:bottom w:val="none" w:sz="0" w:space="0" w:color="auto"/>
        <w:right w:val="none" w:sz="0" w:space="0" w:color="auto"/>
      </w:divBdr>
    </w:div>
    <w:div w:id="569118366">
      <w:bodyDiv w:val="1"/>
      <w:marLeft w:val="0"/>
      <w:marRight w:val="0"/>
      <w:marTop w:val="0"/>
      <w:marBottom w:val="0"/>
      <w:divBdr>
        <w:top w:val="none" w:sz="0" w:space="0" w:color="auto"/>
        <w:left w:val="none" w:sz="0" w:space="0" w:color="auto"/>
        <w:bottom w:val="none" w:sz="0" w:space="0" w:color="auto"/>
        <w:right w:val="none" w:sz="0" w:space="0" w:color="auto"/>
      </w:divBdr>
    </w:div>
    <w:div w:id="569854225">
      <w:bodyDiv w:val="1"/>
      <w:marLeft w:val="0"/>
      <w:marRight w:val="0"/>
      <w:marTop w:val="0"/>
      <w:marBottom w:val="0"/>
      <w:divBdr>
        <w:top w:val="none" w:sz="0" w:space="0" w:color="auto"/>
        <w:left w:val="none" w:sz="0" w:space="0" w:color="auto"/>
        <w:bottom w:val="none" w:sz="0" w:space="0" w:color="auto"/>
        <w:right w:val="none" w:sz="0" w:space="0" w:color="auto"/>
      </w:divBdr>
    </w:div>
    <w:div w:id="571161087">
      <w:bodyDiv w:val="1"/>
      <w:marLeft w:val="0"/>
      <w:marRight w:val="0"/>
      <w:marTop w:val="0"/>
      <w:marBottom w:val="0"/>
      <w:divBdr>
        <w:top w:val="none" w:sz="0" w:space="0" w:color="auto"/>
        <w:left w:val="none" w:sz="0" w:space="0" w:color="auto"/>
        <w:bottom w:val="none" w:sz="0" w:space="0" w:color="auto"/>
        <w:right w:val="none" w:sz="0" w:space="0" w:color="auto"/>
      </w:divBdr>
    </w:div>
    <w:div w:id="582298291">
      <w:bodyDiv w:val="1"/>
      <w:marLeft w:val="0"/>
      <w:marRight w:val="0"/>
      <w:marTop w:val="0"/>
      <w:marBottom w:val="0"/>
      <w:divBdr>
        <w:top w:val="none" w:sz="0" w:space="0" w:color="auto"/>
        <w:left w:val="none" w:sz="0" w:space="0" w:color="auto"/>
        <w:bottom w:val="none" w:sz="0" w:space="0" w:color="auto"/>
        <w:right w:val="none" w:sz="0" w:space="0" w:color="auto"/>
      </w:divBdr>
    </w:div>
    <w:div w:id="589048556">
      <w:bodyDiv w:val="1"/>
      <w:marLeft w:val="0"/>
      <w:marRight w:val="0"/>
      <w:marTop w:val="0"/>
      <w:marBottom w:val="0"/>
      <w:divBdr>
        <w:top w:val="none" w:sz="0" w:space="0" w:color="auto"/>
        <w:left w:val="none" w:sz="0" w:space="0" w:color="auto"/>
        <w:bottom w:val="none" w:sz="0" w:space="0" w:color="auto"/>
        <w:right w:val="none" w:sz="0" w:space="0" w:color="auto"/>
      </w:divBdr>
    </w:div>
    <w:div w:id="594289144">
      <w:bodyDiv w:val="1"/>
      <w:marLeft w:val="0"/>
      <w:marRight w:val="0"/>
      <w:marTop w:val="0"/>
      <w:marBottom w:val="0"/>
      <w:divBdr>
        <w:top w:val="none" w:sz="0" w:space="0" w:color="auto"/>
        <w:left w:val="none" w:sz="0" w:space="0" w:color="auto"/>
        <w:bottom w:val="none" w:sz="0" w:space="0" w:color="auto"/>
        <w:right w:val="none" w:sz="0" w:space="0" w:color="auto"/>
      </w:divBdr>
    </w:div>
    <w:div w:id="617494585">
      <w:bodyDiv w:val="1"/>
      <w:marLeft w:val="0"/>
      <w:marRight w:val="0"/>
      <w:marTop w:val="0"/>
      <w:marBottom w:val="0"/>
      <w:divBdr>
        <w:top w:val="none" w:sz="0" w:space="0" w:color="auto"/>
        <w:left w:val="none" w:sz="0" w:space="0" w:color="auto"/>
        <w:bottom w:val="none" w:sz="0" w:space="0" w:color="auto"/>
        <w:right w:val="none" w:sz="0" w:space="0" w:color="auto"/>
      </w:divBdr>
    </w:div>
    <w:div w:id="620453887">
      <w:bodyDiv w:val="1"/>
      <w:marLeft w:val="0"/>
      <w:marRight w:val="0"/>
      <w:marTop w:val="0"/>
      <w:marBottom w:val="0"/>
      <w:divBdr>
        <w:top w:val="none" w:sz="0" w:space="0" w:color="auto"/>
        <w:left w:val="none" w:sz="0" w:space="0" w:color="auto"/>
        <w:bottom w:val="none" w:sz="0" w:space="0" w:color="auto"/>
        <w:right w:val="none" w:sz="0" w:space="0" w:color="auto"/>
      </w:divBdr>
    </w:div>
    <w:div w:id="636880717">
      <w:bodyDiv w:val="1"/>
      <w:marLeft w:val="0"/>
      <w:marRight w:val="0"/>
      <w:marTop w:val="0"/>
      <w:marBottom w:val="0"/>
      <w:divBdr>
        <w:top w:val="none" w:sz="0" w:space="0" w:color="auto"/>
        <w:left w:val="none" w:sz="0" w:space="0" w:color="auto"/>
        <w:bottom w:val="none" w:sz="0" w:space="0" w:color="auto"/>
        <w:right w:val="none" w:sz="0" w:space="0" w:color="auto"/>
      </w:divBdr>
    </w:div>
    <w:div w:id="641739261">
      <w:bodyDiv w:val="1"/>
      <w:marLeft w:val="0"/>
      <w:marRight w:val="0"/>
      <w:marTop w:val="0"/>
      <w:marBottom w:val="0"/>
      <w:divBdr>
        <w:top w:val="none" w:sz="0" w:space="0" w:color="auto"/>
        <w:left w:val="none" w:sz="0" w:space="0" w:color="auto"/>
        <w:bottom w:val="none" w:sz="0" w:space="0" w:color="auto"/>
        <w:right w:val="none" w:sz="0" w:space="0" w:color="auto"/>
      </w:divBdr>
    </w:div>
    <w:div w:id="650254173">
      <w:bodyDiv w:val="1"/>
      <w:marLeft w:val="0"/>
      <w:marRight w:val="0"/>
      <w:marTop w:val="0"/>
      <w:marBottom w:val="0"/>
      <w:divBdr>
        <w:top w:val="none" w:sz="0" w:space="0" w:color="auto"/>
        <w:left w:val="none" w:sz="0" w:space="0" w:color="auto"/>
        <w:bottom w:val="none" w:sz="0" w:space="0" w:color="auto"/>
        <w:right w:val="none" w:sz="0" w:space="0" w:color="auto"/>
      </w:divBdr>
    </w:div>
    <w:div w:id="651952515">
      <w:bodyDiv w:val="1"/>
      <w:marLeft w:val="0"/>
      <w:marRight w:val="0"/>
      <w:marTop w:val="0"/>
      <w:marBottom w:val="0"/>
      <w:divBdr>
        <w:top w:val="none" w:sz="0" w:space="0" w:color="auto"/>
        <w:left w:val="none" w:sz="0" w:space="0" w:color="auto"/>
        <w:bottom w:val="none" w:sz="0" w:space="0" w:color="auto"/>
        <w:right w:val="none" w:sz="0" w:space="0" w:color="auto"/>
      </w:divBdr>
    </w:div>
    <w:div w:id="672345218">
      <w:bodyDiv w:val="1"/>
      <w:marLeft w:val="0"/>
      <w:marRight w:val="0"/>
      <w:marTop w:val="0"/>
      <w:marBottom w:val="0"/>
      <w:divBdr>
        <w:top w:val="none" w:sz="0" w:space="0" w:color="auto"/>
        <w:left w:val="none" w:sz="0" w:space="0" w:color="auto"/>
        <w:bottom w:val="none" w:sz="0" w:space="0" w:color="auto"/>
        <w:right w:val="none" w:sz="0" w:space="0" w:color="auto"/>
      </w:divBdr>
    </w:div>
    <w:div w:id="677804655">
      <w:bodyDiv w:val="1"/>
      <w:marLeft w:val="0"/>
      <w:marRight w:val="0"/>
      <w:marTop w:val="0"/>
      <w:marBottom w:val="0"/>
      <w:divBdr>
        <w:top w:val="none" w:sz="0" w:space="0" w:color="auto"/>
        <w:left w:val="none" w:sz="0" w:space="0" w:color="auto"/>
        <w:bottom w:val="none" w:sz="0" w:space="0" w:color="auto"/>
        <w:right w:val="none" w:sz="0" w:space="0" w:color="auto"/>
      </w:divBdr>
    </w:div>
    <w:div w:id="681516091">
      <w:bodyDiv w:val="1"/>
      <w:marLeft w:val="0"/>
      <w:marRight w:val="0"/>
      <w:marTop w:val="0"/>
      <w:marBottom w:val="0"/>
      <w:divBdr>
        <w:top w:val="none" w:sz="0" w:space="0" w:color="auto"/>
        <w:left w:val="none" w:sz="0" w:space="0" w:color="auto"/>
        <w:bottom w:val="none" w:sz="0" w:space="0" w:color="auto"/>
        <w:right w:val="none" w:sz="0" w:space="0" w:color="auto"/>
      </w:divBdr>
    </w:div>
    <w:div w:id="684788489">
      <w:bodyDiv w:val="1"/>
      <w:marLeft w:val="0"/>
      <w:marRight w:val="0"/>
      <w:marTop w:val="0"/>
      <w:marBottom w:val="0"/>
      <w:divBdr>
        <w:top w:val="none" w:sz="0" w:space="0" w:color="auto"/>
        <w:left w:val="none" w:sz="0" w:space="0" w:color="auto"/>
        <w:bottom w:val="none" w:sz="0" w:space="0" w:color="auto"/>
        <w:right w:val="none" w:sz="0" w:space="0" w:color="auto"/>
      </w:divBdr>
    </w:div>
    <w:div w:id="711150643">
      <w:bodyDiv w:val="1"/>
      <w:marLeft w:val="0"/>
      <w:marRight w:val="0"/>
      <w:marTop w:val="0"/>
      <w:marBottom w:val="0"/>
      <w:divBdr>
        <w:top w:val="none" w:sz="0" w:space="0" w:color="auto"/>
        <w:left w:val="none" w:sz="0" w:space="0" w:color="auto"/>
        <w:bottom w:val="none" w:sz="0" w:space="0" w:color="auto"/>
        <w:right w:val="none" w:sz="0" w:space="0" w:color="auto"/>
      </w:divBdr>
    </w:div>
    <w:div w:id="718286848">
      <w:bodyDiv w:val="1"/>
      <w:marLeft w:val="0"/>
      <w:marRight w:val="0"/>
      <w:marTop w:val="0"/>
      <w:marBottom w:val="0"/>
      <w:divBdr>
        <w:top w:val="none" w:sz="0" w:space="0" w:color="auto"/>
        <w:left w:val="none" w:sz="0" w:space="0" w:color="auto"/>
        <w:bottom w:val="none" w:sz="0" w:space="0" w:color="auto"/>
        <w:right w:val="none" w:sz="0" w:space="0" w:color="auto"/>
      </w:divBdr>
      <w:divsChild>
        <w:div w:id="311956378">
          <w:marLeft w:val="547"/>
          <w:marRight w:val="0"/>
          <w:marTop w:val="0"/>
          <w:marBottom w:val="120"/>
          <w:divBdr>
            <w:top w:val="none" w:sz="0" w:space="0" w:color="auto"/>
            <w:left w:val="none" w:sz="0" w:space="0" w:color="auto"/>
            <w:bottom w:val="none" w:sz="0" w:space="0" w:color="auto"/>
            <w:right w:val="none" w:sz="0" w:space="0" w:color="auto"/>
          </w:divBdr>
        </w:div>
        <w:div w:id="781336917">
          <w:marLeft w:val="547"/>
          <w:marRight w:val="0"/>
          <w:marTop w:val="0"/>
          <w:marBottom w:val="120"/>
          <w:divBdr>
            <w:top w:val="none" w:sz="0" w:space="0" w:color="auto"/>
            <w:left w:val="none" w:sz="0" w:space="0" w:color="auto"/>
            <w:bottom w:val="none" w:sz="0" w:space="0" w:color="auto"/>
            <w:right w:val="none" w:sz="0" w:space="0" w:color="auto"/>
          </w:divBdr>
        </w:div>
        <w:div w:id="1087193194">
          <w:marLeft w:val="547"/>
          <w:marRight w:val="0"/>
          <w:marTop w:val="0"/>
          <w:marBottom w:val="120"/>
          <w:divBdr>
            <w:top w:val="none" w:sz="0" w:space="0" w:color="auto"/>
            <w:left w:val="none" w:sz="0" w:space="0" w:color="auto"/>
            <w:bottom w:val="none" w:sz="0" w:space="0" w:color="auto"/>
            <w:right w:val="none" w:sz="0" w:space="0" w:color="auto"/>
          </w:divBdr>
        </w:div>
        <w:div w:id="1354764694">
          <w:marLeft w:val="547"/>
          <w:marRight w:val="0"/>
          <w:marTop w:val="0"/>
          <w:marBottom w:val="120"/>
          <w:divBdr>
            <w:top w:val="none" w:sz="0" w:space="0" w:color="auto"/>
            <w:left w:val="none" w:sz="0" w:space="0" w:color="auto"/>
            <w:bottom w:val="none" w:sz="0" w:space="0" w:color="auto"/>
            <w:right w:val="none" w:sz="0" w:space="0" w:color="auto"/>
          </w:divBdr>
        </w:div>
        <w:div w:id="1905526134">
          <w:marLeft w:val="547"/>
          <w:marRight w:val="0"/>
          <w:marTop w:val="0"/>
          <w:marBottom w:val="120"/>
          <w:divBdr>
            <w:top w:val="none" w:sz="0" w:space="0" w:color="auto"/>
            <w:left w:val="none" w:sz="0" w:space="0" w:color="auto"/>
            <w:bottom w:val="none" w:sz="0" w:space="0" w:color="auto"/>
            <w:right w:val="none" w:sz="0" w:space="0" w:color="auto"/>
          </w:divBdr>
        </w:div>
      </w:divsChild>
    </w:div>
    <w:div w:id="719783988">
      <w:bodyDiv w:val="1"/>
      <w:marLeft w:val="0"/>
      <w:marRight w:val="0"/>
      <w:marTop w:val="0"/>
      <w:marBottom w:val="0"/>
      <w:divBdr>
        <w:top w:val="none" w:sz="0" w:space="0" w:color="auto"/>
        <w:left w:val="none" w:sz="0" w:space="0" w:color="auto"/>
        <w:bottom w:val="none" w:sz="0" w:space="0" w:color="auto"/>
        <w:right w:val="none" w:sz="0" w:space="0" w:color="auto"/>
      </w:divBdr>
    </w:div>
    <w:div w:id="719866558">
      <w:bodyDiv w:val="1"/>
      <w:marLeft w:val="0"/>
      <w:marRight w:val="0"/>
      <w:marTop w:val="0"/>
      <w:marBottom w:val="0"/>
      <w:divBdr>
        <w:top w:val="none" w:sz="0" w:space="0" w:color="auto"/>
        <w:left w:val="none" w:sz="0" w:space="0" w:color="auto"/>
        <w:bottom w:val="none" w:sz="0" w:space="0" w:color="auto"/>
        <w:right w:val="none" w:sz="0" w:space="0" w:color="auto"/>
      </w:divBdr>
    </w:div>
    <w:div w:id="733353307">
      <w:bodyDiv w:val="1"/>
      <w:marLeft w:val="0"/>
      <w:marRight w:val="0"/>
      <w:marTop w:val="0"/>
      <w:marBottom w:val="0"/>
      <w:divBdr>
        <w:top w:val="none" w:sz="0" w:space="0" w:color="auto"/>
        <w:left w:val="none" w:sz="0" w:space="0" w:color="auto"/>
        <w:bottom w:val="none" w:sz="0" w:space="0" w:color="auto"/>
        <w:right w:val="none" w:sz="0" w:space="0" w:color="auto"/>
      </w:divBdr>
    </w:div>
    <w:div w:id="736560195">
      <w:bodyDiv w:val="1"/>
      <w:marLeft w:val="0"/>
      <w:marRight w:val="0"/>
      <w:marTop w:val="0"/>
      <w:marBottom w:val="0"/>
      <w:divBdr>
        <w:top w:val="none" w:sz="0" w:space="0" w:color="auto"/>
        <w:left w:val="none" w:sz="0" w:space="0" w:color="auto"/>
        <w:bottom w:val="none" w:sz="0" w:space="0" w:color="auto"/>
        <w:right w:val="none" w:sz="0" w:space="0" w:color="auto"/>
      </w:divBdr>
    </w:div>
    <w:div w:id="748238327">
      <w:bodyDiv w:val="1"/>
      <w:marLeft w:val="0"/>
      <w:marRight w:val="0"/>
      <w:marTop w:val="0"/>
      <w:marBottom w:val="0"/>
      <w:divBdr>
        <w:top w:val="none" w:sz="0" w:space="0" w:color="auto"/>
        <w:left w:val="none" w:sz="0" w:space="0" w:color="auto"/>
        <w:bottom w:val="none" w:sz="0" w:space="0" w:color="auto"/>
        <w:right w:val="none" w:sz="0" w:space="0" w:color="auto"/>
      </w:divBdr>
    </w:div>
    <w:div w:id="749354158">
      <w:bodyDiv w:val="1"/>
      <w:marLeft w:val="0"/>
      <w:marRight w:val="0"/>
      <w:marTop w:val="0"/>
      <w:marBottom w:val="0"/>
      <w:divBdr>
        <w:top w:val="none" w:sz="0" w:space="0" w:color="auto"/>
        <w:left w:val="none" w:sz="0" w:space="0" w:color="auto"/>
        <w:bottom w:val="none" w:sz="0" w:space="0" w:color="auto"/>
        <w:right w:val="none" w:sz="0" w:space="0" w:color="auto"/>
      </w:divBdr>
    </w:div>
    <w:div w:id="760757125">
      <w:bodyDiv w:val="1"/>
      <w:marLeft w:val="0"/>
      <w:marRight w:val="0"/>
      <w:marTop w:val="0"/>
      <w:marBottom w:val="0"/>
      <w:divBdr>
        <w:top w:val="none" w:sz="0" w:space="0" w:color="auto"/>
        <w:left w:val="none" w:sz="0" w:space="0" w:color="auto"/>
        <w:bottom w:val="none" w:sz="0" w:space="0" w:color="auto"/>
        <w:right w:val="none" w:sz="0" w:space="0" w:color="auto"/>
      </w:divBdr>
    </w:div>
    <w:div w:id="762266058">
      <w:bodyDiv w:val="1"/>
      <w:marLeft w:val="0"/>
      <w:marRight w:val="0"/>
      <w:marTop w:val="0"/>
      <w:marBottom w:val="0"/>
      <w:divBdr>
        <w:top w:val="none" w:sz="0" w:space="0" w:color="auto"/>
        <w:left w:val="none" w:sz="0" w:space="0" w:color="auto"/>
        <w:bottom w:val="none" w:sz="0" w:space="0" w:color="auto"/>
        <w:right w:val="none" w:sz="0" w:space="0" w:color="auto"/>
      </w:divBdr>
    </w:div>
    <w:div w:id="780148514">
      <w:bodyDiv w:val="1"/>
      <w:marLeft w:val="0"/>
      <w:marRight w:val="0"/>
      <w:marTop w:val="0"/>
      <w:marBottom w:val="0"/>
      <w:divBdr>
        <w:top w:val="none" w:sz="0" w:space="0" w:color="auto"/>
        <w:left w:val="none" w:sz="0" w:space="0" w:color="auto"/>
        <w:bottom w:val="none" w:sz="0" w:space="0" w:color="auto"/>
        <w:right w:val="none" w:sz="0" w:space="0" w:color="auto"/>
      </w:divBdr>
    </w:div>
    <w:div w:id="796412205">
      <w:bodyDiv w:val="1"/>
      <w:marLeft w:val="0"/>
      <w:marRight w:val="0"/>
      <w:marTop w:val="0"/>
      <w:marBottom w:val="0"/>
      <w:divBdr>
        <w:top w:val="none" w:sz="0" w:space="0" w:color="auto"/>
        <w:left w:val="none" w:sz="0" w:space="0" w:color="auto"/>
        <w:bottom w:val="none" w:sz="0" w:space="0" w:color="auto"/>
        <w:right w:val="none" w:sz="0" w:space="0" w:color="auto"/>
      </w:divBdr>
    </w:div>
    <w:div w:id="815295581">
      <w:bodyDiv w:val="1"/>
      <w:marLeft w:val="0"/>
      <w:marRight w:val="0"/>
      <w:marTop w:val="0"/>
      <w:marBottom w:val="0"/>
      <w:divBdr>
        <w:top w:val="none" w:sz="0" w:space="0" w:color="auto"/>
        <w:left w:val="none" w:sz="0" w:space="0" w:color="auto"/>
        <w:bottom w:val="none" w:sz="0" w:space="0" w:color="auto"/>
        <w:right w:val="none" w:sz="0" w:space="0" w:color="auto"/>
      </w:divBdr>
    </w:div>
    <w:div w:id="825241264">
      <w:bodyDiv w:val="1"/>
      <w:marLeft w:val="0"/>
      <w:marRight w:val="0"/>
      <w:marTop w:val="0"/>
      <w:marBottom w:val="0"/>
      <w:divBdr>
        <w:top w:val="none" w:sz="0" w:space="0" w:color="auto"/>
        <w:left w:val="none" w:sz="0" w:space="0" w:color="auto"/>
        <w:bottom w:val="none" w:sz="0" w:space="0" w:color="auto"/>
        <w:right w:val="none" w:sz="0" w:space="0" w:color="auto"/>
      </w:divBdr>
    </w:div>
    <w:div w:id="839082338">
      <w:bodyDiv w:val="1"/>
      <w:marLeft w:val="0"/>
      <w:marRight w:val="0"/>
      <w:marTop w:val="0"/>
      <w:marBottom w:val="0"/>
      <w:divBdr>
        <w:top w:val="none" w:sz="0" w:space="0" w:color="auto"/>
        <w:left w:val="none" w:sz="0" w:space="0" w:color="auto"/>
        <w:bottom w:val="none" w:sz="0" w:space="0" w:color="auto"/>
        <w:right w:val="none" w:sz="0" w:space="0" w:color="auto"/>
      </w:divBdr>
    </w:div>
    <w:div w:id="839849074">
      <w:bodyDiv w:val="1"/>
      <w:marLeft w:val="0"/>
      <w:marRight w:val="0"/>
      <w:marTop w:val="0"/>
      <w:marBottom w:val="0"/>
      <w:divBdr>
        <w:top w:val="none" w:sz="0" w:space="0" w:color="auto"/>
        <w:left w:val="none" w:sz="0" w:space="0" w:color="auto"/>
        <w:bottom w:val="none" w:sz="0" w:space="0" w:color="auto"/>
        <w:right w:val="none" w:sz="0" w:space="0" w:color="auto"/>
      </w:divBdr>
    </w:div>
    <w:div w:id="841162743">
      <w:bodyDiv w:val="1"/>
      <w:marLeft w:val="0"/>
      <w:marRight w:val="0"/>
      <w:marTop w:val="0"/>
      <w:marBottom w:val="0"/>
      <w:divBdr>
        <w:top w:val="none" w:sz="0" w:space="0" w:color="auto"/>
        <w:left w:val="none" w:sz="0" w:space="0" w:color="auto"/>
        <w:bottom w:val="none" w:sz="0" w:space="0" w:color="auto"/>
        <w:right w:val="none" w:sz="0" w:space="0" w:color="auto"/>
      </w:divBdr>
    </w:div>
    <w:div w:id="844855571">
      <w:bodyDiv w:val="1"/>
      <w:marLeft w:val="0"/>
      <w:marRight w:val="0"/>
      <w:marTop w:val="0"/>
      <w:marBottom w:val="0"/>
      <w:divBdr>
        <w:top w:val="none" w:sz="0" w:space="0" w:color="auto"/>
        <w:left w:val="none" w:sz="0" w:space="0" w:color="auto"/>
        <w:bottom w:val="none" w:sz="0" w:space="0" w:color="auto"/>
        <w:right w:val="none" w:sz="0" w:space="0" w:color="auto"/>
      </w:divBdr>
    </w:div>
    <w:div w:id="872500327">
      <w:bodyDiv w:val="1"/>
      <w:marLeft w:val="0"/>
      <w:marRight w:val="0"/>
      <w:marTop w:val="0"/>
      <w:marBottom w:val="0"/>
      <w:divBdr>
        <w:top w:val="none" w:sz="0" w:space="0" w:color="auto"/>
        <w:left w:val="none" w:sz="0" w:space="0" w:color="auto"/>
        <w:bottom w:val="none" w:sz="0" w:space="0" w:color="auto"/>
        <w:right w:val="none" w:sz="0" w:space="0" w:color="auto"/>
      </w:divBdr>
    </w:div>
    <w:div w:id="874580005">
      <w:bodyDiv w:val="1"/>
      <w:marLeft w:val="0"/>
      <w:marRight w:val="0"/>
      <w:marTop w:val="0"/>
      <w:marBottom w:val="0"/>
      <w:divBdr>
        <w:top w:val="none" w:sz="0" w:space="0" w:color="auto"/>
        <w:left w:val="none" w:sz="0" w:space="0" w:color="auto"/>
        <w:bottom w:val="none" w:sz="0" w:space="0" w:color="auto"/>
        <w:right w:val="none" w:sz="0" w:space="0" w:color="auto"/>
      </w:divBdr>
    </w:div>
    <w:div w:id="878204612">
      <w:bodyDiv w:val="1"/>
      <w:marLeft w:val="0"/>
      <w:marRight w:val="0"/>
      <w:marTop w:val="0"/>
      <w:marBottom w:val="0"/>
      <w:divBdr>
        <w:top w:val="none" w:sz="0" w:space="0" w:color="auto"/>
        <w:left w:val="none" w:sz="0" w:space="0" w:color="auto"/>
        <w:bottom w:val="none" w:sz="0" w:space="0" w:color="auto"/>
        <w:right w:val="none" w:sz="0" w:space="0" w:color="auto"/>
      </w:divBdr>
    </w:div>
    <w:div w:id="891504034">
      <w:bodyDiv w:val="1"/>
      <w:marLeft w:val="0"/>
      <w:marRight w:val="0"/>
      <w:marTop w:val="0"/>
      <w:marBottom w:val="0"/>
      <w:divBdr>
        <w:top w:val="none" w:sz="0" w:space="0" w:color="auto"/>
        <w:left w:val="none" w:sz="0" w:space="0" w:color="auto"/>
        <w:bottom w:val="none" w:sz="0" w:space="0" w:color="auto"/>
        <w:right w:val="none" w:sz="0" w:space="0" w:color="auto"/>
      </w:divBdr>
    </w:div>
    <w:div w:id="897319909">
      <w:bodyDiv w:val="1"/>
      <w:marLeft w:val="0"/>
      <w:marRight w:val="0"/>
      <w:marTop w:val="0"/>
      <w:marBottom w:val="0"/>
      <w:divBdr>
        <w:top w:val="none" w:sz="0" w:space="0" w:color="auto"/>
        <w:left w:val="none" w:sz="0" w:space="0" w:color="auto"/>
        <w:bottom w:val="none" w:sz="0" w:space="0" w:color="auto"/>
        <w:right w:val="none" w:sz="0" w:space="0" w:color="auto"/>
      </w:divBdr>
    </w:div>
    <w:div w:id="907501109">
      <w:bodyDiv w:val="1"/>
      <w:marLeft w:val="0"/>
      <w:marRight w:val="0"/>
      <w:marTop w:val="0"/>
      <w:marBottom w:val="0"/>
      <w:divBdr>
        <w:top w:val="none" w:sz="0" w:space="0" w:color="auto"/>
        <w:left w:val="none" w:sz="0" w:space="0" w:color="auto"/>
        <w:bottom w:val="none" w:sz="0" w:space="0" w:color="auto"/>
        <w:right w:val="none" w:sz="0" w:space="0" w:color="auto"/>
      </w:divBdr>
    </w:div>
    <w:div w:id="921330522">
      <w:bodyDiv w:val="1"/>
      <w:marLeft w:val="0"/>
      <w:marRight w:val="0"/>
      <w:marTop w:val="0"/>
      <w:marBottom w:val="0"/>
      <w:divBdr>
        <w:top w:val="none" w:sz="0" w:space="0" w:color="auto"/>
        <w:left w:val="none" w:sz="0" w:space="0" w:color="auto"/>
        <w:bottom w:val="none" w:sz="0" w:space="0" w:color="auto"/>
        <w:right w:val="none" w:sz="0" w:space="0" w:color="auto"/>
      </w:divBdr>
    </w:div>
    <w:div w:id="923076325">
      <w:bodyDiv w:val="1"/>
      <w:marLeft w:val="0"/>
      <w:marRight w:val="0"/>
      <w:marTop w:val="0"/>
      <w:marBottom w:val="0"/>
      <w:divBdr>
        <w:top w:val="none" w:sz="0" w:space="0" w:color="auto"/>
        <w:left w:val="none" w:sz="0" w:space="0" w:color="auto"/>
        <w:bottom w:val="none" w:sz="0" w:space="0" w:color="auto"/>
        <w:right w:val="none" w:sz="0" w:space="0" w:color="auto"/>
      </w:divBdr>
    </w:div>
    <w:div w:id="924191959">
      <w:bodyDiv w:val="1"/>
      <w:marLeft w:val="0"/>
      <w:marRight w:val="0"/>
      <w:marTop w:val="0"/>
      <w:marBottom w:val="0"/>
      <w:divBdr>
        <w:top w:val="none" w:sz="0" w:space="0" w:color="auto"/>
        <w:left w:val="none" w:sz="0" w:space="0" w:color="auto"/>
        <w:bottom w:val="none" w:sz="0" w:space="0" w:color="auto"/>
        <w:right w:val="none" w:sz="0" w:space="0" w:color="auto"/>
      </w:divBdr>
    </w:div>
    <w:div w:id="936056443">
      <w:bodyDiv w:val="1"/>
      <w:marLeft w:val="0"/>
      <w:marRight w:val="0"/>
      <w:marTop w:val="0"/>
      <w:marBottom w:val="0"/>
      <w:divBdr>
        <w:top w:val="none" w:sz="0" w:space="0" w:color="auto"/>
        <w:left w:val="none" w:sz="0" w:space="0" w:color="auto"/>
        <w:bottom w:val="none" w:sz="0" w:space="0" w:color="auto"/>
        <w:right w:val="none" w:sz="0" w:space="0" w:color="auto"/>
      </w:divBdr>
    </w:div>
    <w:div w:id="948659555">
      <w:bodyDiv w:val="1"/>
      <w:marLeft w:val="0"/>
      <w:marRight w:val="0"/>
      <w:marTop w:val="0"/>
      <w:marBottom w:val="0"/>
      <w:divBdr>
        <w:top w:val="none" w:sz="0" w:space="0" w:color="auto"/>
        <w:left w:val="none" w:sz="0" w:space="0" w:color="auto"/>
        <w:bottom w:val="none" w:sz="0" w:space="0" w:color="auto"/>
        <w:right w:val="none" w:sz="0" w:space="0" w:color="auto"/>
      </w:divBdr>
    </w:div>
    <w:div w:id="948703451">
      <w:bodyDiv w:val="1"/>
      <w:marLeft w:val="0"/>
      <w:marRight w:val="0"/>
      <w:marTop w:val="0"/>
      <w:marBottom w:val="0"/>
      <w:divBdr>
        <w:top w:val="none" w:sz="0" w:space="0" w:color="auto"/>
        <w:left w:val="none" w:sz="0" w:space="0" w:color="auto"/>
        <w:bottom w:val="none" w:sz="0" w:space="0" w:color="auto"/>
        <w:right w:val="none" w:sz="0" w:space="0" w:color="auto"/>
      </w:divBdr>
    </w:div>
    <w:div w:id="949161458">
      <w:bodyDiv w:val="1"/>
      <w:marLeft w:val="0"/>
      <w:marRight w:val="0"/>
      <w:marTop w:val="0"/>
      <w:marBottom w:val="0"/>
      <w:divBdr>
        <w:top w:val="none" w:sz="0" w:space="0" w:color="auto"/>
        <w:left w:val="none" w:sz="0" w:space="0" w:color="auto"/>
        <w:bottom w:val="none" w:sz="0" w:space="0" w:color="auto"/>
        <w:right w:val="none" w:sz="0" w:space="0" w:color="auto"/>
      </w:divBdr>
    </w:div>
    <w:div w:id="953319143">
      <w:bodyDiv w:val="1"/>
      <w:marLeft w:val="0"/>
      <w:marRight w:val="0"/>
      <w:marTop w:val="0"/>
      <w:marBottom w:val="0"/>
      <w:divBdr>
        <w:top w:val="none" w:sz="0" w:space="0" w:color="auto"/>
        <w:left w:val="none" w:sz="0" w:space="0" w:color="auto"/>
        <w:bottom w:val="none" w:sz="0" w:space="0" w:color="auto"/>
        <w:right w:val="none" w:sz="0" w:space="0" w:color="auto"/>
      </w:divBdr>
    </w:div>
    <w:div w:id="956060726">
      <w:bodyDiv w:val="1"/>
      <w:marLeft w:val="0"/>
      <w:marRight w:val="0"/>
      <w:marTop w:val="0"/>
      <w:marBottom w:val="0"/>
      <w:divBdr>
        <w:top w:val="none" w:sz="0" w:space="0" w:color="auto"/>
        <w:left w:val="none" w:sz="0" w:space="0" w:color="auto"/>
        <w:bottom w:val="none" w:sz="0" w:space="0" w:color="auto"/>
        <w:right w:val="none" w:sz="0" w:space="0" w:color="auto"/>
      </w:divBdr>
      <w:divsChild>
        <w:div w:id="243341432">
          <w:marLeft w:val="547"/>
          <w:marRight w:val="0"/>
          <w:marTop w:val="0"/>
          <w:marBottom w:val="0"/>
          <w:divBdr>
            <w:top w:val="none" w:sz="0" w:space="0" w:color="auto"/>
            <w:left w:val="none" w:sz="0" w:space="0" w:color="auto"/>
            <w:bottom w:val="none" w:sz="0" w:space="0" w:color="auto"/>
            <w:right w:val="none" w:sz="0" w:space="0" w:color="auto"/>
          </w:divBdr>
        </w:div>
        <w:div w:id="602689621">
          <w:marLeft w:val="547"/>
          <w:marRight w:val="0"/>
          <w:marTop w:val="0"/>
          <w:marBottom w:val="0"/>
          <w:divBdr>
            <w:top w:val="none" w:sz="0" w:space="0" w:color="auto"/>
            <w:left w:val="none" w:sz="0" w:space="0" w:color="auto"/>
            <w:bottom w:val="none" w:sz="0" w:space="0" w:color="auto"/>
            <w:right w:val="none" w:sz="0" w:space="0" w:color="auto"/>
          </w:divBdr>
        </w:div>
        <w:div w:id="741684421">
          <w:marLeft w:val="547"/>
          <w:marRight w:val="0"/>
          <w:marTop w:val="0"/>
          <w:marBottom w:val="0"/>
          <w:divBdr>
            <w:top w:val="none" w:sz="0" w:space="0" w:color="auto"/>
            <w:left w:val="none" w:sz="0" w:space="0" w:color="auto"/>
            <w:bottom w:val="none" w:sz="0" w:space="0" w:color="auto"/>
            <w:right w:val="none" w:sz="0" w:space="0" w:color="auto"/>
          </w:divBdr>
        </w:div>
        <w:div w:id="1691100942">
          <w:marLeft w:val="547"/>
          <w:marRight w:val="0"/>
          <w:marTop w:val="0"/>
          <w:marBottom w:val="0"/>
          <w:divBdr>
            <w:top w:val="none" w:sz="0" w:space="0" w:color="auto"/>
            <w:left w:val="none" w:sz="0" w:space="0" w:color="auto"/>
            <w:bottom w:val="none" w:sz="0" w:space="0" w:color="auto"/>
            <w:right w:val="none" w:sz="0" w:space="0" w:color="auto"/>
          </w:divBdr>
        </w:div>
        <w:div w:id="1696493033">
          <w:marLeft w:val="547"/>
          <w:marRight w:val="0"/>
          <w:marTop w:val="0"/>
          <w:marBottom w:val="0"/>
          <w:divBdr>
            <w:top w:val="none" w:sz="0" w:space="0" w:color="auto"/>
            <w:left w:val="none" w:sz="0" w:space="0" w:color="auto"/>
            <w:bottom w:val="none" w:sz="0" w:space="0" w:color="auto"/>
            <w:right w:val="none" w:sz="0" w:space="0" w:color="auto"/>
          </w:divBdr>
        </w:div>
      </w:divsChild>
    </w:div>
    <w:div w:id="964967989">
      <w:bodyDiv w:val="1"/>
      <w:marLeft w:val="0"/>
      <w:marRight w:val="0"/>
      <w:marTop w:val="0"/>
      <w:marBottom w:val="0"/>
      <w:divBdr>
        <w:top w:val="none" w:sz="0" w:space="0" w:color="auto"/>
        <w:left w:val="none" w:sz="0" w:space="0" w:color="auto"/>
        <w:bottom w:val="none" w:sz="0" w:space="0" w:color="auto"/>
        <w:right w:val="none" w:sz="0" w:space="0" w:color="auto"/>
      </w:divBdr>
    </w:div>
    <w:div w:id="966164414">
      <w:bodyDiv w:val="1"/>
      <w:marLeft w:val="0"/>
      <w:marRight w:val="0"/>
      <w:marTop w:val="0"/>
      <w:marBottom w:val="0"/>
      <w:divBdr>
        <w:top w:val="none" w:sz="0" w:space="0" w:color="auto"/>
        <w:left w:val="none" w:sz="0" w:space="0" w:color="auto"/>
        <w:bottom w:val="none" w:sz="0" w:space="0" w:color="auto"/>
        <w:right w:val="none" w:sz="0" w:space="0" w:color="auto"/>
      </w:divBdr>
      <w:divsChild>
        <w:div w:id="1369721993">
          <w:marLeft w:val="0"/>
          <w:marRight w:val="0"/>
          <w:marTop w:val="0"/>
          <w:marBottom w:val="0"/>
          <w:divBdr>
            <w:top w:val="none" w:sz="0" w:space="0" w:color="auto"/>
            <w:left w:val="none" w:sz="0" w:space="0" w:color="auto"/>
            <w:bottom w:val="none" w:sz="0" w:space="0" w:color="auto"/>
            <w:right w:val="none" w:sz="0" w:space="0" w:color="auto"/>
          </w:divBdr>
        </w:div>
      </w:divsChild>
    </w:div>
    <w:div w:id="967585158">
      <w:bodyDiv w:val="1"/>
      <w:marLeft w:val="0"/>
      <w:marRight w:val="0"/>
      <w:marTop w:val="0"/>
      <w:marBottom w:val="0"/>
      <w:divBdr>
        <w:top w:val="none" w:sz="0" w:space="0" w:color="auto"/>
        <w:left w:val="none" w:sz="0" w:space="0" w:color="auto"/>
        <w:bottom w:val="none" w:sz="0" w:space="0" w:color="auto"/>
        <w:right w:val="none" w:sz="0" w:space="0" w:color="auto"/>
      </w:divBdr>
      <w:divsChild>
        <w:div w:id="94177277">
          <w:marLeft w:val="0"/>
          <w:marRight w:val="0"/>
          <w:marTop w:val="0"/>
          <w:marBottom w:val="0"/>
          <w:divBdr>
            <w:top w:val="none" w:sz="0" w:space="0" w:color="auto"/>
            <w:left w:val="none" w:sz="0" w:space="0" w:color="auto"/>
            <w:bottom w:val="none" w:sz="0" w:space="0" w:color="auto"/>
            <w:right w:val="none" w:sz="0" w:space="0" w:color="auto"/>
          </w:divBdr>
        </w:div>
        <w:div w:id="186795699">
          <w:marLeft w:val="0"/>
          <w:marRight w:val="0"/>
          <w:marTop w:val="0"/>
          <w:marBottom w:val="0"/>
          <w:divBdr>
            <w:top w:val="none" w:sz="0" w:space="0" w:color="auto"/>
            <w:left w:val="none" w:sz="0" w:space="0" w:color="auto"/>
            <w:bottom w:val="none" w:sz="0" w:space="0" w:color="auto"/>
            <w:right w:val="none" w:sz="0" w:space="0" w:color="auto"/>
          </w:divBdr>
        </w:div>
        <w:div w:id="571962584">
          <w:marLeft w:val="0"/>
          <w:marRight w:val="0"/>
          <w:marTop w:val="0"/>
          <w:marBottom w:val="0"/>
          <w:divBdr>
            <w:top w:val="none" w:sz="0" w:space="0" w:color="auto"/>
            <w:left w:val="none" w:sz="0" w:space="0" w:color="auto"/>
            <w:bottom w:val="none" w:sz="0" w:space="0" w:color="auto"/>
            <w:right w:val="none" w:sz="0" w:space="0" w:color="auto"/>
          </w:divBdr>
        </w:div>
        <w:div w:id="605699794">
          <w:marLeft w:val="0"/>
          <w:marRight w:val="0"/>
          <w:marTop w:val="0"/>
          <w:marBottom w:val="0"/>
          <w:divBdr>
            <w:top w:val="none" w:sz="0" w:space="0" w:color="auto"/>
            <w:left w:val="none" w:sz="0" w:space="0" w:color="auto"/>
            <w:bottom w:val="none" w:sz="0" w:space="0" w:color="auto"/>
            <w:right w:val="none" w:sz="0" w:space="0" w:color="auto"/>
          </w:divBdr>
        </w:div>
        <w:div w:id="684288195">
          <w:marLeft w:val="0"/>
          <w:marRight w:val="0"/>
          <w:marTop w:val="0"/>
          <w:marBottom w:val="0"/>
          <w:divBdr>
            <w:top w:val="none" w:sz="0" w:space="0" w:color="auto"/>
            <w:left w:val="none" w:sz="0" w:space="0" w:color="auto"/>
            <w:bottom w:val="none" w:sz="0" w:space="0" w:color="auto"/>
            <w:right w:val="none" w:sz="0" w:space="0" w:color="auto"/>
          </w:divBdr>
        </w:div>
        <w:div w:id="694619265">
          <w:marLeft w:val="0"/>
          <w:marRight w:val="0"/>
          <w:marTop w:val="0"/>
          <w:marBottom w:val="0"/>
          <w:divBdr>
            <w:top w:val="none" w:sz="0" w:space="0" w:color="auto"/>
            <w:left w:val="none" w:sz="0" w:space="0" w:color="auto"/>
            <w:bottom w:val="none" w:sz="0" w:space="0" w:color="auto"/>
            <w:right w:val="none" w:sz="0" w:space="0" w:color="auto"/>
          </w:divBdr>
        </w:div>
        <w:div w:id="803278971">
          <w:marLeft w:val="0"/>
          <w:marRight w:val="0"/>
          <w:marTop w:val="0"/>
          <w:marBottom w:val="0"/>
          <w:divBdr>
            <w:top w:val="none" w:sz="0" w:space="0" w:color="auto"/>
            <w:left w:val="none" w:sz="0" w:space="0" w:color="auto"/>
            <w:bottom w:val="none" w:sz="0" w:space="0" w:color="auto"/>
            <w:right w:val="none" w:sz="0" w:space="0" w:color="auto"/>
          </w:divBdr>
        </w:div>
        <w:div w:id="1008020288">
          <w:marLeft w:val="0"/>
          <w:marRight w:val="0"/>
          <w:marTop w:val="0"/>
          <w:marBottom w:val="0"/>
          <w:divBdr>
            <w:top w:val="none" w:sz="0" w:space="0" w:color="auto"/>
            <w:left w:val="none" w:sz="0" w:space="0" w:color="auto"/>
            <w:bottom w:val="none" w:sz="0" w:space="0" w:color="auto"/>
            <w:right w:val="none" w:sz="0" w:space="0" w:color="auto"/>
          </w:divBdr>
        </w:div>
        <w:div w:id="1226406523">
          <w:marLeft w:val="0"/>
          <w:marRight w:val="0"/>
          <w:marTop w:val="0"/>
          <w:marBottom w:val="0"/>
          <w:divBdr>
            <w:top w:val="none" w:sz="0" w:space="0" w:color="auto"/>
            <w:left w:val="none" w:sz="0" w:space="0" w:color="auto"/>
            <w:bottom w:val="none" w:sz="0" w:space="0" w:color="auto"/>
            <w:right w:val="none" w:sz="0" w:space="0" w:color="auto"/>
          </w:divBdr>
        </w:div>
        <w:div w:id="1434127696">
          <w:marLeft w:val="0"/>
          <w:marRight w:val="0"/>
          <w:marTop w:val="0"/>
          <w:marBottom w:val="0"/>
          <w:divBdr>
            <w:top w:val="none" w:sz="0" w:space="0" w:color="auto"/>
            <w:left w:val="none" w:sz="0" w:space="0" w:color="auto"/>
            <w:bottom w:val="none" w:sz="0" w:space="0" w:color="auto"/>
            <w:right w:val="none" w:sz="0" w:space="0" w:color="auto"/>
          </w:divBdr>
        </w:div>
        <w:div w:id="1538927849">
          <w:marLeft w:val="0"/>
          <w:marRight w:val="0"/>
          <w:marTop w:val="0"/>
          <w:marBottom w:val="0"/>
          <w:divBdr>
            <w:top w:val="none" w:sz="0" w:space="0" w:color="auto"/>
            <w:left w:val="none" w:sz="0" w:space="0" w:color="auto"/>
            <w:bottom w:val="none" w:sz="0" w:space="0" w:color="auto"/>
            <w:right w:val="none" w:sz="0" w:space="0" w:color="auto"/>
          </w:divBdr>
        </w:div>
        <w:div w:id="1644429643">
          <w:marLeft w:val="0"/>
          <w:marRight w:val="0"/>
          <w:marTop w:val="0"/>
          <w:marBottom w:val="0"/>
          <w:divBdr>
            <w:top w:val="none" w:sz="0" w:space="0" w:color="auto"/>
            <w:left w:val="none" w:sz="0" w:space="0" w:color="auto"/>
            <w:bottom w:val="none" w:sz="0" w:space="0" w:color="auto"/>
            <w:right w:val="none" w:sz="0" w:space="0" w:color="auto"/>
          </w:divBdr>
        </w:div>
      </w:divsChild>
    </w:div>
    <w:div w:id="980424108">
      <w:bodyDiv w:val="1"/>
      <w:marLeft w:val="0"/>
      <w:marRight w:val="0"/>
      <w:marTop w:val="0"/>
      <w:marBottom w:val="0"/>
      <w:divBdr>
        <w:top w:val="none" w:sz="0" w:space="0" w:color="auto"/>
        <w:left w:val="none" w:sz="0" w:space="0" w:color="auto"/>
        <w:bottom w:val="none" w:sz="0" w:space="0" w:color="auto"/>
        <w:right w:val="none" w:sz="0" w:space="0" w:color="auto"/>
      </w:divBdr>
    </w:div>
    <w:div w:id="981736710">
      <w:bodyDiv w:val="1"/>
      <w:marLeft w:val="0"/>
      <w:marRight w:val="0"/>
      <w:marTop w:val="0"/>
      <w:marBottom w:val="0"/>
      <w:divBdr>
        <w:top w:val="none" w:sz="0" w:space="0" w:color="auto"/>
        <w:left w:val="none" w:sz="0" w:space="0" w:color="auto"/>
        <w:bottom w:val="none" w:sz="0" w:space="0" w:color="auto"/>
        <w:right w:val="none" w:sz="0" w:space="0" w:color="auto"/>
      </w:divBdr>
    </w:div>
    <w:div w:id="990137191">
      <w:bodyDiv w:val="1"/>
      <w:marLeft w:val="0"/>
      <w:marRight w:val="0"/>
      <w:marTop w:val="0"/>
      <w:marBottom w:val="0"/>
      <w:divBdr>
        <w:top w:val="none" w:sz="0" w:space="0" w:color="auto"/>
        <w:left w:val="none" w:sz="0" w:space="0" w:color="auto"/>
        <w:bottom w:val="none" w:sz="0" w:space="0" w:color="auto"/>
        <w:right w:val="none" w:sz="0" w:space="0" w:color="auto"/>
      </w:divBdr>
    </w:div>
    <w:div w:id="996224093">
      <w:bodyDiv w:val="1"/>
      <w:marLeft w:val="0"/>
      <w:marRight w:val="0"/>
      <w:marTop w:val="0"/>
      <w:marBottom w:val="0"/>
      <w:divBdr>
        <w:top w:val="none" w:sz="0" w:space="0" w:color="auto"/>
        <w:left w:val="none" w:sz="0" w:space="0" w:color="auto"/>
        <w:bottom w:val="none" w:sz="0" w:space="0" w:color="auto"/>
        <w:right w:val="none" w:sz="0" w:space="0" w:color="auto"/>
      </w:divBdr>
    </w:div>
    <w:div w:id="997222585">
      <w:bodyDiv w:val="1"/>
      <w:marLeft w:val="0"/>
      <w:marRight w:val="0"/>
      <w:marTop w:val="0"/>
      <w:marBottom w:val="0"/>
      <w:divBdr>
        <w:top w:val="none" w:sz="0" w:space="0" w:color="auto"/>
        <w:left w:val="none" w:sz="0" w:space="0" w:color="auto"/>
        <w:bottom w:val="none" w:sz="0" w:space="0" w:color="auto"/>
        <w:right w:val="none" w:sz="0" w:space="0" w:color="auto"/>
      </w:divBdr>
    </w:div>
    <w:div w:id="1012344901">
      <w:bodyDiv w:val="1"/>
      <w:marLeft w:val="0"/>
      <w:marRight w:val="0"/>
      <w:marTop w:val="0"/>
      <w:marBottom w:val="0"/>
      <w:divBdr>
        <w:top w:val="none" w:sz="0" w:space="0" w:color="auto"/>
        <w:left w:val="none" w:sz="0" w:space="0" w:color="auto"/>
        <w:bottom w:val="none" w:sz="0" w:space="0" w:color="auto"/>
        <w:right w:val="none" w:sz="0" w:space="0" w:color="auto"/>
      </w:divBdr>
    </w:div>
    <w:div w:id="1019769347">
      <w:bodyDiv w:val="1"/>
      <w:marLeft w:val="0"/>
      <w:marRight w:val="0"/>
      <w:marTop w:val="0"/>
      <w:marBottom w:val="0"/>
      <w:divBdr>
        <w:top w:val="none" w:sz="0" w:space="0" w:color="auto"/>
        <w:left w:val="none" w:sz="0" w:space="0" w:color="auto"/>
        <w:bottom w:val="none" w:sz="0" w:space="0" w:color="auto"/>
        <w:right w:val="none" w:sz="0" w:space="0" w:color="auto"/>
      </w:divBdr>
    </w:div>
    <w:div w:id="1031682826">
      <w:bodyDiv w:val="1"/>
      <w:marLeft w:val="0"/>
      <w:marRight w:val="0"/>
      <w:marTop w:val="0"/>
      <w:marBottom w:val="0"/>
      <w:divBdr>
        <w:top w:val="none" w:sz="0" w:space="0" w:color="auto"/>
        <w:left w:val="none" w:sz="0" w:space="0" w:color="auto"/>
        <w:bottom w:val="none" w:sz="0" w:space="0" w:color="auto"/>
        <w:right w:val="none" w:sz="0" w:space="0" w:color="auto"/>
      </w:divBdr>
    </w:div>
    <w:div w:id="1035277475">
      <w:bodyDiv w:val="1"/>
      <w:marLeft w:val="0"/>
      <w:marRight w:val="0"/>
      <w:marTop w:val="0"/>
      <w:marBottom w:val="0"/>
      <w:divBdr>
        <w:top w:val="none" w:sz="0" w:space="0" w:color="auto"/>
        <w:left w:val="none" w:sz="0" w:space="0" w:color="auto"/>
        <w:bottom w:val="none" w:sz="0" w:space="0" w:color="auto"/>
        <w:right w:val="none" w:sz="0" w:space="0" w:color="auto"/>
      </w:divBdr>
    </w:div>
    <w:div w:id="1057820196">
      <w:bodyDiv w:val="1"/>
      <w:marLeft w:val="0"/>
      <w:marRight w:val="0"/>
      <w:marTop w:val="0"/>
      <w:marBottom w:val="0"/>
      <w:divBdr>
        <w:top w:val="none" w:sz="0" w:space="0" w:color="auto"/>
        <w:left w:val="none" w:sz="0" w:space="0" w:color="auto"/>
        <w:bottom w:val="none" w:sz="0" w:space="0" w:color="auto"/>
        <w:right w:val="none" w:sz="0" w:space="0" w:color="auto"/>
      </w:divBdr>
    </w:div>
    <w:div w:id="1076198646">
      <w:bodyDiv w:val="1"/>
      <w:marLeft w:val="0"/>
      <w:marRight w:val="0"/>
      <w:marTop w:val="0"/>
      <w:marBottom w:val="0"/>
      <w:divBdr>
        <w:top w:val="none" w:sz="0" w:space="0" w:color="auto"/>
        <w:left w:val="none" w:sz="0" w:space="0" w:color="auto"/>
        <w:bottom w:val="none" w:sz="0" w:space="0" w:color="auto"/>
        <w:right w:val="none" w:sz="0" w:space="0" w:color="auto"/>
      </w:divBdr>
      <w:divsChild>
        <w:div w:id="47412873">
          <w:marLeft w:val="0"/>
          <w:marRight w:val="0"/>
          <w:marTop w:val="0"/>
          <w:marBottom w:val="0"/>
          <w:divBdr>
            <w:top w:val="none" w:sz="0" w:space="0" w:color="auto"/>
            <w:left w:val="none" w:sz="0" w:space="0" w:color="auto"/>
            <w:bottom w:val="none" w:sz="0" w:space="0" w:color="auto"/>
            <w:right w:val="none" w:sz="0" w:space="0" w:color="auto"/>
          </w:divBdr>
        </w:div>
        <w:div w:id="191454149">
          <w:marLeft w:val="0"/>
          <w:marRight w:val="0"/>
          <w:marTop w:val="0"/>
          <w:marBottom w:val="0"/>
          <w:divBdr>
            <w:top w:val="none" w:sz="0" w:space="0" w:color="auto"/>
            <w:left w:val="none" w:sz="0" w:space="0" w:color="auto"/>
            <w:bottom w:val="none" w:sz="0" w:space="0" w:color="auto"/>
            <w:right w:val="none" w:sz="0" w:space="0" w:color="auto"/>
          </w:divBdr>
        </w:div>
        <w:div w:id="329914814">
          <w:marLeft w:val="0"/>
          <w:marRight w:val="0"/>
          <w:marTop w:val="0"/>
          <w:marBottom w:val="0"/>
          <w:divBdr>
            <w:top w:val="none" w:sz="0" w:space="0" w:color="auto"/>
            <w:left w:val="none" w:sz="0" w:space="0" w:color="auto"/>
            <w:bottom w:val="none" w:sz="0" w:space="0" w:color="auto"/>
            <w:right w:val="none" w:sz="0" w:space="0" w:color="auto"/>
          </w:divBdr>
        </w:div>
        <w:div w:id="406849038">
          <w:marLeft w:val="0"/>
          <w:marRight w:val="0"/>
          <w:marTop w:val="0"/>
          <w:marBottom w:val="0"/>
          <w:divBdr>
            <w:top w:val="none" w:sz="0" w:space="0" w:color="auto"/>
            <w:left w:val="none" w:sz="0" w:space="0" w:color="auto"/>
            <w:bottom w:val="none" w:sz="0" w:space="0" w:color="auto"/>
            <w:right w:val="none" w:sz="0" w:space="0" w:color="auto"/>
          </w:divBdr>
        </w:div>
        <w:div w:id="593249582">
          <w:marLeft w:val="0"/>
          <w:marRight w:val="0"/>
          <w:marTop w:val="0"/>
          <w:marBottom w:val="0"/>
          <w:divBdr>
            <w:top w:val="none" w:sz="0" w:space="0" w:color="auto"/>
            <w:left w:val="none" w:sz="0" w:space="0" w:color="auto"/>
            <w:bottom w:val="none" w:sz="0" w:space="0" w:color="auto"/>
            <w:right w:val="none" w:sz="0" w:space="0" w:color="auto"/>
          </w:divBdr>
        </w:div>
        <w:div w:id="653686644">
          <w:marLeft w:val="0"/>
          <w:marRight w:val="0"/>
          <w:marTop w:val="0"/>
          <w:marBottom w:val="0"/>
          <w:divBdr>
            <w:top w:val="none" w:sz="0" w:space="0" w:color="auto"/>
            <w:left w:val="none" w:sz="0" w:space="0" w:color="auto"/>
            <w:bottom w:val="none" w:sz="0" w:space="0" w:color="auto"/>
            <w:right w:val="none" w:sz="0" w:space="0" w:color="auto"/>
          </w:divBdr>
        </w:div>
        <w:div w:id="1056317805">
          <w:marLeft w:val="0"/>
          <w:marRight w:val="0"/>
          <w:marTop w:val="0"/>
          <w:marBottom w:val="0"/>
          <w:divBdr>
            <w:top w:val="none" w:sz="0" w:space="0" w:color="auto"/>
            <w:left w:val="none" w:sz="0" w:space="0" w:color="auto"/>
            <w:bottom w:val="none" w:sz="0" w:space="0" w:color="auto"/>
            <w:right w:val="none" w:sz="0" w:space="0" w:color="auto"/>
          </w:divBdr>
        </w:div>
        <w:div w:id="1246450661">
          <w:marLeft w:val="0"/>
          <w:marRight w:val="0"/>
          <w:marTop w:val="0"/>
          <w:marBottom w:val="0"/>
          <w:divBdr>
            <w:top w:val="none" w:sz="0" w:space="0" w:color="auto"/>
            <w:left w:val="none" w:sz="0" w:space="0" w:color="auto"/>
            <w:bottom w:val="none" w:sz="0" w:space="0" w:color="auto"/>
            <w:right w:val="none" w:sz="0" w:space="0" w:color="auto"/>
          </w:divBdr>
        </w:div>
        <w:div w:id="1488548884">
          <w:marLeft w:val="0"/>
          <w:marRight w:val="0"/>
          <w:marTop w:val="0"/>
          <w:marBottom w:val="0"/>
          <w:divBdr>
            <w:top w:val="none" w:sz="0" w:space="0" w:color="auto"/>
            <w:left w:val="none" w:sz="0" w:space="0" w:color="auto"/>
            <w:bottom w:val="none" w:sz="0" w:space="0" w:color="auto"/>
            <w:right w:val="none" w:sz="0" w:space="0" w:color="auto"/>
          </w:divBdr>
        </w:div>
        <w:div w:id="1517110156">
          <w:marLeft w:val="0"/>
          <w:marRight w:val="0"/>
          <w:marTop w:val="0"/>
          <w:marBottom w:val="0"/>
          <w:divBdr>
            <w:top w:val="none" w:sz="0" w:space="0" w:color="auto"/>
            <w:left w:val="none" w:sz="0" w:space="0" w:color="auto"/>
            <w:bottom w:val="none" w:sz="0" w:space="0" w:color="auto"/>
            <w:right w:val="none" w:sz="0" w:space="0" w:color="auto"/>
          </w:divBdr>
        </w:div>
        <w:div w:id="1555237734">
          <w:marLeft w:val="0"/>
          <w:marRight w:val="0"/>
          <w:marTop w:val="0"/>
          <w:marBottom w:val="0"/>
          <w:divBdr>
            <w:top w:val="none" w:sz="0" w:space="0" w:color="auto"/>
            <w:left w:val="none" w:sz="0" w:space="0" w:color="auto"/>
            <w:bottom w:val="none" w:sz="0" w:space="0" w:color="auto"/>
            <w:right w:val="none" w:sz="0" w:space="0" w:color="auto"/>
          </w:divBdr>
        </w:div>
        <w:div w:id="1911233298">
          <w:marLeft w:val="0"/>
          <w:marRight w:val="0"/>
          <w:marTop w:val="0"/>
          <w:marBottom w:val="0"/>
          <w:divBdr>
            <w:top w:val="none" w:sz="0" w:space="0" w:color="auto"/>
            <w:left w:val="none" w:sz="0" w:space="0" w:color="auto"/>
            <w:bottom w:val="none" w:sz="0" w:space="0" w:color="auto"/>
            <w:right w:val="none" w:sz="0" w:space="0" w:color="auto"/>
          </w:divBdr>
        </w:div>
      </w:divsChild>
    </w:div>
    <w:div w:id="1079790900">
      <w:bodyDiv w:val="1"/>
      <w:marLeft w:val="0"/>
      <w:marRight w:val="0"/>
      <w:marTop w:val="0"/>
      <w:marBottom w:val="0"/>
      <w:divBdr>
        <w:top w:val="none" w:sz="0" w:space="0" w:color="auto"/>
        <w:left w:val="none" w:sz="0" w:space="0" w:color="auto"/>
        <w:bottom w:val="none" w:sz="0" w:space="0" w:color="auto"/>
        <w:right w:val="none" w:sz="0" w:space="0" w:color="auto"/>
      </w:divBdr>
    </w:div>
    <w:div w:id="1081024403">
      <w:bodyDiv w:val="1"/>
      <w:marLeft w:val="0"/>
      <w:marRight w:val="0"/>
      <w:marTop w:val="0"/>
      <w:marBottom w:val="0"/>
      <w:divBdr>
        <w:top w:val="none" w:sz="0" w:space="0" w:color="auto"/>
        <w:left w:val="none" w:sz="0" w:space="0" w:color="auto"/>
        <w:bottom w:val="none" w:sz="0" w:space="0" w:color="auto"/>
        <w:right w:val="none" w:sz="0" w:space="0" w:color="auto"/>
      </w:divBdr>
    </w:div>
    <w:div w:id="1103763017">
      <w:bodyDiv w:val="1"/>
      <w:marLeft w:val="0"/>
      <w:marRight w:val="0"/>
      <w:marTop w:val="0"/>
      <w:marBottom w:val="0"/>
      <w:divBdr>
        <w:top w:val="none" w:sz="0" w:space="0" w:color="auto"/>
        <w:left w:val="none" w:sz="0" w:space="0" w:color="auto"/>
        <w:bottom w:val="none" w:sz="0" w:space="0" w:color="auto"/>
        <w:right w:val="none" w:sz="0" w:space="0" w:color="auto"/>
      </w:divBdr>
    </w:div>
    <w:div w:id="1104308314">
      <w:bodyDiv w:val="1"/>
      <w:marLeft w:val="0"/>
      <w:marRight w:val="0"/>
      <w:marTop w:val="0"/>
      <w:marBottom w:val="0"/>
      <w:divBdr>
        <w:top w:val="none" w:sz="0" w:space="0" w:color="auto"/>
        <w:left w:val="none" w:sz="0" w:space="0" w:color="auto"/>
        <w:bottom w:val="none" w:sz="0" w:space="0" w:color="auto"/>
        <w:right w:val="none" w:sz="0" w:space="0" w:color="auto"/>
      </w:divBdr>
    </w:div>
    <w:div w:id="1126507176">
      <w:bodyDiv w:val="1"/>
      <w:marLeft w:val="0"/>
      <w:marRight w:val="0"/>
      <w:marTop w:val="0"/>
      <w:marBottom w:val="0"/>
      <w:divBdr>
        <w:top w:val="none" w:sz="0" w:space="0" w:color="auto"/>
        <w:left w:val="none" w:sz="0" w:space="0" w:color="auto"/>
        <w:bottom w:val="none" w:sz="0" w:space="0" w:color="auto"/>
        <w:right w:val="none" w:sz="0" w:space="0" w:color="auto"/>
      </w:divBdr>
    </w:div>
    <w:div w:id="1128932339">
      <w:bodyDiv w:val="1"/>
      <w:marLeft w:val="0"/>
      <w:marRight w:val="0"/>
      <w:marTop w:val="0"/>
      <w:marBottom w:val="0"/>
      <w:divBdr>
        <w:top w:val="none" w:sz="0" w:space="0" w:color="auto"/>
        <w:left w:val="none" w:sz="0" w:space="0" w:color="auto"/>
        <w:bottom w:val="none" w:sz="0" w:space="0" w:color="auto"/>
        <w:right w:val="none" w:sz="0" w:space="0" w:color="auto"/>
      </w:divBdr>
    </w:div>
    <w:div w:id="1131705604">
      <w:bodyDiv w:val="1"/>
      <w:marLeft w:val="0"/>
      <w:marRight w:val="0"/>
      <w:marTop w:val="0"/>
      <w:marBottom w:val="0"/>
      <w:divBdr>
        <w:top w:val="none" w:sz="0" w:space="0" w:color="auto"/>
        <w:left w:val="none" w:sz="0" w:space="0" w:color="auto"/>
        <w:bottom w:val="none" w:sz="0" w:space="0" w:color="auto"/>
        <w:right w:val="none" w:sz="0" w:space="0" w:color="auto"/>
      </w:divBdr>
    </w:div>
    <w:div w:id="1133790515">
      <w:bodyDiv w:val="1"/>
      <w:marLeft w:val="0"/>
      <w:marRight w:val="0"/>
      <w:marTop w:val="0"/>
      <w:marBottom w:val="0"/>
      <w:divBdr>
        <w:top w:val="none" w:sz="0" w:space="0" w:color="auto"/>
        <w:left w:val="none" w:sz="0" w:space="0" w:color="auto"/>
        <w:bottom w:val="none" w:sz="0" w:space="0" w:color="auto"/>
        <w:right w:val="none" w:sz="0" w:space="0" w:color="auto"/>
      </w:divBdr>
    </w:div>
    <w:div w:id="1141733519">
      <w:bodyDiv w:val="1"/>
      <w:marLeft w:val="0"/>
      <w:marRight w:val="0"/>
      <w:marTop w:val="0"/>
      <w:marBottom w:val="0"/>
      <w:divBdr>
        <w:top w:val="none" w:sz="0" w:space="0" w:color="auto"/>
        <w:left w:val="none" w:sz="0" w:space="0" w:color="auto"/>
        <w:bottom w:val="none" w:sz="0" w:space="0" w:color="auto"/>
        <w:right w:val="none" w:sz="0" w:space="0" w:color="auto"/>
      </w:divBdr>
    </w:div>
    <w:div w:id="1149637597">
      <w:bodyDiv w:val="1"/>
      <w:marLeft w:val="0"/>
      <w:marRight w:val="0"/>
      <w:marTop w:val="0"/>
      <w:marBottom w:val="0"/>
      <w:divBdr>
        <w:top w:val="none" w:sz="0" w:space="0" w:color="auto"/>
        <w:left w:val="none" w:sz="0" w:space="0" w:color="auto"/>
        <w:bottom w:val="none" w:sz="0" w:space="0" w:color="auto"/>
        <w:right w:val="none" w:sz="0" w:space="0" w:color="auto"/>
      </w:divBdr>
    </w:div>
    <w:div w:id="1156065499">
      <w:bodyDiv w:val="1"/>
      <w:marLeft w:val="0"/>
      <w:marRight w:val="0"/>
      <w:marTop w:val="0"/>
      <w:marBottom w:val="0"/>
      <w:divBdr>
        <w:top w:val="none" w:sz="0" w:space="0" w:color="auto"/>
        <w:left w:val="none" w:sz="0" w:space="0" w:color="auto"/>
        <w:bottom w:val="none" w:sz="0" w:space="0" w:color="auto"/>
        <w:right w:val="none" w:sz="0" w:space="0" w:color="auto"/>
      </w:divBdr>
    </w:div>
    <w:div w:id="1156802801">
      <w:bodyDiv w:val="1"/>
      <w:marLeft w:val="0"/>
      <w:marRight w:val="0"/>
      <w:marTop w:val="0"/>
      <w:marBottom w:val="0"/>
      <w:divBdr>
        <w:top w:val="none" w:sz="0" w:space="0" w:color="auto"/>
        <w:left w:val="none" w:sz="0" w:space="0" w:color="auto"/>
        <w:bottom w:val="none" w:sz="0" w:space="0" w:color="auto"/>
        <w:right w:val="none" w:sz="0" w:space="0" w:color="auto"/>
      </w:divBdr>
    </w:div>
    <w:div w:id="1160072313">
      <w:bodyDiv w:val="1"/>
      <w:marLeft w:val="0"/>
      <w:marRight w:val="0"/>
      <w:marTop w:val="0"/>
      <w:marBottom w:val="0"/>
      <w:divBdr>
        <w:top w:val="none" w:sz="0" w:space="0" w:color="auto"/>
        <w:left w:val="none" w:sz="0" w:space="0" w:color="auto"/>
        <w:bottom w:val="none" w:sz="0" w:space="0" w:color="auto"/>
        <w:right w:val="none" w:sz="0" w:space="0" w:color="auto"/>
      </w:divBdr>
      <w:divsChild>
        <w:div w:id="149828908">
          <w:marLeft w:val="547"/>
          <w:marRight w:val="0"/>
          <w:marTop w:val="0"/>
          <w:marBottom w:val="0"/>
          <w:divBdr>
            <w:top w:val="none" w:sz="0" w:space="0" w:color="auto"/>
            <w:left w:val="none" w:sz="0" w:space="0" w:color="auto"/>
            <w:bottom w:val="none" w:sz="0" w:space="0" w:color="auto"/>
            <w:right w:val="none" w:sz="0" w:space="0" w:color="auto"/>
          </w:divBdr>
        </w:div>
        <w:div w:id="259602855">
          <w:marLeft w:val="547"/>
          <w:marRight w:val="0"/>
          <w:marTop w:val="0"/>
          <w:marBottom w:val="0"/>
          <w:divBdr>
            <w:top w:val="none" w:sz="0" w:space="0" w:color="auto"/>
            <w:left w:val="none" w:sz="0" w:space="0" w:color="auto"/>
            <w:bottom w:val="none" w:sz="0" w:space="0" w:color="auto"/>
            <w:right w:val="none" w:sz="0" w:space="0" w:color="auto"/>
          </w:divBdr>
        </w:div>
        <w:div w:id="1131366293">
          <w:marLeft w:val="547"/>
          <w:marRight w:val="0"/>
          <w:marTop w:val="0"/>
          <w:marBottom w:val="0"/>
          <w:divBdr>
            <w:top w:val="none" w:sz="0" w:space="0" w:color="auto"/>
            <w:left w:val="none" w:sz="0" w:space="0" w:color="auto"/>
            <w:bottom w:val="none" w:sz="0" w:space="0" w:color="auto"/>
            <w:right w:val="none" w:sz="0" w:space="0" w:color="auto"/>
          </w:divBdr>
        </w:div>
        <w:div w:id="1386175232">
          <w:marLeft w:val="547"/>
          <w:marRight w:val="0"/>
          <w:marTop w:val="0"/>
          <w:marBottom w:val="0"/>
          <w:divBdr>
            <w:top w:val="none" w:sz="0" w:space="0" w:color="auto"/>
            <w:left w:val="none" w:sz="0" w:space="0" w:color="auto"/>
            <w:bottom w:val="none" w:sz="0" w:space="0" w:color="auto"/>
            <w:right w:val="none" w:sz="0" w:space="0" w:color="auto"/>
          </w:divBdr>
        </w:div>
        <w:div w:id="1565867748">
          <w:marLeft w:val="547"/>
          <w:marRight w:val="0"/>
          <w:marTop w:val="0"/>
          <w:marBottom w:val="0"/>
          <w:divBdr>
            <w:top w:val="none" w:sz="0" w:space="0" w:color="auto"/>
            <w:left w:val="none" w:sz="0" w:space="0" w:color="auto"/>
            <w:bottom w:val="none" w:sz="0" w:space="0" w:color="auto"/>
            <w:right w:val="none" w:sz="0" w:space="0" w:color="auto"/>
          </w:divBdr>
        </w:div>
        <w:div w:id="1908882310">
          <w:marLeft w:val="547"/>
          <w:marRight w:val="0"/>
          <w:marTop w:val="0"/>
          <w:marBottom w:val="0"/>
          <w:divBdr>
            <w:top w:val="none" w:sz="0" w:space="0" w:color="auto"/>
            <w:left w:val="none" w:sz="0" w:space="0" w:color="auto"/>
            <w:bottom w:val="none" w:sz="0" w:space="0" w:color="auto"/>
            <w:right w:val="none" w:sz="0" w:space="0" w:color="auto"/>
          </w:divBdr>
        </w:div>
      </w:divsChild>
    </w:div>
    <w:div w:id="1162818078">
      <w:bodyDiv w:val="1"/>
      <w:marLeft w:val="0"/>
      <w:marRight w:val="0"/>
      <w:marTop w:val="0"/>
      <w:marBottom w:val="0"/>
      <w:divBdr>
        <w:top w:val="none" w:sz="0" w:space="0" w:color="auto"/>
        <w:left w:val="none" w:sz="0" w:space="0" w:color="auto"/>
        <w:bottom w:val="none" w:sz="0" w:space="0" w:color="auto"/>
        <w:right w:val="none" w:sz="0" w:space="0" w:color="auto"/>
      </w:divBdr>
    </w:div>
    <w:div w:id="1171793146">
      <w:bodyDiv w:val="1"/>
      <w:marLeft w:val="0"/>
      <w:marRight w:val="0"/>
      <w:marTop w:val="0"/>
      <w:marBottom w:val="0"/>
      <w:divBdr>
        <w:top w:val="none" w:sz="0" w:space="0" w:color="auto"/>
        <w:left w:val="none" w:sz="0" w:space="0" w:color="auto"/>
        <w:bottom w:val="none" w:sz="0" w:space="0" w:color="auto"/>
        <w:right w:val="none" w:sz="0" w:space="0" w:color="auto"/>
      </w:divBdr>
    </w:div>
    <w:div w:id="1173378564">
      <w:bodyDiv w:val="1"/>
      <w:marLeft w:val="0"/>
      <w:marRight w:val="0"/>
      <w:marTop w:val="0"/>
      <w:marBottom w:val="0"/>
      <w:divBdr>
        <w:top w:val="none" w:sz="0" w:space="0" w:color="auto"/>
        <w:left w:val="none" w:sz="0" w:space="0" w:color="auto"/>
        <w:bottom w:val="none" w:sz="0" w:space="0" w:color="auto"/>
        <w:right w:val="none" w:sz="0" w:space="0" w:color="auto"/>
      </w:divBdr>
    </w:div>
    <w:div w:id="1178496642">
      <w:bodyDiv w:val="1"/>
      <w:marLeft w:val="0"/>
      <w:marRight w:val="0"/>
      <w:marTop w:val="0"/>
      <w:marBottom w:val="0"/>
      <w:divBdr>
        <w:top w:val="none" w:sz="0" w:space="0" w:color="auto"/>
        <w:left w:val="none" w:sz="0" w:space="0" w:color="auto"/>
        <w:bottom w:val="none" w:sz="0" w:space="0" w:color="auto"/>
        <w:right w:val="none" w:sz="0" w:space="0" w:color="auto"/>
      </w:divBdr>
    </w:div>
    <w:div w:id="1185170816">
      <w:bodyDiv w:val="1"/>
      <w:marLeft w:val="0"/>
      <w:marRight w:val="0"/>
      <w:marTop w:val="0"/>
      <w:marBottom w:val="0"/>
      <w:divBdr>
        <w:top w:val="none" w:sz="0" w:space="0" w:color="auto"/>
        <w:left w:val="none" w:sz="0" w:space="0" w:color="auto"/>
        <w:bottom w:val="none" w:sz="0" w:space="0" w:color="auto"/>
        <w:right w:val="none" w:sz="0" w:space="0" w:color="auto"/>
      </w:divBdr>
    </w:div>
    <w:div w:id="1189757691">
      <w:bodyDiv w:val="1"/>
      <w:marLeft w:val="0"/>
      <w:marRight w:val="0"/>
      <w:marTop w:val="0"/>
      <w:marBottom w:val="0"/>
      <w:divBdr>
        <w:top w:val="none" w:sz="0" w:space="0" w:color="auto"/>
        <w:left w:val="none" w:sz="0" w:space="0" w:color="auto"/>
        <w:bottom w:val="none" w:sz="0" w:space="0" w:color="auto"/>
        <w:right w:val="none" w:sz="0" w:space="0" w:color="auto"/>
      </w:divBdr>
    </w:div>
    <w:div w:id="1190606399">
      <w:bodyDiv w:val="1"/>
      <w:marLeft w:val="0"/>
      <w:marRight w:val="0"/>
      <w:marTop w:val="0"/>
      <w:marBottom w:val="0"/>
      <w:divBdr>
        <w:top w:val="none" w:sz="0" w:space="0" w:color="auto"/>
        <w:left w:val="none" w:sz="0" w:space="0" w:color="auto"/>
        <w:bottom w:val="none" w:sz="0" w:space="0" w:color="auto"/>
        <w:right w:val="none" w:sz="0" w:space="0" w:color="auto"/>
      </w:divBdr>
    </w:div>
    <w:div w:id="1225289428">
      <w:bodyDiv w:val="1"/>
      <w:marLeft w:val="0"/>
      <w:marRight w:val="0"/>
      <w:marTop w:val="0"/>
      <w:marBottom w:val="0"/>
      <w:divBdr>
        <w:top w:val="none" w:sz="0" w:space="0" w:color="auto"/>
        <w:left w:val="none" w:sz="0" w:space="0" w:color="auto"/>
        <w:bottom w:val="none" w:sz="0" w:space="0" w:color="auto"/>
        <w:right w:val="none" w:sz="0" w:space="0" w:color="auto"/>
      </w:divBdr>
    </w:div>
    <w:div w:id="1238203206">
      <w:bodyDiv w:val="1"/>
      <w:marLeft w:val="0"/>
      <w:marRight w:val="0"/>
      <w:marTop w:val="0"/>
      <w:marBottom w:val="0"/>
      <w:divBdr>
        <w:top w:val="none" w:sz="0" w:space="0" w:color="auto"/>
        <w:left w:val="none" w:sz="0" w:space="0" w:color="auto"/>
        <w:bottom w:val="none" w:sz="0" w:space="0" w:color="auto"/>
        <w:right w:val="none" w:sz="0" w:space="0" w:color="auto"/>
      </w:divBdr>
    </w:div>
    <w:div w:id="1241911987">
      <w:bodyDiv w:val="1"/>
      <w:marLeft w:val="0"/>
      <w:marRight w:val="0"/>
      <w:marTop w:val="0"/>
      <w:marBottom w:val="0"/>
      <w:divBdr>
        <w:top w:val="none" w:sz="0" w:space="0" w:color="auto"/>
        <w:left w:val="none" w:sz="0" w:space="0" w:color="auto"/>
        <w:bottom w:val="none" w:sz="0" w:space="0" w:color="auto"/>
        <w:right w:val="none" w:sz="0" w:space="0" w:color="auto"/>
      </w:divBdr>
    </w:div>
    <w:div w:id="1243176351">
      <w:bodyDiv w:val="1"/>
      <w:marLeft w:val="0"/>
      <w:marRight w:val="0"/>
      <w:marTop w:val="0"/>
      <w:marBottom w:val="0"/>
      <w:divBdr>
        <w:top w:val="none" w:sz="0" w:space="0" w:color="auto"/>
        <w:left w:val="none" w:sz="0" w:space="0" w:color="auto"/>
        <w:bottom w:val="none" w:sz="0" w:space="0" w:color="auto"/>
        <w:right w:val="none" w:sz="0" w:space="0" w:color="auto"/>
      </w:divBdr>
    </w:div>
    <w:div w:id="1252814762">
      <w:bodyDiv w:val="1"/>
      <w:marLeft w:val="0"/>
      <w:marRight w:val="0"/>
      <w:marTop w:val="0"/>
      <w:marBottom w:val="0"/>
      <w:divBdr>
        <w:top w:val="none" w:sz="0" w:space="0" w:color="auto"/>
        <w:left w:val="none" w:sz="0" w:space="0" w:color="auto"/>
        <w:bottom w:val="none" w:sz="0" w:space="0" w:color="auto"/>
        <w:right w:val="none" w:sz="0" w:space="0" w:color="auto"/>
      </w:divBdr>
    </w:div>
    <w:div w:id="1256402846">
      <w:bodyDiv w:val="1"/>
      <w:marLeft w:val="0"/>
      <w:marRight w:val="0"/>
      <w:marTop w:val="0"/>
      <w:marBottom w:val="0"/>
      <w:divBdr>
        <w:top w:val="none" w:sz="0" w:space="0" w:color="auto"/>
        <w:left w:val="none" w:sz="0" w:space="0" w:color="auto"/>
        <w:bottom w:val="none" w:sz="0" w:space="0" w:color="auto"/>
        <w:right w:val="none" w:sz="0" w:space="0" w:color="auto"/>
      </w:divBdr>
    </w:div>
    <w:div w:id="1263343084">
      <w:bodyDiv w:val="1"/>
      <w:marLeft w:val="0"/>
      <w:marRight w:val="0"/>
      <w:marTop w:val="0"/>
      <w:marBottom w:val="0"/>
      <w:divBdr>
        <w:top w:val="none" w:sz="0" w:space="0" w:color="auto"/>
        <w:left w:val="none" w:sz="0" w:space="0" w:color="auto"/>
        <w:bottom w:val="none" w:sz="0" w:space="0" w:color="auto"/>
        <w:right w:val="none" w:sz="0" w:space="0" w:color="auto"/>
      </w:divBdr>
    </w:div>
    <w:div w:id="1275676899">
      <w:bodyDiv w:val="1"/>
      <w:marLeft w:val="0"/>
      <w:marRight w:val="0"/>
      <w:marTop w:val="0"/>
      <w:marBottom w:val="0"/>
      <w:divBdr>
        <w:top w:val="none" w:sz="0" w:space="0" w:color="auto"/>
        <w:left w:val="none" w:sz="0" w:space="0" w:color="auto"/>
        <w:bottom w:val="none" w:sz="0" w:space="0" w:color="auto"/>
        <w:right w:val="none" w:sz="0" w:space="0" w:color="auto"/>
      </w:divBdr>
    </w:div>
    <w:div w:id="1280643894">
      <w:bodyDiv w:val="1"/>
      <w:marLeft w:val="0"/>
      <w:marRight w:val="0"/>
      <w:marTop w:val="0"/>
      <w:marBottom w:val="0"/>
      <w:divBdr>
        <w:top w:val="none" w:sz="0" w:space="0" w:color="auto"/>
        <w:left w:val="none" w:sz="0" w:space="0" w:color="auto"/>
        <w:bottom w:val="none" w:sz="0" w:space="0" w:color="auto"/>
        <w:right w:val="none" w:sz="0" w:space="0" w:color="auto"/>
      </w:divBdr>
    </w:div>
    <w:div w:id="1283465458">
      <w:bodyDiv w:val="1"/>
      <w:marLeft w:val="0"/>
      <w:marRight w:val="0"/>
      <w:marTop w:val="0"/>
      <w:marBottom w:val="0"/>
      <w:divBdr>
        <w:top w:val="none" w:sz="0" w:space="0" w:color="auto"/>
        <w:left w:val="none" w:sz="0" w:space="0" w:color="auto"/>
        <w:bottom w:val="none" w:sz="0" w:space="0" w:color="auto"/>
        <w:right w:val="none" w:sz="0" w:space="0" w:color="auto"/>
      </w:divBdr>
    </w:div>
    <w:div w:id="1287733038">
      <w:bodyDiv w:val="1"/>
      <w:marLeft w:val="0"/>
      <w:marRight w:val="0"/>
      <w:marTop w:val="0"/>
      <w:marBottom w:val="0"/>
      <w:divBdr>
        <w:top w:val="none" w:sz="0" w:space="0" w:color="auto"/>
        <w:left w:val="none" w:sz="0" w:space="0" w:color="auto"/>
        <w:bottom w:val="none" w:sz="0" w:space="0" w:color="auto"/>
        <w:right w:val="none" w:sz="0" w:space="0" w:color="auto"/>
      </w:divBdr>
    </w:div>
    <w:div w:id="1302029893">
      <w:bodyDiv w:val="1"/>
      <w:marLeft w:val="0"/>
      <w:marRight w:val="0"/>
      <w:marTop w:val="0"/>
      <w:marBottom w:val="0"/>
      <w:divBdr>
        <w:top w:val="none" w:sz="0" w:space="0" w:color="auto"/>
        <w:left w:val="none" w:sz="0" w:space="0" w:color="auto"/>
        <w:bottom w:val="none" w:sz="0" w:space="0" w:color="auto"/>
        <w:right w:val="none" w:sz="0" w:space="0" w:color="auto"/>
      </w:divBdr>
    </w:div>
    <w:div w:id="1305820253">
      <w:bodyDiv w:val="1"/>
      <w:marLeft w:val="0"/>
      <w:marRight w:val="0"/>
      <w:marTop w:val="0"/>
      <w:marBottom w:val="0"/>
      <w:divBdr>
        <w:top w:val="none" w:sz="0" w:space="0" w:color="auto"/>
        <w:left w:val="none" w:sz="0" w:space="0" w:color="auto"/>
        <w:bottom w:val="none" w:sz="0" w:space="0" w:color="auto"/>
        <w:right w:val="none" w:sz="0" w:space="0" w:color="auto"/>
      </w:divBdr>
    </w:div>
    <w:div w:id="1342316384">
      <w:bodyDiv w:val="1"/>
      <w:marLeft w:val="0"/>
      <w:marRight w:val="0"/>
      <w:marTop w:val="0"/>
      <w:marBottom w:val="0"/>
      <w:divBdr>
        <w:top w:val="none" w:sz="0" w:space="0" w:color="auto"/>
        <w:left w:val="none" w:sz="0" w:space="0" w:color="auto"/>
        <w:bottom w:val="none" w:sz="0" w:space="0" w:color="auto"/>
        <w:right w:val="none" w:sz="0" w:space="0" w:color="auto"/>
      </w:divBdr>
    </w:div>
    <w:div w:id="1344743479">
      <w:bodyDiv w:val="1"/>
      <w:marLeft w:val="0"/>
      <w:marRight w:val="0"/>
      <w:marTop w:val="0"/>
      <w:marBottom w:val="0"/>
      <w:divBdr>
        <w:top w:val="none" w:sz="0" w:space="0" w:color="auto"/>
        <w:left w:val="none" w:sz="0" w:space="0" w:color="auto"/>
        <w:bottom w:val="none" w:sz="0" w:space="0" w:color="auto"/>
        <w:right w:val="none" w:sz="0" w:space="0" w:color="auto"/>
      </w:divBdr>
    </w:div>
    <w:div w:id="1348406777">
      <w:bodyDiv w:val="1"/>
      <w:marLeft w:val="0"/>
      <w:marRight w:val="0"/>
      <w:marTop w:val="0"/>
      <w:marBottom w:val="0"/>
      <w:divBdr>
        <w:top w:val="none" w:sz="0" w:space="0" w:color="auto"/>
        <w:left w:val="none" w:sz="0" w:space="0" w:color="auto"/>
        <w:bottom w:val="none" w:sz="0" w:space="0" w:color="auto"/>
        <w:right w:val="none" w:sz="0" w:space="0" w:color="auto"/>
      </w:divBdr>
    </w:div>
    <w:div w:id="1353919909">
      <w:bodyDiv w:val="1"/>
      <w:marLeft w:val="0"/>
      <w:marRight w:val="0"/>
      <w:marTop w:val="0"/>
      <w:marBottom w:val="0"/>
      <w:divBdr>
        <w:top w:val="none" w:sz="0" w:space="0" w:color="auto"/>
        <w:left w:val="none" w:sz="0" w:space="0" w:color="auto"/>
        <w:bottom w:val="none" w:sz="0" w:space="0" w:color="auto"/>
        <w:right w:val="none" w:sz="0" w:space="0" w:color="auto"/>
      </w:divBdr>
    </w:div>
    <w:div w:id="1359702225">
      <w:bodyDiv w:val="1"/>
      <w:marLeft w:val="0"/>
      <w:marRight w:val="0"/>
      <w:marTop w:val="0"/>
      <w:marBottom w:val="0"/>
      <w:divBdr>
        <w:top w:val="none" w:sz="0" w:space="0" w:color="auto"/>
        <w:left w:val="none" w:sz="0" w:space="0" w:color="auto"/>
        <w:bottom w:val="none" w:sz="0" w:space="0" w:color="auto"/>
        <w:right w:val="none" w:sz="0" w:space="0" w:color="auto"/>
      </w:divBdr>
    </w:div>
    <w:div w:id="1367370261">
      <w:bodyDiv w:val="1"/>
      <w:marLeft w:val="0"/>
      <w:marRight w:val="0"/>
      <w:marTop w:val="0"/>
      <w:marBottom w:val="0"/>
      <w:divBdr>
        <w:top w:val="none" w:sz="0" w:space="0" w:color="auto"/>
        <w:left w:val="none" w:sz="0" w:space="0" w:color="auto"/>
        <w:bottom w:val="none" w:sz="0" w:space="0" w:color="auto"/>
        <w:right w:val="none" w:sz="0" w:space="0" w:color="auto"/>
      </w:divBdr>
    </w:div>
    <w:div w:id="1381129985">
      <w:bodyDiv w:val="1"/>
      <w:marLeft w:val="0"/>
      <w:marRight w:val="0"/>
      <w:marTop w:val="0"/>
      <w:marBottom w:val="0"/>
      <w:divBdr>
        <w:top w:val="none" w:sz="0" w:space="0" w:color="auto"/>
        <w:left w:val="none" w:sz="0" w:space="0" w:color="auto"/>
        <w:bottom w:val="none" w:sz="0" w:space="0" w:color="auto"/>
        <w:right w:val="none" w:sz="0" w:space="0" w:color="auto"/>
      </w:divBdr>
    </w:div>
    <w:div w:id="1396394960">
      <w:bodyDiv w:val="1"/>
      <w:marLeft w:val="0"/>
      <w:marRight w:val="0"/>
      <w:marTop w:val="0"/>
      <w:marBottom w:val="0"/>
      <w:divBdr>
        <w:top w:val="none" w:sz="0" w:space="0" w:color="auto"/>
        <w:left w:val="none" w:sz="0" w:space="0" w:color="auto"/>
        <w:bottom w:val="none" w:sz="0" w:space="0" w:color="auto"/>
        <w:right w:val="none" w:sz="0" w:space="0" w:color="auto"/>
      </w:divBdr>
    </w:div>
    <w:div w:id="1412004555">
      <w:bodyDiv w:val="1"/>
      <w:marLeft w:val="0"/>
      <w:marRight w:val="0"/>
      <w:marTop w:val="0"/>
      <w:marBottom w:val="0"/>
      <w:divBdr>
        <w:top w:val="none" w:sz="0" w:space="0" w:color="auto"/>
        <w:left w:val="none" w:sz="0" w:space="0" w:color="auto"/>
        <w:bottom w:val="none" w:sz="0" w:space="0" w:color="auto"/>
        <w:right w:val="none" w:sz="0" w:space="0" w:color="auto"/>
      </w:divBdr>
    </w:div>
    <w:div w:id="1416902880">
      <w:bodyDiv w:val="1"/>
      <w:marLeft w:val="0"/>
      <w:marRight w:val="0"/>
      <w:marTop w:val="0"/>
      <w:marBottom w:val="0"/>
      <w:divBdr>
        <w:top w:val="none" w:sz="0" w:space="0" w:color="auto"/>
        <w:left w:val="none" w:sz="0" w:space="0" w:color="auto"/>
        <w:bottom w:val="none" w:sz="0" w:space="0" w:color="auto"/>
        <w:right w:val="none" w:sz="0" w:space="0" w:color="auto"/>
      </w:divBdr>
    </w:div>
    <w:div w:id="1418945637">
      <w:bodyDiv w:val="1"/>
      <w:marLeft w:val="0"/>
      <w:marRight w:val="0"/>
      <w:marTop w:val="0"/>
      <w:marBottom w:val="0"/>
      <w:divBdr>
        <w:top w:val="none" w:sz="0" w:space="0" w:color="auto"/>
        <w:left w:val="none" w:sz="0" w:space="0" w:color="auto"/>
        <w:bottom w:val="none" w:sz="0" w:space="0" w:color="auto"/>
        <w:right w:val="none" w:sz="0" w:space="0" w:color="auto"/>
      </w:divBdr>
    </w:div>
    <w:div w:id="1434086897">
      <w:bodyDiv w:val="1"/>
      <w:marLeft w:val="0"/>
      <w:marRight w:val="0"/>
      <w:marTop w:val="0"/>
      <w:marBottom w:val="0"/>
      <w:divBdr>
        <w:top w:val="none" w:sz="0" w:space="0" w:color="auto"/>
        <w:left w:val="none" w:sz="0" w:space="0" w:color="auto"/>
        <w:bottom w:val="none" w:sz="0" w:space="0" w:color="auto"/>
        <w:right w:val="none" w:sz="0" w:space="0" w:color="auto"/>
      </w:divBdr>
    </w:div>
    <w:div w:id="1435396761">
      <w:bodyDiv w:val="1"/>
      <w:marLeft w:val="0"/>
      <w:marRight w:val="0"/>
      <w:marTop w:val="0"/>
      <w:marBottom w:val="0"/>
      <w:divBdr>
        <w:top w:val="none" w:sz="0" w:space="0" w:color="auto"/>
        <w:left w:val="none" w:sz="0" w:space="0" w:color="auto"/>
        <w:bottom w:val="none" w:sz="0" w:space="0" w:color="auto"/>
        <w:right w:val="none" w:sz="0" w:space="0" w:color="auto"/>
      </w:divBdr>
    </w:div>
    <w:div w:id="1444885035">
      <w:bodyDiv w:val="1"/>
      <w:marLeft w:val="0"/>
      <w:marRight w:val="0"/>
      <w:marTop w:val="0"/>
      <w:marBottom w:val="0"/>
      <w:divBdr>
        <w:top w:val="none" w:sz="0" w:space="0" w:color="auto"/>
        <w:left w:val="none" w:sz="0" w:space="0" w:color="auto"/>
        <w:bottom w:val="none" w:sz="0" w:space="0" w:color="auto"/>
        <w:right w:val="none" w:sz="0" w:space="0" w:color="auto"/>
      </w:divBdr>
    </w:div>
    <w:div w:id="1463881814">
      <w:bodyDiv w:val="1"/>
      <w:marLeft w:val="0"/>
      <w:marRight w:val="0"/>
      <w:marTop w:val="0"/>
      <w:marBottom w:val="0"/>
      <w:divBdr>
        <w:top w:val="none" w:sz="0" w:space="0" w:color="auto"/>
        <w:left w:val="none" w:sz="0" w:space="0" w:color="auto"/>
        <w:bottom w:val="none" w:sz="0" w:space="0" w:color="auto"/>
        <w:right w:val="none" w:sz="0" w:space="0" w:color="auto"/>
      </w:divBdr>
    </w:div>
    <w:div w:id="1465386544">
      <w:bodyDiv w:val="1"/>
      <w:marLeft w:val="0"/>
      <w:marRight w:val="0"/>
      <w:marTop w:val="0"/>
      <w:marBottom w:val="0"/>
      <w:divBdr>
        <w:top w:val="none" w:sz="0" w:space="0" w:color="auto"/>
        <w:left w:val="none" w:sz="0" w:space="0" w:color="auto"/>
        <w:bottom w:val="none" w:sz="0" w:space="0" w:color="auto"/>
        <w:right w:val="none" w:sz="0" w:space="0" w:color="auto"/>
      </w:divBdr>
    </w:div>
    <w:div w:id="1476220439">
      <w:bodyDiv w:val="1"/>
      <w:marLeft w:val="0"/>
      <w:marRight w:val="0"/>
      <w:marTop w:val="0"/>
      <w:marBottom w:val="0"/>
      <w:divBdr>
        <w:top w:val="none" w:sz="0" w:space="0" w:color="auto"/>
        <w:left w:val="none" w:sz="0" w:space="0" w:color="auto"/>
        <w:bottom w:val="none" w:sz="0" w:space="0" w:color="auto"/>
        <w:right w:val="none" w:sz="0" w:space="0" w:color="auto"/>
      </w:divBdr>
    </w:div>
    <w:div w:id="1486898346">
      <w:bodyDiv w:val="1"/>
      <w:marLeft w:val="0"/>
      <w:marRight w:val="0"/>
      <w:marTop w:val="0"/>
      <w:marBottom w:val="0"/>
      <w:divBdr>
        <w:top w:val="none" w:sz="0" w:space="0" w:color="auto"/>
        <w:left w:val="none" w:sz="0" w:space="0" w:color="auto"/>
        <w:bottom w:val="none" w:sz="0" w:space="0" w:color="auto"/>
        <w:right w:val="none" w:sz="0" w:space="0" w:color="auto"/>
      </w:divBdr>
    </w:div>
    <w:div w:id="1495730333">
      <w:bodyDiv w:val="1"/>
      <w:marLeft w:val="0"/>
      <w:marRight w:val="0"/>
      <w:marTop w:val="0"/>
      <w:marBottom w:val="0"/>
      <w:divBdr>
        <w:top w:val="none" w:sz="0" w:space="0" w:color="auto"/>
        <w:left w:val="none" w:sz="0" w:space="0" w:color="auto"/>
        <w:bottom w:val="none" w:sz="0" w:space="0" w:color="auto"/>
        <w:right w:val="none" w:sz="0" w:space="0" w:color="auto"/>
      </w:divBdr>
    </w:div>
    <w:div w:id="1505708606">
      <w:bodyDiv w:val="1"/>
      <w:marLeft w:val="0"/>
      <w:marRight w:val="0"/>
      <w:marTop w:val="0"/>
      <w:marBottom w:val="0"/>
      <w:divBdr>
        <w:top w:val="none" w:sz="0" w:space="0" w:color="auto"/>
        <w:left w:val="none" w:sz="0" w:space="0" w:color="auto"/>
        <w:bottom w:val="none" w:sz="0" w:space="0" w:color="auto"/>
        <w:right w:val="none" w:sz="0" w:space="0" w:color="auto"/>
      </w:divBdr>
    </w:div>
    <w:div w:id="1511947959">
      <w:bodyDiv w:val="1"/>
      <w:marLeft w:val="0"/>
      <w:marRight w:val="0"/>
      <w:marTop w:val="0"/>
      <w:marBottom w:val="0"/>
      <w:divBdr>
        <w:top w:val="none" w:sz="0" w:space="0" w:color="auto"/>
        <w:left w:val="none" w:sz="0" w:space="0" w:color="auto"/>
        <w:bottom w:val="none" w:sz="0" w:space="0" w:color="auto"/>
        <w:right w:val="none" w:sz="0" w:space="0" w:color="auto"/>
      </w:divBdr>
    </w:div>
    <w:div w:id="1512717384">
      <w:bodyDiv w:val="1"/>
      <w:marLeft w:val="0"/>
      <w:marRight w:val="0"/>
      <w:marTop w:val="0"/>
      <w:marBottom w:val="0"/>
      <w:divBdr>
        <w:top w:val="none" w:sz="0" w:space="0" w:color="auto"/>
        <w:left w:val="none" w:sz="0" w:space="0" w:color="auto"/>
        <w:bottom w:val="none" w:sz="0" w:space="0" w:color="auto"/>
        <w:right w:val="none" w:sz="0" w:space="0" w:color="auto"/>
      </w:divBdr>
    </w:div>
    <w:div w:id="1516797529">
      <w:bodyDiv w:val="1"/>
      <w:marLeft w:val="0"/>
      <w:marRight w:val="0"/>
      <w:marTop w:val="0"/>
      <w:marBottom w:val="0"/>
      <w:divBdr>
        <w:top w:val="none" w:sz="0" w:space="0" w:color="auto"/>
        <w:left w:val="none" w:sz="0" w:space="0" w:color="auto"/>
        <w:bottom w:val="none" w:sz="0" w:space="0" w:color="auto"/>
        <w:right w:val="none" w:sz="0" w:space="0" w:color="auto"/>
      </w:divBdr>
    </w:div>
    <w:div w:id="1535079304">
      <w:bodyDiv w:val="1"/>
      <w:marLeft w:val="0"/>
      <w:marRight w:val="0"/>
      <w:marTop w:val="0"/>
      <w:marBottom w:val="0"/>
      <w:divBdr>
        <w:top w:val="none" w:sz="0" w:space="0" w:color="auto"/>
        <w:left w:val="none" w:sz="0" w:space="0" w:color="auto"/>
        <w:bottom w:val="none" w:sz="0" w:space="0" w:color="auto"/>
        <w:right w:val="none" w:sz="0" w:space="0" w:color="auto"/>
      </w:divBdr>
    </w:div>
    <w:div w:id="1544177058">
      <w:bodyDiv w:val="1"/>
      <w:marLeft w:val="0"/>
      <w:marRight w:val="0"/>
      <w:marTop w:val="0"/>
      <w:marBottom w:val="0"/>
      <w:divBdr>
        <w:top w:val="none" w:sz="0" w:space="0" w:color="auto"/>
        <w:left w:val="none" w:sz="0" w:space="0" w:color="auto"/>
        <w:bottom w:val="none" w:sz="0" w:space="0" w:color="auto"/>
        <w:right w:val="none" w:sz="0" w:space="0" w:color="auto"/>
      </w:divBdr>
    </w:div>
    <w:div w:id="1545290881">
      <w:bodyDiv w:val="1"/>
      <w:marLeft w:val="0"/>
      <w:marRight w:val="0"/>
      <w:marTop w:val="0"/>
      <w:marBottom w:val="0"/>
      <w:divBdr>
        <w:top w:val="none" w:sz="0" w:space="0" w:color="auto"/>
        <w:left w:val="none" w:sz="0" w:space="0" w:color="auto"/>
        <w:bottom w:val="none" w:sz="0" w:space="0" w:color="auto"/>
        <w:right w:val="none" w:sz="0" w:space="0" w:color="auto"/>
      </w:divBdr>
    </w:div>
    <w:div w:id="1545680424">
      <w:bodyDiv w:val="1"/>
      <w:marLeft w:val="0"/>
      <w:marRight w:val="0"/>
      <w:marTop w:val="0"/>
      <w:marBottom w:val="0"/>
      <w:divBdr>
        <w:top w:val="none" w:sz="0" w:space="0" w:color="auto"/>
        <w:left w:val="none" w:sz="0" w:space="0" w:color="auto"/>
        <w:bottom w:val="none" w:sz="0" w:space="0" w:color="auto"/>
        <w:right w:val="none" w:sz="0" w:space="0" w:color="auto"/>
      </w:divBdr>
    </w:div>
    <w:div w:id="1565221094">
      <w:bodyDiv w:val="1"/>
      <w:marLeft w:val="0"/>
      <w:marRight w:val="0"/>
      <w:marTop w:val="0"/>
      <w:marBottom w:val="0"/>
      <w:divBdr>
        <w:top w:val="none" w:sz="0" w:space="0" w:color="auto"/>
        <w:left w:val="none" w:sz="0" w:space="0" w:color="auto"/>
        <w:bottom w:val="none" w:sz="0" w:space="0" w:color="auto"/>
        <w:right w:val="none" w:sz="0" w:space="0" w:color="auto"/>
      </w:divBdr>
    </w:div>
    <w:div w:id="1576428160">
      <w:bodyDiv w:val="1"/>
      <w:marLeft w:val="0"/>
      <w:marRight w:val="0"/>
      <w:marTop w:val="0"/>
      <w:marBottom w:val="0"/>
      <w:divBdr>
        <w:top w:val="none" w:sz="0" w:space="0" w:color="auto"/>
        <w:left w:val="none" w:sz="0" w:space="0" w:color="auto"/>
        <w:bottom w:val="none" w:sz="0" w:space="0" w:color="auto"/>
        <w:right w:val="none" w:sz="0" w:space="0" w:color="auto"/>
      </w:divBdr>
    </w:div>
    <w:div w:id="1580483590">
      <w:bodyDiv w:val="1"/>
      <w:marLeft w:val="0"/>
      <w:marRight w:val="0"/>
      <w:marTop w:val="0"/>
      <w:marBottom w:val="0"/>
      <w:divBdr>
        <w:top w:val="none" w:sz="0" w:space="0" w:color="auto"/>
        <w:left w:val="none" w:sz="0" w:space="0" w:color="auto"/>
        <w:bottom w:val="none" w:sz="0" w:space="0" w:color="auto"/>
        <w:right w:val="none" w:sz="0" w:space="0" w:color="auto"/>
      </w:divBdr>
    </w:div>
    <w:div w:id="1585843223">
      <w:bodyDiv w:val="1"/>
      <w:marLeft w:val="0"/>
      <w:marRight w:val="0"/>
      <w:marTop w:val="0"/>
      <w:marBottom w:val="0"/>
      <w:divBdr>
        <w:top w:val="none" w:sz="0" w:space="0" w:color="auto"/>
        <w:left w:val="none" w:sz="0" w:space="0" w:color="auto"/>
        <w:bottom w:val="none" w:sz="0" w:space="0" w:color="auto"/>
        <w:right w:val="none" w:sz="0" w:space="0" w:color="auto"/>
      </w:divBdr>
    </w:div>
    <w:div w:id="1590390515">
      <w:bodyDiv w:val="1"/>
      <w:marLeft w:val="0"/>
      <w:marRight w:val="0"/>
      <w:marTop w:val="0"/>
      <w:marBottom w:val="0"/>
      <w:divBdr>
        <w:top w:val="none" w:sz="0" w:space="0" w:color="auto"/>
        <w:left w:val="none" w:sz="0" w:space="0" w:color="auto"/>
        <w:bottom w:val="none" w:sz="0" w:space="0" w:color="auto"/>
        <w:right w:val="none" w:sz="0" w:space="0" w:color="auto"/>
      </w:divBdr>
    </w:div>
    <w:div w:id="1617831541">
      <w:bodyDiv w:val="1"/>
      <w:marLeft w:val="0"/>
      <w:marRight w:val="0"/>
      <w:marTop w:val="0"/>
      <w:marBottom w:val="0"/>
      <w:divBdr>
        <w:top w:val="none" w:sz="0" w:space="0" w:color="auto"/>
        <w:left w:val="none" w:sz="0" w:space="0" w:color="auto"/>
        <w:bottom w:val="none" w:sz="0" w:space="0" w:color="auto"/>
        <w:right w:val="none" w:sz="0" w:space="0" w:color="auto"/>
      </w:divBdr>
    </w:div>
    <w:div w:id="1618944401">
      <w:bodyDiv w:val="1"/>
      <w:marLeft w:val="0"/>
      <w:marRight w:val="0"/>
      <w:marTop w:val="0"/>
      <w:marBottom w:val="0"/>
      <w:divBdr>
        <w:top w:val="none" w:sz="0" w:space="0" w:color="auto"/>
        <w:left w:val="none" w:sz="0" w:space="0" w:color="auto"/>
        <w:bottom w:val="none" w:sz="0" w:space="0" w:color="auto"/>
        <w:right w:val="none" w:sz="0" w:space="0" w:color="auto"/>
      </w:divBdr>
    </w:div>
    <w:div w:id="1622608973">
      <w:bodyDiv w:val="1"/>
      <w:marLeft w:val="0"/>
      <w:marRight w:val="0"/>
      <w:marTop w:val="0"/>
      <w:marBottom w:val="0"/>
      <w:divBdr>
        <w:top w:val="none" w:sz="0" w:space="0" w:color="auto"/>
        <w:left w:val="none" w:sz="0" w:space="0" w:color="auto"/>
        <w:bottom w:val="none" w:sz="0" w:space="0" w:color="auto"/>
        <w:right w:val="none" w:sz="0" w:space="0" w:color="auto"/>
      </w:divBdr>
    </w:div>
    <w:div w:id="1635715187">
      <w:bodyDiv w:val="1"/>
      <w:marLeft w:val="0"/>
      <w:marRight w:val="0"/>
      <w:marTop w:val="0"/>
      <w:marBottom w:val="0"/>
      <w:divBdr>
        <w:top w:val="none" w:sz="0" w:space="0" w:color="auto"/>
        <w:left w:val="none" w:sz="0" w:space="0" w:color="auto"/>
        <w:bottom w:val="none" w:sz="0" w:space="0" w:color="auto"/>
        <w:right w:val="none" w:sz="0" w:space="0" w:color="auto"/>
      </w:divBdr>
    </w:div>
    <w:div w:id="1647004670">
      <w:bodyDiv w:val="1"/>
      <w:marLeft w:val="0"/>
      <w:marRight w:val="0"/>
      <w:marTop w:val="0"/>
      <w:marBottom w:val="0"/>
      <w:divBdr>
        <w:top w:val="none" w:sz="0" w:space="0" w:color="auto"/>
        <w:left w:val="none" w:sz="0" w:space="0" w:color="auto"/>
        <w:bottom w:val="none" w:sz="0" w:space="0" w:color="auto"/>
        <w:right w:val="none" w:sz="0" w:space="0" w:color="auto"/>
      </w:divBdr>
    </w:div>
    <w:div w:id="1662125806">
      <w:bodyDiv w:val="1"/>
      <w:marLeft w:val="0"/>
      <w:marRight w:val="0"/>
      <w:marTop w:val="0"/>
      <w:marBottom w:val="0"/>
      <w:divBdr>
        <w:top w:val="none" w:sz="0" w:space="0" w:color="auto"/>
        <w:left w:val="none" w:sz="0" w:space="0" w:color="auto"/>
        <w:bottom w:val="none" w:sz="0" w:space="0" w:color="auto"/>
        <w:right w:val="none" w:sz="0" w:space="0" w:color="auto"/>
      </w:divBdr>
      <w:divsChild>
        <w:div w:id="81493986">
          <w:marLeft w:val="547"/>
          <w:marRight w:val="0"/>
          <w:marTop w:val="0"/>
          <w:marBottom w:val="0"/>
          <w:divBdr>
            <w:top w:val="none" w:sz="0" w:space="0" w:color="auto"/>
            <w:left w:val="none" w:sz="0" w:space="0" w:color="auto"/>
            <w:bottom w:val="none" w:sz="0" w:space="0" w:color="auto"/>
            <w:right w:val="none" w:sz="0" w:space="0" w:color="auto"/>
          </w:divBdr>
        </w:div>
        <w:div w:id="370231914">
          <w:marLeft w:val="547"/>
          <w:marRight w:val="0"/>
          <w:marTop w:val="0"/>
          <w:marBottom w:val="0"/>
          <w:divBdr>
            <w:top w:val="none" w:sz="0" w:space="0" w:color="auto"/>
            <w:left w:val="none" w:sz="0" w:space="0" w:color="auto"/>
            <w:bottom w:val="none" w:sz="0" w:space="0" w:color="auto"/>
            <w:right w:val="none" w:sz="0" w:space="0" w:color="auto"/>
          </w:divBdr>
        </w:div>
        <w:div w:id="1213035699">
          <w:marLeft w:val="547"/>
          <w:marRight w:val="0"/>
          <w:marTop w:val="0"/>
          <w:marBottom w:val="0"/>
          <w:divBdr>
            <w:top w:val="none" w:sz="0" w:space="0" w:color="auto"/>
            <w:left w:val="none" w:sz="0" w:space="0" w:color="auto"/>
            <w:bottom w:val="none" w:sz="0" w:space="0" w:color="auto"/>
            <w:right w:val="none" w:sz="0" w:space="0" w:color="auto"/>
          </w:divBdr>
        </w:div>
        <w:div w:id="1505895473">
          <w:marLeft w:val="547"/>
          <w:marRight w:val="0"/>
          <w:marTop w:val="0"/>
          <w:marBottom w:val="0"/>
          <w:divBdr>
            <w:top w:val="none" w:sz="0" w:space="0" w:color="auto"/>
            <w:left w:val="none" w:sz="0" w:space="0" w:color="auto"/>
            <w:bottom w:val="none" w:sz="0" w:space="0" w:color="auto"/>
            <w:right w:val="none" w:sz="0" w:space="0" w:color="auto"/>
          </w:divBdr>
        </w:div>
      </w:divsChild>
    </w:div>
    <w:div w:id="1664550458">
      <w:bodyDiv w:val="1"/>
      <w:marLeft w:val="0"/>
      <w:marRight w:val="0"/>
      <w:marTop w:val="0"/>
      <w:marBottom w:val="0"/>
      <w:divBdr>
        <w:top w:val="none" w:sz="0" w:space="0" w:color="auto"/>
        <w:left w:val="none" w:sz="0" w:space="0" w:color="auto"/>
        <w:bottom w:val="none" w:sz="0" w:space="0" w:color="auto"/>
        <w:right w:val="none" w:sz="0" w:space="0" w:color="auto"/>
      </w:divBdr>
    </w:div>
    <w:div w:id="1686906797">
      <w:bodyDiv w:val="1"/>
      <w:marLeft w:val="0"/>
      <w:marRight w:val="0"/>
      <w:marTop w:val="0"/>
      <w:marBottom w:val="0"/>
      <w:divBdr>
        <w:top w:val="none" w:sz="0" w:space="0" w:color="auto"/>
        <w:left w:val="none" w:sz="0" w:space="0" w:color="auto"/>
        <w:bottom w:val="none" w:sz="0" w:space="0" w:color="auto"/>
        <w:right w:val="none" w:sz="0" w:space="0" w:color="auto"/>
      </w:divBdr>
    </w:div>
    <w:div w:id="1687247950">
      <w:bodyDiv w:val="1"/>
      <w:marLeft w:val="0"/>
      <w:marRight w:val="0"/>
      <w:marTop w:val="0"/>
      <w:marBottom w:val="0"/>
      <w:divBdr>
        <w:top w:val="none" w:sz="0" w:space="0" w:color="auto"/>
        <w:left w:val="none" w:sz="0" w:space="0" w:color="auto"/>
        <w:bottom w:val="none" w:sz="0" w:space="0" w:color="auto"/>
        <w:right w:val="none" w:sz="0" w:space="0" w:color="auto"/>
      </w:divBdr>
    </w:div>
    <w:div w:id="1710832942">
      <w:bodyDiv w:val="1"/>
      <w:marLeft w:val="0"/>
      <w:marRight w:val="0"/>
      <w:marTop w:val="0"/>
      <w:marBottom w:val="0"/>
      <w:divBdr>
        <w:top w:val="none" w:sz="0" w:space="0" w:color="auto"/>
        <w:left w:val="none" w:sz="0" w:space="0" w:color="auto"/>
        <w:bottom w:val="none" w:sz="0" w:space="0" w:color="auto"/>
        <w:right w:val="none" w:sz="0" w:space="0" w:color="auto"/>
      </w:divBdr>
    </w:div>
    <w:div w:id="1718043221">
      <w:bodyDiv w:val="1"/>
      <w:marLeft w:val="0"/>
      <w:marRight w:val="0"/>
      <w:marTop w:val="0"/>
      <w:marBottom w:val="0"/>
      <w:divBdr>
        <w:top w:val="none" w:sz="0" w:space="0" w:color="auto"/>
        <w:left w:val="none" w:sz="0" w:space="0" w:color="auto"/>
        <w:bottom w:val="none" w:sz="0" w:space="0" w:color="auto"/>
        <w:right w:val="none" w:sz="0" w:space="0" w:color="auto"/>
      </w:divBdr>
    </w:div>
    <w:div w:id="1737582272">
      <w:bodyDiv w:val="1"/>
      <w:marLeft w:val="0"/>
      <w:marRight w:val="0"/>
      <w:marTop w:val="0"/>
      <w:marBottom w:val="0"/>
      <w:divBdr>
        <w:top w:val="none" w:sz="0" w:space="0" w:color="auto"/>
        <w:left w:val="none" w:sz="0" w:space="0" w:color="auto"/>
        <w:bottom w:val="none" w:sz="0" w:space="0" w:color="auto"/>
        <w:right w:val="none" w:sz="0" w:space="0" w:color="auto"/>
      </w:divBdr>
    </w:div>
    <w:div w:id="1744989808">
      <w:bodyDiv w:val="1"/>
      <w:marLeft w:val="0"/>
      <w:marRight w:val="0"/>
      <w:marTop w:val="0"/>
      <w:marBottom w:val="0"/>
      <w:divBdr>
        <w:top w:val="none" w:sz="0" w:space="0" w:color="auto"/>
        <w:left w:val="none" w:sz="0" w:space="0" w:color="auto"/>
        <w:bottom w:val="none" w:sz="0" w:space="0" w:color="auto"/>
        <w:right w:val="none" w:sz="0" w:space="0" w:color="auto"/>
      </w:divBdr>
    </w:div>
    <w:div w:id="1748262475">
      <w:bodyDiv w:val="1"/>
      <w:marLeft w:val="0"/>
      <w:marRight w:val="0"/>
      <w:marTop w:val="0"/>
      <w:marBottom w:val="0"/>
      <w:divBdr>
        <w:top w:val="none" w:sz="0" w:space="0" w:color="auto"/>
        <w:left w:val="none" w:sz="0" w:space="0" w:color="auto"/>
        <w:bottom w:val="none" w:sz="0" w:space="0" w:color="auto"/>
        <w:right w:val="none" w:sz="0" w:space="0" w:color="auto"/>
      </w:divBdr>
    </w:div>
    <w:div w:id="1748501332">
      <w:bodyDiv w:val="1"/>
      <w:marLeft w:val="0"/>
      <w:marRight w:val="0"/>
      <w:marTop w:val="0"/>
      <w:marBottom w:val="0"/>
      <w:divBdr>
        <w:top w:val="none" w:sz="0" w:space="0" w:color="auto"/>
        <w:left w:val="none" w:sz="0" w:space="0" w:color="auto"/>
        <w:bottom w:val="none" w:sz="0" w:space="0" w:color="auto"/>
        <w:right w:val="none" w:sz="0" w:space="0" w:color="auto"/>
      </w:divBdr>
    </w:div>
    <w:div w:id="1758288985">
      <w:bodyDiv w:val="1"/>
      <w:marLeft w:val="0"/>
      <w:marRight w:val="0"/>
      <w:marTop w:val="0"/>
      <w:marBottom w:val="0"/>
      <w:divBdr>
        <w:top w:val="none" w:sz="0" w:space="0" w:color="auto"/>
        <w:left w:val="none" w:sz="0" w:space="0" w:color="auto"/>
        <w:bottom w:val="none" w:sz="0" w:space="0" w:color="auto"/>
        <w:right w:val="none" w:sz="0" w:space="0" w:color="auto"/>
      </w:divBdr>
    </w:div>
    <w:div w:id="1786849703">
      <w:bodyDiv w:val="1"/>
      <w:marLeft w:val="0"/>
      <w:marRight w:val="0"/>
      <w:marTop w:val="0"/>
      <w:marBottom w:val="0"/>
      <w:divBdr>
        <w:top w:val="none" w:sz="0" w:space="0" w:color="auto"/>
        <w:left w:val="none" w:sz="0" w:space="0" w:color="auto"/>
        <w:bottom w:val="none" w:sz="0" w:space="0" w:color="auto"/>
        <w:right w:val="none" w:sz="0" w:space="0" w:color="auto"/>
      </w:divBdr>
    </w:div>
    <w:div w:id="1787700149">
      <w:bodyDiv w:val="1"/>
      <w:marLeft w:val="0"/>
      <w:marRight w:val="0"/>
      <w:marTop w:val="0"/>
      <w:marBottom w:val="0"/>
      <w:divBdr>
        <w:top w:val="none" w:sz="0" w:space="0" w:color="auto"/>
        <w:left w:val="none" w:sz="0" w:space="0" w:color="auto"/>
        <w:bottom w:val="none" w:sz="0" w:space="0" w:color="auto"/>
        <w:right w:val="none" w:sz="0" w:space="0" w:color="auto"/>
      </w:divBdr>
    </w:div>
    <w:div w:id="1791052341">
      <w:bodyDiv w:val="1"/>
      <w:marLeft w:val="0"/>
      <w:marRight w:val="0"/>
      <w:marTop w:val="0"/>
      <w:marBottom w:val="0"/>
      <w:divBdr>
        <w:top w:val="none" w:sz="0" w:space="0" w:color="auto"/>
        <w:left w:val="none" w:sz="0" w:space="0" w:color="auto"/>
        <w:bottom w:val="none" w:sz="0" w:space="0" w:color="auto"/>
        <w:right w:val="none" w:sz="0" w:space="0" w:color="auto"/>
      </w:divBdr>
    </w:div>
    <w:div w:id="1841120129">
      <w:bodyDiv w:val="1"/>
      <w:marLeft w:val="0"/>
      <w:marRight w:val="0"/>
      <w:marTop w:val="0"/>
      <w:marBottom w:val="0"/>
      <w:divBdr>
        <w:top w:val="none" w:sz="0" w:space="0" w:color="auto"/>
        <w:left w:val="none" w:sz="0" w:space="0" w:color="auto"/>
        <w:bottom w:val="none" w:sz="0" w:space="0" w:color="auto"/>
        <w:right w:val="none" w:sz="0" w:space="0" w:color="auto"/>
      </w:divBdr>
    </w:div>
    <w:div w:id="1843467002">
      <w:bodyDiv w:val="1"/>
      <w:marLeft w:val="0"/>
      <w:marRight w:val="0"/>
      <w:marTop w:val="0"/>
      <w:marBottom w:val="0"/>
      <w:divBdr>
        <w:top w:val="none" w:sz="0" w:space="0" w:color="auto"/>
        <w:left w:val="none" w:sz="0" w:space="0" w:color="auto"/>
        <w:bottom w:val="none" w:sz="0" w:space="0" w:color="auto"/>
        <w:right w:val="none" w:sz="0" w:space="0" w:color="auto"/>
      </w:divBdr>
    </w:div>
    <w:div w:id="1845170157">
      <w:bodyDiv w:val="1"/>
      <w:marLeft w:val="0"/>
      <w:marRight w:val="0"/>
      <w:marTop w:val="0"/>
      <w:marBottom w:val="0"/>
      <w:divBdr>
        <w:top w:val="none" w:sz="0" w:space="0" w:color="auto"/>
        <w:left w:val="none" w:sz="0" w:space="0" w:color="auto"/>
        <w:bottom w:val="none" w:sz="0" w:space="0" w:color="auto"/>
        <w:right w:val="none" w:sz="0" w:space="0" w:color="auto"/>
      </w:divBdr>
    </w:div>
    <w:div w:id="1848982991">
      <w:bodyDiv w:val="1"/>
      <w:marLeft w:val="0"/>
      <w:marRight w:val="0"/>
      <w:marTop w:val="0"/>
      <w:marBottom w:val="0"/>
      <w:divBdr>
        <w:top w:val="none" w:sz="0" w:space="0" w:color="auto"/>
        <w:left w:val="none" w:sz="0" w:space="0" w:color="auto"/>
        <w:bottom w:val="none" w:sz="0" w:space="0" w:color="auto"/>
        <w:right w:val="none" w:sz="0" w:space="0" w:color="auto"/>
      </w:divBdr>
    </w:div>
    <w:div w:id="1857234588">
      <w:bodyDiv w:val="1"/>
      <w:marLeft w:val="0"/>
      <w:marRight w:val="0"/>
      <w:marTop w:val="0"/>
      <w:marBottom w:val="0"/>
      <w:divBdr>
        <w:top w:val="none" w:sz="0" w:space="0" w:color="auto"/>
        <w:left w:val="none" w:sz="0" w:space="0" w:color="auto"/>
        <w:bottom w:val="none" w:sz="0" w:space="0" w:color="auto"/>
        <w:right w:val="none" w:sz="0" w:space="0" w:color="auto"/>
      </w:divBdr>
    </w:div>
    <w:div w:id="1862432268">
      <w:bodyDiv w:val="1"/>
      <w:marLeft w:val="0"/>
      <w:marRight w:val="0"/>
      <w:marTop w:val="0"/>
      <w:marBottom w:val="0"/>
      <w:divBdr>
        <w:top w:val="none" w:sz="0" w:space="0" w:color="auto"/>
        <w:left w:val="none" w:sz="0" w:space="0" w:color="auto"/>
        <w:bottom w:val="none" w:sz="0" w:space="0" w:color="auto"/>
        <w:right w:val="none" w:sz="0" w:space="0" w:color="auto"/>
      </w:divBdr>
    </w:div>
    <w:div w:id="1868786776">
      <w:bodyDiv w:val="1"/>
      <w:marLeft w:val="0"/>
      <w:marRight w:val="0"/>
      <w:marTop w:val="0"/>
      <w:marBottom w:val="0"/>
      <w:divBdr>
        <w:top w:val="none" w:sz="0" w:space="0" w:color="auto"/>
        <w:left w:val="none" w:sz="0" w:space="0" w:color="auto"/>
        <w:bottom w:val="none" w:sz="0" w:space="0" w:color="auto"/>
        <w:right w:val="none" w:sz="0" w:space="0" w:color="auto"/>
      </w:divBdr>
    </w:div>
    <w:div w:id="1883904996">
      <w:bodyDiv w:val="1"/>
      <w:marLeft w:val="0"/>
      <w:marRight w:val="0"/>
      <w:marTop w:val="0"/>
      <w:marBottom w:val="0"/>
      <w:divBdr>
        <w:top w:val="none" w:sz="0" w:space="0" w:color="auto"/>
        <w:left w:val="none" w:sz="0" w:space="0" w:color="auto"/>
        <w:bottom w:val="none" w:sz="0" w:space="0" w:color="auto"/>
        <w:right w:val="none" w:sz="0" w:space="0" w:color="auto"/>
      </w:divBdr>
    </w:div>
    <w:div w:id="1894349148">
      <w:bodyDiv w:val="1"/>
      <w:marLeft w:val="0"/>
      <w:marRight w:val="0"/>
      <w:marTop w:val="0"/>
      <w:marBottom w:val="0"/>
      <w:divBdr>
        <w:top w:val="none" w:sz="0" w:space="0" w:color="auto"/>
        <w:left w:val="none" w:sz="0" w:space="0" w:color="auto"/>
        <w:bottom w:val="none" w:sz="0" w:space="0" w:color="auto"/>
        <w:right w:val="none" w:sz="0" w:space="0" w:color="auto"/>
      </w:divBdr>
    </w:div>
    <w:div w:id="1900749612">
      <w:bodyDiv w:val="1"/>
      <w:marLeft w:val="0"/>
      <w:marRight w:val="0"/>
      <w:marTop w:val="0"/>
      <w:marBottom w:val="0"/>
      <w:divBdr>
        <w:top w:val="none" w:sz="0" w:space="0" w:color="auto"/>
        <w:left w:val="none" w:sz="0" w:space="0" w:color="auto"/>
        <w:bottom w:val="none" w:sz="0" w:space="0" w:color="auto"/>
        <w:right w:val="none" w:sz="0" w:space="0" w:color="auto"/>
      </w:divBdr>
    </w:div>
    <w:div w:id="1912694471">
      <w:bodyDiv w:val="1"/>
      <w:marLeft w:val="0"/>
      <w:marRight w:val="0"/>
      <w:marTop w:val="0"/>
      <w:marBottom w:val="0"/>
      <w:divBdr>
        <w:top w:val="none" w:sz="0" w:space="0" w:color="auto"/>
        <w:left w:val="none" w:sz="0" w:space="0" w:color="auto"/>
        <w:bottom w:val="none" w:sz="0" w:space="0" w:color="auto"/>
        <w:right w:val="none" w:sz="0" w:space="0" w:color="auto"/>
      </w:divBdr>
    </w:div>
    <w:div w:id="1916626674">
      <w:bodyDiv w:val="1"/>
      <w:marLeft w:val="0"/>
      <w:marRight w:val="0"/>
      <w:marTop w:val="0"/>
      <w:marBottom w:val="0"/>
      <w:divBdr>
        <w:top w:val="none" w:sz="0" w:space="0" w:color="auto"/>
        <w:left w:val="none" w:sz="0" w:space="0" w:color="auto"/>
        <w:bottom w:val="none" w:sz="0" w:space="0" w:color="auto"/>
        <w:right w:val="none" w:sz="0" w:space="0" w:color="auto"/>
      </w:divBdr>
    </w:div>
    <w:div w:id="1942372216">
      <w:bodyDiv w:val="1"/>
      <w:marLeft w:val="0"/>
      <w:marRight w:val="0"/>
      <w:marTop w:val="0"/>
      <w:marBottom w:val="0"/>
      <w:divBdr>
        <w:top w:val="none" w:sz="0" w:space="0" w:color="auto"/>
        <w:left w:val="none" w:sz="0" w:space="0" w:color="auto"/>
        <w:bottom w:val="none" w:sz="0" w:space="0" w:color="auto"/>
        <w:right w:val="none" w:sz="0" w:space="0" w:color="auto"/>
      </w:divBdr>
    </w:div>
    <w:div w:id="1946814420">
      <w:bodyDiv w:val="1"/>
      <w:marLeft w:val="0"/>
      <w:marRight w:val="0"/>
      <w:marTop w:val="0"/>
      <w:marBottom w:val="0"/>
      <w:divBdr>
        <w:top w:val="none" w:sz="0" w:space="0" w:color="auto"/>
        <w:left w:val="none" w:sz="0" w:space="0" w:color="auto"/>
        <w:bottom w:val="none" w:sz="0" w:space="0" w:color="auto"/>
        <w:right w:val="none" w:sz="0" w:space="0" w:color="auto"/>
      </w:divBdr>
    </w:div>
    <w:div w:id="1949852516">
      <w:bodyDiv w:val="1"/>
      <w:marLeft w:val="0"/>
      <w:marRight w:val="0"/>
      <w:marTop w:val="0"/>
      <w:marBottom w:val="0"/>
      <w:divBdr>
        <w:top w:val="none" w:sz="0" w:space="0" w:color="auto"/>
        <w:left w:val="none" w:sz="0" w:space="0" w:color="auto"/>
        <w:bottom w:val="none" w:sz="0" w:space="0" w:color="auto"/>
        <w:right w:val="none" w:sz="0" w:space="0" w:color="auto"/>
      </w:divBdr>
    </w:div>
    <w:div w:id="1951279641">
      <w:bodyDiv w:val="1"/>
      <w:marLeft w:val="0"/>
      <w:marRight w:val="0"/>
      <w:marTop w:val="0"/>
      <w:marBottom w:val="0"/>
      <w:divBdr>
        <w:top w:val="none" w:sz="0" w:space="0" w:color="auto"/>
        <w:left w:val="none" w:sz="0" w:space="0" w:color="auto"/>
        <w:bottom w:val="none" w:sz="0" w:space="0" w:color="auto"/>
        <w:right w:val="none" w:sz="0" w:space="0" w:color="auto"/>
      </w:divBdr>
    </w:div>
    <w:div w:id="1955557619">
      <w:bodyDiv w:val="1"/>
      <w:marLeft w:val="0"/>
      <w:marRight w:val="0"/>
      <w:marTop w:val="0"/>
      <w:marBottom w:val="0"/>
      <w:divBdr>
        <w:top w:val="none" w:sz="0" w:space="0" w:color="auto"/>
        <w:left w:val="none" w:sz="0" w:space="0" w:color="auto"/>
        <w:bottom w:val="none" w:sz="0" w:space="0" w:color="auto"/>
        <w:right w:val="none" w:sz="0" w:space="0" w:color="auto"/>
      </w:divBdr>
    </w:div>
    <w:div w:id="1975520473">
      <w:bodyDiv w:val="1"/>
      <w:marLeft w:val="0"/>
      <w:marRight w:val="0"/>
      <w:marTop w:val="0"/>
      <w:marBottom w:val="0"/>
      <w:divBdr>
        <w:top w:val="none" w:sz="0" w:space="0" w:color="auto"/>
        <w:left w:val="none" w:sz="0" w:space="0" w:color="auto"/>
        <w:bottom w:val="none" w:sz="0" w:space="0" w:color="auto"/>
        <w:right w:val="none" w:sz="0" w:space="0" w:color="auto"/>
      </w:divBdr>
    </w:div>
    <w:div w:id="1991514863">
      <w:bodyDiv w:val="1"/>
      <w:marLeft w:val="0"/>
      <w:marRight w:val="0"/>
      <w:marTop w:val="0"/>
      <w:marBottom w:val="0"/>
      <w:divBdr>
        <w:top w:val="none" w:sz="0" w:space="0" w:color="auto"/>
        <w:left w:val="none" w:sz="0" w:space="0" w:color="auto"/>
        <w:bottom w:val="none" w:sz="0" w:space="0" w:color="auto"/>
        <w:right w:val="none" w:sz="0" w:space="0" w:color="auto"/>
      </w:divBdr>
    </w:div>
    <w:div w:id="1999838845">
      <w:bodyDiv w:val="1"/>
      <w:marLeft w:val="0"/>
      <w:marRight w:val="0"/>
      <w:marTop w:val="0"/>
      <w:marBottom w:val="0"/>
      <w:divBdr>
        <w:top w:val="none" w:sz="0" w:space="0" w:color="auto"/>
        <w:left w:val="none" w:sz="0" w:space="0" w:color="auto"/>
        <w:bottom w:val="none" w:sz="0" w:space="0" w:color="auto"/>
        <w:right w:val="none" w:sz="0" w:space="0" w:color="auto"/>
      </w:divBdr>
    </w:div>
    <w:div w:id="2002342333">
      <w:bodyDiv w:val="1"/>
      <w:marLeft w:val="0"/>
      <w:marRight w:val="0"/>
      <w:marTop w:val="0"/>
      <w:marBottom w:val="0"/>
      <w:divBdr>
        <w:top w:val="none" w:sz="0" w:space="0" w:color="auto"/>
        <w:left w:val="none" w:sz="0" w:space="0" w:color="auto"/>
        <w:bottom w:val="none" w:sz="0" w:space="0" w:color="auto"/>
        <w:right w:val="none" w:sz="0" w:space="0" w:color="auto"/>
      </w:divBdr>
    </w:div>
    <w:div w:id="2004309789">
      <w:bodyDiv w:val="1"/>
      <w:marLeft w:val="0"/>
      <w:marRight w:val="0"/>
      <w:marTop w:val="0"/>
      <w:marBottom w:val="0"/>
      <w:divBdr>
        <w:top w:val="none" w:sz="0" w:space="0" w:color="auto"/>
        <w:left w:val="none" w:sz="0" w:space="0" w:color="auto"/>
        <w:bottom w:val="none" w:sz="0" w:space="0" w:color="auto"/>
        <w:right w:val="none" w:sz="0" w:space="0" w:color="auto"/>
      </w:divBdr>
    </w:div>
    <w:div w:id="2006129728">
      <w:bodyDiv w:val="1"/>
      <w:marLeft w:val="0"/>
      <w:marRight w:val="0"/>
      <w:marTop w:val="0"/>
      <w:marBottom w:val="0"/>
      <w:divBdr>
        <w:top w:val="none" w:sz="0" w:space="0" w:color="auto"/>
        <w:left w:val="none" w:sz="0" w:space="0" w:color="auto"/>
        <w:bottom w:val="none" w:sz="0" w:space="0" w:color="auto"/>
        <w:right w:val="none" w:sz="0" w:space="0" w:color="auto"/>
      </w:divBdr>
    </w:div>
    <w:div w:id="2009628488">
      <w:bodyDiv w:val="1"/>
      <w:marLeft w:val="0"/>
      <w:marRight w:val="0"/>
      <w:marTop w:val="0"/>
      <w:marBottom w:val="0"/>
      <w:divBdr>
        <w:top w:val="none" w:sz="0" w:space="0" w:color="auto"/>
        <w:left w:val="none" w:sz="0" w:space="0" w:color="auto"/>
        <w:bottom w:val="none" w:sz="0" w:space="0" w:color="auto"/>
        <w:right w:val="none" w:sz="0" w:space="0" w:color="auto"/>
      </w:divBdr>
    </w:div>
    <w:div w:id="2018186700">
      <w:bodyDiv w:val="1"/>
      <w:marLeft w:val="0"/>
      <w:marRight w:val="0"/>
      <w:marTop w:val="0"/>
      <w:marBottom w:val="0"/>
      <w:divBdr>
        <w:top w:val="none" w:sz="0" w:space="0" w:color="auto"/>
        <w:left w:val="none" w:sz="0" w:space="0" w:color="auto"/>
        <w:bottom w:val="none" w:sz="0" w:space="0" w:color="auto"/>
        <w:right w:val="none" w:sz="0" w:space="0" w:color="auto"/>
      </w:divBdr>
      <w:divsChild>
        <w:div w:id="375740644">
          <w:marLeft w:val="547"/>
          <w:marRight w:val="0"/>
          <w:marTop w:val="115"/>
          <w:marBottom w:val="360"/>
          <w:divBdr>
            <w:top w:val="none" w:sz="0" w:space="0" w:color="auto"/>
            <w:left w:val="none" w:sz="0" w:space="0" w:color="auto"/>
            <w:bottom w:val="none" w:sz="0" w:space="0" w:color="auto"/>
            <w:right w:val="none" w:sz="0" w:space="0" w:color="auto"/>
          </w:divBdr>
        </w:div>
        <w:div w:id="625430693">
          <w:marLeft w:val="547"/>
          <w:marRight w:val="0"/>
          <w:marTop w:val="115"/>
          <w:marBottom w:val="360"/>
          <w:divBdr>
            <w:top w:val="none" w:sz="0" w:space="0" w:color="auto"/>
            <w:left w:val="none" w:sz="0" w:space="0" w:color="auto"/>
            <w:bottom w:val="none" w:sz="0" w:space="0" w:color="auto"/>
            <w:right w:val="none" w:sz="0" w:space="0" w:color="auto"/>
          </w:divBdr>
        </w:div>
        <w:div w:id="766002139">
          <w:marLeft w:val="547"/>
          <w:marRight w:val="0"/>
          <w:marTop w:val="115"/>
          <w:marBottom w:val="360"/>
          <w:divBdr>
            <w:top w:val="none" w:sz="0" w:space="0" w:color="auto"/>
            <w:left w:val="none" w:sz="0" w:space="0" w:color="auto"/>
            <w:bottom w:val="none" w:sz="0" w:space="0" w:color="auto"/>
            <w:right w:val="none" w:sz="0" w:space="0" w:color="auto"/>
          </w:divBdr>
        </w:div>
        <w:div w:id="1751922278">
          <w:marLeft w:val="547"/>
          <w:marRight w:val="0"/>
          <w:marTop w:val="115"/>
          <w:marBottom w:val="360"/>
          <w:divBdr>
            <w:top w:val="none" w:sz="0" w:space="0" w:color="auto"/>
            <w:left w:val="none" w:sz="0" w:space="0" w:color="auto"/>
            <w:bottom w:val="none" w:sz="0" w:space="0" w:color="auto"/>
            <w:right w:val="none" w:sz="0" w:space="0" w:color="auto"/>
          </w:divBdr>
        </w:div>
      </w:divsChild>
    </w:div>
    <w:div w:id="2018652608">
      <w:bodyDiv w:val="1"/>
      <w:marLeft w:val="0"/>
      <w:marRight w:val="0"/>
      <w:marTop w:val="0"/>
      <w:marBottom w:val="0"/>
      <w:divBdr>
        <w:top w:val="none" w:sz="0" w:space="0" w:color="auto"/>
        <w:left w:val="none" w:sz="0" w:space="0" w:color="auto"/>
        <w:bottom w:val="none" w:sz="0" w:space="0" w:color="auto"/>
        <w:right w:val="none" w:sz="0" w:space="0" w:color="auto"/>
      </w:divBdr>
    </w:div>
    <w:div w:id="2101297314">
      <w:bodyDiv w:val="1"/>
      <w:marLeft w:val="0"/>
      <w:marRight w:val="0"/>
      <w:marTop w:val="0"/>
      <w:marBottom w:val="0"/>
      <w:divBdr>
        <w:top w:val="none" w:sz="0" w:space="0" w:color="auto"/>
        <w:left w:val="none" w:sz="0" w:space="0" w:color="auto"/>
        <w:bottom w:val="none" w:sz="0" w:space="0" w:color="auto"/>
        <w:right w:val="none" w:sz="0" w:space="0" w:color="auto"/>
      </w:divBdr>
    </w:div>
    <w:div w:id="2102752098">
      <w:bodyDiv w:val="1"/>
      <w:marLeft w:val="0"/>
      <w:marRight w:val="0"/>
      <w:marTop w:val="0"/>
      <w:marBottom w:val="0"/>
      <w:divBdr>
        <w:top w:val="none" w:sz="0" w:space="0" w:color="auto"/>
        <w:left w:val="none" w:sz="0" w:space="0" w:color="auto"/>
        <w:bottom w:val="none" w:sz="0" w:space="0" w:color="auto"/>
        <w:right w:val="none" w:sz="0" w:space="0" w:color="auto"/>
      </w:divBdr>
    </w:div>
    <w:div w:id="2104298502">
      <w:bodyDiv w:val="1"/>
      <w:marLeft w:val="0"/>
      <w:marRight w:val="0"/>
      <w:marTop w:val="0"/>
      <w:marBottom w:val="0"/>
      <w:divBdr>
        <w:top w:val="none" w:sz="0" w:space="0" w:color="auto"/>
        <w:left w:val="none" w:sz="0" w:space="0" w:color="auto"/>
        <w:bottom w:val="none" w:sz="0" w:space="0" w:color="auto"/>
        <w:right w:val="none" w:sz="0" w:space="0" w:color="auto"/>
      </w:divBdr>
    </w:div>
    <w:div w:id="2122186755">
      <w:bodyDiv w:val="1"/>
      <w:marLeft w:val="0"/>
      <w:marRight w:val="0"/>
      <w:marTop w:val="0"/>
      <w:marBottom w:val="0"/>
      <w:divBdr>
        <w:top w:val="none" w:sz="0" w:space="0" w:color="auto"/>
        <w:left w:val="none" w:sz="0" w:space="0" w:color="auto"/>
        <w:bottom w:val="none" w:sz="0" w:space="0" w:color="auto"/>
        <w:right w:val="none" w:sz="0" w:space="0" w:color="auto"/>
      </w:divBdr>
    </w:div>
    <w:div w:id="2123455503">
      <w:bodyDiv w:val="1"/>
      <w:marLeft w:val="0"/>
      <w:marRight w:val="0"/>
      <w:marTop w:val="0"/>
      <w:marBottom w:val="0"/>
      <w:divBdr>
        <w:top w:val="none" w:sz="0" w:space="0" w:color="auto"/>
        <w:left w:val="none" w:sz="0" w:space="0" w:color="auto"/>
        <w:bottom w:val="none" w:sz="0" w:space="0" w:color="auto"/>
        <w:right w:val="none" w:sz="0" w:space="0" w:color="auto"/>
      </w:divBdr>
    </w:div>
    <w:div w:id="2123838321">
      <w:bodyDiv w:val="1"/>
      <w:marLeft w:val="0"/>
      <w:marRight w:val="0"/>
      <w:marTop w:val="0"/>
      <w:marBottom w:val="0"/>
      <w:divBdr>
        <w:top w:val="none" w:sz="0" w:space="0" w:color="auto"/>
        <w:left w:val="none" w:sz="0" w:space="0" w:color="auto"/>
        <w:bottom w:val="none" w:sz="0" w:space="0" w:color="auto"/>
        <w:right w:val="none" w:sz="0" w:space="0" w:color="auto"/>
      </w:divBdr>
    </w:div>
    <w:div w:id="21270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A%D0%B8%D1%80%D0%BF%D0%B8%D1%87" TargetMode="External"/><Relationship Id="rId18" Type="http://schemas.openxmlformats.org/officeDocument/2006/relationships/hyperlink" Target="https://ru.wikipedia.org/wiki/%D0%9A%D1%83%D0%B9%D0%B1%D1%8B%D1%88%D0%B5%D0%B2%D1%81%D0%BA%D0%BE%D0%B5_%D0%B2%D0%BE%D0%B4%D0%BE%D1%85%D1%80%D0%B0%D0%BD%D0%B8%D0%BB%D0%B8%D1%89%D0%B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u.wikipedia.org/wiki/%D0%94%D1%83%D0%B1" TargetMode="External"/><Relationship Id="rId7" Type="http://schemas.openxmlformats.org/officeDocument/2006/relationships/endnotes" Target="endnotes.xml"/><Relationship Id="rId12" Type="http://schemas.openxmlformats.org/officeDocument/2006/relationships/hyperlink" Target="consultantplus://offline/ref=E9D426B9D365C8CCE8CD7AA32AA9F9EEAB35563BCBBCC1AD79DD1410F2E8ACD2B117878027AC3752DA68CDE625EF8A3A36A47E10AEEA6A4C59C459c4aBN" TargetMode="External"/><Relationship Id="rId17" Type="http://schemas.openxmlformats.org/officeDocument/2006/relationships/hyperlink" Target="https://ru.wikipedia.org/wiki/%D0%92%D0%BE%D0%BB%D0%B3%D0%B0" TargetMode="External"/><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https://ru.wikipedia.org/wiki/%D0%A1%D0%B5%D0%BB%D0%BE" TargetMode="External"/><Relationship Id="rId20" Type="http://schemas.openxmlformats.org/officeDocument/2006/relationships/hyperlink" Target="https://ru.wikipedia.org/wiki/%D0%90%D0%BD%D0%B8%D1%88_(%D0%BF%D1%80%D0%B8%D1%82%D0%BE%D0%BA_%D0%92%D0%BE%D0%BB%D0%B3%D0%B8)"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D426B9D365C8CCE8CD64AE3CC5A7EAA03E0E3EC7BCCEF227824F4DA5E1A685F658DEC263A13652D26398B16AEED67E6BB77F19AEE96B53c5a3N" TargetMode="Externa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ru.wikipedia.org/wiki/%D0%93%D0%BB%D0%B8%D0%BD%D0%B0" TargetMode="External"/><Relationship Id="rId23" Type="http://schemas.openxmlformats.org/officeDocument/2006/relationships/hyperlink" Target="https://ru.wikipedia.org/wiki/%D0%9E%D0%BB%D1%8C%D1%85%D0%B0" TargetMode="External"/><Relationship Id="rId28" Type="http://schemas.openxmlformats.org/officeDocument/2006/relationships/theme" Target="theme/theme1.xml"/><Relationship Id="rId10" Type="http://schemas.openxmlformats.org/officeDocument/2006/relationships/hyperlink" Target="consultantplus://offline/ref=E9D426B9D365C8CCE8CD64AE3CC5A7EAAA370831C1B093F82FDB434FA2EEF980F149DEC36BBF3753C46ACCE1c2a6N" TargetMode="External"/><Relationship Id="rId19" Type="http://schemas.openxmlformats.org/officeDocument/2006/relationships/hyperlink" Target="https://ru.wikipedia.org/wiki/%D0%A0%D0%B5%D0%BA%D0%B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wiki/%D0%A1%D1%83%D0%B3%D0%BB%D0%B8%D0%BD%D0%BA%D0%B8" TargetMode="External"/><Relationship Id="rId22" Type="http://schemas.openxmlformats.org/officeDocument/2006/relationships/hyperlink" Target="https://ru.wikipedia.org/wiki/%D0%9B%D0%B8%D0%BF%D0%B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A4981-BD26-44C2-B1B4-C2006CFC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24802</Words>
  <Characters>141377</Characters>
  <Application>Microsoft Office Word</Application>
  <DocSecurity>4</DocSecurity>
  <Lines>1178</Lines>
  <Paragraphs>331</Paragraphs>
  <ScaleCrop>false</ScaleCrop>
  <HeadingPairs>
    <vt:vector size="2" baseType="variant">
      <vt:variant>
        <vt:lpstr>Название</vt:lpstr>
      </vt:variant>
      <vt:variant>
        <vt:i4>1</vt:i4>
      </vt:variant>
    </vt:vector>
  </HeadingPairs>
  <TitlesOfParts>
    <vt:vector size="1" baseType="lpstr">
      <vt:lpstr>СТРАТЕГИЯ СОЦИАЛЬНО-ЭКОНОМИЧЕСКОГО РАЗВИТИЯ БОГУЧАРСКОГО МУНИЦИПАЛЬНОГО РАЙОНА НА ПЕРИОД ДО 2020 ГОДА</vt:lpstr>
    </vt:vector>
  </TitlesOfParts>
  <Company>Administraciya - Boguchar</Company>
  <LinksUpToDate>false</LinksUpToDate>
  <CharactersWithSpaces>165848</CharactersWithSpaces>
  <SharedDoc>false</SharedDoc>
  <HLinks>
    <vt:vector size="330" baseType="variant">
      <vt:variant>
        <vt:i4>1441844</vt:i4>
      </vt:variant>
      <vt:variant>
        <vt:i4>314</vt:i4>
      </vt:variant>
      <vt:variant>
        <vt:i4>0</vt:i4>
      </vt:variant>
      <vt:variant>
        <vt:i4>5</vt:i4>
      </vt:variant>
      <vt:variant>
        <vt:lpwstr/>
      </vt:variant>
      <vt:variant>
        <vt:lpwstr>_Toc294617394</vt:lpwstr>
      </vt:variant>
      <vt:variant>
        <vt:i4>1441844</vt:i4>
      </vt:variant>
      <vt:variant>
        <vt:i4>308</vt:i4>
      </vt:variant>
      <vt:variant>
        <vt:i4>0</vt:i4>
      </vt:variant>
      <vt:variant>
        <vt:i4>5</vt:i4>
      </vt:variant>
      <vt:variant>
        <vt:lpwstr/>
      </vt:variant>
      <vt:variant>
        <vt:lpwstr>_Toc294617393</vt:lpwstr>
      </vt:variant>
      <vt:variant>
        <vt:i4>1441844</vt:i4>
      </vt:variant>
      <vt:variant>
        <vt:i4>302</vt:i4>
      </vt:variant>
      <vt:variant>
        <vt:i4>0</vt:i4>
      </vt:variant>
      <vt:variant>
        <vt:i4>5</vt:i4>
      </vt:variant>
      <vt:variant>
        <vt:lpwstr/>
      </vt:variant>
      <vt:variant>
        <vt:lpwstr>_Toc294617392</vt:lpwstr>
      </vt:variant>
      <vt:variant>
        <vt:i4>1441844</vt:i4>
      </vt:variant>
      <vt:variant>
        <vt:i4>296</vt:i4>
      </vt:variant>
      <vt:variant>
        <vt:i4>0</vt:i4>
      </vt:variant>
      <vt:variant>
        <vt:i4>5</vt:i4>
      </vt:variant>
      <vt:variant>
        <vt:lpwstr/>
      </vt:variant>
      <vt:variant>
        <vt:lpwstr>_Toc294617391</vt:lpwstr>
      </vt:variant>
      <vt:variant>
        <vt:i4>1441844</vt:i4>
      </vt:variant>
      <vt:variant>
        <vt:i4>290</vt:i4>
      </vt:variant>
      <vt:variant>
        <vt:i4>0</vt:i4>
      </vt:variant>
      <vt:variant>
        <vt:i4>5</vt:i4>
      </vt:variant>
      <vt:variant>
        <vt:lpwstr/>
      </vt:variant>
      <vt:variant>
        <vt:lpwstr>_Toc294617390</vt:lpwstr>
      </vt:variant>
      <vt:variant>
        <vt:i4>1507380</vt:i4>
      </vt:variant>
      <vt:variant>
        <vt:i4>284</vt:i4>
      </vt:variant>
      <vt:variant>
        <vt:i4>0</vt:i4>
      </vt:variant>
      <vt:variant>
        <vt:i4>5</vt:i4>
      </vt:variant>
      <vt:variant>
        <vt:lpwstr/>
      </vt:variant>
      <vt:variant>
        <vt:lpwstr>_Toc294617389</vt:lpwstr>
      </vt:variant>
      <vt:variant>
        <vt:i4>1507380</vt:i4>
      </vt:variant>
      <vt:variant>
        <vt:i4>278</vt:i4>
      </vt:variant>
      <vt:variant>
        <vt:i4>0</vt:i4>
      </vt:variant>
      <vt:variant>
        <vt:i4>5</vt:i4>
      </vt:variant>
      <vt:variant>
        <vt:lpwstr/>
      </vt:variant>
      <vt:variant>
        <vt:lpwstr>_Toc294617388</vt:lpwstr>
      </vt:variant>
      <vt:variant>
        <vt:i4>1507380</vt:i4>
      </vt:variant>
      <vt:variant>
        <vt:i4>272</vt:i4>
      </vt:variant>
      <vt:variant>
        <vt:i4>0</vt:i4>
      </vt:variant>
      <vt:variant>
        <vt:i4>5</vt:i4>
      </vt:variant>
      <vt:variant>
        <vt:lpwstr/>
      </vt:variant>
      <vt:variant>
        <vt:lpwstr>_Toc294617387</vt:lpwstr>
      </vt:variant>
      <vt:variant>
        <vt:i4>1507380</vt:i4>
      </vt:variant>
      <vt:variant>
        <vt:i4>266</vt:i4>
      </vt:variant>
      <vt:variant>
        <vt:i4>0</vt:i4>
      </vt:variant>
      <vt:variant>
        <vt:i4>5</vt:i4>
      </vt:variant>
      <vt:variant>
        <vt:lpwstr/>
      </vt:variant>
      <vt:variant>
        <vt:lpwstr>_Toc294617386</vt:lpwstr>
      </vt:variant>
      <vt:variant>
        <vt:i4>1507380</vt:i4>
      </vt:variant>
      <vt:variant>
        <vt:i4>260</vt:i4>
      </vt:variant>
      <vt:variant>
        <vt:i4>0</vt:i4>
      </vt:variant>
      <vt:variant>
        <vt:i4>5</vt:i4>
      </vt:variant>
      <vt:variant>
        <vt:lpwstr/>
      </vt:variant>
      <vt:variant>
        <vt:lpwstr>_Toc294617385</vt:lpwstr>
      </vt:variant>
      <vt:variant>
        <vt:i4>1507380</vt:i4>
      </vt:variant>
      <vt:variant>
        <vt:i4>254</vt:i4>
      </vt:variant>
      <vt:variant>
        <vt:i4>0</vt:i4>
      </vt:variant>
      <vt:variant>
        <vt:i4>5</vt:i4>
      </vt:variant>
      <vt:variant>
        <vt:lpwstr/>
      </vt:variant>
      <vt:variant>
        <vt:lpwstr>_Toc294617384</vt:lpwstr>
      </vt:variant>
      <vt:variant>
        <vt:i4>1507380</vt:i4>
      </vt:variant>
      <vt:variant>
        <vt:i4>248</vt:i4>
      </vt:variant>
      <vt:variant>
        <vt:i4>0</vt:i4>
      </vt:variant>
      <vt:variant>
        <vt:i4>5</vt:i4>
      </vt:variant>
      <vt:variant>
        <vt:lpwstr/>
      </vt:variant>
      <vt:variant>
        <vt:lpwstr>_Toc294617383</vt:lpwstr>
      </vt:variant>
      <vt:variant>
        <vt:i4>1507380</vt:i4>
      </vt:variant>
      <vt:variant>
        <vt:i4>242</vt:i4>
      </vt:variant>
      <vt:variant>
        <vt:i4>0</vt:i4>
      </vt:variant>
      <vt:variant>
        <vt:i4>5</vt:i4>
      </vt:variant>
      <vt:variant>
        <vt:lpwstr/>
      </vt:variant>
      <vt:variant>
        <vt:lpwstr>_Toc294617382</vt:lpwstr>
      </vt:variant>
      <vt:variant>
        <vt:i4>1507380</vt:i4>
      </vt:variant>
      <vt:variant>
        <vt:i4>236</vt:i4>
      </vt:variant>
      <vt:variant>
        <vt:i4>0</vt:i4>
      </vt:variant>
      <vt:variant>
        <vt:i4>5</vt:i4>
      </vt:variant>
      <vt:variant>
        <vt:lpwstr/>
      </vt:variant>
      <vt:variant>
        <vt:lpwstr>_Toc294617381</vt:lpwstr>
      </vt:variant>
      <vt:variant>
        <vt:i4>1507380</vt:i4>
      </vt:variant>
      <vt:variant>
        <vt:i4>230</vt:i4>
      </vt:variant>
      <vt:variant>
        <vt:i4>0</vt:i4>
      </vt:variant>
      <vt:variant>
        <vt:i4>5</vt:i4>
      </vt:variant>
      <vt:variant>
        <vt:lpwstr/>
      </vt:variant>
      <vt:variant>
        <vt:lpwstr>_Toc294617380</vt:lpwstr>
      </vt:variant>
      <vt:variant>
        <vt:i4>1572916</vt:i4>
      </vt:variant>
      <vt:variant>
        <vt:i4>224</vt:i4>
      </vt:variant>
      <vt:variant>
        <vt:i4>0</vt:i4>
      </vt:variant>
      <vt:variant>
        <vt:i4>5</vt:i4>
      </vt:variant>
      <vt:variant>
        <vt:lpwstr/>
      </vt:variant>
      <vt:variant>
        <vt:lpwstr>_Toc294617379</vt:lpwstr>
      </vt:variant>
      <vt:variant>
        <vt:i4>1572916</vt:i4>
      </vt:variant>
      <vt:variant>
        <vt:i4>218</vt:i4>
      </vt:variant>
      <vt:variant>
        <vt:i4>0</vt:i4>
      </vt:variant>
      <vt:variant>
        <vt:i4>5</vt:i4>
      </vt:variant>
      <vt:variant>
        <vt:lpwstr/>
      </vt:variant>
      <vt:variant>
        <vt:lpwstr>_Toc294617378</vt:lpwstr>
      </vt:variant>
      <vt:variant>
        <vt:i4>1572916</vt:i4>
      </vt:variant>
      <vt:variant>
        <vt:i4>212</vt:i4>
      </vt:variant>
      <vt:variant>
        <vt:i4>0</vt:i4>
      </vt:variant>
      <vt:variant>
        <vt:i4>5</vt:i4>
      </vt:variant>
      <vt:variant>
        <vt:lpwstr/>
      </vt:variant>
      <vt:variant>
        <vt:lpwstr>_Toc294617377</vt:lpwstr>
      </vt:variant>
      <vt:variant>
        <vt:i4>1572916</vt:i4>
      </vt:variant>
      <vt:variant>
        <vt:i4>206</vt:i4>
      </vt:variant>
      <vt:variant>
        <vt:i4>0</vt:i4>
      </vt:variant>
      <vt:variant>
        <vt:i4>5</vt:i4>
      </vt:variant>
      <vt:variant>
        <vt:lpwstr/>
      </vt:variant>
      <vt:variant>
        <vt:lpwstr>_Toc294617376</vt:lpwstr>
      </vt:variant>
      <vt:variant>
        <vt:i4>1572916</vt:i4>
      </vt:variant>
      <vt:variant>
        <vt:i4>200</vt:i4>
      </vt:variant>
      <vt:variant>
        <vt:i4>0</vt:i4>
      </vt:variant>
      <vt:variant>
        <vt:i4>5</vt:i4>
      </vt:variant>
      <vt:variant>
        <vt:lpwstr/>
      </vt:variant>
      <vt:variant>
        <vt:lpwstr>_Toc294617375</vt:lpwstr>
      </vt:variant>
      <vt:variant>
        <vt:i4>1572916</vt:i4>
      </vt:variant>
      <vt:variant>
        <vt:i4>194</vt:i4>
      </vt:variant>
      <vt:variant>
        <vt:i4>0</vt:i4>
      </vt:variant>
      <vt:variant>
        <vt:i4>5</vt:i4>
      </vt:variant>
      <vt:variant>
        <vt:lpwstr/>
      </vt:variant>
      <vt:variant>
        <vt:lpwstr>_Toc294617374</vt:lpwstr>
      </vt:variant>
      <vt:variant>
        <vt:i4>1572916</vt:i4>
      </vt:variant>
      <vt:variant>
        <vt:i4>188</vt:i4>
      </vt:variant>
      <vt:variant>
        <vt:i4>0</vt:i4>
      </vt:variant>
      <vt:variant>
        <vt:i4>5</vt:i4>
      </vt:variant>
      <vt:variant>
        <vt:lpwstr/>
      </vt:variant>
      <vt:variant>
        <vt:lpwstr>_Toc294617373</vt:lpwstr>
      </vt:variant>
      <vt:variant>
        <vt:i4>1572916</vt:i4>
      </vt:variant>
      <vt:variant>
        <vt:i4>182</vt:i4>
      </vt:variant>
      <vt:variant>
        <vt:i4>0</vt:i4>
      </vt:variant>
      <vt:variant>
        <vt:i4>5</vt:i4>
      </vt:variant>
      <vt:variant>
        <vt:lpwstr/>
      </vt:variant>
      <vt:variant>
        <vt:lpwstr>_Toc294617372</vt:lpwstr>
      </vt:variant>
      <vt:variant>
        <vt:i4>1572916</vt:i4>
      </vt:variant>
      <vt:variant>
        <vt:i4>176</vt:i4>
      </vt:variant>
      <vt:variant>
        <vt:i4>0</vt:i4>
      </vt:variant>
      <vt:variant>
        <vt:i4>5</vt:i4>
      </vt:variant>
      <vt:variant>
        <vt:lpwstr/>
      </vt:variant>
      <vt:variant>
        <vt:lpwstr>_Toc294617371</vt:lpwstr>
      </vt:variant>
      <vt:variant>
        <vt:i4>1572916</vt:i4>
      </vt:variant>
      <vt:variant>
        <vt:i4>170</vt:i4>
      </vt:variant>
      <vt:variant>
        <vt:i4>0</vt:i4>
      </vt:variant>
      <vt:variant>
        <vt:i4>5</vt:i4>
      </vt:variant>
      <vt:variant>
        <vt:lpwstr/>
      </vt:variant>
      <vt:variant>
        <vt:lpwstr>_Toc294617370</vt:lpwstr>
      </vt:variant>
      <vt:variant>
        <vt:i4>1638452</vt:i4>
      </vt:variant>
      <vt:variant>
        <vt:i4>164</vt:i4>
      </vt:variant>
      <vt:variant>
        <vt:i4>0</vt:i4>
      </vt:variant>
      <vt:variant>
        <vt:i4>5</vt:i4>
      </vt:variant>
      <vt:variant>
        <vt:lpwstr/>
      </vt:variant>
      <vt:variant>
        <vt:lpwstr>_Toc294617369</vt:lpwstr>
      </vt:variant>
      <vt:variant>
        <vt:i4>1638452</vt:i4>
      </vt:variant>
      <vt:variant>
        <vt:i4>158</vt:i4>
      </vt:variant>
      <vt:variant>
        <vt:i4>0</vt:i4>
      </vt:variant>
      <vt:variant>
        <vt:i4>5</vt:i4>
      </vt:variant>
      <vt:variant>
        <vt:lpwstr/>
      </vt:variant>
      <vt:variant>
        <vt:lpwstr>_Toc294617368</vt:lpwstr>
      </vt:variant>
      <vt:variant>
        <vt:i4>1638452</vt:i4>
      </vt:variant>
      <vt:variant>
        <vt:i4>152</vt:i4>
      </vt:variant>
      <vt:variant>
        <vt:i4>0</vt:i4>
      </vt:variant>
      <vt:variant>
        <vt:i4>5</vt:i4>
      </vt:variant>
      <vt:variant>
        <vt:lpwstr/>
      </vt:variant>
      <vt:variant>
        <vt:lpwstr>_Toc294617367</vt:lpwstr>
      </vt:variant>
      <vt:variant>
        <vt:i4>1638452</vt:i4>
      </vt:variant>
      <vt:variant>
        <vt:i4>146</vt:i4>
      </vt:variant>
      <vt:variant>
        <vt:i4>0</vt:i4>
      </vt:variant>
      <vt:variant>
        <vt:i4>5</vt:i4>
      </vt:variant>
      <vt:variant>
        <vt:lpwstr/>
      </vt:variant>
      <vt:variant>
        <vt:lpwstr>_Toc294617366</vt:lpwstr>
      </vt:variant>
      <vt:variant>
        <vt:i4>1638452</vt:i4>
      </vt:variant>
      <vt:variant>
        <vt:i4>140</vt:i4>
      </vt:variant>
      <vt:variant>
        <vt:i4>0</vt:i4>
      </vt:variant>
      <vt:variant>
        <vt:i4>5</vt:i4>
      </vt:variant>
      <vt:variant>
        <vt:lpwstr/>
      </vt:variant>
      <vt:variant>
        <vt:lpwstr>_Toc294617365</vt:lpwstr>
      </vt:variant>
      <vt:variant>
        <vt:i4>1638452</vt:i4>
      </vt:variant>
      <vt:variant>
        <vt:i4>134</vt:i4>
      </vt:variant>
      <vt:variant>
        <vt:i4>0</vt:i4>
      </vt:variant>
      <vt:variant>
        <vt:i4>5</vt:i4>
      </vt:variant>
      <vt:variant>
        <vt:lpwstr/>
      </vt:variant>
      <vt:variant>
        <vt:lpwstr>_Toc294617364</vt:lpwstr>
      </vt:variant>
      <vt:variant>
        <vt:i4>1638452</vt:i4>
      </vt:variant>
      <vt:variant>
        <vt:i4>128</vt:i4>
      </vt:variant>
      <vt:variant>
        <vt:i4>0</vt:i4>
      </vt:variant>
      <vt:variant>
        <vt:i4>5</vt:i4>
      </vt:variant>
      <vt:variant>
        <vt:lpwstr/>
      </vt:variant>
      <vt:variant>
        <vt:lpwstr>_Toc294617363</vt:lpwstr>
      </vt:variant>
      <vt:variant>
        <vt:i4>1638452</vt:i4>
      </vt:variant>
      <vt:variant>
        <vt:i4>122</vt:i4>
      </vt:variant>
      <vt:variant>
        <vt:i4>0</vt:i4>
      </vt:variant>
      <vt:variant>
        <vt:i4>5</vt:i4>
      </vt:variant>
      <vt:variant>
        <vt:lpwstr/>
      </vt:variant>
      <vt:variant>
        <vt:lpwstr>_Toc294617362</vt:lpwstr>
      </vt:variant>
      <vt:variant>
        <vt:i4>1638452</vt:i4>
      </vt:variant>
      <vt:variant>
        <vt:i4>116</vt:i4>
      </vt:variant>
      <vt:variant>
        <vt:i4>0</vt:i4>
      </vt:variant>
      <vt:variant>
        <vt:i4>5</vt:i4>
      </vt:variant>
      <vt:variant>
        <vt:lpwstr/>
      </vt:variant>
      <vt:variant>
        <vt:lpwstr>_Toc294617361</vt:lpwstr>
      </vt:variant>
      <vt:variant>
        <vt:i4>1638452</vt:i4>
      </vt:variant>
      <vt:variant>
        <vt:i4>110</vt:i4>
      </vt:variant>
      <vt:variant>
        <vt:i4>0</vt:i4>
      </vt:variant>
      <vt:variant>
        <vt:i4>5</vt:i4>
      </vt:variant>
      <vt:variant>
        <vt:lpwstr/>
      </vt:variant>
      <vt:variant>
        <vt:lpwstr>_Toc294617360</vt:lpwstr>
      </vt:variant>
      <vt:variant>
        <vt:i4>1703988</vt:i4>
      </vt:variant>
      <vt:variant>
        <vt:i4>104</vt:i4>
      </vt:variant>
      <vt:variant>
        <vt:i4>0</vt:i4>
      </vt:variant>
      <vt:variant>
        <vt:i4>5</vt:i4>
      </vt:variant>
      <vt:variant>
        <vt:lpwstr/>
      </vt:variant>
      <vt:variant>
        <vt:lpwstr>_Toc294617359</vt:lpwstr>
      </vt:variant>
      <vt:variant>
        <vt:i4>1703988</vt:i4>
      </vt:variant>
      <vt:variant>
        <vt:i4>98</vt:i4>
      </vt:variant>
      <vt:variant>
        <vt:i4>0</vt:i4>
      </vt:variant>
      <vt:variant>
        <vt:i4>5</vt:i4>
      </vt:variant>
      <vt:variant>
        <vt:lpwstr/>
      </vt:variant>
      <vt:variant>
        <vt:lpwstr>_Toc294617358</vt:lpwstr>
      </vt:variant>
      <vt:variant>
        <vt:i4>1703988</vt:i4>
      </vt:variant>
      <vt:variant>
        <vt:i4>92</vt:i4>
      </vt:variant>
      <vt:variant>
        <vt:i4>0</vt:i4>
      </vt:variant>
      <vt:variant>
        <vt:i4>5</vt:i4>
      </vt:variant>
      <vt:variant>
        <vt:lpwstr/>
      </vt:variant>
      <vt:variant>
        <vt:lpwstr>_Toc294617357</vt:lpwstr>
      </vt:variant>
      <vt:variant>
        <vt:i4>1703988</vt:i4>
      </vt:variant>
      <vt:variant>
        <vt:i4>86</vt:i4>
      </vt:variant>
      <vt:variant>
        <vt:i4>0</vt:i4>
      </vt:variant>
      <vt:variant>
        <vt:i4>5</vt:i4>
      </vt:variant>
      <vt:variant>
        <vt:lpwstr/>
      </vt:variant>
      <vt:variant>
        <vt:lpwstr>_Toc294617356</vt:lpwstr>
      </vt:variant>
      <vt:variant>
        <vt:i4>1703988</vt:i4>
      </vt:variant>
      <vt:variant>
        <vt:i4>80</vt:i4>
      </vt:variant>
      <vt:variant>
        <vt:i4>0</vt:i4>
      </vt:variant>
      <vt:variant>
        <vt:i4>5</vt:i4>
      </vt:variant>
      <vt:variant>
        <vt:lpwstr/>
      </vt:variant>
      <vt:variant>
        <vt:lpwstr>_Toc294617355</vt:lpwstr>
      </vt:variant>
      <vt:variant>
        <vt:i4>1703988</vt:i4>
      </vt:variant>
      <vt:variant>
        <vt:i4>74</vt:i4>
      </vt:variant>
      <vt:variant>
        <vt:i4>0</vt:i4>
      </vt:variant>
      <vt:variant>
        <vt:i4>5</vt:i4>
      </vt:variant>
      <vt:variant>
        <vt:lpwstr/>
      </vt:variant>
      <vt:variant>
        <vt:lpwstr>_Toc294617354</vt:lpwstr>
      </vt:variant>
      <vt:variant>
        <vt:i4>1703988</vt:i4>
      </vt:variant>
      <vt:variant>
        <vt:i4>68</vt:i4>
      </vt:variant>
      <vt:variant>
        <vt:i4>0</vt:i4>
      </vt:variant>
      <vt:variant>
        <vt:i4>5</vt:i4>
      </vt:variant>
      <vt:variant>
        <vt:lpwstr/>
      </vt:variant>
      <vt:variant>
        <vt:lpwstr>_Toc294617353</vt:lpwstr>
      </vt:variant>
      <vt:variant>
        <vt:i4>1703988</vt:i4>
      </vt:variant>
      <vt:variant>
        <vt:i4>62</vt:i4>
      </vt:variant>
      <vt:variant>
        <vt:i4>0</vt:i4>
      </vt:variant>
      <vt:variant>
        <vt:i4>5</vt:i4>
      </vt:variant>
      <vt:variant>
        <vt:lpwstr/>
      </vt:variant>
      <vt:variant>
        <vt:lpwstr>_Toc294617352</vt:lpwstr>
      </vt:variant>
      <vt:variant>
        <vt:i4>1703988</vt:i4>
      </vt:variant>
      <vt:variant>
        <vt:i4>56</vt:i4>
      </vt:variant>
      <vt:variant>
        <vt:i4>0</vt:i4>
      </vt:variant>
      <vt:variant>
        <vt:i4>5</vt:i4>
      </vt:variant>
      <vt:variant>
        <vt:lpwstr/>
      </vt:variant>
      <vt:variant>
        <vt:lpwstr>_Toc294617351</vt:lpwstr>
      </vt:variant>
      <vt:variant>
        <vt:i4>1703988</vt:i4>
      </vt:variant>
      <vt:variant>
        <vt:i4>50</vt:i4>
      </vt:variant>
      <vt:variant>
        <vt:i4>0</vt:i4>
      </vt:variant>
      <vt:variant>
        <vt:i4>5</vt:i4>
      </vt:variant>
      <vt:variant>
        <vt:lpwstr/>
      </vt:variant>
      <vt:variant>
        <vt:lpwstr>_Toc294617350</vt:lpwstr>
      </vt:variant>
      <vt:variant>
        <vt:i4>1769524</vt:i4>
      </vt:variant>
      <vt:variant>
        <vt:i4>44</vt:i4>
      </vt:variant>
      <vt:variant>
        <vt:i4>0</vt:i4>
      </vt:variant>
      <vt:variant>
        <vt:i4>5</vt:i4>
      </vt:variant>
      <vt:variant>
        <vt:lpwstr/>
      </vt:variant>
      <vt:variant>
        <vt:lpwstr>_Toc294617349</vt:lpwstr>
      </vt:variant>
      <vt:variant>
        <vt:i4>1769524</vt:i4>
      </vt:variant>
      <vt:variant>
        <vt:i4>38</vt:i4>
      </vt:variant>
      <vt:variant>
        <vt:i4>0</vt:i4>
      </vt:variant>
      <vt:variant>
        <vt:i4>5</vt:i4>
      </vt:variant>
      <vt:variant>
        <vt:lpwstr/>
      </vt:variant>
      <vt:variant>
        <vt:lpwstr>_Toc294617348</vt:lpwstr>
      </vt:variant>
      <vt:variant>
        <vt:i4>1769524</vt:i4>
      </vt:variant>
      <vt:variant>
        <vt:i4>32</vt:i4>
      </vt:variant>
      <vt:variant>
        <vt:i4>0</vt:i4>
      </vt:variant>
      <vt:variant>
        <vt:i4>5</vt:i4>
      </vt:variant>
      <vt:variant>
        <vt:lpwstr/>
      </vt:variant>
      <vt:variant>
        <vt:lpwstr>_Toc294617347</vt:lpwstr>
      </vt:variant>
      <vt:variant>
        <vt:i4>1769524</vt:i4>
      </vt:variant>
      <vt:variant>
        <vt:i4>26</vt:i4>
      </vt:variant>
      <vt:variant>
        <vt:i4>0</vt:i4>
      </vt:variant>
      <vt:variant>
        <vt:i4>5</vt:i4>
      </vt:variant>
      <vt:variant>
        <vt:lpwstr/>
      </vt:variant>
      <vt:variant>
        <vt:lpwstr>_Toc294617346</vt:lpwstr>
      </vt:variant>
      <vt:variant>
        <vt:i4>1769524</vt:i4>
      </vt:variant>
      <vt:variant>
        <vt:i4>20</vt:i4>
      </vt:variant>
      <vt:variant>
        <vt:i4>0</vt:i4>
      </vt:variant>
      <vt:variant>
        <vt:i4>5</vt:i4>
      </vt:variant>
      <vt:variant>
        <vt:lpwstr/>
      </vt:variant>
      <vt:variant>
        <vt:lpwstr>_Toc294617345</vt:lpwstr>
      </vt:variant>
      <vt:variant>
        <vt:i4>1769524</vt:i4>
      </vt:variant>
      <vt:variant>
        <vt:i4>14</vt:i4>
      </vt:variant>
      <vt:variant>
        <vt:i4>0</vt:i4>
      </vt:variant>
      <vt:variant>
        <vt:i4>5</vt:i4>
      </vt:variant>
      <vt:variant>
        <vt:lpwstr/>
      </vt:variant>
      <vt:variant>
        <vt:lpwstr>_Toc294617344</vt:lpwstr>
      </vt:variant>
      <vt:variant>
        <vt:i4>1769524</vt:i4>
      </vt:variant>
      <vt:variant>
        <vt:i4>8</vt:i4>
      </vt:variant>
      <vt:variant>
        <vt:i4>0</vt:i4>
      </vt:variant>
      <vt:variant>
        <vt:i4>5</vt:i4>
      </vt:variant>
      <vt:variant>
        <vt:lpwstr/>
      </vt:variant>
      <vt:variant>
        <vt:lpwstr>_Toc294617343</vt:lpwstr>
      </vt:variant>
      <vt:variant>
        <vt:i4>1769524</vt:i4>
      </vt:variant>
      <vt:variant>
        <vt:i4>2</vt:i4>
      </vt:variant>
      <vt:variant>
        <vt:i4>0</vt:i4>
      </vt:variant>
      <vt:variant>
        <vt:i4>5</vt:i4>
      </vt:variant>
      <vt:variant>
        <vt:lpwstr/>
      </vt:variant>
      <vt:variant>
        <vt:lpwstr>_Toc294617342</vt:lpwstr>
      </vt:variant>
      <vt:variant>
        <vt:i4>6029423</vt:i4>
      </vt:variant>
      <vt:variant>
        <vt:i4>119542</vt:i4>
      </vt:variant>
      <vt:variant>
        <vt:i4>1025</vt:i4>
      </vt:variant>
      <vt:variant>
        <vt:i4>1</vt:i4>
      </vt:variant>
      <vt:variant>
        <vt:lpwstr>http://www.govvrn.ru/wps/wcm/connect/492386004631635f8242a69fb1ed6ca7/1/img_167.png?MOD=AJPERES</vt:lpwstr>
      </vt:variant>
      <vt:variant>
        <vt:lpwstr/>
      </vt:variant>
      <vt:variant>
        <vt:i4>5439541</vt:i4>
      </vt:variant>
      <vt:variant>
        <vt:i4>120954</vt:i4>
      </vt:variant>
      <vt:variant>
        <vt:i4>1026</vt:i4>
      </vt:variant>
      <vt:variant>
        <vt:i4>1</vt:i4>
      </vt:variant>
      <vt:variant>
        <vt:lpwstr>http://www.govvrn.ru/wps/wcm/connect/f346e2004631634e823aa69fb1ed6ca7/1/img_166.png?MOD=AJPERES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СОЦИАЛЬНО-ЭКОНОМИЧЕСКОГО РАЗВИТИЯ БОГУЧАРСКОГО МУНИЦИПАЛЬНОГО РАЙОНА НА ПЕРИОД ДО 2020 ГОДА</dc:title>
  <dc:creator>Marina Hanukova</dc:creator>
  <cp:lastModifiedBy>Пушков Геннадий</cp:lastModifiedBy>
  <cp:revision>2</cp:revision>
  <cp:lastPrinted>2019-03-07T05:42:00Z</cp:lastPrinted>
  <dcterms:created xsi:type="dcterms:W3CDTF">2024-04-09T14:40:00Z</dcterms:created>
  <dcterms:modified xsi:type="dcterms:W3CDTF">2024-04-09T14:40:00Z</dcterms:modified>
</cp:coreProperties>
</file>