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1DD" w:rsidRPr="006F796A" w:rsidRDefault="008361DD" w:rsidP="006F796A">
      <w:pPr>
        <w:jc w:val="center"/>
        <w:rPr>
          <w:sz w:val="8"/>
          <w:szCs w:val="8"/>
          <w:lang w:eastAsia="en-US"/>
        </w:rPr>
      </w:pPr>
    </w:p>
    <w:p w:rsidR="006F796A" w:rsidRPr="006F796A" w:rsidRDefault="006F796A" w:rsidP="006F796A">
      <w:pPr>
        <w:jc w:val="center"/>
        <w:rPr>
          <w:sz w:val="28"/>
          <w:szCs w:val="28"/>
          <w:lang w:eastAsia="en-US"/>
        </w:rPr>
      </w:pPr>
      <w:r>
        <w:rPr>
          <w:noProof/>
          <w:sz w:val="28"/>
          <w:szCs w:val="28"/>
        </w:rPr>
        <w:drawing>
          <wp:inline distT="0" distB="0" distL="0" distR="0" wp14:anchorId="28B8C3C6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1281" w:rsidRPr="004B0AD5" w:rsidRDefault="00DD1281" w:rsidP="006F796A">
      <w:pPr>
        <w:jc w:val="center"/>
        <w:rPr>
          <w:sz w:val="28"/>
          <w:szCs w:val="28"/>
          <w:lang w:val="en-US" w:eastAsia="en-US"/>
        </w:rPr>
      </w:pPr>
    </w:p>
    <w:p w:rsidR="008361DD" w:rsidRPr="006F796A" w:rsidRDefault="008361DD" w:rsidP="006F796A">
      <w:pPr>
        <w:pStyle w:val="2"/>
        <w:keepNext w:val="0"/>
        <w:spacing w:line="312" w:lineRule="auto"/>
        <w:rPr>
          <w:sz w:val="40"/>
          <w:szCs w:val="40"/>
          <w:lang w:val="ru-RU"/>
        </w:rPr>
      </w:pPr>
      <w:r w:rsidRPr="006F796A">
        <w:rPr>
          <w:sz w:val="40"/>
          <w:szCs w:val="40"/>
          <w:lang w:val="ru-RU"/>
        </w:rPr>
        <w:t>ЗАКОН</w:t>
      </w:r>
    </w:p>
    <w:p w:rsidR="008361DD" w:rsidRPr="006F796A" w:rsidRDefault="008361DD" w:rsidP="006F796A">
      <w:pPr>
        <w:spacing w:line="312" w:lineRule="auto"/>
        <w:jc w:val="center"/>
        <w:rPr>
          <w:b/>
          <w:bCs/>
          <w:sz w:val="40"/>
          <w:szCs w:val="40"/>
        </w:rPr>
      </w:pPr>
      <w:r w:rsidRPr="006F796A">
        <w:rPr>
          <w:b/>
          <w:bCs/>
          <w:sz w:val="40"/>
          <w:szCs w:val="40"/>
        </w:rPr>
        <w:t>ЧУВАШСКОЙ РЕСПУБЛИКИ</w:t>
      </w:r>
    </w:p>
    <w:p w:rsidR="008C2A1A" w:rsidRPr="004B0AD5" w:rsidRDefault="008C2A1A" w:rsidP="00DD1281">
      <w:pPr>
        <w:jc w:val="both"/>
        <w:rPr>
          <w:sz w:val="28"/>
          <w:szCs w:val="28"/>
        </w:rPr>
      </w:pPr>
    </w:p>
    <w:p w:rsidR="008C2A1A" w:rsidRPr="006F796A" w:rsidRDefault="008361DD" w:rsidP="006F796A">
      <w:pPr>
        <w:widowControl w:val="0"/>
        <w:spacing w:line="298" w:lineRule="auto"/>
        <w:jc w:val="center"/>
        <w:rPr>
          <w:b/>
          <w:bCs/>
          <w:sz w:val="32"/>
          <w:szCs w:val="28"/>
        </w:rPr>
      </w:pPr>
      <w:r w:rsidRPr="006F796A">
        <w:rPr>
          <w:b/>
          <w:bCs/>
          <w:sz w:val="32"/>
          <w:szCs w:val="28"/>
        </w:rPr>
        <w:t xml:space="preserve">О РЕГУЛИРОВАНИИ ОТДЕЛЬНЫХ ВОПРОСОВ </w:t>
      </w:r>
    </w:p>
    <w:p w:rsidR="00D4145D" w:rsidRPr="006F796A" w:rsidRDefault="008361DD" w:rsidP="006F796A">
      <w:pPr>
        <w:widowControl w:val="0"/>
        <w:spacing w:line="298" w:lineRule="auto"/>
        <w:jc w:val="center"/>
        <w:rPr>
          <w:b/>
          <w:bCs/>
          <w:sz w:val="32"/>
          <w:szCs w:val="28"/>
        </w:rPr>
      </w:pPr>
      <w:r w:rsidRPr="006F796A">
        <w:rPr>
          <w:b/>
          <w:bCs/>
          <w:sz w:val="32"/>
          <w:szCs w:val="28"/>
        </w:rPr>
        <w:t xml:space="preserve">ПРОДАЖИ БЕЗАЛКОГОЛЬНЫХ ТОНИЗИРУЮЩИХ </w:t>
      </w:r>
    </w:p>
    <w:p w:rsidR="00D4145D" w:rsidRPr="006F796A" w:rsidRDefault="008361DD" w:rsidP="006F796A">
      <w:pPr>
        <w:widowControl w:val="0"/>
        <w:spacing w:line="298" w:lineRule="auto"/>
        <w:jc w:val="center"/>
        <w:rPr>
          <w:b/>
          <w:bCs/>
          <w:sz w:val="32"/>
          <w:szCs w:val="28"/>
        </w:rPr>
      </w:pPr>
      <w:r w:rsidRPr="006F796A">
        <w:rPr>
          <w:b/>
          <w:bCs/>
          <w:sz w:val="32"/>
          <w:szCs w:val="28"/>
        </w:rPr>
        <w:t xml:space="preserve">НАПИТКОВ (В ТОМ ЧИСЛЕ ЭНЕРГЕТИЧЕСКИХ) </w:t>
      </w:r>
    </w:p>
    <w:p w:rsidR="008361DD" w:rsidRPr="006F796A" w:rsidRDefault="00D4145D" w:rsidP="006F796A">
      <w:pPr>
        <w:widowControl w:val="0"/>
        <w:spacing w:line="298" w:lineRule="auto"/>
        <w:jc w:val="center"/>
        <w:rPr>
          <w:b/>
          <w:bCs/>
          <w:sz w:val="32"/>
          <w:szCs w:val="28"/>
        </w:rPr>
      </w:pPr>
      <w:r w:rsidRPr="006F796A">
        <w:rPr>
          <w:b/>
          <w:bCs/>
          <w:sz w:val="32"/>
          <w:szCs w:val="28"/>
        </w:rPr>
        <w:t>НА ТЕРРИТОРИИ ЧУВАШСКОЙ РЕСПУБЛИКИ</w:t>
      </w:r>
    </w:p>
    <w:p w:rsidR="006F796A" w:rsidRPr="006F796A" w:rsidRDefault="006F796A" w:rsidP="006F796A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6F796A" w:rsidRPr="006F796A" w:rsidRDefault="006F796A" w:rsidP="006F796A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6F796A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6F796A" w:rsidRPr="006F796A" w:rsidRDefault="006F796A" w:rsidP="006F796A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6F796A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6F796A" w:rsidRPr="006F796A" w:rsidRDefault="006F796A" w:rsidP="006F796A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6F796A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6F796A" w:rsidRPr="006F796A" w:rsidRDefault="0001248E" w:rsidP="006F796A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24 апреля </w:t>
      </w:r>
      <w:r w:rsidR="006F796A" w:rsidRPr="006F796A">
        <w:rPr>
          <w:rFonts w:eastAsia="Times New Roman"/>
          <w:i/>
          <w:iCs/>
          <w:color w:val="000000"/>
          <w:sz w:val="26"/>
          <w:szCs w:val="26"/>
        </w:rPr>
        <w:t>2025 года</w:t>
      </w:r>
    </w:p>
    <w:p w:rsidR="006F796A" w:rsidRPr="006F796A" w:rsidRDefault="006F796A" w:rsidP="006F796A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361DD" w:rsidRPr="006F796A" w:rsidRDefault="008361DD" w:rsidP="006F796A">
      <w:pPr>
        <w:widowControl w:val="0"/>
        <w:spacing w:line="298" w:lineRule="auto"/>
        <w:ind w:firstLine="709"/>
        <w:jc w:val="both"/>
        <w:rPr>
          <w:b/>
          <w:sz w:val="28"/>
          <w:szCs w:val="28"/>
        </w:rPr>
      </w:pPr>
      <w:r w:rsidRPr="006F796A">
        <w:rPr>
          <w:sz w:val="28"/>
          <w:szCs w:val="28"/>
        </w:rPr>
        <w:t>Статья 1.</w:t>
      </w:r>
      <w:r w:rsidRPr="006F796A">
        <w:rPr>
          <w:b/>
          <w:sz w:val="28"/>
          <w:szCs w:val="28"/>
        </w:rPr>
        <w:t xml:space="preserve"> </w:t>
      </w:r>
      <w:r w:rsidR="00027A95" w:rsidRPr="006F796A">
        <w:rPr>
          <w:b/>
          <w:sz w:val="28"/>
          <w:szCs w:val="28"/>
        </w:rPr>
        <w:t>Предмет регулирования</w:t>
      </w:r>
      <w:r w:rsidR="00A14638" w:rsidRPr="006F796A">
        <w:rPr>
          <w:b/>
          <w:sz w:val="28"/>
          <w:szCs w:val="28"/>
        </w:rPr>
        <w:t xml:space="preserve"> настоящего Закона</w:t>
      </w:r>
    </w:p>
    <w:p w:rsidR="008361DD" w:rsidRPr="006F796A" w:rsidRDefault="008361DD" w:rsidP="006F796A">
      <w:pPr>
        <w:pStyle w:val="afe"/>
        <w:widowControl w:val="0"/>
        <w:spacing w:before="0" w:beforeAutospacing="0" w:after="0" w:afterAutospacing="0" w:line="298" w:lineRule="auto"/>
        <w:ind w:firstLine="709"/>
        <w:jc w:val="both"/>
        <w:rPr>
          <w:spacing w:val="-2"/>
          <w:sz w:val="28"/>
          <w:szCs w:val="28"/>
        </w:rPr>
      </w:pPr>
      <w:r w:rsidRPr="006F796A">
        <w:rPr>
          <w:spacing w:val="-4"/>
          <w:sz w:val="28"/>
          <w:szCs w:val="28"/>
        </w:rPr>
        <w:t xml:space="preserve">Настоящий Закон в соответствии с Федеральным законом от 8 августа 2024 года № 304-ФЗ </w:t>
      </w:r>
      <w:r w:rsidR="006F796A" w:rsidRPr="006F796A">
        <w:rPr>
          <w:spacing w:val="-4"/>
          <w:sz w:val="28"/>
          <w:szCs w:val="28"/>
        </w:rPr>
        <w:t>"</w:t>
      </w:r>
      <w:r w:rsidRPr="006F796A">
        <w:rPr>
          <w:spacing w:val="-4"/>
          <w:sz w:val="28"/>
          <w:szCs w:val="28"/>
        </w:rPr>
        <w:t xml:space="preserve">О запрете продажи безалкогольных тонизирующих напитков (в том числе энергетических) несовершеннолетним и о внесении изменения в статью 44 Федерального закона </w:t>
      </w:r>
      <w:r w:rsidR="006F796A" w:rsidRPr="006F796A">
        <w:rPr>
          <w:spacing w:val="-4"/>
          <w:sz w:val="28"/>
          <w:szCs w:val="28"/>
        </w:rPr>
        <w:t>"</w:t>
      </w:r>
      <w:r w:rsidRPr="006F796A">
        <w:rPr>
          <w:spacing w:val="-4"/>
          <w:sz w:val="28"/>
          <w:szCs w:val="28"/>
        </w:rPr>
        <w:t>Об общих принципах орган</w:t>
      </w:r>
      <w:r w:rsidRPr="006F796A">
        <w:rPr>
          <w:spacing w:val="-4"/>
          <w:sz w:val="28"/>
          <w:szCs w:val="28"/>
        </w:rPr>
        <w:t>и</w:t>
      </w:r>
      <w:r w:rsidRPr="006F796A">
        <w:rPr>
          <w:spacing w:val="-4"/>
          <w:sz w:val="28"/>
          <w:szCs w:val="28"/>
        </w:rPr>
        <w:t>зации публичной власти в субъектах Российской Федерации</w:t>
      </w:r>
      <w:r w:rsidR="006F796A" w:rsidRPr="006F796A">
        <w:rPr>
          <w:spacing w:val="-4"/>
          <w:sz w:val="28"/>
          <w:szCs w:val="28"/>
        </w:rPr>
        <w:t>"</w:t>
      </w:r>
      <w:r w:rsidRPr="006F796A">
        <w:rPr>
          <w:spacing w:val="-4"/>
          <w:sz w:val="28"/>
          <w:szCs w:val="28"/>
        </w:rPr>
        <w:t xml:space="preserve"> (да</w:t>
      </w:r>
      <w:r w:rsidR="006F796A">
        <w:rPr>
          <w:spacing w:val="-4"/>
          <w:sz w:val="28"/>
          <w:szCs w:val="28"/>
        </w:rPr>
        <w:t xml:space="preserve">лее </w:t>
      </w:r>
      <w:r w:rsidRPr="006F796A">
        <w:rPr>
          <w:spacing w:val="-4"/>
          <w:sz w:val="28"/>
          <w:szCs w:val="28"/>
        </w:rPr>
        <w:t xml:space="preserve">– </w:t>
      </w:r>
      <w:r w:rsidRPr="006F796A">
        <w:rPr>
          <w:spacing w:val="-2"/>
          <w:sz w:val="28"/>
          <w:szCs w:val="28"/>
        </w:rPr>
        <w:t>Фед</w:t>
      </w:r>
      <w:r w:rsidRPr="006F796A">
        <w:rPr>
          <w:spacing w:val="-2"/>
          <w:sz w:val="28"/>
          <w:szCs w:val="28"/>
        </w:rPr>
        <w:t>е</w:t>
      </w:r>
      <w:r w:rsidRPr="006F796A">
        <w:rPr>
          <w:spacing w:val="-2"/>
          <w:sz w:val="28"/>
          <w:szCs w:val="28"/>
        </w:rPr>
        <w:t>ральный закон) регулирует отдельные вопросы продаж</w:t>
      </w:r>
      <w:r w:rsidR="008D6F97" w:rsidRPr="006F796A">
        <w:rPr>
          <w:spacing w:val="-2"/>
          <w:sz w:val="28"/>
          <w:szCs w:val="28"/>
        </w:rPr>
        <w:t>и</w:t>
      </w:r>
      <w:r w:rsidRPr="006F796A">
        <w:rPr>
          <w:spacing w:val="-2"/>
          <w:sz w:val="28"/>
          <w:szCs w:val="28"/>
        </w:rPr>
        <w:t xml:space="preserve"> </w:t>
      </w:r>
      <w:r w:rsidRPr="006F796A">
        <w:rPr>
          <w:bCs/>
          <w:spacing w:val="-2"/>
          <w:sz w:val="28"/>
          <w:szCs w:val="28"/>
          <w:shd w:val="clear" w:color="auto" w:fill="FFFFFF"/>
        </w:rPr>
        <w:t xml:space="preserve">безалкогольных тонизирующих напитков </w:t>
      </w:r>
      <w:r w:rsidRPr="006F796A">
        <w:rPr>
          <w:spacing w:val="-2"/>
          <w:sz w:val="28"/>
          <w:szCs w:val="28"/>
          <w:shd w:val="clear" w:color="auto" w:fill="FFFFFF"/>
        </w:rPr>
        <w:t xml:space="preserve">(в том числе энергетических) </w:t>
      </w:r>
      <w:r w:rsidRPr="006F796A">
        <w:rPr>
          <w:spacing w:val="-2"/>
          <w:sz w:val="28"/>
          <w:szCs w:val="28"/>
        </w:rPr>
        <w:t>на территории Ч</w:t>
      </w:r>
      <w:r w:rsidRPr="006F796A">
        <w:rPr>
          <w:spacing w:val="-2"/>
          <w:sz w:val="28"/>
          <w:szCs w:val="28"/>
        </w:rPr>
        <w:t>у</w:t>
      </w:r>
      <w:r w:rsidRPr="006F796A">
        <w:rPr>
          <w:spacing w:val="-2"/>
          <w:sz w:val="28"/>
          <w:szCs w:val="28"/>
        </w:rPr>
        <w:t>вашской Республики.</w:t>
      </w:r>
    </w:p>
    <w:p w:rsidR="008361DD" w:rsidRPr="006F796A" w:rsidRDefault="008361DD" w:rsidP="006F796A">
      <w:pPr>
        <w:widowControl w:val="0"/>
        <w:ind w:firstLine="709"/>
        <w:jc w:val="both"/>
        <w:rPr>
          <w:sz w:val="28"/>
          <w:szCs w:val="28"/>
        </w:rPr>
      </w:pPr>
    </w:p>
    <w:p w:rsidR="008361DD" w:rsidRPr="006F796A" w:rsidRDefault="008361DD" w:rsidP="006F796A">
      <w:pPr>
        <w:widowControl w:val="0"/>
        <w:spacing w:line="298" w:lineRule="auto"/>
        <w:ind w:firstLine="709"/>
        <w:jc w:val="both"/>
        <w:rPr>
          <w:b/>
          <w:sz w:val="28"/>
          <w:szCs w:val="28"/>
        </w:rPr>
      </w:pPr>
      <w:r w:rsidRPr="006F796A">
        <w:rPr>
          <w:sz w:val="28"/>
          <w:szCs w:val="28"/>
        </w:rPr>
        <w:t>Статья 2.</w:t>
      </w:r>
      <w:r w:rsidRPr="006F796A">
        <w:rPr>
          <w:b/>
          <w:sz w:val="28"/>
          <w:szCs w:val="28"/>
        </w:rPr>
        <w:t xml:space="preserve"> Понятия, используемые в настоящем Законе </w:t>
      </w:r>
    </w:p>
    <w:p w:rsidR="008361DD" w:rsidRPr="006F796A" w:rsidRDefault="008361DD" w:rsidP="006F796A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6F796A">
        <w:rPr>
          <w:sz w:val="28"/>
          <w:szCs w:val="28"/>
        </w:rPr>
        <w:t>В настоящем Законе используются понятия, предусмотренные Фед</w:t>
      </w:r>
      <w:r w:rsidRPr="006F796A">
        <w:rPr>
          <w:sz w:val="28"/>
          <w:szCs w:val="28"/>
        </w:rPr>
        <w:t>е</w:t>
      </w:r>
      <w:r w:rsidRPr="006F796A">
        <w:rPr>
          <w:sz w:val="28"/>
          <w:szCs w:val="28"/>
        </w:rPr>
        <w:t xml:space="preserve">ральным законом, а также следующие понятия: </w:t>
      </w:r>
    </w:p>
    <w:p w:rsidR="008361DD" w:rsidRPr="006F796A" w:rsidRDefault="008361DD" w:rsidP="006F796A">
      <w:pPr>
        <w:widowControl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6F796A">
        <w:rPr>
          <w:sz w:val="28"/>
          <w:szCs w:val="28"/>
        </w:rPr>
        <w:t>придомовая территория – земельный участок, на котором распол</w:t>
      </w:r>
      <w:r w:rsidRPr="006F796A">
        <w:rPr>
          <w:sz w:val="28"/>
          <w:szCs w:val="28"/>
        </w:rPr>
        <w:t>о</w:t>
      </w:r>
      <w:r w:rsidRPr="006F796A">
        <w:rPr>
          <w:sz w:val="28"/>
          <w:szCs w:val="28"/>
        </w:rPr>
        <w:t>жен многоквартирный дом и который относится к общему имуществу со</w:t>
      </w:r>
      <w:r w:rsidRPr="006F796A">
        <w:rPr>
          <w:sz w:val="28"/>
          <w:szCs w:val="28"/>
        </w:rPr>
        <w:t>б</w:t>
      </w:r>
      <w:r w:rsidRPr="006F796A">
        <w:rPr>
          <w:sz w:val="28"/>
          <w:szCs w:val="28"/>
        </w:rPr>
        <w:t>ственников помещений в многоквартирном доме, в границах, определе</w:t>
      </w:r>
      <w:r w:rsidRPr="006F796A">
        <w:rPr>
          <w:sz w:val="28"/>
          <w:szCs w:val="28"/>
        </w:rPr>
        <w:t>н</w:t>
      </w:r>
      <w:r w:rsidRPr="006F796A">
        <w:rPr>
          <w:sz w:val="28"/>
          <w:szCs w:val="28"/>
        </w:rPr>
        <w:t>ных на основании данных Единого государственного реестра недвижим</w:t>
      </w:r>
      <w:r w:rsidRPr="006F796A">
        <w:rPr>
          <w:sz w:val="28"/>
          <w:szCs w:val="28"/>
        </w:rPr>
        <w:t>о</w:t>
      </w:r>
      <w:r w:rsidRPr="006F796A">
        <w:rPr>
          <w:sz w:val="28"/>
          <w:szCs w:val="28"/>
        </w:rPr>
        <w:t xml:space="preserve">сти, на котором размещены пешеходные пути к входам в подъезды дома, </w:t>
      </w:r>
      <w:r w:rsidRPr="006F796A">
        <w:rPr>
          <w:sz w:val="28"/>
          <w:szCs w:val="28"/>
        </w:rPr>
        <w:lastRenderedPageBreak/>
        <w:t xml:space="preserve">площадки детские игровые, площадки спортивные, места для отдыха, </w:t>
      </w:r>
      <w:r w:rsidRPr="006F796A">
        <w:rPr>
          <w:spacing w:val="-4"/>
          <w:sz w:val="28"/>
          <w:szCs w:val="28"/>
        </w:rPr>
        <w:t>су</w:t>
      </w:r>
      <w:r w:rsidRPr="006F796A">
        <w:rPr>
          <w:spacing w:val="-4"/>
          <w:sz w:val="28"/>
          <w:szCs w:val="28"/>
        </w:rPr>
        <w:t>ш</w:t>
      </w:r>
      <w:r w:rsidRPr="006F796A">
        <w:rPr>
          <w:spacing w:val="-4"/>
          <w:sz w:val="28"/>
          <w:szCs w:val="28"/>
        </w:rPr>
        <w:t>ки белья, парковки автомобилей, зеленые насаждения и иные объекты общ</w:t>
      </w:r>
      <w:r w:rsidRPr="006F796A">
        <w:rPr>
          <w:spacing w:val="-4"/>
          <w:sz w:val="28"/>
          <w:szCs w:val="28"/>
        </w:rPr>
        <w:t>е</w:t>
      </w:r>
      <w:r w:rsidRPr="006F796A">
        <w:rPr>
          <w:spacing w:val="-4"/>
          <w:sz w:val="28"/>
          <w:szCs w:val="28"/>
        </w:rPr>
        <w:t>ственного пользования (если</w:t>
      </w:r>
      <w:proofErr w:type="gramEnd"/>
      <w:r w:rsidRPr="006F796A">
        <w:rPr>
          <w:spacing w:val="-4"/>
          <w:sz w:val="28"/>
          <w:szCs w:val="28"/>
        </w:rPr>
        <w:t xml:space="preserve"> земельный участок, на котором расположе</w:t>
      </w:r>
      <w:proofErr w:type="gramStart"/>
      <w:r w:rsidRPr="006F796A">
        <w:rPr>
          <w:spacing w:val="-4"/>
          <w:sz w:val="28"/>
          <w:szCs w:val="28"/>
        </w:rPr>
        <w:t>н(</w:t>
      </w:r>
      <w:proofErr w:type="gramEnd"/>
      <w:r w:rsidRPr="006F796A">
        <w:rPr>
          <w:spacing w:val="-4"/>
          <w:sz w:val="28"/>
          <w:szCs w:val="28"/>
        </w:rPr>
        <w:t>ы) многоквартирный дом (многоквартирные дома), не образован, то под прид</w:t>
      </w:r>
      <w:r w:rsidRPr="006F796A">
        <w:rPr>
          <w:spacing w:val="-4"/>
          <w:sz w:val="28"/>
          <w:szCs w:val="28"/>
        </w:rPr>
        <w:t>о</w:t>
      </w:r>
      <w:r w:rsidRPr="006F796A">
        <w:rPr>
          <w:spacing w:val="-4"/>
          <w:sz w:val="28"/>
          <w:szCs w:val="28"/>
        </w:rPr>
        <w:t>мовой территорией понимается территория, прилегающая к одному или н</w:t>
      </w:r>
      <w:r w:rsidRPr="006F796A">
        <w:rPr>
          <w:spacing w:val="-4"/>
          <w:sz w:val="28"/>
          <w:szCs w:val="28"/>
        </w:rPr>
        <w:t>е</w:t>
      </w:r>
      <w:r w:rsidRPr="006F796A">
        <w:rPr>
          <w:spacing w:val="-4"/>
          <w:sz w:val="28"/>
          <w:szCs w:val="28"/>
        </w:rPr>
        <w:t>скольким многоквартирным домам, необходимая для эксплуатации данных домов, а также объектов, относящихся к общему имуществу собственников помещений в таком(их) многоквартирном доме (многоквартирных домах), собственниками помещений в многоквартирном доме (многоквартирных д</w:t>
      </w:r>
      <w:r w:rsidRPr="006F796A">
        <w:rPr>
          <w:spacing w:val="-4"/>
          <w:sz w:val="28"/>
          <w:szCs w:val="28"/>
        </w:rPr>
        <w:t>о</w:t>
      </w:r>
      <w:r w:rsidRPr="006F796A">
        <w:rPr>
          <w:spacing w:val="-4"/>
          <w:sz w:val="28"/>
          <w:szCs w:val="28"/>
        </w:rPr>
        <w:t>мах);</w:t>
      </w:r>
    </w:p>
    <w:p w:rsidR="008361DD" w:rsidRPr="006F796A" w:rsidRDefault="008361DD" w:rsidP="006F796A">
      <w:pPr>
        <w:pStyle w:val="afe"/>
        <w:widowControl w:val="0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F796A">
        <w:rPr>
          <w:sz w:val="28"/>
          <w:szCs w:val="28"/>
        </w:rPr>
        <w:t>торговый автомат (</w:t>
      </w:r>
      <w:proofErr w:type="spellStart"/>
      <w:r w:rsidRPr="006F796A">
        <w:rPr>
          <w:sz w:val="28"/>
          <w:szCs w:val="28"/>
        </w:rPr>
        <w:t>вендинговый</w:t>
      </w:r>
      <w:proofErr w:type="spellEnd"/>
      <w:r w:rsidRPr="006F796A">
        <w:rPr>
          <w:sz w:val="28"/>
          <w:szCs w:val="28"/>
        </w:rPr>
        <w:t xml:space="preserve"> автомат) – нестационарный торг</w:t>
      </w:r>
      <w:r w:rsidRPr="006F796A">
        <w:rPr>
          <w:sz w:val="28"/>
          <w:szCs w:val="28"/>
        </w:rPr>
        <w:t>о</w:t>
      </w:r>
      <w:r w:rsidRPr="006F796A">
        <w:rPr>
          <w:sz w:val="28"/>
          <w:szCs w:val="28"/>
        </w:rPr>
        <w:t>вый объект, представляющий собой техническое устройство, предназн</w:t>
      </w:r>
      <w:r w:rsidRPr="006F796A">
        <w:rPr>
          <w:sz w:val="28"/>
          <w:szCs w:val="28"/>
        </w:rPr>
        <w:t>а</w:t>
      </w:r>
      <w:r w:rsidRPr="006F796A">
        <w:rPr>
          <w:sz w:val="28"/>
          <w:szCs w:val="28"/>
        </w:rPr>
        <w:t>ченное для автоматизации процессов продажи, оплаты и выдачи штучных товаров в потребительской упаковке в месте нахождения устройства без участия продавца.</w:t>
      </w:r>
    </w:p>
    <w:p w:rsidR="008361DD" w:rsidRPr="006F796A" w:rsidRDefault="008361DD" w:rsidP="006F796A">
      <w:pPr>
        <w:pStyle w:val="afe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361DD" w:rsidRPr="006F796A" w:rsidRDefault="008361DD" w:rsidP="006F796A">
      <w:pPr>
        <w:pStyle w:val="ConsPlusTitle"/>
        <w:spacing w:line="302" w:lineRule="auto"/>
        <w:ind w:left="1985" w:hanging="1276"/>
        <w:jc w:val="both"/>
        <w:rPr>
          <w:rFonts w:ascii="Times New Roman" w:hAnsi="Times New Roman" w:cs="Times New Roman"/>
          <w:sz w:val="28"/>
          <w:szCs w:val="28"/>
        </w:rPr>
      </w:pPr>
      <w:r w:rsidRPr="006F796A">
        <w:rPr>
          <w:rFonts w:ascii="Times New Roman" w:hAnsi="Times New Roman" w:cs="Times New Roman"/>
          <w:b w:val="0"/>
          <w:sz w:val="28"/>
          <w:szCs w:val="28"/>
        </w:rPr>
        <w:t>Статья 3.</w:t>
      </w:r>
      <w:r w:rsidRPr="006F796A">
        <w:rPr>
          <w:rFonts w:ascii="Times New Roman" w:hAnsi="Times New Roman" w:cs="Times New Roman"/>
          <w:sz w:val="28"/>
          <w:szCs w:val="28"/>
        </w:rPr>
        <w:tab/>
        <w:t>Законодательство Чувашской Республики о регулир</w:t>
      </w:r>
      <w:r w:rsidRPr="006F796A">
        <w:rPr>
          <w:rFonts w:ascii="Times New Roman" w:hAnsi="Times New Roman" w:cs="Times New Roman"/>
          <w:sz w:val="28"/>
          <w:szCs w:val="28"/>
        </w:rPr>
        <w:t>о</w:t>
      </w:r>
      <w:r w:rsidRPr="006F796A">
        <w:rPr>
          <w:rFonts w:ascii="Times New Roman" w:hAnsi="Times New Roman" w:cs="Times New Roman"/>
          <w:sz w:val="28"/>
          <w:szCs w:val="28"/>
        </w:rPr>
        <w:t>вании продажи безалкогольных тонизирующих напи</w:t>
      </w:r>
      <w:r w:rsidRPr="006F796A">
        <w:rPr>
          <w:rFonts w:ascii="Times New Roman" w:hAnsi="Times New Roman" w:cs="Times New Roman"/>
          <w:sz w:val="28"/>
          <w:szCs w:val="28"/>
        </w:rPr>
        <w:t>т</w:t>
      </w:r>
      <w:r w:rsidRPr="006F796A">
        <w:rPr>
          <w:rFonts w:ascii="Times New Roman" w:hAnsi="Times New Roman" w:cs="Times New Roman"/>
          <w:sz w:val="28"/>
          <w:szCs w:val="28"/>
        </w:rPr>
        <w:t>ков (в том числе энергетических)</w:t>
      </w:r>
    </w:p>
    <w:p w:rsidR="008361DD" w:rsidRPr="006F796A" w:rsidRDefault="008361DD" w:rsidP="006F796A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F796A">
        <w:rPr>
          <w:rFonts w:ascii="Times New Roman" w:hAnsi="Times New Roman" w:cs="Times New Roman"/>
          <w:spacing w:val="-4"/>
          <w:sz w:val="28"/>
          <w:szCs w:val="28"/>
        </w:rPr>
        <w:t>Законодательство Чувашской Республики о регулировании продажи безалкогольных тонизирующих напитков (в том числе энергетических) осн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вывается на Федеральном законе, других федеральных законах и иных но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мативных правовых актах Российской Федерации и состоит из настоящего Закона, других законов Чувашской Республики и иных нормативных прав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вых актов Чувашской Республики.</w:t>
      </w:r>
    </w:p>
    <w:p w:rsidR="008361DD" w:rsidRPr="006F796A" w:rsidRDefault="008361DD" w:rsidP="006F796A">
      <w:pPr>
        <w:widowControl w:val="0"/>
        <w:ind w:firstLine="709"/>
        <w:jc w:val="both"/>
        <w:rPr>
          <w:b/>
          <w:sz w:val="28"/>
          <w:szCs w:val="28"/>
        </w:rPr>
      </w:pPr>
    </w:p>
    <w:p w:rsidR="008361DD" w:rsidRPr="006F796A" w:rsidRDefault="008361DD" w:rsidP="006F796A">
      <w:pPr>
        <w:pStyle w:val="ConsPlusTitle"/>
        <w:spacing w:line="302" w:lineRule="auto"/>
        <w:ind w:left="1985" w:hanging="127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F796A">
        <w:rPr>
          <w:rFonts w:ascii="Times New Roman" w:hAnsi="Times New Roman" w:cs="Times New Roman"/>
          <w:b w:val="0"/>
          <w:sz w:val="28"/>
          <w:szCs w:val="28"/>
        </w:rPr>
        <w:t>Статья 4.</w:t>
      </w:r>
      <w:r w:rsidRPr="006F796A">
        <w:rPr>
          <w:rFonts w:ascii="Times New Roman" w:hAnsi="Times New Roman" w:cs="Times New Roman"/>
          <w:b w:val="0"/>
          <w:sz w:val="28"/>
          <w:szCs w:val="28"/>
        </w:rPr>
        <w:tab/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Полномочия</w:t>
      </w:r>
      <w:r w:rsidRPr="006F796A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Государственного Совета Чувашской Ре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публики в области регулирования продажи безалк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гольных тонизирующих напитков (в том числе энерг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тических)</w:t>
      </w:r>
    </w:p>
    <w:p w:rsidR="008361DD" w:rsidRPr="006F796A" w:rsidRDefault="008361DD" w:rsidP="006F796A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96A">
        <w:rPr>
          <w:rFonts w:ascii="Times New Roman" w:hAnsi="Times New Roman" w:cs="Times New Roman"/>
          <w:sz w:val="28"/>
          <w:szCs w:val="28"/>
        </w:rPr>
        <w:t xml:space="preserve">К полномочиям Государственного Совета Чувашской Республики </w:t>
      </w:r>
      <w:r w:rsidR="006F796A">
        <w:rPr>
          <w:rFonts w:ascii="Times New Roman" w:hAnsi="Times New Roman" w:cs="Times New Roman"/>
          <w:sz w:val="28"/>
          <w:szCs w:val="28"/>
        </w:rPr>
        <w:br/>
      </w:r>
      <w:r w:rsidRPr="006F796A">
        <w:rPr>
          <w:rFonts w:ascii="Times New Roman" w:hAnsi="Times New Roman" w:cs="Times New Roman"/>
          <w:sz w:val="28"/>
          <w:szCs w:val="28"/>
        </w:rPr>
        <w:t>в области регулирования продажи безалкогольных тонизирующих напи</w:t>
      </w:r>
      <w:r w:rsidRPr="006F796A">
        <w:rPr>
          <w:rFonts w:ascii="Times New Roman" w:hAnsi="Times New Roman" w:cs="Times New Roman"/>
          <w:sz w:val="28"/>
          <w:szCs w:val="28"/>
        </w:rPr>
        <w:t>т</w:t>
      </w:r>
      <w:r w:rsidRPr="006F796A">
        <w:rPr>
          <w:rFonts w:ascii="Times New Roman" w:hAnsi="Times New Roman" w:cs="Times New Roman"/>
          <w:sz w:val="28"/>
          <w:szCs w:val="28"/>
        </w:rPr>
        <w:t>ков (в том числе энергетических) относятся:</w:t>
      </w:r>
    </w:p>
    <w:p w:rsidR="008361DD" w:rsidRPr="006F796A" w:rsidRDefault="008361DD" w:rsidP="006F796A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F796A">
        <w:rPr>
          <w:rFonts w:ascii="Times New Roman" w:hAnsi="Times New Roman" w:cs="Times New Roman"/>
          <w:spacing w:val="-4"/>
          <w:sz w:val="28"/>
          <w:szCs w:val="28"/>
        </w:rPr>
        <w:t>принятие законов Чувашской Республики в области регулирования продажи безалкогольных тонизирующих напитков (в том числе энергетич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ских);</w:t>
      </w:r>
    </w:p>
    <w:p w:rsidR="008361DD" w:rsidRPr="006F796A" w:rsidRDefault="008361DD" w:rsidP="006F796A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F796A">
        <w:rPr>
          <w:rFonts w:ascii="Times New Roman" w:hAnsi="Times New Roman" w:cs="Times New Roman"/>
          <w:spacing w:val="-4"/>
          <w:sz w:val="28"/>
          <w:szCs w:val="28"/>
        </w:rPr>
        <w:lastRenderedPageBreak/>
        <w:t>иные полномочия, отнесенные к его компетенции в соответствии с з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конодательством Российской Федерации и законодательством Чувашской Республики.</w:t>
      </w:r>
    </w:p>
    <w:p w:rsidR="008361DD" w:rsidRPr="006F796A" w:rsidRDefault="008361DD" w:rsidP="006F796A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61DD" w:rsidRPr="006F796A" w:rsidRDefault="008361DD" w:rsidP="006F796A">
      <w:pPr>
        <w:pStyle w:val="ConsPlusTitle"/>
        <w:spacing w:line="322" w:lineRule="auto"/>
        <w:ind w:left="1985" w:hanging="1276"/>
        <w:jc w:val="both"/>
        <w:rPr>
          <w:rFonts w:ascii="Times New Roman" w:hAnsi="Times New Roman" w:cs="Times New Roman"/>
          <w:sz w:val="28"/>
          <w:szCs w:val="28"/>
        </w:rPr>
      </w:pPr>
      <w:r w:rsidRPr="006F796A">
        <w:rPr>
          <w:rFonts w:ascii="Times New Roman" w:hAnsi="Times New Roman" w:cs="Times New Roman"/>
          <w:b w:val="0"/>
          <w:sz w:val="28"/>
          <w:szCs w:val="28"/>
        </w:rPr>
        <w:t>Статья 5.</w:t>
      </w:r>
      <w:r w:rsidRPr="006F796A">
        <w:rPr>
          <w:rFonts w:ascii="Times New Roman" w:hAnsi="Times New Roman" w:cs="Times New Roman"/>
          <w:sz w:val="28"/>
          <w:szCs w:val="28"/>
        </w:rPr>
        <w:tab/>
        <w:t>Полномочия Кабинета Министров Чувашской Респу</w:t>
      </w:r>
      <w:r w:rsidRPr="006F796A">
        <w:rPr>
          <w:rFonts w:ascii="Times New Roman" w:hAnsi="Times New Roman" w:cs="Times New Roman"/>
          <w:sz w:val="28"/>
          <w:szCs w:val="28"/>
        </w:rPr>
        <w:t>б</w:t>
      </w:r>
      <w:r w:rsidRPr="006F796A">
        <w:rPr>
          <w:rFonts w:ascii="Times New Roman" w:hAnsi="Times New Roman" w:cs="Times New Roman"/>
          <w:sz w:val="28"/>
          <w:szCs w:val="28"/>
        </w:rPr>
        <w:t>лики в области регулирования продажи безалкогол</w:t>
      </w:r>
      <w:r w:rsidRPr="006F796A">
        <w:rPr>
          <w:rFonts w:ascii="Times New Roman" w:hAnsi="Times New Roman" w:cs="Times New Roman"/>
          <w:sz w:val="28"/>
          <w:szCs w:val="28"/>
        </w:rPr>
        <w:t>ь</w:t>
      </w:r>
      <w:r w:rsidRPr="006F796A">
        <w:rPr>
          <w:rFonts w:ascii="Times New Roman" w:hAnsi="Times New Roman" w:cs="Times New Roman"/>
          <w:sz w:val="28"/>
          <w:szCs w:val="28"/>
        </w:rPr>
        <w:t>ных тонизирующих напитков (в том числе энергетич</w:t>
      </w:r>
      <w:r w:rsidRPr="006F796A">
        <w:rPr>
          <w:rFonts w:ascii="Times New Roman" w:hAnsi="Times New Roman" w:cs="Times New Roman"/>
          <w:sz w:val="28"/>
          <w:szCs w:val="28"/>
        </w:rPr>
        <w:t>е</w:t>
      </w:r>
      <w:r w:rsidRPr="006F796A">
        <w:rPr>
          <w:rFonts w:ascii="Times New Roman" w:hAnsi="Times New Roman" w:cs="Times New Roman"/>
          <w:sz w:val="28"/>
          <w:szCs w:val="28"/>
        </w:rPr>
        <w:t xml:space="preserve">ских) </w:t>
      </w:r>
    </w:p>
    <w:p w:rsidR="008361DD" w:rsidRPr="006F796A" w:rsidRDefault="008361DD" w:rsidP="006F796A">
      <w:pPr>
        <w:pStyle w:val="afe"/>
        <w:widowControl w:val="0"/>
        <w:spacing w:before="0" w:beforeAutospacing="0" w:after="0" w:afterAutospacing="0" w:line="322" w:lineRule="auto"/>
        <w:ind w:firstLine="709"/>
        <w:jc w:val="both"/>
        <w:rPr>
          <w:spacing w:val="-4"/>
          <w:sz w:val="28"/>
          <w:szCs w:val="28"/>
        </w:rPr>
      </w:pPr>
      <w:r w:rsidRPr="006F796A">
        <w:rPr>
          <w:spacing w:val="-4"/>
          <w:sz w:val="28"/>
          <w:szCs w:val="28"/>
        </w:rPr>
        <w:t>К полномочиям Кабинета Министров Чувашской Республики в обл</w:t>
      </w:r>
      <w:r w:rsidRPr="006F796A">
        <w:rPr>
          <w:spacing w:val="-4"/>
          <w:sz w:val="28"/>
          <w:szCs w:val="28"/>
        </w:rPr>
        <w:t>а</w:t>
      </w:r>
      <w:r w:rsidRPr="006F796A">
        <w:rPr>
          <w:spacing w:val="-4"/>
          <w:sz w:val="28"/>
          <w:szCs w:val="28"/>
        </w:rPr>
        <w:t>сти регулирования продажи безалкогольных тонизирующих напитков (в том числе энергетических) относятся:</w:t>
      </w:r>
    </w:p>
    <w:p w:rsidR="008361DD" w:rsidRPr="006F796A" w:rsidRDefault="008361DD" w:rsidP="006F796A">
      <w:pPr>
        <w:pStyle w:val="afe"/>
        <w:widowControl w:val="0"/>
        <w:spacing w:before="0" w:beforeAutospacing="0" w:after="0" w:afterAutospacing="0" w:line="322" w:lineRule="auto"/>
        <w:ind w:firstLine="709"/>
        <w:jc w:val="both"/>
        <w:rPr>
          <w:sz w:val="28"/>
          <w:szCs w:val="28"/>
        </w:rPr>
      </w:pPr>
      <w:r w:rsidRPr="006F796A">
        <w:rPr>
          <w:sz w:val="28"/>
          <w:szCs w:val="28"/>
        </w:rPr>
        <w:t xml:space="preserve">определение уполномоченного </w:t>
      </w:r>
      <w:r w:rsidR="00D4145D" w:rsidRPr="006F796A">
        <w:rPr>
          <w:sz w:val="28"/>
          <w:szCs w:val="28"/>
        </w:rPr>
        <w:t xml:space="preserve">исполнительного </w:t>
      </w:r>
      <w:r w:rsidRPr="006F796A">
        <w:rPr>
          <w:sz w:val="28"/>
          <w:szCs w:val="28"/>
        </w:rPr>
        <w:t xml:space="preserve">органа </w:t>
      </w:r>
      <w:r w:rsidR="00D4145D" w:rsidRPr="006F796A">
        <w:rPr>
          <w:sz w:val="28"/>
          <w:szCs w:val="28"/>
        </w:rPr>
        <w:t xml:space="preserve">Чувашской Республики </w:t>
      </w:r>
      <w:r w:rsidRPr="006F796A">
        <w:rPr>
          <w:sz w:val="28"/>
          <w:szCs w:val="28"/>
        </w:rPr>
        <w:t xml:space="preserve">в области </w:t>
      </w:r>
      <w:r w:rsidR="004E08F7" w:rsidRPr="006F796A">
        <w:rPr>
          <w:sz w:val="28"/>
          <w:szCs w:val="28"/>
        </w:rPr>
        <w:t xml:space="preserve">регулирования </w:t>
      </w:r>
      <w:r w:rsidRPr="006F796A">
        <w:rPr>
          <w:sz w:val="28"/>
          <w:szCs w:val="28"/>
        </w:rPr>
        <w:t>продажи безалкогольных тонизир</w:t>
      </w:r>
      <w:r w:rsidRPr="006F796A">
        <w:rPr>
          <w:sz w:val="28"/>
          <w:szCs w:val="28"/>
        </w:rPr>
        <w:t>у</w:t>
      </w:r>
      <w:r w:rsidRPr="006F796A">
        <w:rPr>
          <w:sz w:val="28"/>
          <w:szCs w:val="28"/>
        </w:rPr>
        <w:t>ющих напитков (в том числе энергетических)</w:t>
      </w:r>
      <w:r w:rsidR="00647766" w:rsidRPr="006F796A">
        <w:rPr>
          <w:sz w:val="28"/>
          <w:szCs w:val="28"/>
        </w:rPr>
        <w:t xml:space="preserve"> (далее также </w:t>
      </w:r>
      <w:r w:rsidR="00361EA5" w:rsidRPr="006F796A">
        <w:rPr>
          <w:sz w:val="28"/>
          <w:szCs w:val="28"/>
        </w:rPr>
        <w:t>–</w:t>
      </w:r>
      <w:r w:rsidR="00647766" w:rsidRPr="006F796A">
        <w:rPr>
          <w:sz w:val="28"/>
          <w:szCs w:val="28"/>
        </w:rPr>
        <w:t xml:space="preserve"> уполном</w:t>
      </w:r>
      <w:r w:rsidR="00647766" w:rsidRPr="006F796A">
        <w:rPr>
          <w:sz w:val="28"/>
          <w:szCs w:val="28"/>
        </w:rPr>
        <w:t>о</w:t>
      </w:r>
      <w:r w:rsidR="00647766" w:rsidRPr="006F796A">
        <w:rPr>
          <w:sz w:val="28"/>
          <w:szCs w:val="28"/>
        </w:rPr>
        <w:t>ченный орган);</w:t>
      </w:r>
    </w:p>
    <w:p w:rsidR="008361DD" w:rsidRPr="006F796A" w:rsidRDefault="008361DD" w:rsidP="006F796A">
      <w:pPr>
        <w:pStyle w:val="afe"/>
        <w:widowControl w:val="0"/>
        <w:spacing w:before="0" w:beforeAutospacing="0" w:after="0" w:afterAutospacing="0" w:line="322" w:lineRule="auto"/>
        <w:ind w:firstLine="709"/>
        <w:jc w:val="both"/>
        <w:rPr>
          <w:spacing w:val="-4"/>
          <w:sz w:val="28"/>
          <w:szCs w:val="28"/>
        </w:rPr>
      </w:pPr>
      <w:r w:rsidRPr="006F796A">
        <w:rPr>
          <w:spacing w:val="-4"/>
          <w:sz w:val="28"/>
          <w:szCs w:val="28"/>
        </w:rPr>
        <w:t>утверждение положения о региональном государственном контроле (надзоре) в области продажи безалкогольных тонизирующих напитков (в том числе энергетических);</w:t>
      </w:r>
    </w:p>
    <w:p w:rsidR="008361DD" w:rsidRPr="006F796A" w:rsidRDefault="008361DD" w:rsidP="006F796A">
      <w:pPr>
        <w:pStyle w:val="afe"/>
        <w:widowControl w:val="0"/>
        <w:spacing w:before="0" w:beforeAutospacing="0" w:after="0" w:afterAutospacing="0" w:line="322" w:lineRule="auto"/>
        <w:ind w:firstLine="709"/>
        <w:jc w:val="both"/>
        <w:rPr>
          <w:sz w:val="28"/>
          <w:szCs w:val="28"/>
        </w:rPr>
      </w:pPr>
      <w:r w:rsidRPr="006F796A">
        <w:rPr>
          <w:sz w:val="28"/>
          <w:szCs w:val="28"/>
        </w:rPr>
        <w:t>иные полномочия, отнесенные к его компетенции законодательством Российской Федерации и законодательством Чувашской Республики.</w:t>
      </w:r>
    </w:p>
    <w:p w:rsidR="008361DD" w:rsidRPr="006F796A" w:rsidRDefault="008361DD" w:rsidP="006F796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61DD" w:rsidRPr="006F796A" w:rsidRDefault="008361DD" w:rsidP="006F796A">
      <w:pPr>
        <w:pStyle w:val="ConsPlusTitle"/>
        <w:spacing w:line="322" w:lineRule="auto"/>
        <w:ind w:left="1985" w:hanging="127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F796A">
        <w:rPr>
          <w:rFonts w:ascii="Times New Roman" w:hAnsi="Times New Roman" w:cs="Times New Roman"/>
          <w:b w:val="0"/>
          <w:sz w:val="28"/>
          <w:szCs w:val="28"/>
        </w:rPr>
        <w:t>Статья 6.</w:t>
      </w:r>
      <w:r w:rsidRPr="006F796A">
        <w:rPr>
          <w:rFonts w:ascii="Times New Roman" w:hAnsi="Times New Roman" w:cs="Times New Roman"/>
          <w:b w:val="0"/>
          <w:sz w:val="28"/>
          <w:szCs w:val="28"/>
        </w:rPr>
        <w:tab/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 xml:space="preserve">Полномочия уполномоченного </w:t>
      </w:r>
      <w:r w:rsidR="002845AB" w:rsidRPr="006F796A">
        <w:rPr>
          <w:rFonts w:ascii="Times New Roman" w:hAnsi="Times New Roman" w:cs="Times New Roman"/>
          <w:spacing w:val="-4"/>
          <w:sz w:val="28"/>
          <w:szCs w:val="28"/>
        </w:rPr>
        <w:t xml:space="preserve">исполнительного 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органа</w:t>
      </w:r>
      <w:r w:rsidR="002845AB" w:rsidRPr="006F796A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 xml:space="preserve">в области </w:t>
      </w:r>
      <w:r w:rsidR="004E08F7" w:rsidRPr="006F796A">
        <w:rPr>
          <w:rFonts w:ascii="Times New Roman" w:hAnsi="Times New Roman" w:cs="Times New Roman"/>
          <w:spacing w:val="-4"/>
          <w:sz w:val="28"/>
          <w:szCs w:val="28"/>
        </w:rPr>
        <w:t xml:space="preserve">регулирования 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пр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дажи безалкогольных тонизирующих напитков (в том числе энергетических)</w:t>
      </w:r>
    </w:p>
    <w:p w:rsidR="00453254" w:rsidRPr="006F796A" w:rsidRDefault="008361DD" w:rsidP="006F796A">
      <w:pPr>
        <w:pStyle w:val="afe"/>
        <w:widowControl w:val="0"/>
        <w:spacing w:before="0" w:beforeAutospacing="0" w:after="0" w:afterAutospacing="0" w:line="322" w:lineRule="auto"/>
        <w:ind w:firstLine="709"/>
        <w:jc w:val="both"/>
        <w:rPr>
          <w:sz w:val="28"/>
          <w:szCs w:val="28"/>
        </w:rPr>
      </w:pPr>
      <w:r w:rsidRPr="006F796A">
        <w:rPr>
          <w:sz w:val="28"/>
          <w:szCs w:val="28"/>
        </w:rPr>
        <w:t xml:space="preserve">К полномочиям уполномоченного </w:t>
      </w:r>
      <w:r w:rsidR="00BE754C" w:rsidRPr="006F796A">
        <w:rPr>
          <w:sz w:val="28"/>
          <w:szCs w:val="28"/>
        </w:rPr>
        <w:t xml:space="preserve">органа </w:t>
      </w:r>
      <w:r w:rsidRPr="006F796A">
        <w:rPr>
          <w:sz w:val="28"/>
          <w:szCs w:val="28"/>
        </w:rPr>
        <w:t>относ</w:t>
      </w:r>
      <w:r w:rsidR="00361EA5" w:rsidRPr="006F796A">
        <w:rPr>
          <w:sz w:val="28"/>
          <w:szCs w:val="28"/>
        </w:rPr>
        <w:t>я</w:t>
      </w:r>
      <w:r w:rsidRPr="006F796A">
        <w:rPr>
          <w:sz w:val="28"/>
          <w:szCs w:val="28"/>
        </w:rPr>
        <w:t>тся</w:t>
      </w:r>
      <w:r w:rsidR="00453254" w:rsidRPr="006F796A">
        <w:rPr>
          <w:sz w:val="28"/>
          <w:szCs w:val="28"/>
        </w:rPr>
        <w:t>:</w:t>
      </w:r>
    </w:p>
    <w:p w:rsidR="008D6F97" w:rsidRPr="006F796A" w:rsidRDefault="008361DD" w:rsidP="006F796A">
      <w:pPr>
        <w:pStyle w:val="afe"/>
        <w:widowControl w:val="0"/>
        <w:spacing w:before="0" w:beforeAutospacing="0" w:after="0" w:afterAutospacing="0" w:line="322" w:lineRule="auto"/>
        <w:ind w:firstLine="709"/>
        <w:jc w:val="both"/>
        <w:rPr>
          <w:spacing w:val="-4"/>
          <w:sz w:val="28"/>
          <w:szCs w:val="28"/>
        </w:rPr>
      </w:pPr>
      <w:r w:rsidRPr="006F796A">
        <w:rPr>
          <w:spacing w:val="-4"/>
          <w:sz w:val="28"/>
          <w:szCs w:val="28"/>
        </w:rPr>
        <w:t>осуществление регионального государственного контроля (надзора) за соблюдением организациями, индивидуальными предпринимателями, кр</w:t>
      </w:r>
      <w:r w:rsidRPr="006F796A">
        <w:rPr>
          <w:spacing w:val="-4"/>
          <w:sz w:val="28"/>
          <w:szCs w:val="28"/>
        </w:rPr>
        <w:t>е</w:t>
      </w:r>
      <w:r w:rsidRPr="006F796A">
        <w:rPr>
          <w:spacing w:val="-4"/>
          <w:sz w:val="28"/>
          <w:szCs w:val="28"/>
        </w:rPr>
        <w:t>стьянскими (фермерскими) хозяйствами без образования юридического лица, гражданами Российской Федерации, иностранными гражданами и лицами без гражданства запретов и ограничений, установленных Федеральным законом и настоящим Законом</w:t>
      </w:r>
      <w:r w:rsidR="00453254" w:rsidRPr="006F796A">
        <w:rPr>
          <w:spacing w:val="-4"/>
          <w:sz w:val="28"/>
          <w:szCs w:val="28"/>
        </w:rPr>
        <w:t>;</w:t>
      </w:r>
    </w:p>
    <w:p w:rsidR="008361DD" w:rsidRPr="006F796A" w:rsidRDefault="00453254" w:rsidP="006F796A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6F796A">
        <w:rPr>
          <w:sz w:val="28"/>
          <w:szCs w:val="28"/>
        </w:rPr>
        <w:t>иные полномочия, отнесенные к его компетенции законодательством Российской Федерации и законодательством Чувашской Республики.</w:t>
      </w:r>
    </w:p>
    <w:p w:rsidR="008361DD" w:rsidRPr="006F796A" w:rsidRDefault="008361DD" w:rsidP="006F796A">
      <w:pPr>
        <w:pStyle w:val="ConsPlusTitle"/>
        <w:spacing w:line="288" w:lineRule="auto"/>
        <w:ind w:left="1985" w:hanging="1276"/>
        <w:jc w:val="both"/>
        <w:rPr>
          <w:rFonts w:ascii="Times New Roman" w:hAnsi="Times New Roman" w:cs="Times New Roman"/>
          <w:sz w:val="28"/>
          <w:szCs w:val="28"/>
        </w:rPr>
      </w:pPr>
      <w:r w:rsidRPr="006F796A">
        <w:rPr>
          <w:rFonts w:ascii="Times New Roman" w:hAnsi="Times New Roman" w:cs="Times New Roman"/>
          <w:b w:val="0"/>
          <w:sz w:val="28"/>
          <w:szCs w:val="28"/>
        </w:rPr>
        <w:t>Статья 7.</w:t>
      </w:r>
      <w:r w:rsidRPr="006F796A">
        <w:rPr>
          <w:rFonts w:ascii="Times New Roman" w:hAnsi="Times New Roman" w:cs="Times New Roman"/>
          <w:sz w:val="28"/>
          <w:szCs w:val="28"/>
        </w:rPr>
        <w:tab/>
        <w:t>Запреты и ограничения в области продажи безалк</w:t>
      </w:r>
      <w:r w:rsidRPr="006F796A">
        <w:rPr>
          <w:rFonts w:ascii="Times New Roman" w:hAnsi="Times New Roman" w:cs="Times New Roman"/>
          <w:sz w:val="28"/>
          <w:szCs w:val="28"/>
        </w:rPr>
        <w:t>о</w:t>
      </w:r>
      <w:r w:rsidRPr="006F796A">
        <w:rPr>
          <w:rFonts w:ascii="Times New Roman" w:hAnsi="Times New Roman" w:cs="Times New Roman"/>
          <w:sz w:val="28"/>
          <w:szCs w:val="28"/>
        </w:rPr>
        <w:t>гольных тонизирующих напитков (в том числе энерг</w:t>
      </w:r>
      <w:r w:rsidRPr="006F796A">
        <w:rPr>
          <w:rFonts w:ascii="Times New Roman" w:hAnsi="Times New Roman" w:cs="Times New Roman"/>
          <w:sz w:val="28"/>
          <w:szCs w:val="28"/>
        </w:rPr>
        <w:t>е</w:t>
      </w:r>
      <w:r w:rsidRPr="006F796A">
        <w:rPr>
          <w:rFonts w:ascii="Times New Roman" w:hAnsi="Times New Roman" w:cs="Times New Roman"/>
          <w:sz w:val="28"/>
          <w:szCs w:val="28"/>
        </w:rPr>
        <w:t>тических)</w:t>
      </w:r>
    </w:p>
    <w:p w:rsidR="008361DD" w:rsidRPr="00913033" w:rsidRDefault="008361DD" w:rsidP="006F796A">
      <w:pPr>
        <w:pStyle w:val="afe"/>
        <w:widowControl w:val="0"/>
        <w:spacing w:before="0" w:beforeAutospacing="0" w:after="0" w:afterAutospacing="0" w:line="288" w:lineRule="auto"/>
        <w:ind w:firstLine="709"/>
        <w:jc w:val="both"/>
        <w:rPr>
          <w:spacing w:val="-4"/>
          <w:sz w:val="28"/>
          <w:szCs w:val="28"/>
        </w:rPr>
      </w:pPr>
      <w:r w:rsidRPr="006F796A">
        <w:rPr>
          <w:sz w:val="28"/>
          <w:szCs w:val="28"/>
        </w:rPr>
        <w:t>1. </w:t>
      </w:r>
      <w:r w:rsidR="00647766" w:rsidRPr="006F796A">
        <w:rPr>
          <w:sz w:val="28"/>
          <w:szCs w:val="28"/>
        </w:rPr>
        <w:t>П</w:t>
      </w:r>
      <w:r w:rsidRPr="006F796A">
        <w:rPr>
          <w:sz w:val="28"/>
          <w:szCs w:val="28"/>
        </w:rPr>
        <w:t>родажа безалкогольных тонизирующих напитков (в том числе энергетических)</w:t>
      </w:r>
      <w:r w:rsidR="00FD1D7A" w:rsidRPr="006F796A">
        <w:rPr>
          <w:sz w:val="28"/>
          <w:szCs w:val="28"/>
        </w:rPr>
        <w:t xml:space="preserve"> </w:t>
      </w:r>
      <w:r w:rsidR="00647766" w:rsidRPr="006F796A">
        <w:rPr>
          <w:sz w:val="28"/>
          <w:szCs w:val="28"/>
        </w:rPr>
        <w:t xml:space="preserve">запрещается </w:t>
      </w:r>
      <w:r w:rsidRPr="006F796A">
        <w:rPr>
          <w:sz w:val="28"/>
          <w:szCs w:val="28"/>
        </w:rPr>
        <w:t>в зданиях, строениях, сооружениях, помещ</w:t>
      </w:r>
      <w:r w:rsidRPr="006F796A">
        <w:rPr>
          <w:sz w:val="28"/>
          <w:szCs w:val="28"/>
        </w:rPr>
        <w:t>е</w:t>
      </w:r>
      <w:r w:rsidRPr="006F796A">
        <w:rPr>
          <w:sz w:val="28"/>
          <w:szCs w:val="28"/>
        </w:rPr>
        <w:t xml:space="preserve">ниях, используемых для непосредственного осуществления </w:t>
      </w:r>
      <w:r w:rsidRPr="00913033">
        <w:rPr>
          <w:spacing w:val="-4"/>
          <w:sz w:val="28"/>
          <w:szCs w:val="28"/>
        </w:rPr>
        <w:t>образовател</w:t>
      </w:r>
      <w:r w:rsidRPr="00913033">
        <w:rPr>
          <w:spacing w:val="-4"/>
          <w:sz w:val="28"/>
          <w:szCs w:val="28"/>
        </w:rPr>
        <w:t>ь</w:t>
      </w:r>
      <w:r w:rsidRPr="00913033">
        <w:rPr>
          <w:spacing w:val="-4"/>
          <w:sz w:val="28"/>
          <w:szCs w:val="28"/>
        </w:rPr>
        <w:t>ной деятельности, медицинской деятельности, деятельности в области кул</w:t>
      </w:r>
      <w:r w:rsidRPr="00913033">
        <w:rPr>
          <w:spacing w:val="-4"/>
          <w:sz w:val="28"/>
          <w:szCs w:val="28"/>
        </w:rPr>
        <w:t>ь</w:t>
      </w:r>
      <w:r w:rsidRPr="00913033">
        <w:rPr>
          <w:spacing w:val="-4"/>
          <w:sz w:val="28"/>
          <w:szCs w:val="28"/>
        </w:rPr>
        <w:t>туры, физической культуры и спорта</w:t>
      </w:r>
      <w:r w:rsidR="00FD1D7A" w:rsidRPr="00913033">
        <w:rPr>
          <w:spacing w:val="-4"/>
          <w:sz w:val="28"/>
          <w:szCs w:val="28"/>
        </w:rPr>
        <w:t>.</w:t>
      </w:r>
    </w:p>
    <w:p w:rsidR="00FD1D7A" w:rsidRPr="006F796A" w:rsidRDefault="008361DD" w:rsidP="006F796A">
      <w:pPr>
        <w:pStyle w:val="afe"/>
        <w:widowControl w:val="0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6F796A">
        <w:rPr>
          <w:sz w:val="28"/>
          <w:szCs w:val="28"/>
        </w:rPr>
        <w:t>2. Не допускается продажа безалкогольных тонизирующих напитков (в том числе энергетических)</w:t>
      </w:r>
      <w:r w:rsidR="00FD1D7A" w:rsidRPr="006F796A">
        <w:rPr>
          <w:sz w:val="28"/>
          <w:szCs w:val="28"/>
        </w:rPr>
        <w:t>:</w:t>
      </w:r>
    </w:p>
    <w:p w:rsidR="00FD1D7A" w:rsidRPr="006F796A" w:rsidRDefault="00A938A0" w:rsidP="006F796A">
      <w:pPr>
        <w:pStyle w:val="afe"/>
        <w:widowControl w:val="0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6F796A">
        <w:rPr>
          <w:sz w:val="28"/>
          <w:szCs w:val="28"/>
        </w:rPr>
        <w:t xml:space="preserve">а) </w:t>
      </w:r>
      <w:r w:rsidR="00FD1D7A" w:rsidRPr="006F796A">
        <w:rPr>
          <w:sz w:val="28"/>
          <w:szCs w:val="28"/>
        </w:rPr>
        <w:t xml:space="preserve">через торговые </w:t>
      </w:r>
      <w:r w:rsidR="006B2526" w:rsidRPr="006F796A">
        <w:rPr>
          <w:sz w:val="28"/>
          <w:szCs w:val="28"/>
        </w:rPr>
        <w:t>автоматы (</w:t>
      </w:r>
      <w:proofErr w:type="spellStart"/>
      <w:r w:rsidR="006B2526" w:rsidRPr="006F796A">
        <w:rPr>
          <w:sz w:val="28"/>
          <w:szCs w:val="28"/>
        </w:rPr>
        <w:t>вендинговые</w:t>
      </w:r>
      <w:proofErr w:type="spellEnd"/>
      <w:r w:rsidR="006B2526" w:rsidRPr="006F796A">
        <w:rPr>
          <w:sz w:val="28"/>
          <w:szCs w:val="28"/>
        </w:rPr>
        <w:t xml:space="preserve"> автоматы);</w:t>
      </w:r>
    </w:p>
    <w:p w:rsidR="008361DD" w:rsidRPr="006F796A" w:rsidRDefault="00A938A0" w:rsidP="006F796A">
      <w:pPr>
        <w:pStyle w:val="afe"/>
        <w:widowControl w:val="0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6F796A">
        <w:rPr>
          <w:sz w:val="28"/>
          <w:szCs w:val="28"/>
        </w:rPr>
        <w:t xml:space="preserve">б) </w:t>
      </w:r>
      <w:r w:rsidR="002845AB" w:rsidRPr="006F796A">
        <w:rPr>
          <w:sz w:val="28"/>
          <w:szCs w:val="28"/>
        </w:rPr>
        <w:t>на</w:t>
      </w:r>
      <w:r w:rsidR="008361DD" w:rsidRPr="006F796A">
        <w:rPr>
          <w:sz w:val="28"/>
          <w:szCs w:val="28"/>
        </w:rPr>
        <w:t xml:space="preserve"> предприятиях розничной торговли и объектах общественного питания:</w:t>
      </w:r>
    </w:p>
    <w:p w:rsidR="008361DD" w:rsidRPr="006F796A" w:rsidRDefault="008361DD" w:rsidP="006F796A">
      <w:pPr>
        <w:pStyle w:val="afe"/>
        <w:widowControl w:val="0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6F796A">
        <w:rPr>
          <w:sz w:val="28"/>
          <w:szCs w:val="28"/>
        </w:rPr>
        <w:t>с 22 до 9 часов по местному времени;</w:t>
      </w:r>
    </w:p>
    <w:p w:rsidR="008361DD" w:rsidRPr="006F796A" w:rsidRDefault="008361DD" w:rsidP="006F796A">
      <w:pPr>
        <w:widowControl w:val="0"/>
        <w:spacing w:line="288" w:lineRule="auto"/>
        <w:ind w:firstLine="709"/>
        <w:jc w:val="both"/>
        <w:rPr>
          <w:spacing w:val="-2"/>
          <w:sz w:val="28"/>
          <w:szCs w:val="28"/>
        </w:rPr>
      </w:pPr>
      <w:r w:rsidRPr="006F796A">
        <w:rPr>
          <w:spacing w:val="-2"/>
          <w:sz w:val="28"/>
          <w:szCs w:val="28"/>
        </w:rPr>
        <w:t>вход для покупателей (потребителей) в которые организован со сторо</w:t>
      </w:r>
      <w:r w:rsidR="006F796A">
        <w:rPr>
          <w:spacing w:val="-2"/>
          <w:sz w:val="28"/>
          <w:szCs w:val="28"/>
        </w:rPr>
        <w:softHyphen/>
      </w:r>
      <w:r w:rsidRPr="006F796A">
        <w:rPr>
          <w:spacing w:val="-2"/>
          <w:sz w:val="28"/>
          <w:szCs w:val="28"/>
        </w:rPr>
        <w:t>ны подъезд</w:t>
      </w:r>
      <w:proofErr w:type="gramStart"/>
      <w:r w:rsidRPr="006F796A">
        <w:rPr>
          <w:spacing w:val="-2"/>
          <w:sz w:val="28"/>
          <w:szCs w:val="28"/>
        </w:rPr>
        <w:t>а(</w:t>
      </w:r>
      <w:proofErr w:type="spellStart"/>
      <w:proofErr w:type="gramEnd"/>
      <w:r w:rsidRPr="006F796A">
        <w:rPr>
          <w:spacing w:val="-2"/>
          <w:sz w:val="28"/>
          <w:szCs w:val="28"/>
        </w:rPr>
        <w:t>ов</w:t>
      </w:r>
      <w:proofErr w:type="spellEnd"/>
      <w:r w:rsidRPr="006F796A">
        <w:rPr>
          <w:spacing w:val="-2"/>
          <w:sz w:val="28"/>
          <w:szCs w:val="28"/>
        </w:rPr>
        <w:t>) многоквартирного дома, за исключением подъездов, явл</w:t>
      </w:r>
      <w:r w:rsidRPr="006F796A">
        <w:rPr>
          <w:spacing w:val="-2"/>
          <w:sz w:val="28"/>
          <w:szCs w:val="28"/>
        </w:rPr>
        <w:t>я</w:t>
      </w:r>
      <w:r w:rsidRPr="006F796A">
        <w:rPr>
          <w:spacing w:val="-2"/>
          <w:sz w:val="28"/>
          <w:szCs w:val="28"/>
        </w:rPr>
        <w:t>ющихся эвакуационными выходами, и (или) со стороны придомовой терр</w:t>
      </w:r>
      <w:r w:rsidRPr="006F796A">
        <w:rPr>
          <w:spacing w:val="-2"/>
          <w:sz w:val="28"/>
          <w:szCs w:val="28"/>
        </w:rPr>
        <w:t>и</w:t>
      </w:r>
      <w:r w:rsidRPr="006F796A">
        <w:rPr>
          <w:spacing w:val="-2"/>
          <w:sz w:val="28"/>
          <w:szCs w:val="28"/>
        </w:rPr>
        <w:t>тории.</w:t>
      </w:r>
    </w:p>
    <w:p w:rsidR="00031AA9" w:rsidRDefault="00031AA9" w:rsidP="00031AA9">
      <w:pPr>
        <w:pStyle w:val="afe"/>
        <w:widowControl w:val="0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Кабинет Министров Чуваш</w:t>
      </w:r>
      <w:r w:rsidRPr="00031AA9">
        <w:rPr>
          <w:sz w:val="28"/>
          <w:szCs w:val="28"/>
        </w:rPr>
        <w:t xml:space="preserve">ской Республики вправе </w:t>
      </w:r>
      <w:r>
        <w:rPr>
          <w:sz w:val="28"/>
          <w:szCs w:val="28"/>
        </w:rPr>
        <w:t>ограни</w:t>
      </w:r>
      <w:r w:rsidRPr="00031AA9">
        <w:rPr>
          <w:sz w:val="28"/>
          <w:szCs w:val="28"/>
        </w:rPr>
        <w:t>чивать продажу безалкогольных тонизирующих напитков (в том числе энергет</w:t>
      </w:r>
      <w:r w:rsidRPr="00031AA9">
        <w:rPr>
          <w:sz w:val="28"/>
          <w:szCs w:val="28"/>
        </w:rPr>
        <w:t>и</w:t>
      </w:r>
      <w:r>
        <w:rPr>
          <w:sz w:val="28"/>
          <w:szCs w:val="28"/>
        </w:rPr>
        <w:t>ческих) на терри</w:t>
      </w:r>
      <w:r w:rsidRPr="00031AA9">
        <w:rPr>
          <w:sz w:val="28"/>
          <w:szCs w:val="28"/>
        </w:rPr>
        <w:t>тории Чувашской Республики:</w:t>
      </w:r>
    </w:p>
    <w:p w:rsidR="00453254" w:rsidRPr="006F796A" w:rsidRDefault="00031AA9" w:rsidP="00031AA9">
      <w:pPr>
        <w:pStyle w:val="afe"/>
        <w:widowControl w:val="0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gramStart"/>
      <w:r w:rsidRPr="00031AA9">
        <w:rPr>
          <w:sz w:val="28"/>
          <w:szCs w:val="28"/>
        </w:rPr>
        <w:t>в местах массового скопления граждан в период проведения публи</w:t>
      </w:r>
      <w:r w:rsidRPr="00031AA9">
        <w:rPr>
          <w:sz w:val="28"/>
          <w:szCs w:val="28"/>
        </w:rPr>
        <w:t>ч</w:t>
      </w:r>
      <w:r w:rsidRPr="00031AA9">
        <w:rPr>
          <w:sz w:val="28"/>
          <w:szCs w:val="28"/>
        </w:rPr>
        <w:t>ных мероприятий, организуемых в соответствии с Федеральным законом от 19 июня 2004 года № 54-ФЗ "О собраниях, митингах,</w:t>
      </w:r>
      <w:r>
        <w:rPr>
          <w:sz w:val="28"/>
          <w:szCs w:val="28"/>
        </w:rPr>
        <w:t xml:space="preserve"> демонстрациях, шествиях и пике</w:t>
      </w:r>
      <w:r w:rsidRPr="00031AA9">
        <w:rPr>
          <w:sz w:val="28"/>
          <w:szCs w:val="28"/>
        </w:rPr>
        <w:t>тированиях", и на прилегающих к таким местам террит</w:t>
      </w:r>
      <w:r w:rsidRPr="00031AA9">
        <w:rPr>
          <w:sz w:val="28"/>
          <w:szCs w:val="28"/>
        </w:rPr>
        <w:t>о</w:t>
      </w:r>
      <w:r w:rsidRPr="00031AA9">
        <w:rPr>
          <w:sz w:val="28"/>
          <w:szCs w:val="28"/>
        </w:rPr>
        <w:t>риях, границы которых устанав</w:t>
      </w:r>
      <w:r>
        <w:rPr>
          <w:sz w:val="28"/>
          <w:szCs w:val="28"/>
        </w:rPr>
        <w:t>ливаются ис</w:t>
      </w:r>
      <w:r w:rsidRPr="00031AA9">
        <w:rPr>
          <w:sz w:val="28"/>
          <w:szCs w:val="28"/>
        </w:rPr>
        <w:t>полнительными органами Ч</w:t>
      </w:r>
      <w:r w:rsidRPr="00031AA9">
        <w:rPr>
          <w:sz w:val="28"/>
          <w:szCs w:val="28"/>
        </w:rPr>
        <w:t>у</w:t>
      </w:r>
      <w:r>
        <w:rPr>
          <w:sz w:val="28"/>
          <w:szCs w:val="28"/>
        </w:rPr>
        <w:t>ваш</w:t>
      </w:r>
      <w:r w:rsidRPr="00031AA9">
        <w:rPr>
          <w:sz w:val="28"/>
          <w:szCs w:val="28"/>
        </w:rPr>
        <w:t>ской Республики при согласовании проведения указанных меропри</w:t>
      </w:r>
      <w:r w:rsidRPr="00031AA9">
        <w:rPr>
          <w:sz w:val="28"/>
          <w:szCs w:val="28"/>
        </w:rPr>
        <w:t>я</w:t>
      </w:r>
      <w:r>
        <w:rPr>
          <w:sz w:val="28"/>
          <w:szCs w:val="28"/>
        </w:rPr>
        <w:t>тий в соответствии с законодательством Чувашской Республи</w:t>
      </w:r>
      <w:r w:rsidRPr="00031AA9">
        <w:rPr>
          <w:sz w:val="28"/>
          <w:szCs w:val="28"/>
        </w:rPr>
        <w:t>ки;</w:t>
      </w:r>
      <w:proofErr w:type="gramEnd"/>
    </w:p>
    <w:p w:rsidR="008361DD" w:rsidRPr="006F796A" w:rsidRDefault="008361DD" w:rsidP="00031AA9">
      <w:pPr>
        <w:pStyle w:val="afe"/>
        <w:widowControl w:val="0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6F796A">
        <w:rPr>
          <w:sz w:val="28"/>
          <w:szCs w:val="28"/>
        </w:rPr>
        <w:t xml:space="preserve">на время проведения физкультурных и спортивных мероприятий, спортивных соревнований, организуемых в соответствии с Федеральным законом от 4 декабря 2007 года № 329-ФЗ </w:t>
      </w:r>
      <w:r w:rsidR="006F796A">
        <w:rPr>
          <w:sz w:val="28"/>
          <w:szCs w:val="28"/>
        </w:rPr>
        <w:t>"</w:t>
      </w:r>
      <w:r w:rsidRPr="006F796A">
        <w:rPr>
          <w:sz w:val="28"/>
          <w:szCs w:val="28"/>
        </w:rPr>
        <w:t>О физической культуре и спо</w:t>
      </w:r>
      <w:r w:rsidRPr="006F796A">
        <w:rPr>
          <w:sz w:val="28"/>
          <w:szCs w:val="28"/>
        </w:rPr>
        <w:t>р</w:t>
      </w:r>
      <w:r w:rsidRPr="006F796A">
        <w:rPr>
          <w:sz w:val="28"/>
          <w:szCs w:val="28"/>
        </w:rPr>
        <w:t>те в Российской Федерации</w:t>
      </w:r>
      <w:r w:rsidR="006F796A">
        <w:rPr>
          <w:sz w:val="28"/>
          <w:szCs w:val="28"/>
        </w:rPr>
        <w:t>"</w:t>
      </w:r>
      <w:r w:rsidRPr="006F796A">
        <w:rPr>
          <w:sz w:val="28"/>
          <w:szCs w:val="28"/>
        </w:rPr>
        <w:t>.</w:t>
      </w:r>
    </w:p>
    <w:p w:rsidR="008361DD" w:rsidRPr="006F796A" w:rsidRDefault="008361DD" w:rsidP="006F796A">
      <w:pPr>
        <w:pStyle w:val="afe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361DD" w:rsidRPr="006F796A" w:rsidRDefault="008361DD" w:rsidP="006F796A">
      <w:pPr>
        <w:pStyle w:val="ConsPlusTitle"/>
        <w:spacing w:line="288" w:lineRule="auto"/>
        <w:ind w:left="1985" w:hanging="127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F796A">
        <w:rPr>
          <w:rFonts w:ascii="Times New Roman" w:hAnsi="Times New Roman" w:cs="Times New Roman"/>
          <w:b w:val="0"/>
          <w:sz w:val="28"/>
          <w:szCs w:val="28"/>
        </w:rPr>
        <w:t>Статья 8.</w:t>
      </w:r>
      <w:r w:rsidRPr="006F796A">
        <w:rPr>
          <w:rFonts w:ascii="Times New Roman" w:hAnsi="Times New Roman" w:cs="Times New Roman"/>
          <w:sz w:val="28"/>
          <w:szCs w:val="28"/>
        </w:rPr>
        <w:tab/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Региональный государственный контроль (надзор) в о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б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ласти продажи безалкогольных тонизирующих напи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Pr="006F796A">
        <w:rPr>
          <w:rFonts w:ascii="Times New Roman" w:hAnsi="Times New Roman" w:cs="Times New Roman"/>
          <w:spacing w:val="-4"/>
          <w:sz w:val="28"/>
          <w:szCs w:val="28"/>
        </w:rPr>
        <w:t>ков (в том числе энергетических)</w:t>
      </w:r>
    </w:p>
    <w:p w:rsidR="008361DD" w:rsidRPr="006F796A" w:rsidRDefault="008361DD" w:rsidP="006F796A">
      <w:pPr>
        <w:pStyle w:val="ConsPlusNormal"/>
        <w:widowControl w:val="0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96A">
        <w:rPr>
          <w:rFonts w:ascii="Times New Roman" w:hAnsi="Times New Roman" w:cs="Times New Roman"/>
          <w:sz w:val="28"/>
          <w:szCs w:val="28"/>
        </w:rPr>
        <w:t xml:space="preserve">1. Предметом регионального государственного контроля (надзора) </w:t>
      </w:r>
      <w:r w:rsidR="00913033">
        <w:rPr>
          <w:rFonts w:ascii="Times New Roman" w:hAnsi="Times New Roman" w:cs="Times New Roman"/>
          <w:sz w:val="28"/>
          <w:szCs w:val="28"/>
        </w:rPr>
        <w:br/>
      </w:r>
      <w:r w:rsidRPr="006F796A">
        <w:rPr>
          <w:rFonts w:ascii="Times New Roman" w:hAnsi="Times New Roman" w:cs="Times New Roman"/>
          <w:sz w:val="28"/>
          <w:szCs w:val="28"/>
        </w:rPr>
        <w:t>в области продажи безалкогольных тонизирующих напитков (в том числе энергетических) является соблюдение организациями, индивидуальными предпринимателями, крестьянскими (фермерскими) хозяйствами без обр</w:t>
      </w:r>
      <w:r w:rsidRPr="006F796A">
        <w:rPr>
          <w:rFonts w:ascii="Times New Roman" w:hAnsi="Times New Roman" w:cs="Times New Roman"/>
          <w:sz w:val="28"/>
          <w:szCs w:val="28"/>
        </w:rPr>
        <w:t>а</w:t>
      </w:r>
      <w:r w:rsidRPr="006F796A">
        <w:rPr>
          <w:rFonts w:ascii="Times New Roman" w:hAnsi="Times New Roman" w:cs="Times New Roman"/>
          <w:sz w:val="28"/>
          <w:szCs w:val="28"/>
        </w:rPr>
        <w:t>зования юридического лица, гражданами Российской Федерации, ин</w:t>
      </w:r>
      <w:r w:rsidRPr="006F796A">
        <w:rPr>
          <w:rFonts w:ascii="Times New Roman" w:hAnsi="Times New Roman" w:cs="Times New Roman"/>
          <w:sz w:val="28"/>
          <w:szCs w:val="28"/>
        </w:rPr>
        <w:t>о</w:t>
      </w:r>
      <w:r w:rsidRPr="006F796A">
        <w:rPr>
          <w:rFonts w:ascii="Times New Roman" w:hAnsi="Times New Roman" w:cs="Times New Roman"/>
          <w:sz w:val="28"/>
          <w:szCs w:val="28"/>
        </w:rPr>
        <w:t xml:space="preserve">странными гражданами и лицами без гражданства запретов и ограничений, установленных </w:t>
      </w:r>
      <w:hyperlink w:anchor="Par27" w:tooltip="Статья 2. Запрет продажи безалкогольных тонизирующих напитков (в том числе энергетических) несовершеннолетним" w:history="1">
        <w:r w:rsidRPr="006F796A">
          <w:rPr>
            <w:rFonts w:ascii="Times New Roman" w:hAnsi="Times New Roman" w:cs="Times New Roman"/>
            <w:sz w:val="28"/>
            <w:szCs w:val="28"/>
          </w:rPr>
          <w:t>статьями 2</w:t>
        </w:r>
      </w:hyperlink>
      <w:r w:rsidRPr="006F796A">
        <w:rPr>
          <w:rFonts w:ascii="Times New Roman" w:hAnsi="Times New Roman" w:cs="Times New Roman"/>
          <w:sz w:val="28"/>
          <w:szCs w:val="28"/>
        </w:rPr>
        <w:t xml:space="preserve"> и 3 Федерального закона, а также настоящим Законом.</w:t>
      </w:r>
    </w:p>
    <w:p w:rsidR="008361DD" w:rsidRPr="006F796A" w:rsidRDefault="008361DD" w:rsidP="006F796A">
      <w:pPr>
        <w:pStyle w:val="afe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796A">
        <w:rPr>
          <w:sz w:val="28"/>
          <w:szCs w:val="28"/>
        </w:rPr>
        <w:t>2. Организация и осуществление регионального государственного контроля (надзора) в области продажи безалкогольных тонизирующих напитков (в том числе энергетических) регулиру</w:t>
      </w:r>
      <w:r w:rsidR="008A353F" w:rsidRPr="006F796A">
        <w:rPr>
          <w:sz w:val="28"/>
          <w:szCs w:val="28"/>
        </w:rPr>
        <w:t>ю</w:t>
      </w:r>
      <w:r w:rsidRPr="006F796A">
        <w:rPr>
          <w:sz w:val="28"/>
          <w:szCs w:val="28"/>
        </w:rPr>
        <w:t>тся Федеральным зак</w:t>
      </w:r>
      <w:r w:rsidRPr="006F796A">
        <w:rPr>
          <w:sz w:val="28"/>
          <w:szCs w:val="28"/>
        </w:rPr>
        <w:t>о</w:t>
      </w:r>
      <w:r w:rsidRPr="006F796A">
        <w:rPr>
          <w:sz w:val="28"/>
          <w:szCs w:val="28"/>
        </w:rPr>
        <w:t xml:space="preserve">ном от 31 июля 2020 года № 248-ФЗ </w:t>
      </w:r>
      <w:r w:rsidR="006F796A">
        <w:rPr>
          <w:sz w:val="28"/>
          <w:szCs w:val="28"/>
        </w:rPr>
        <w:t>"</w:t>
      </w:r>
      <w:r w:rsidRPr="006F796A">
        <w:rPr>
          <w:sz w:val="28"/>
          <w:szCs w:val="28"/>
        </w:rPr>
        <w:t>О государственном контроле (надз</w:t>
      </w:r>
      <w:r w:rsidRPr="006F796A">
        <w:rPr>
          <w:sz w:val="28"/>
          <w:szCs w:val="28"/>
        </w:rPr>
        <w:t>о</w:t>
      </w:r>
      <w:r w:rsidRPr="006F796A">
        <w:rPr>
          <w:sz w:val="28"/>
          <w:szCs w:val="28"/>
        </w:rPr>
        <w:t>ре) и муниципальном контроле в Российской Федерации</w:t>
      </w:r>
      <w:r w:rsidR="006F796A">
        <w:rPr>
          <w:sz w:val="28"/>
          <w:szCs w:val="28"/>
        </w:rPr>
        <w:t>"</w:t>
      </w:r>
      <w:r w:rsidRPr="006F796A">
        <w:rPr>
          <w:sz w:val="28"/>
          <w:szCs w:val="28"/>
        </w:rPr>
        <w:t>, настоящим З</w:t>
      </w:r>
      <w:r w:rsidRPr="006F796A">
        <w:rPr>
          <w:sz w:val="28"/>
          <w:szCs w:val="28"/>
        </w:rPr>
        <w:t>а</w:t>
      </w:r>
      <w:r w:rsidRPr="006F796A">
        <w:rPr>
          <w:sz w:val="28"/>
          <w:szCs w:val="28"/>
        </w:rPr>
        <w:t>коном и иными нормативными правовыми актами Чувашской Республики.</w:t>
      </w:r>
    </w:p>
    <w:p w:rsidR="008361DD" w:rsidRPr="006F796A" w:rsidRDefault="008361DD" w:rsidP="006F796A">
      <w:pPr>
        <w:pStyle w:val="afe"/>
        <w:widowControl w:val="0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8361DD" w:rsidRPr="006F796A" w:rsidRDefault="008361DD" w:rsidP="006F796A">
      <w:pPr>
        <w:pStyle w:val="ConsPlusTitle"/>
        <w:spacing w:line="312" w:lineRule="auto"/>
        <w:ind w:left="1985" w:hanging="1276"/>
        <w:jc w:val="both"/>
        <w:rPr>
          <w:rFonts w:ascii="Times New Roman" w:hAnsi="Times New Roman" w:cs="Times New Roman"/>
          <w:sz w:val="28"/>
          <w:szCs w:val="28"/>
        </w:rPr>
      </w:pPr>
      <w:r w:rsidRPr="006F796A">
        <w:rPr>
          <w:rFonts w:ascii="Times New Roman" w:hAnsi="Times New Roman" w:cs="Times New Roman"/>
          <w:b w:val="0"/>
          <w:sz w:val="28"/>
          <w:szCs w:val="28"/>
        </w:rPr>
        <w:t>Статья 9.</w:t>
      </w:r>
      <w:r w:rsidRPr="006F796A">
        <w:rPr>
          <w:rFonts w:ascii="Times New Roman" w:hAnsi="Times New Roman" w:cs="Times New Roman"/>
          <w:sz w:val="28"/>
          <w:szCs w:val="28"/>
        </w:rPr>
        <w:tab/>
        <w:t>Финансовое обеспечение деятельности в области рег</w:t>
      </w:r>
      <w:r w:rsidRPr="006F796A">
        <w:rPr>
          <w:rFonts w:ascii="Times New Roman" w:hAnsi="Times New Roman" w:cs="Times New Roman"/>
          <w:sz w:val="28"/>
          <w:szCs w:val="28"/>
        </w:rPr>
        <w:t>у</w:t>
      </w:r>
      <w:r w:rsidRPr="006F796A">
        <w:rPr>
          <w:rFonts w:ascii="Times New Roman" w:hAnsi="Times New Roman" w:cs="Times New Roman"/>
          <w:sz w:val="28"/>
          <w:szCs w:val="28"/>
        </w:rPr>
        <w:t>лирования продажи безалкогольных тонизирующих напитков (в том числе энергетических)</w:t>
      </w:r>
    </w:p>
    <w:p w:rsidR="008361DD" w:rsidRPr="00913033" w:rsidRDefault="008361DD" w:rsidP="006F796A">
      <w:pPr>
        <w:pStyle w:val="afe"/>
        <w:widowControl w:val="0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913033">
        <w:rPr>
          <w:spacing w:val="-4"/>
          <w:sz w:val="28"/>
          <w:szCs w:val="28"/>
        </w:rPr>
        <w:t>Финансирование деятельности в области регулирования продажи бе</w:t>
      </w:r>
      <w:r w:rsidRPr="00913033">
        <w:rPr>
          <w:spacing w:val="-4"/>
          <w:sz w:val="28"/>
          <w:szCs w:val="28"/>
        </w:rPr>
        <w:t>з</w:t>
      </w:r>
      <w:r w:rsidRPr="00913033">
        <w:rPr>
          <w:spacing w:val="-4"/>
          <w:sz w:val="28"/>
          <w:szCs w:val="28"/>
        </w:rPr>
        <w:t>алкогольных тонизирующих напитков (в том числе энергетических) ос</w:t>
      </w:r>
      <w:r w:rsidRPr="00913033">
        <w:rPr>
          <w:spacing w:val="-4"/>
          <w:sz w:val="28"/>
          <w:szCs w:val="28"/>
        </w:rPr>
        <w:t>у</w:t>
      </w:r>
      <w:r w:rsidRPr="00913033">
        <w:rPr>
          <w:spacing w:val="-4"/>
          <w:sz w:val="28"/>
          <w:szCs w:val="28"/>
        </w:rPr>
        <w:t>ществляется в соответствии с законодательством Чувашской Республики.</w:t>
      </w:r>
    </w:p>
    <w:p w:rsidR="004B0AD5" w:rsidRPr="006F796A" w:rsidRDefault="004B0AD5" w:rsidP="006F796A">
      <w:pPr>
        <w:pStyle w:val="afe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361DD" w:rsidRPr="006F796A" w:rsidRDefault="008361DD" w:rsidP="006F796A">
      <w:pPr>
        <w:pStyle w:val="afe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F796A">
        <w:rPr>
          <w:sz w:val="28"/>
          <w:szCs w:val="28"/>
        </w:rPr>
        <w:t>Статья 1</w:t>
      </w:r>
      <w:r w:rsidR="00361EA5" w:rsidRPr="006F796A">
        <w:rPr>
          <w:sz w:val="28"/>
          <w:szCs w:val="28"/>
        </w:rPr>
        <w:t>0</w:t>
      </w:r>
      <w:r w:rsidRPr="006F796A">
        <w:rPr>
          <w:sz w:val="28"/>
          <w:szCs w:val="28"/>
        </w:rPr>
        <w:t>.</w:t>
      </w:r>
      <w:r w:rsidRPr="006F796A">
        <w:rPr>
          <w:b/>
          <w:sz w:val="28"/>
          <w:szCs w:val="28"/>
        </w:rPr>
        <w:t xml:space="preserve"> </w:t>
      </w:r>
      <w:r w:rsidRPr="006F796A">
        <w:rPr>
          <w:b/>
          <w:bCs/>
          <w:sz w:val="28"/>
          <w:szCs w:val="28"/>
        </w:rPr>
        <w:t>Вступление в силу настоящего Закона</w:t>
      </w:r>
    </w:p>
    <w:p w:rsidR="008361DD" w:rsidRPr="006F796A" w:rsidRDefault="008361DD" w:rsidP="006F796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F796A">
        <w:rPr>
          <w:sz w:val="28"/>
          <w:szCs w:val="28"/>
        </w:rPr>
        <w:t>Настоящий Закон вступает в силу с 1 сентября 2025 года и действует до 31 августа 2031 года включительно.</w:t>
      </w:r>
    </w:p>
    <w:p w:rsidR="006F796A" w:rsidRPr="006F796A" w:rsidRDefault="006F796A" w:rsidP="006F796A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F796A" w:rsidRPr="006F796A" w:rsidTr="006F796A">
        <w:tc>
          <w:tcPr>
            <w:tcW w:w="1661" w:type="pct"/>
          </w:tcPr>
          <w:p w:rsidR="006F796A" w:rsidRPr="006F796A" w:rsidRDefault="006F796A" w:rsidP="006F796A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6F796A">
              <w:rPr>
                <w:rFonts w:eastAsia="Times New Roman"/>
                <w:sz w:val="28"/>
                <w:szCs w:val="28"/>
              </w:rPr>
              <w:t>Глава</w:t>
            </w:r>
          </w:p>
          <w:p w:rsidR="006F796A" w:rsidRPr="006F796A" w:rsidRDefault="006F796A" w:rsidP="006F796A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6F796A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F796A" w:rsidRPr="006F796A" w:rsidRDefault="006F796A" w:rsidP="006F796A">
            <w:pPr>
              <w:rPr>
                <w:rFonts w:eastAsia="Times New Roman"/>
                <w:sz w:val="28"/>
                <w:szCs w:val="28"/>
              </w:rPr>
            </w:pPr>
          </w:p>
          <w:p w:rsidR="006F796A" w:rsidRPr="006F796A" w:rsidRDefault="006F796A" w:rsidP="006F796A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6F796A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6F796A" w:rsidRPr="006F796A" w:rsidRDefault="006F796A" w:rsidP="006F796A">
      <w:pPr>
        <w:rPr>
          <w:rFonts w:eastAsia="Times New Roman"/>
          <w:sz w:val="28"/>
          <w:szCs w:val="28"/>
        </w:rPr>
      </w:pPr>
    </w:p>
    <w:p w:rsidR="00A13FAD" w:rsidRPr="00A5503C" w:rsidRDefault="00A13FAD" w:rsidP="00A13FAD">
      <w:pPr>
        <w:rPr>
          <w:sz w:val="28"/>
          <w:szCs w:val="28"/>
        </w:rPr>
      </w:pPr>
      <w:r w:rsidRPr="00A5503C">
        <w:rPr>
          <w:sz w:val="28"/>
          <w:szCs w:val="28"/>
        </w:rPr>
        <w:t>г. Чебоксары</w:t>
      </w:r>
    </w:p>
    <w:p w:rsidR="00A13FAD" w:rsidRPr="00A5503C" w:rsidRDefault="00A13FAD" w:rsidP="00A13FAD">
      <w:pPr>
        <w:rPr>
          <w:sz w:val="28"/>
          <w:szCs w:val="28"/>
        </w:rPr>
      </w:pPr>
      <w:r w:rsidRPr="00A5503C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Pr="00A5503C">
        <w:rPr>
          <w:sz w:val="28"/>
          <w:szCs w:val="28"/>
          <w:lang w:val="en-US"/>
        </w:rPr>
        <w:t xml:space="preserve"> </w:t>
      </w:r>
      <w:r w:rsidRPr="00A5503C">
        <w:rPr>
          <w:sz w:val="28"/>
          <w:szCs w:val="28"/>
        </w:rPr>
        <w:t>апреля 2025 года</w:t>
      </w:r>
    </w:p>
    <w:p w:rsidR="008361DD" w:rsidRDefault="00A13FAD" w:rsidP="00A13FAD">
      <w:pPr>
        <w:rPr>
          <w:sz w:val="28"/>
        </w:rPr>
      </w:pPr>
      <w:r w:rsidRPr="00A5503C">
        <w:rPr>
          <w:sz w:val="28"/>
          <w:szCs w:val="28"/>
        </w:rPr>
        <w:t>№ 1</w:t>
      </w:r>
      <w:r>
        <w:rPr>
          <w:sz w:val="28"/>
          <w:szCs w:val="28"/>
        </w:rPr>
        <w:t>6</w:t>
      </w:r>
      <w:bookmarkStart w:id="0" w:name="_GoBack"/>
      <w:bookmarkEnd w:id="0"/>
    </w:p>
    <w:sectPr w:rsidR="008361DD" w:rsidSect="006F796A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96A" w:rsidRDefault="006F796A">
      <w:r>
        <w:separator/>
      </w:r>
    </w:p>
  </w:endnote>
  <w:endnote w:type="continuationSeparator" w:id="0">
    <w:p w:rsidR="006F796A" w:rsidRDefault="006F7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96A" w:rsidRDefault="006F796A">
      <w:r>
        <w:separator/>
      </w:r>
    </w:p>
  </w:footnote>
  <w:footnote w:type="continuationSeparator" w:id="0">
    <w:p w:rsidR="006F796A" w:rsidRDefault="006F79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796A" w:rsidRDefault="006F796A">
    <w:pPr>
      <w:pStyle w:val="a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6F796A" w:rsidRDefault="006F796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796A" w:rsidRDefault="006F796A">
    <w:pPr>
      <w:pStyle w:val="a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A13FAD">
      <w:rPr>
        <w:rStyle w:val="afb"/>
        <w:noProof/>
      </w:rPr>
      <w:t>5</w:t>
    </w:r>
    <w:r>
      <w:rPr>
        <w:rStyle w:val="afb"/>
      </w:rPr>
      <w:fldChar w:fldCharType="end"/>
    </w:r>
  </w:p>
  <w:p w:rsidR="006F796A" w:rsidRDefault="006F796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A3856"/>
    <w:multiLevelType w:val="hybridMultilevel"/>
    <w:tmpl w:val="FFFFFFFF"/>
    <w:lvl w:ilvl="0" w:tplc="1AE64E44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 w:tplc="FE08172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786750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2C274F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4EE12B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068DA3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D5E1D3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724A1B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57EF6C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52F10DA"/>
    <w:multiLevelType w:val="hybridMultilevel"/>
    <w:tmpl w:val="FFFFFFFF"/>
    <w:lvl w:ilvl="0" w:tplc="619861A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E724DC1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C9E80A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9490EC7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A9CFEA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66CF26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B2430A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EDE208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ABCD7C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B486CB5"/>
    <w:multiLevelType w:val="hybridMultilevel"/>
    <w:tmpl w:val="FFFFFFFF"/>
    <w:lvl w:ilvl="0" w:tplc="5892645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5F8E487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0F2057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54A0BB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75EE3B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1E6A12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382EB53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A02AD5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80EB02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8855A58"/>
    <w:multiLevelType w:val="hybridMultilevel"/>
    <w:tmpl w:val="FFFFFFFF"/>
    <w:lvl w:ilvl="0" w:tplc="5E1A829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2258F59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AE87AF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B0A76F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6CEE7D2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6D0189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E9A9B5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FE83AA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05E00D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BAE5D60"/>
    <w:multiLevelType w:val="hybridMultilevel"/>
    <w:tmpl w:val="FFFFFFFF"/>
    <w:lvl w:ilvl="0" w:tplc="DDE2C35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77241A16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351CF026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8DB24A74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B25AC0B8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F3B4C1C2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B78E6E12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CEE6BE2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5518F752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2D6B2D63"/>
    <w:multiLevelType w:val="hybridMultilevel"/>
    <w:tmpl w:val="FFFFFFFF"/>
    <w:lvl w:ilvl="0" w:tplc="BE16F10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1A06969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1D4F34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D72969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726D2F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D7EA45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6F80F5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56B00B5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230D26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F00466B"/>
    <w:multiLevelType w:val="hybridMultilevel"/>
    <w:tmpl w:val="FFFFFFFF"/>
    <w:lvl w:ilvl="0" w:tplc="87900DD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32E261E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BC440F8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69683EB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464953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B9E954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F08989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EB6FFB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9E6A1A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67976B3"/>
    <w:multiLevelType w:val="hybridMultilevel"/>
    <w:tmpl w:val="FFFFFFFF"/>
    <w:lvl w:ilvl="0" w:tplc="0A0608B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7EB42B4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DEA4CD1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91C23F9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07C2C5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8DA380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3A453F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E085DD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90A830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39663486"/>
    <w:multiLevelType w:val="hybridMultilevel"/>
    <w:tmpl w:val="FFFFFFFF"/>
    <w:lvl w:ilvl="0" w:tplc="82846282">
      <w:start w:val="2"/>
      <w:numFmt w:val="decimal"/>
      <w:lvlText w:val="%1)"/>
      <w:lvlJc w:val="left"/>
      <w:pPr>
        <w:ind w:left="1211" w:hanging="360"/>
      </w:pPr>
      <w:rPr>
        <w:rFonts w:cs="Times New Roman"/>
      </w:rPr>
    </w:lvl>
    <w:lvl w:ilvl="1" w:tplc="7616B3E4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D97E4F40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DCEE5674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20629920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4A76DE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971A57B8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9E1C4150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2F461868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40B77F87"/>
    <w:multiLevelType w:val="hybridMultilevel"/>
    <w:tmpl w:val="FFFFFFFF"/>
    <w:lvl w:ilvl="0" w:tplc="4AE21108">
      <w:start w:val="1"/>
      <w:numFmt w:val="decimal"/>
      <w:lvlText w:val="%1)"/>
      <w:lvlJc w:val="left"/>
      <w:pPr>
        <w:ind w:left="1069" w:hanging="360"/>
      </w:pPr>
      <w:rPr>
        <w:rFonts w:cs="Times New Roman"/>
        <w:b w:val="0"/>
      </w:rPr>
    </w:lvl>
    <w:lvl w:ilvl="1" w:tplc="D234CCB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D7C19E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3A4A7F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C3AB8B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1A04A8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626E0C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970FBF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24ED0F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425C1636"/>
    <w:multiLevelType w:val="hybridMultilevel"/>
    <w:tmpl w:val="FFFFFFFF"/>
    <w:lvl w:ilvl="0" w:tplc="A3E04C40">
      <w:start w:val="1"/>
      <w:numFmt w:val="decimal"/>
      <w:lvlText w:val="%1)"/>
      <w:lvlJc w:val="left"/>
      <w:pPr>
        <w:ind w:left="1353" w:hanging="360"/>
      </w:pPr>
      <w:rPr>
        <w:rFonts w:cs="Times New Roman"/>
      </w:rPr>
    </w:lvl>
    <w:lvl w:ilvl="1" w:tplc="A7944C9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CD6AFC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056C8B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3A4BD9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D50325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EFE6C8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1AE50D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302653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4EA95FD9"/>
    <w:multiLevelType w:val="hybridMultilevel"/>
    <w:tmpl w:val="FFFFFFFF"/>
    <w:lvl w:ilvl="0" w:tplc="AAAAAA5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40FC7C0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D8827DC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F3EE97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0842DF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EBA3F5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81EE078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DB1EC04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1D42B73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548403C4"/>
    <w:multiLevelType w:val="hybridMultilevel"/>
    <w:tmpl w:val="FFFFFFFF"/>
    <w:lvl w:ilvl="0" w:tplc="35C67D3C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8A01FB6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EAF2D25E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DB40C69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76E255B0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A5C2A218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2078191C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C166DFD2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30DA8CC2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55461D6D"/>
    <w:multiLevelType w:val="hybridMultilevel"/>
    <w:tmpl w:val="FFFFFFFF"/>
    <w:lvl w:ilvl="0" w:tplc="30442416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CC52E67A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5D1678D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2E107154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15801BBE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90348968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DECA7D64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FEC6896A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10AE441E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4">
    <w:nsid w:val="69B47738"/>
    <w:multiLevelType w:val="hybridMultilevel"/>
    <w:tmpl w:val="FFFFFFFF"/>
    <w:lvl w:ilvl="0" w:tplc="000C14D0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E59E9F70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1B665EB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34D66A50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AEEA8EA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8A72B99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4F76D7B8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47CEFC4A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5022AEA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6A1921D5"/>
    <w:multiLevelType w:val="hybridMultilevel"/>
    <w:tmpl w:val="FFFFFFFF"/>
    <w:lvl w:ilvl="0" w:tplc="34808DC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4E36C9F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B55AD9A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63DC533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5709A3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EDD0DDC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F189BE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5CA0DB8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4ACD3C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6A7C638D"/>
    <w:multiLevelType w:val="hybridMultilevel"/>
    <w:tmpl w:val="FFFFFFFF"/>
    <w:lvl w:ilvl="0" w:tplc="D53033C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A7C26AF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EB8000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2B839D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CDEA05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E9E222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B8C5AF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81AC6B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6BA4D9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6C4B4FCD"/>
    <w:multiLevelType w:val="hybridMultilevel"/>
    <w:tmpl w:val="FFFFFFFF"/>
    <w:lvl w:ilvl="0" w:tplc="4FE8FBD0">
      <w:start w:val="1"/>
      <w:numFmt w:val="decimal"/>
      <w:lvlText w:val="%1)"/>
      <w:lvlJc w:val="left"/>
      <w:pPr>
        <w:ind w:left="1211" w:hanging="360"/>
      </w:pPr>
      <w:rPr>
        <w:rFonts w:cs="Times New Roman"/>
      </w:rPr>
    </w:lvl>
    <w:lvl w:ilvl="1" w:tplc="F2E6F864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98D24C16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6616B38E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DC625F6A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FBB054B4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F3FA50B2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25708ECA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66A06A32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8">
    <w:nsid w:val="6F4F68E8"/>
    <w:multiLevelType w:val="hybridMultilevel"/>
    <w:tmpl w:val="FFFFFFFF"/>
    <w:lvl w:ilvl="0" w:tplc="998058E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EA2398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00AA37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39C8AA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F5859B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BF8D3F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100C87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CB8BFD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696BDA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74094900"/>
    <w:multiLevelType w:val="hybridMultilevel"/>
    <w:tmpl w:val="FFFFFFFF"/>
    <w:lvl w:ilvl="0" w:tplc="93CC5F4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52E39C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1FA275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66807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66CE662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D2EB42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528327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92E054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970592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77EE465D"/>
    <w:multiLevelType w:val="hybridMultilevel"/>
    <w:tmpl w:val="FFFFFFFF"/>
    <w:lvl w:ilvl="0" w:tplc="3D4E5F14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2106BAE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7994A866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D8DE70BE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963E7172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9C3EA08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924CEC8C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71542A9E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38DCB0D2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1">
    <w:nsid w:val="7BE853DA"/>
    <w:multiLevelType w:val="hybridMultilevel"/>
    <w:tmpl w:val="FFFFFFFF"/>
    <w:lvl w:ilvl="0" w:tplc="464EB634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7960BBF2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A588F19A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589CED74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170A22D0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D772B5E4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604A6E08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85BE4B44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C76272A4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21"/>
  </w:num>
  <w:num w:numId="2">
    <w:abstractNumId w:val="20"/>
  </w:num>
  <w:num w:numId="3">
    <w:abstractNumId w:val="13"/>
  </w:num>
  <w:num w:numId="4">
    <w:abstractNumId w:val="14"/>
  </w:num>
  <w:num w:numId="5">
    <w:abstractNumId w:val="12"/>
  </w:num>
  <w:num w:numId="6">
    <w:abstractNumId w:val="9"/>
  </w:num>
  <w:num w:numId="7">
    <w:abstractNumId w:val="0"/>
  </w:num>
  <w:num w:numId="8">
    <w:abstractNumId w:val="16"/>
  </w:num>
  <w:num w:numId="9">
    <w:abstractNumId w:val="3"/>
  </w:num>
  <w:num w:numId="10">
    <w:abstractNumId w:val="2"/>
  </w:num>
  <w:num w:numId="11">
    <w:abstractNumId w:val="18"/>
  </w:num>
  <w:num w:numId="12">
    <w:abstractNumId w:val="6"/>
  </w:num>
  <w:num w:numId="13">
    <w:abstractNumId w:val="1"/>
  </w:num>
  <w:num w:numId="14">
    <w:abstractNumId w:val="11"/>
  </w:num>
  <w:num w:numId="15">
    <w:abstractNumId w:val="19"/>
  </w:num>
  <w:num w:numId="16">
    <w:abstractNumId w:val="17"/>
  </w:num>
  <w:num w:numId="17">
    <w:abstractNumId w:val="8"/>
  </w:num>
  <w:num w:numId="18">
    <w:abstractNumId w:val="10"/>
  </w:num>
  <w:num w:numId="19">
    <w:abstractNumId w:val="7"/>
  </w:num>
  <w:num w:numId="20">
    <w:abstractNumId w:val="4"/>
  </w:num>
  <w:num w:numId="21">
    <w:abstractNumId w:val="5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31D"/>
    <w:rsid w:val="0001248E"/>
    <w:rsid w:val="00027A95"/>
    <w:rsid w:val="00031AA9"/>
    <w:rsid w:val="00113F52"/>
    <w:rsid w:val="00160D90"/>
    <w:rsid w:val="001D3B1C"/>
    <w:rsid w:val="002845AB"/>
    <w:rsid w:val="00341165"/>
    <w:rsid w:val="00361EA5"/>
    <w:rsid w:val="003B71DA"/>
    <w:rsid w:val="003D35F8"/>
    <w:rsid w:val="003D5563"/>
    <w:rsid w:val="00427128"/>
    <w:rsid w:val="00453254"/>
    <w:rsid w:val="004A5BDD"/>
    <w:rsid w:val="004B0AD5"/>
    <w:rsid w:val="004B480B"/>
    <w:rsid w:val="004E08F7"/>
    <w:rsid w:val="00647037"/>
    <w:rsid w:val="00647766"/>
    <w:rsid w:val="00650488"/>
    <w:rsid w:val="00657249"/>
    <w:rsid w:val="006B2526"/>
    <w:rsid w:val="006F796A"/>
    <w:rsid w:val="007671F4"/>
    <w:rsid w:val="007C7AE1"/>
    <w:rsid w:val="008361DD"/>
    <w:rsid w:val="008618AF"/>
    <w:rsid w:val="00864614"/>
    <w:rsid w:val="008A0F72"/>
    <w:rsid w:val="008A353F"/>
    <w:rsid w:val="008C2A1A"/>
    <w:rsid w:val="008D6F97"/>
    <w:rsid w:val="009107D6"/>
    <w:rsid w:val="00913033"/>
    <w:rsid w:val="00925FE9"/>
    <w:rsid w:val="009D631D"/>
    <w:rsid w:val="00A13FAD"/>
    <w:rsid w:val="00A14638"/>
    <w:rsid w:val="00A2683E"/>
    <w:rsid w:val="00A31DD3"/>
    <w:rsid w:val="00A557FB"/>
    <w:rsid w:val="00A938A0"/>
    <w:rsid w:val="00A93F81"/>
    <w:rsid w:val="00A96230"/>
    <w:rsid w:val="00B030D9"/>
    <w:rsid w:val="00B24B5C"/>
    <w:rsid w:val="00B65657"/>
    <w:rsid w:val="00B807B2"/>
    <w:rsid w:val="00BA2729"/>
    <w:rsid w:val="00BD55FD"/>
    <w:rsid w:val="00BD795D"/>
    <w:rsid w:val="00BE754C"/>
    <w:rsid w:val="00C333F9"/>
    <w:rsid w:val="00CA5C83"/>
    <w:rsid w:val="00D4145D"/>
    <w:rsid w:val="00D64705"/>
    <w:rsid w:val="00DA104F"/>
    <w:rsid w:val="00DD1281"/>
    <w:rsid w:val="00DD24F0"/>
    <w:rsid w:val="00E40BD4"/>
    <w:rsid w:val="00E5260C"/>
    <w:rsid w:val="00EC1FC8"/>
    <w:rsid w:val="00EC4DD8"/>
    <w:rsid w:val="00EF3ED1"/>
    <w:rsid w:val="00EF56F6"/>
    <w:rsid w:val="00F10A36"/>
    <w:rsid w:val="00F13997"/>
    <w:rsid w:val="00FD1D7A"/>
    <w:rsid w:val="00FF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firstLine="540"/>
      <w:jc w:val="right"/>
      <w:outlineLvl w:val="0"/>
    </w:pPr>
    <w:rPr>
      <w:rFonts w:eastAsia="Times New Roman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eastAsia="Times New Roman"/>
      <w:b/>
      <w:bCs/>
      <w:sz w:val="32"/>
      <w:szCs w:val="32"/>
      <w:lang w:val="en-US" w:eastAsia="en-US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rPr>
      <w:sz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  <w:rPr>
      <w:lang w:val="en-US" w:eastAsia="en-US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</w:style>
  <w:style w:type="table" w:styleId="ac">
    <w:name w:val="Table Grid"/>
    <w:basedOn w:val="a1"/>
    <w:tblPr/>
  </w:style>
  <w:style w:type="character" w:styleId="ad">
    <w:name w:val="Hyperlink"/>
    <w:rPr>
      <w:color w:val="0000FF"/>
      <w:u w:val="single"/>
    </w:rPr>
  </w:style>
  <w:style w:type="paragraph" w:styleId="ae">
    <w:name w:val="footnote text"/>
    <w:basedOn w:val="a"/>
    <w:link w:val="af"/>
    <w:rPr>
      <w:sz w:val="20"/>
      <w:szCs w:val="20"/>
    </w:rPr>
  </w:style>
  <w:style w:type="character" w:styleId="af0">
    <w:name w:val="footnote reference"/>
    <w:rPr>
      <w:vertAlign w:val="superscript"/>
    </w:rPr>
  </w:style>
  <w:style w:type="paragraph" w:styleId="af1">
    <w:name w:val="endnote text"/>
    <w:basedOn w:val="a"/>
    <w:link w:val="af2"/>
    <w:semiHidden/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3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ind w:left="708"/>
    </w:pPr>
  </w:style>
  <w:style w:type="paragraph" w:customStyle="1" w:styleId="13">
    <w:name w:val="Без интервала1"/>
    <w:rPr>
      <w:lang w:eastAsia="zh-CN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4">
    <w:name w:val="Выделенная цитата1"/>
    <w:basedOn w:val="a"/>
    <w:next w:val="a"/>
    <w:link w:val="a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14"/>
    <w:locked/>
    <w:rPr>
      <w:i/>
    </w:rPr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Таблица простая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TextChar">
    <w:name w:val="Footnote Text Char"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paragraph" w:customStyle="1" w:styleId="15">
    <w:name w:val="Заголовок оглавления1"/>
    <w:rPr>
      <w:lang w:eastAsia="zh-CN"/>
    </w:rPr>
  </w:style>
  <w:style w:type="paragraph" w:customStyle="1" w:styleId="af6">
    <w:name w:val="новый стиль"/>
    <w:basedOn w:val="a"/>
    <w:pPr>
      <w:ind w:firstLine="720"/>
      <w:jc w:val="both"/>
      <w:outlineLvl w:val="1"/>
    </w:pPr>
    <w:rPr>
      <w:rFonts w:eastAsia="Times New Roman"/>
    </w:rPr>
  </w:style>
  <w:style w:type="character" w:customStyle="1" w:styleId="af7">
    <w:name w:val="Цветовое выделение"/>
    <w:rPr>
      <w:b/>
      <w:color w:val="26282F"/>
    </w:rPr>
  </w:style>
  <w:style w:type="character" w:customStyle="1" w:styleId="af8">
    <w:name w:val="Гипертекстовая ссылка"/>
    <w:rPr>
      <w:b/>
      <w:color w:val="106BBE"/>
    </w:rPr>
  </w:style>
  <w:style w:type="character" w:customStyle="1" w:styleId="10">
    <w:name w:val="Заголовок 1 Знак"/>
    <w:link w:val="1"/>
    <w:locked/>
    <w:rPr>
      <w:rFonts w:eastAsia="Times New Roman"/>
      <w:sz w:val="28"/>
    </w:rPr>
  </w:style>
  <w:style w:type="character" w:customStyle="1" w:styleId="20">
    <w:name w:val="Заголовок 2 Знак"/>
    <w:link w:val="2"/>
    <w:locked/>
    <w:rPr>
      <w:rFonts w:eastAsia="Times New Roman"/>
      <w:b/>
      <w:sz w:val="32"/>
    </w:rPr>
  </w:style>
  <w:style w:type="paragraph" w:customStyle="1" w:styleId="ConsPlusNormal">
    <w:name w:val="ConsPlusNormal"/>
    <w:pPr>
      <w:ind w:firstLine="720"/>
    </w:pPr>
    <w:rPr>
      <w:rFonts w:ascii="Arial" w:eastAsia="Times New Roman" w:hAnsi="Arial" w:cs="Arial"/>
      <w:lang w:eastAsia="en-US"/>
    </w:rPr>
  </w:style>
  <w:style w:type="paragraph" w:styleId="af9">
    <w:name w:val="Balloon Text"/>
    <w:basedOn w:val="a"/>
    <w:link w:val="afa"/>
    <w:rPr>
      <w:rFonts w:ascii="Tahoma" w:hAnsi="Tahoma"/>
      <w:sz w:val="16"/>
      <w:szCs w:val="16"/>
      <w:lang w:val="en-US" w:eastAsia="en-US"/>
    </w:rPr>
  </w:style>
  <w:style w:type="character" w:customStyle="1" w:styleId="afa">
    <w:name w:val="Текст выноски Знак"/>
    <w:link w:val="af9"/>
    <w:locked/>
    <w:rPr>
      <w:rFonts w:ascii="Tahoma" w:hAnsi="Tahoma"/>
      <w:sz w:val="16"/>
    </w:rPr>
  </w:style>
  <w:style w:type="character" w:styleId="afb">
    <w:name w:val="page number"/>
    <w:basedOn w:val="a0"/>
  </w:style>
  <w:style w:type="paragraph" w:styleId="afc">
    <w:name w:val="Body Text"/>
    <w:basedOn w:val="a"/>
    <w:semiHidden/>
    <w:pPr>
      <w:jc w:val="both"/>
    </w:pPr>
    <w:rPr>
      <w:rFonts w:ascii="TimesET" w:eastAsia="Times New Roman" w:hAnsi="TimesET"/>
      <w:sz w:val="28"/>
      <w:szCs w:val="20"/>
    </w:rPr>
  </w:style>
  <w:style w:type="paragraph" w:styleId="32">
    <w:name w:val="Body Text Indent 3"/>
    <w:basedOn w:val="a"/>
    <w:pPr>
      <w:ind w:firstLine="680"/>
      <w:jc w:val="both"/>
    </w:pPr>
    <w:rPr>
      <w:rFonts w:eastAsia="Times New Roman"/>
      <w:sz w:val="28"/>
    </w:rPr>
  </w:style>
  <w:style w:type="character" w:customStyle="1" w:styleId="a8">
    <w:name w:val="Верхний колонтитул Знак"/>
    <w:link w:val="a7"/>
    <w:locked/>
    <w:rPr>
      <w:sz w:val="24"/>
    </w:rPr>
  </w:style>
  <w:style w:type="character" w:customStyle="1" w:styleId="afd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HeaderChar">
    <w:name w:val="Header Char"/>
    <w:rPr>
      <w:rFonts w:ascii="Times New Roman" w:hAnsi="Times New Roman"/>
      <w:sz w:val="24"/>
      <w:lang w:val="en-US" w:eastAsia="ru-RU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Textbody">
    <w:name w:val="Text body"/>
    <w:basedOn w:val="a"/>
    <w:pPr>
      <w:jc w:val="both"/>
    </w:pPr>
    <w:rPr>
      <w:rFonts w:ascii="Arial" w:eastAsia="Times New Roman" w:hAnsi="Arial" w:cs="Arial"/>
      <w:szCs w:val="22"/>
      <w:lang w:eastAsia="zh-CN"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  <w:rPr>
      <w:rFonts w:eastAsia="Times New Roman"/>
    </w:rPr>
  </w:style>
  <w:style w:type="paragraph" w:customStyle="1" w:styleId="Standard">
    <w:name w:val="Standard"/>
    <w:rPr>
      <w:rFonts w:eastAsia="Times New Roman"/>
      <w:sz w:val="24"/>
      <w:szCs w:val="24"/>
      <w:lang w:eastAsia="zh-CN"/>
    </w:rPr>
  </w:style>
  <w:style w:type="character" w:styleId="aff">
    <w:name w:val="annotation reference"/>
    <w:rPr>
      <w:sz w:val="16"/>
    </w:rPr>
  </w:style>
  <w:style w:type="paragraph" w:styleId="aff0">
    <w:name w:val="annotation text"/>
    <w:basedOn w:val="a"/>
    <w:link w:val="aff1"/>
    <w:rPr>
      <w:sz w:val="20"/>
      <w:szCs w:val="20"/>
    </w:rPr>
  </w:style>
  <w:style w:type="character" w:customStyle="1" w:styleId="aff1">
    <w:name w:val="Текст примечания Знак"/>
    <w:link w:val="aff0"/>
    <w:locked/>
  </w:style>
  <w:style w:type="paragraph" w:styleId="aff2">
    <w:name w:val="annotation subject"/>
    <w:basedOn w:val="aff0"/>
    <w:next w:val="aff0"/>
    <w:link w:val="aff3"/>
    <w:rPr>
      <w:b/>
      <w:bCs/>
    </w:rPr>
  </w:style>
  <w:style w:type="character" w:customStyle="1" w:styleId="aff3">
    <w:name w:val="Тема примечания Знак"/>
    <w:link w:val="aff2"/>
    <w:locked/>
    <w:rPr>
      <w:b/>
    </w:rPr>
  </w:style>
  <w:style w:type="character" w:customStyle="1" w:styleId="af">
    <w:name w:val="Текст сноски Знак"/>
    <w:link w:val="ae"/>
    <w:locked/>
  </w:style>
  <w:style w:type="paragraph" w:customStyle="1" w:styleId="ConsPlusTitle">
    <w:name w:val="ConsPlusTitle"/>
    <w:pPr>
      <w:widowControl w:val="0"/>
    </w:pPr>
    <w:rPr>
      <w:rFonts w:ascii="Calibri" w:eastAsia="Times New Roman" w:hAnsi="Calibri" w:cs="Calibri"/>
      <w:b/>
      <w:sz w:val="22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firstLine="540"/>
      <w:jc w:val="right"/>
      <w:outlineLvl w:val="0"/>
    </w:pPr>
    <w:rPr>
      <w:rFonts w:eastAsia="Times New Roman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eastAsia="Times New Roman"/>
      <w:b/>
      <w:bCs/>
      <w:sz w:val="32"/>
      <w:szCs w:val="32"/>
      <w:lang w:val="en-US" w:eastAsia="en-US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rPr>
      <w:sz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  <w:rPr>
      <w:lang w:val="en-US" w:eastAsia="en-US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</w:style>
  <w:style w:type="table" w:styleId="ac">
    <w:name w:val="Table Grid"/>
    <w:basedOn w:val="a1"/>
    <w:tblPr/>
  </w:style>
  <w:style w:type="character" w:styleId="ad">
    <w:name w:val="Hyperlink"/>
    <w:rPr>
      <w:color w:val="0000FF"/>
      <w:u w:val="single"/>
    </w:rPr>
  </w:style>
  <w:style w:type="paragraph" w:styleId="ae">
    <w:name w:val="footnote text"/>
    <w:basedOn w:val="a"/>
    <w:link w:val="af"/>
    <w:rPr>
      <w:sz w:val="20"/>
      <w:szCs w:val="20"/>
    </w:rPr>
  </w:style>
  <w:style w:type="character" w:styleId="af0">
    <w:name w:val="footnote reference"/>
    <w:rPr>
      <w:vertAlign w:val="superscript"/>
    </w:rPr>
  </w:style>
  <w:style w:type="paragraph" w:styleId="af1">
    <w:name w:val="endnote text"/>
    <w:basedOn w:val="a"/>
    <w:link w:val="af2"/>
    <w:semiHidden/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3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ind w:left="708"/>
    </w:pPr>
  </w:style>
  <w:style w:type="paragraph" w:customStyle="1" w:styleId="13">
    <w:name w:val="Без интервала1"/>
    <w:rPr>
      <w:lang w:eastAsia="zh-CN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4">
    <w:name w:val="Выделенная цитата1"/>
    <w:basedOn w:val="a"/>
    <w:next w:val="a"/>
    <w:link w:val="a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14"/>
    <w:locked/>
    <w:rPr>
      <w:i/>
    </w:rPr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Таблица простая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TextChar">
    <w:name w:val="Footnote Text Char"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paragraph" w:customStyle="1" w:styleId="15">
    <w:name w:val="Заголовок оглавления1"/>
    <w:rPr>
      <w:lang w:eastAsia="zh-CN"/>
    </w:rPr>
  </w:style>
  <w:style w:type="paragraph" w:customStyle="1" w:styleId="af6">
    <w:name w:val="новый стиль"/>
    <w:basedOn w:val="a"/>
    <w:pPr>
      <w:ind w:firstLine="720"/>
      <w:jc w:val="both"/>
      <w:outlineLvl w:val="1"/>
    </w:pPr>
    <w:rPr>
      <w:rFonts w:eastAsia="Times New Roman"/>
    </w:rPr>
  </w:style>
  <w:style w:type="character" w:customStyle="1" w:styleId="af7">
    <w:name w:val="Цветовое выделение"/>
    <w:rPr>
      <w:b/>
      <w:color w:val="26282F"/>
    </w:rPr>
  </w:style>
  <w:style w:type="character" w:customStyle="1" w:styleId="af8">
    <w:name w:val="Гипертекстовая ссылка"/>
    <w:rPr>
      <w:b/>
      <w:color w:val="106BBE"/>
    </w:rPr>
  </w:style>
  <w:style w:type="character" w:customStyle="1" w:styleId="10">
    <w:name w:val="Заголовок 1 Знак"/>
    <w:link w:val="1"/>
    <w:locked/>
    <w:rPr>
      <w:rFonts w:eastAsia="Times New Roman"/>
      <w:sz w:val="28"/>
    </w:rPr>
  </w:style>
  <w:style w:type="character" w:customStyle="1" w:styleId="20">
    <w:name w:val="Заголовок 2 Знак"/>
    <w:link w:val="2"/>
    <w:locked/>
    <w:rPr>
      <w:rFonts w:eastAsia="Times New Roman"/>
      <w:b/>
      <w:sz w:val="32"/>
    </w:rPr>
  </w:style>
  <w:style w:type="paragraph" w:customStyle="1" w:styleId="ConsPlusNormal">
    <w:name w:val="ConsPlusNormal"/>
    <w:pPr>
      <w:ind w:firstLine="720"/>
    </w:pPr>
    <w:rPr>
      <w:rFonts w:ascii="Arial" w:eastAsia="Times New Roman" w:hAnsi="Arial" w:cs="Arial"/>
      <w:lang w:eastAsia="en-US"/>
    </w:rPr>
  </w:style>
  <w:style w:type="paragraph" w:styleId="af9">
    <w:name w:val="Balloon Text"/>
    <w:basedOn w:val="a"/>
    <w:link w:val="afa"/>
    <w:rPr>
      <w:rFonts w:ascii="Tahoma" w:hAnsi="Tahoma"/>
      <w:sz w:val="16"/>
      <w:szCs w:val="16"/>
      <w:lang w:val="en-US" w:eastAsia="en-US"/>
    </w:rPr>
  </w:style>
  <w:style w:type="character" w:customStyle="1" w:styleId="afa">
    <w:name w:val="Текст выноски Знак"/>
    <w:link w:val="af9"/>
    <w:locked/>
    <w:rPr>
      <w:rFonts w:ascii="Tahoma" w:hAnsi="Tahoma"/>
      <w:sz w:val="16"/>
    </w:rPr>
  </w:style>
  <w:style w:type="character" w:styleId="afb">
    <w:name w:val="page number"/>
    <w:basedOn w:val="a0"/>
  </w:style>
  <w:style w:type="paragraph" w:styleId="afc">
    <w:name w:val="Body Text"/>
    <w:basedOn w:val="a"/>
    <w:semiHidden/>
    <w:pPr>
      <w:jc w:val="both"/>
    </w:pPr>
    <w:rPr>
      <w:rFonts w:ascii="TimesET" w:eastAsia="Times New Roman" w:hAnsi="TimesET"/>
      <w:sz w:val="28"/>
      <w:szCs w:val="20"/>
    </w:rPr>
  </w:style>
  <w:style w:type="paragraph" w:styleId="32">
    <w:name w:val="Body Text Indent 3"/>
    <w:basedOn w:val="a"/>
    <w:pPr>
      <w:ind w:firstLine="680"/>
      <w:jc w:val="both"/>
    </w:pPr>
    <w:rPr>
      <w:rFonts w:eastAsia="Times New Roman"/>
      <w:sz w:val="28"/>
    </w:rPr>
  </w:style>
  <w:style w:type="character" w:customStyle="1" w:styleId="a8">
    <w:name w:val="Верхний колонтитул Знак"/>
    <w:link w:val="a7"/>
    <w:locked/>
    <w:rPr>
      <w:sz w:val="24"/>
    </w:rPr>
  </w:style>
  <w:style w:type="character" w:customStyle="1" w:styleId="afd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HeaderChar">
    <w:name w:val="Header Char"/>
    <w:rPr>
      <w:rFonts w:ascii="Times New Roman" w:hAnsi="Times New Roman"/>
      <w:sz w:val="24"/>
      <w:lang w:val="en-US" w:eastAsia="ru-RU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Textbody">
    <w:name w:val="Text body"/>
    <w:basedOn w:val="a"/>
    <w:pPr>
      <w:jc w:val="both"/>
    </w:pPr>
    <w:rPr>
      <w:rFonts w:ascii="Arial" w:eastAsia="Times New Roman" w:hAnsi="Arial" w:cs="Arial"/>
      <w:szCs w:val="22"/>
      <w:lang w:eastAsia="zh-CN"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  <w:rPr>
      <w:rFonts w:eastAsia="Times New Roman"/>
    </w:rPr>
  </w:style>
  <w:style w:type="paragraph" w:customStyle="1" w:styleId="Standard">
    <w:name w:val="Standard"/>
    <w:rPr>
      <w:rFonts w:eastAsia="Times New Roman"/>
      <w:sz w:val="24"/>
      <w:szCs w:val="24"/>
      <w:lang w:eastAsia="zh-CN"/>
    </w:rPr>
  </w:style>
  <w:style w:type="character" w:styleId="aff">
    <w:name w:val="annotation reference"/>
    <w:rPr>
      <w:sz w:val="16"/>
    </w:rPr>
  </w:style>
  <w:style w:type="paragraph" w:styleId="aff0">
    <w:name w:val="annotation text"/>
    <w:basedOn w:val="a"/>
    <w:link w:val="aff1"/>
    <w:rPr>
      <w:sz w:val="20"/>
      <w:szCs w:val="20"/>
    </w:rPr>
  </w:style>
  <w:style w:type="character" w:customStyle="1" w:styleId="aff1">
    <w:name w:val="Текст примечания Знак"/>
    <w:link w:val="aff0"/>
    <w:locked/>
  </w:style>
  <w:style w:type="paragraph" w:styleId="aff2">
    <w:name w:val="annotation subject"/>
    <w:basedOn w:val="aff0"/>
    <w:next w:val="aff0"/>
    <w:link w:val="aff3"/>
    <w:rPr>
      <w:b/>
      <w:bCs/>
    </w:rPr>
  </w:style>
  <w:style w:type="character" w:customStyle="1" w:styleId="aff3">
    <w:name w:val="Тема примечания Знак"/>
    <w:link w:val="aff2"/>
    <w:locked/>
    <w:rPr>
      <w:b/>
    </w:rPr>
  </w:style>
  <w:style w:type="character" w:customStyle="1" w:styleId="af">
    <w:name w:val="Текст сноски Знак"/>
    <w:link w:val="ae"/>
    <w:locked/>
  </w:style>
  <w:style w:type="paragraph" w:customStyle="1" w:styleId="ConsPlusTitle">
    <w:name w:val="ConsPlusTitle"/>
    <w:pPr>
      <w:widowControl w:val="0"/>
    </w:pPr>
    <w:rPr>
      <w:rFonts w:ascii="Calibri" w:eastAsia="Times New Roman" w:hAnsi="Calibri" w:cs="Calibri"/>
      <w:b/>
      <w:sz w:val="22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7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937</Words>
  <Characters>7379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8300</CharactersWithSpaces>
  <SharedDoc>false</SharedDoc>
  <HLinks>
    <vt:vector size="6" baseType="variant"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economy6</dc:creator>
  <cp:lastModifiedBy>Леончик Александр Владимирович</cp:lastModifiedBy>
  <cp:revision>6</cp:revision>
  <cp:lastPrinted>2025-04-21T05:52:00Z</cp:lastPrinted>
  <dcterms:created xsi:type="dcterms:W3CDTF">2025-04-10T06:58:00Z</dcterms:created>
  <dcterms:modified xsi:type="dcterms:W3CDTF">2025-04-29T09:44:00Z</dcterms:modified>
</cp:coreProperties>
</file>