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6A2" w:rsidRDefault="00E806A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E806A2" w:rsidRDefault="00E806A2">
      <w:pPr>
        <w:pStyle w:val="ConsPlusNormal"/>
        <w:jc w:val="both"/>
        <w:outlineLvl w:val="0"/>
      </w:pPr>
    </w:p>
    <w:p w:rsidR="00E806A2" w:rsidRDefault="00E806A2">
      <w:pPr>
        <w:pStyle w:val="ConsPlusTitle"/>
        <w:jc w:val="center"/>
        <w:outlineLvl w:val="0"/>
      </w:pPr>
      <w:r>
        <w:t>АДМИНИСТРАЦИЯ ГОРОДА ЧЕБОКСАРЫ</w:t>
      </w:r>
    </w:p>
    <w:p w:rsidR="00E806A2" w:rsidRDefault="00E806A2">
      <w:pPr>
        <w:pStyle w:val="ConsPlusTitle"/>
        <w:jc w:val="center"/>
      </w:pPr>
      <w:r>
        <w:t>ЧУВАШСКОЙ РЕСПУБЛИКИ</w:t>
      </w:r>
    </w:p>
    <w:p w:rsidR="00E806A2" w:rsidRDefault="00E806A2">
      <w:pPr>
        <w:pStyle w:val="ConsPlusTitle"/>
        <w:jc w:val="both"/>
      </w:pPr>
    </w:p>
    <w:p w:rsidR="00E806A2" w:rsidRDefault="00E806A2">
      <w:pPr>
        <w:pStyle w:val="ConsPlusTitle"/>
        <w:jc w:val="center"/>
      </w:pPr>
      <w:r>
        <w:t>ПОСТАНОВЛЕНИЕ</w:t>
      </w:r>
    </w:p>
    <w:p w:rsidR="00E806A2" w:rsidRDefault="00E806A2">
      <w:pPr>
        <w:pStyle w:val="ConsPlusTitle"/>
        <w:jc w:val="center"/>
      </w:pPr>
      <w:r>
        <w:t>от 18 января 2023 г. N 137</w:t>
      </w:r>
    </w:p>
    <w:p w:rsidR="00E806A2" w:rsidRDefault="00E806A2">
      <w:pPr>
        <w:pStyle w:val="ConsPlusTitle"/>
        <w:jc w:val="both"/>
      </w:pPr>
    </w:p>
    <w:p w:rsidR="00E806A2" w:rsidRDefault="00E806A2">
      <w:pPr>
        <w:pStyle w:val="ConsPlusTitle"/>
        <w:jc w:val="center"/>
      </w:pPr>
      <w:r>
        <w:t>ОБ УТВЕРЖДЕНИИ АДМИНИСТРАТИВНОГО РЕГЛАМЕНТА ПРЕДОСТАВЛЕНИЯ</w:t>
      </w:r>
    </w:p>
    <w:p w:rsidR="00E806A2" w:rsidRDefault="00E806A2">
      <w:pPr>
        <w:pStyle w:val="ConsPlusTitle"/>
        <w:jc w:val="center"/>
      </w:pPr>
      <w:r>
        <w:t>МУНИЦИПАЛЬНОЙ УСЛУГИ "НАПРАВЛЕНИЕ УВЕДОМЛЕНИЯ</w:t>
      </w:r>
    </w:p>
    <w:p w:rsidR="00E806A2" w:rsidRDefault="00E806A2">
      <w:pPr>
        <w:pStyle w:val="ConsPlusTitle"/>
        <w:jc w:val="center"/>
      </w:pPr>
      <w:r>
        <w:t>О СООТВЕТСТВИИ ПОСТРОЕННЫХ ИЛИ РЕКОНСТРУИРОВАННЫХ</w:t>
      </w:r>
    </w:p>
    <w:p w:rsidR="00E806A2" w:rsidRDefault="00E806A2">
      <w:pPr>
        <w:pStyle w:val="ConsPlusTitle"/>
        <w:jc w:val="center"/>
      </w:pPr>
      <w:r>
        <w:t>ОБЪЕКТА ИНДИВИДУАЛЬНОГО ЖИЛИЩНОГО СТРОИТЕЛЬСТВА ИЛИ</w:t>
      </w:r>
    </w:p>
    <w:p w:rsidR="00E806A2" w:rsidRDefault="00E806A2">
      <w:pPr>
        <w:pStyle w:val="ConsPlusTitle"/>
        <w:jc w:val="center"/>
      </w:pPr>
      <w:r>
        <w:t>САДОВОГО ДОМА ТРЕБОВАНИЯМ ЗАКОНОДАТЕЛЬСТВА</w:t>
      </w:r>
    </w:p>
    <w:p w:rsidR="00E806A2" w:rsidRDefault="00E806A2">
      <w:pPr>
        <w:pStyle w:val="ConsPlusTitle"/>
        <w:jc w:val="center"/>
      </w:pPr>
      <w:r>
        <w:t>О ГРАДОСТРОИТЕЛЬНОЙ ДЕЯТЕЛЬНОСТИ"</w:t>
      </w:r>
    </w:p>
    <w:p w:rsidR="00E806A2" w:rsidRDefault="00E806A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806A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06A2" w:rsidRDefault="00E806A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06A2" w:rsidRDefault="00E806A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06A2" w:rsidRDefault="00E806A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06A2" w:rsidRDefault="00E806A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25.09.2023 N 3577)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06A2" w:rsidRDefault="00E806A2">
            <w:pPr>
              <w:pStyle w:val="ConsPlusNormal"/>
            </w:pPr>
          </w:p>
        </w:tc>
      </w:tr>
    </w:tbl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ind w:firstLine="540"/>
        <w:jc w:val="both"/>
      </w:pPr>
      <w:r>
        <w:t xml:space="preserve">В соответствии с федеральными законами от 06.10.2003 </w:t>
      </w:r>
      <w:hyperlink r:id="rId6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27.07.2010 </w:t>
      </w:r>
      <w:hyperlink r:id="rId7">
        <w:r>
          <w:rPr>
            <w:color w:val="0000FF"/>
          </w:rPr>
          <w:t>N 210-ФЗ</w:t>
        </w:r>
      </w:hyperlink>
      <w:r>
        <w:t xml:space="preserve"> "Об организации предоставления государственных и муниципальных услуг", </w:t>
      </w:r>
      <w:hyperlink r:id="rId8">
        <w:r>
          <w:rPr>
            <w:color w:val="0000FF"/>
          </w:rPr>
          <w:t>Уставом</w:t>
        </w:r>
      </w:hyperlink>
      <w:r>
        <w:t xml:space="preserve"> муниципального образования города Чебоксары - столицы Чувашской Республики, принятым решением Чебоксарского городского Собрания депутатов Чувашской Республики от 30.11.2005 N 40, </w:t>
      </w:r>
      <w:hyperlink r:id="rId9">
        <w:r>
          <w:rPr>
            <w:color w:val="0000FF"/>
          </w:rPr>
          <w:t>постановлением</w:t>
        </w:r>
      </w:hyperlink>
      <w:r>
        <w:t xml:space="preserve"> администрации города Чебоксары от 07.04.2022 N 1203 "Об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Чебоксары", в целях повышения качества предоставления муниципальной услуги администрация города Чебоксары постановляет: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 xml:space="preserve">1. Утвердить административный </w:t>
      </w:r>
      <w:hyperlink w:anchor="P39">
        <w:r>
          <w:rPr>
            <w:color w:val="0000FF"/>
          </w:rPr>
          <w:t>регламент</w:t>
        </w:r>
      </w:hyperlink>
      <w:r>
        <w:t xml:space="preserve"> предоставления муниципальной услуги "Направление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деятельности" согласно приложению.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E806A2" w:rsidRDefault="00E806A2">
      <w:pPr>
        <w:pStyle w:val="ConsPlusNormal"/>
        <w:spacing w:before="220"/>
        <w:ind w:firstLine="540"/>
        <w:jc w:val="both"/>
      </w:pPr>
      <w:hyperlink r:id="rId10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15.12.2020 N 2499 "Об утверждении административного регламента по предоставлению муниципальной услуги "Выдача уведомлений, необходимых для строительства или реконструкции объекта индивидуального жилищного строительства или садового дома";</w:t>
      </w:r>
    </w:p>
    <w:p w:rsidR="00E806A2" w:rsidRDefault="00E806A2">
      <w:pPr>
        <w:pStyle w:val="ConsPlusNormal"/>
        <w:spacing w:before="220"/>
        <w:ind w:firstLine="540"/>
        <w:jc w:val="both"/>
      </w:pPr>
      <w:hyperlink r:id="rId11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14.05.2021 N 846 "О внесении изменений в постановление администрации города Чебоксары от 15.05.2021 N 2499";</w:t>
      </w:r>
    </w:p>
    <w:p w:rsidR="00E806A2" w:rsidRDefault="00E806A2">
      <w:pPr>
        <w:pStyle w:val="ConsPlusNormal"/>
        <w:spacing w:before="220"/>
        <w:ind w:firstLine="540"/>
        <w:jc w:val="both"/>
      </w:pPr>
      <w:hyperlink r:id="rId12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03.03.2022 N 557 "О внесении изменения в Административный регламент администрации города Чебоксары по предоставлению муниципальной услуги "Выдача уведомлений, необходимых для строительства или реконструкции объекта индивидуального жилищного строительства или садового дома", утвержденный постановлением администрации города Чебоксары от 15.05.2021 N 2499".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 xml:space="preserve">4. Контроль за исполнением настоящего постановления возложить на заместителя главы </w:t>
      </w:r>
      <w:r>
        <w:lastRenderedPageBreak/>
        <w:t>администрации города по вопросам архитектуры и градостроительства - начальника управления архитектуры и градостроительства И.Л.Кучерявого.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jc w:val="right"/>
      </w:pPr>
      <w:r>
        <w:t>Глава администрации</w:t>
      </w:r>
    </w:p>
    <w:p w:rsidR="00E806A2" w:rsidRDefault="00E806A2">
      <w:pPr>
        <w:pStyle w:val="ConsPlusNormal"/>
        <w:jc w:val="right"/>
      </w:pPr>
      <w:r>
        <w:t>города Чебоксары</w:t>
      </w:r>
    </w:p>
    <w:p w:rsidR="00E806A2" w:rsidRDefault="00E806A2">
      <w:pPr>
        <w:pStyle w:val="ConsPlusNormal"/>
        <w:jc w:val="right"/>
      </w:pPr>
      <w:r>
        <w:t>Д.В.СПИРИН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jc w:val="right"/>
        <w:outlineLvl w:val="0"/>
      </w:pPr>
      <w:r>
        <w:t>Утвержден</w:t>
      </w:r>
    </w:p>
    <w:p w:rsidR="00E806A2" w:rsidRDefault="00E806A2">
      <w:pPr>
        <w:pStyle w:val="ConsPlusNormal"/>
        <w:jc w:val="right"/>
      </w:pPr>
      <w:r>
        <w:t>постановлением</w:t>
      </w:r>
    </w:p>
    <w:p w:rsidR="00E806A2" w:rsidRDefault="00E806A2">
      <w:pPr>
        <w:pStyle w:val="ConsPlusNormal"/>
        <w:jc w:val="right"/>
      </w:pPr>
      <w:r>
        <w:t>администрации</w:t>
      </w:r>
    </w:p>
    <w:p w:rsidR="00E806A2" w:rsidRDefault="00E806A2">
      <w:pPr>
        <w:pStyle w:val="ConsPlusNormal"/>
        <w:jc w:val="right"/>
      </w:pPr>
      <w:r>
        <w:t>города Чебоксары</w:t>
      </w:r>
    </w:p>
    <w:p w:rsidR="00E806A2" w:rsidRDefault="00E806A2">
      <w:pPr>
        <w:pStyle w:val="ConsPlusNormal"/>
        <w:jc w:val="right"/>
      </w:pPr>
      <w:r>
        <w:t>от 18.01.2023 N 137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jc w:val="center"/>
      </w:pPr>
      <w:bookmarkStart w:id="0" w:name="P39"/>
      <w:bookmarkEnd w:id="0"/>
      <w:r>
        <w:t>АДМИНИСТРАТИВНЫЙ РЕГЛАМЕНТ</w:t>
      </w:r>
    </w:p>
    <w:p w:rsidR="00E806A2" w:rsidRDefault="00E806A2">
      <w:pPr>
        <w:pStyle w:val="ConsPlusTitle"/>
        <w:jc w:val="center"/>
      </w:pPr>
      <w:r>
        <w:t>ПРЕДОСТАВЛЕНИЯ МУНИЦИПАЛЬНОЙ УСЛУГИ "НАПРАВЛЕНИЕ</w:t>
      </w:r>
    </w:p>
    <w:p w:rsidR="00E806A2" w:rsidRDefault="00E806A2">
      <w:pPr>
        <w:pStyle w:val="ConsPlusTitle"/>
        <w:jc w:val="center"/>
      </w:pPr>
      <w:r>
        <w:t>УВЕДОМЛЕНИЯ О СООТВЕТСТВИИ ПОСТРОЕННЫХ ИЛИ</w:t>
      </w:r>
    </w:p>
    <w:p w:rsidR="00E806A2" w:rsidRDefault="00E806A2">
      <w:pPr>
        <w:pStyle w:val="ConsPlusTitle"/>
        <w:jc w:val="center"/>
      </w:pPr>
      <w:r>
        <w:t>РЕКОНСТРУИРОВАННЫХ ОБЪЕКТА ИНДИВИДУАЛЬНОГО</w:t>
      </w:r>
    </w:p>
    <w:p w:rsidR="00E806A2" w:rsidRDefault="00E806A2">
      <w:pPr>
        <w:pStyle w:val="ConsPlusTitle"/>
        <w:jc w:val="center"/>
      </w:pPr>
      <w:r>
        <w:t>ЖИЛИЩНОГО СТРОИТЕЛЬСТВА ИЛИ САДОВОГО ДОМА ТРЕБОВАНИЯМ</w:t>
      </w:r>
    </w:p>
    <w:p w:rsidR="00E806A2" w:rsidRDefault="00E806A2">
      <w:pPr>
        <w:pStyle w:val="ConsPlusTitle"/>
        <w:jc w:val="center"/>
      </w:pPr>
      <w:r>
        <w:t>ЗАКОНОДАТЕЛЬСТВА О ГРАДОСТРОИТЕЛЬНОЙ ДЕЯТЕЛЬНОСТИ"</w:t>
      </w:r>
    </w:p>
    <w:p w:rsidR="00E806A2" w:rsidRDefault="00E806A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806A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06A2" w:rsidRDefault="00E806A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06A2" w:rsidRDefault="00E806A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06A2" w:rsidRDefault="00E806A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06A2" w:rsidRDefault="00E806A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25.09.2023 N 3577)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06A2" w:rsidRDefault="00E806A2">
            <w:pPr>
              <w:pStyle w:val="ConsPlusNormal"/>
            </w:pPr>
          </w:p>
        </w:tc>
      </w:tr>
    </w:tbl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jc w:val="center"/>
        <w:outlineLvl w:val="1"/>
      </w:pPr>
      <w:r>
        <w:t>I. Общие положения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2"/>
      </w:pPr>
      <w:r>
        <w:t>1.1. Предмет регулирования административного регламента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ind w:firstLine="540"/>
        <w:jc w:val="both"/>
      </w:pPr>
      <w:r>
        <w:t>Административный регламент предоставления муниципальной услуги "Направление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деятельности" (далее -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администрации города Чебоксары при направлении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Российской Федерации о градостроительной деятельности.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2"/>
      </w:pPr>
      <w:r>
        <w:t>1.2. Круг заявителей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ind w:firstLine="540"/>
        <w:jc w:val="both"/>
      </w:pPr>
      <w:r>
        <w:t>Лицами, имеющими право на получение муниципальной услуги, являются физические лица, индивидуальные предприниматели и юридические лица (их уполномоченные представители), которым на праве собственности либо на ином законном основании принадлежит земельный участок, здание или иное недвижимое имущество (далее - Заявители).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1.2.1. Категория Заявителей: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1.2.1.1. Собственник земельного участка, здания или иного недвижимого имущества.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 xml:space="preserve">1.2.1.2. Лицо, уполномоченное собственником земельного участка, здания или иного </w:t>
      </w:r>
      <w:r>
        <w:lastRenderedPageBreak/>
        <w:t>недвижимого имущества. Полномочия представителя, выступающего от имени заявителя, подтверждаются доверенностью, оформленной в соответствии с требованиями законодательства Российской Федерации.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2"/>
      </w:pPr>
      <w:r>
        <w:t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города Чебоксары (далее - профилирование), а также результата, за предоставлением которого обратился заявитель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ind w:firstLine="540"/>
        <w:jc w:val="both"/>
      </w:pPr>
      <w:r>
        <w:t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- вариант).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Вариант, в соответствии с которым заявителю будут предоставлены муниципальная услуга и результат, определяется в соответствии с Административным регламентом, исходя из признаков заявителя и показателей таких признаков.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jc w:val="center"/>
        <w:outlineLvl w:val="1"/>
      </w:pPr>
      <w:r>
        <w:t>II. Стандарт предоставления муниципальной услуги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2"/>
      </w:pPr>
      <w:r>
        <w:t>2.1. Наименование муниципальной услуги</w:t>
      </w:r>
    </w:p>
    <w:p w:rsidR="00E806A2" w:rsidRDefault="00E806A2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806A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06A2" w:rsidRDefault="00E806A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06A2" w:rsidRDefault="00E806A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06A2" w:rsidRDefault="00E806A2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806A2" w:rsidRDefault="00E806A2">
            <w:pPr>
              <w:pStyle w:val="ConsPlusNormal"/>
              <w:jc w:val="both"/>
            </w:pPr>
            <w:r>
              <w:rPr>
                <w:color w:val="392C69"/>
              </w:rPr>
              <w:t>Текст дан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06A2" w:rsidRDefault="00E806A2">
            <w:pPr>
              <w:pStyle w:val="ConsPlusNormal"/>
            </w:pPr>
          </w:p>
        </w:tc>
      </w:tr>
    </w:tbl>
    <w:p w:rsidR="00E806A2" w:rsidRDefault="00E806A2">
      <w:pPr>
        <w:pStyle w:val="ConsPlusNormal"/>
        <w:spacing w:before="280"/>
        <w:ind w:firstLine="540"/>
        <w:jc w:val="both"/>
      </w:pPr>
      <w:r>
        <w:t>Муниципальная "Направление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деятельности" (далее также - муниципальная услуга).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2"/>
      </w:pPr>
      <w:r>
        <w:t>2.2. Наименование органа местного самоуправления, предоставляющего муниципальную услугу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ind w:firstLine="540"/>
        <w:jc w:val="both"/>
      </w:pPr>
      <w:r>
        <w:t>Муниципальная услуга предоставляется администрацией города Чебоксары (далее также - администрация) и осуществляется через структурное подразделение - отдел подготовки и выдачи разрешений в строительстве управления архитектуры и градостроительства администрации города Чебоксары (далее также - структурное подразделение Управления).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2"/>
      </w:pPr>
      <w:bookmarkStart w:id="1" w:name="P80"/>
      <w:bookmarkEnd w:id="1"/>
      <w:r>
        <w:t>2.3. Результат предоставления муниципальной услуги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ind w:firstLine="540"/>
        <w:jc w:val="both"/>
      </w:pPr>
      <w:r>
        <w:t>2.3.1. Результатом предоставления муниципальной услуги является: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 случае принятия положительного решения о предоставлении муниципальной услуги -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(далее также - Уведомление о соответствии);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lastRenderedPageBreak/>
        <w:t>в случае отказа в предоставлении муниципальной услуги -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(далее также - Уведомление о несоответствии);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 случае принятия решения об исправлении допущенных опечаток и ошибок -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2.3.2. Документом, содержащим положительное решение о предоставлении муниципальной услуги, на основании которого заявителю предоставляется результат услуги, является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содержащее следующие сведения: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дату;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номер;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наименование заявителя, ИНН, телефон, адрес, электронный адрес;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информацию о принятом решении;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кадастровый номер земельного участка (при наличии);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местоположения земельного участка;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подпись руководителя Управления.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Документом, содержащим решение об отказе о предоставлении муниципальной услуги, на основании которого заявителю предоставляется результат услуги, является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содержащее следующие сведения: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дату;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номер;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наименование заявителя, ИНН, телефон, адрес, электронный адрес;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информацию о принятом решении;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основания для отказа;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кадастровый номер земельного участка (при наличии);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местоположения земельного участка;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подпись руководителя Управления.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 xml:space="preserve"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</w:t>
      </w:r>
      <w:r>
        <w:lastRenderedPageBreak/>
        <w:t>электронного документа, подписанного усиленной квалифицированной электронной подписью руководителя Управления, ответственного за предоставление услуги, в личном кабинете на Едином портале государственных и муниципальных услуг либо в администрации, структурном подразделении при личном посещении.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2"/>
      </w:pPr>
      <w:r>
        <w:t>2.4. Срок предоставления муниципальной услуги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ind w:firstLine="540"/>
        <w:jc w:val="both"/>
      </w:pPr>
      <w:r>
        <w:t xml:space="preserve">Срок предоставления муниципальной услуги не должен превышать 7 рабочих дней со дня регистрации в администрации либо в МФЦ уведомления с документами, указанными в </w:t>
      </w:r>
      <w:hyperlink w:anchor="P120">
        <w:r>
          <w:rPr>
            <w:color w:val="0000FF"/>
          </w:rPr>
          <w:t>подразделе 2.6</w:t>
        </w:r>
      </w:hyperlink>
      <w:r>
        <w:t xml:space="preserve"> Административного регламента.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 xml:space="preserve">Уведомления, указанные в </w:t>
      </w:r>
      <w:hyperlink w:anchor="P80">
        <w:r>
          <w:rPr>
            <w:color w:val="0000FF"/>
          </w:rPr>
          <w:t>подразделе 2.3</w:t>
        </w:r>
      </w:hyperlink>
      <w:r>
        <w:t xml:space="preserve"> Административного регламента, выдаются: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 течение 7 рабочих дней со дня поступления уведомления в администрацию города Чебоксары.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Указанные документы выдаются (направляются) заявителю в течение 1 дня со дня подписания, но не позднее 7 рабочих дней со дня поступления уведомлений. Если последний день приходится на нерабочий праздничный или выходной день, то результат выдается (направляется) заявителю в первый рабочий день, следующий за нерабочим праздничным или выходным днем.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 момента обнаружения ошибки или получения от заявителя письменного заявления об ошибке.</w:t>
      </w:r>
    </w:p>
    <w:p w:rsidR="00E806A2" w:rsidRDefault="00E806A2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25.09.2023 N 3577)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2"/>
      </w:pPr>
      <w:r>
        <w:t>2.5. Правовые основания для предоставления муниципальной услуги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ind w:firstLine="540"/>
        <w:jc w:val="both"/>
      </w:pPr>
      <w:r>
        <w:t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администрации города Чебоксары, МФЦ, их должностных лиц, муниципальных служащих администрации города Чебоксары, работников, размещается на официальном сайте города Чебоксары в сети "Интернет", в федеральной государственной информационной системе "Федеральный реестр государственных и муниципальных услуг (функций)" (далее - Федеральный реестр государственных и муниципальных услуг), на Едином портале государственных и муниципальных услуг.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2"/>
      </w:pPr>
      <w:bookmarkStart w:id="2" w:name="P120"/>
      <w:bookmarkEnd w:id="2"/>
      <w:r>
        <w:t>2.6. Исчерпывающий перечень документов, необходимых для предоставления муниципальной услуги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3"/>
      </w:pPr>
      <w:bookmarkStart w:id="3" w:name="P122"/>
      <w:bookmarkEnd w:id="3"/>
      <w:r>
        <w:t>2.6.1. Сведения и документы, которые заявитель должен представить самостоятельно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ind w:firstLine="540"/>
        <w:jc w:val="both"/>
      </w:pPr>
      <w:r>
        <w:t xml:space="preserve">2.6.1.1. Для получения </w:t>
      </w:r>
      <w:hyperlink r:id="rId15">
        <w:r>
          <w:rPr>
            <w:color w:val="0000FF"/>
          </w:rPr>
          <w:t>Уведомления</w:t>
        </w:r>
      </w:hyperlink>
      <w:r>
        <w:t xml:space="preserve"> о соответствии в администрацию города Чебоксары либо в МФЦ подается уведомление об окончании строительства или реконструкции объекта индивидуального жилищного строительства или садового дома по форме согласно приложению N 5 к Приказу Министерства строительства и жилищно-коммунального хозяйства Российской Федерации от 19.09.2018 N 591/пр "Об утверждении форм уведомлений, необходимых для строительства или реконструкции объекта индивидуального жилищного строительства или садового дома" (далее также - уведомление, заявление), в котором указываются: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Сведения о застройщике: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lastRenderedPageBreak/>
        <w:t>категория заявителя;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полное наименование;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фамилия, имя, отчество (при наличии);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место жительства застройщика;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реквизиты документа, удостоверяющего личность (для физического лица);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наименование и место нахождения застройщика (для юридического лица);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ИНН (за исключением случая, если заявителем является иностранное юридическое лицо);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ОГРНИП (за исключением случая, если заявителем является иностранное юридическое лицо);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ОГРН (за исключением случая, если заявителем является иностранное юридическое лицо);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Сведения о земельном участке: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кадастровый номер земельного участка (при его наличии);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адрес или описание местоположения земельного участка;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сведения о праве на земельный участок;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сведения о наличии прав иных лиц на земельный участок (при наличии таких лиц);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сведения о виде разрешенного использования земельного участка;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Сведения об объекте капитального строительства: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сведения о виде разрешенного использования объекта капитального строительства;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цель подачи;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сведения о планируемых параметрах объекта, в том числе об отступах от границ земельного участка;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схематическое изображение;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сведения о том, что объект индивидуального жилищного строительства или садовый дом не предназначен для раздела на самостоятельные объекты недвижимости;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Сведения о представителе заявителя: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категория представителя;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полное наименование;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фамилия, имя, отчество (при наличии);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почтовый адрес и (или) адрес электронной почты;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номер телефона;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адрес регистрации;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адрес проживания.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lastRenderedPageBreak/>
        <w:t>К уведомлению прилагаются: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технический план объекта индивидуального жилищного строительства или садового дома;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случае, если земельный участок, на котором построен или реконструирован объект индивидуального жилищного строительства или садовый дом, принадлежит двум и более гражданам на праве общей долевой собственности или на праве аренды со множественностью лиц на стороне арендатора.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2.6.1.2. В случае обращения заявителя с заявлением об исправлении опечаток и ошибок в заявлении указываются реквизиты документа (номер и дата выданного администрацией уведомления).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При представлении копий документов, заявителям необходимо при себе иметь оригиналы вышеперечисленных документов, если копии нотариально не заверены.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Если представленные копии документов нотариально не заверены, специалист администрации, МФЦ, управления архитектуры и градостроительства, сличив копии документов с их подлинными экземплярами, выполняет на них надпись об их соответствии подлинным экземплярам, заверяет своей подписью.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Заявление и документы на предоставление муниципальной услуги могут быть представлены заявителем следующими способами: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путем личного обращения;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через МФЦ;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посредством электронной почты;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через организации федеральной почтовой связи;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 xml:space="preserve">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</w:t>
      </w:r>
      <w:hyperlink r:id="rId16">
        <w:r>
          <w:rPr>
            <w:color w:val="0000FF"/>
          </w:rPr>
          <w:t>закона</w:t>
        </w:r>
      </w:hyperlink>
      <w:r>
        <w:t xml:space="preserve"> "Об электронной подписи" и </w:t>
      </w:r>
      <w:hyperlink r:id="rId17">
        <w:r>
          <w:rPr>
            <w:color w:val="0000FF"/>
          </w:rPr>
          <w:t>статьями 21.1</w:t>
        </w:r>
      </w:hyperlink>
      <w:r>
        <w:t xml:space="preserve"> и </w:t>
      </w:r>
      <w:hyperlink r:id="rId18">
        <w:r>
          <w:rPr>
            <w:color w:val="0000FF"/>
          </w:rPr>
          <w:t>21.2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3"/>
      </w:pPr>
      <w:bookmarkStart w:id="4" w:name="P171"/>
      <w:bookmarkEnd w:id="4"/>
      <w:r>
        <w:t>2.6.2. 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ind w:firstLine="540"/>
        <w:jc w:val="both"/>
      </w:pPr>
      <w:r>
        <w:t>По собственной инициативе заявителем могут быть представлены: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сведения Единого государственного реестра юридических лиц;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lastRenderedPageBreak/>
        <w:t>сведения из Единого государственного реестра индивидуальных предпринимателей;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сведения об оплате государственной пошлины за осуществление государственной регистрации права.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 xml:space="preserve">В случае непредставления заявителем документов и сведений, указанных в </w:t>
      </w:r>
      <w:hyperlink w:anchor="P171">
        <w:r>
          <w:rPr>
            <w:color w:val="0000FF"/>
          </w:rPr>
          <w:t>пункте 2.6.2</w:t>
        </w:r>
      </w:hyperlink>
      <w:r>
        <w:t xml:space="preserve"> специалистами структурного подразделения администрации города Чебоксары осуществляется межведомственное взаимодействие с органами, указанными в </w:t>
      </w:r>
      <w:hyperlink w:anchor="P329">
        <w:r>
          <w:rPr>
            <w:color w:val="0000FF"/>
          </w:rPr>
          <w:t>пункте 3.3.6.2 раздела III</w:t>
        </w:r>
      </w:hyperlink>
      <w:r>
        <w:t xml:space="preserve"> Административного регламента соответственно.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2"/>
      </w:pPr>
      <w:bookmarkStart w:id="5" w:name="P180"/>
      <w:bookmarkEnd w:id="5"/>
      <w: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ind w:firstLine="540"/>
        <w:jc w:val="both"/>
      </w:pPr>
      <w:r>
        <w:t>Основаниями для отказа в приеме документов, необходимых для направления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являются: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 xml:space="preserve">В случае отсутствия в уведомлении об окончании строительства сведений, предусмотренных </w:t>
      </w:r>
      <w:hyperlink r:id="rId19">
        <w:r>
          <w:rPr>
            <w:color w:val="0000FF"/>
          </w:rPr>
          <w:t>абзацем первым части 16 статьи 55</w:t>
        </w:r>
      </w:hyperlink>
      <w:r>
        <w:t xml:space="preserve"> Градостроительного кодекса Российской Федерации, или отсутствия документов, прилагаемых к нему и предусмотренных </w:t>
      </w:r>
      <w:hyperlink r:id="rId20">
        <w:r>
          <w:rPr>
            <w:color w:val="0000FF"/>
          </w:rPr>
          <w:t>пунктами 1</w:t>
        </w:r>
      </w:hyperlink>
      <w:r>
        <w:t xml:space="preserve"> - </w:t>
      </w:r>
      <w:hyperlink r:id="rId21">
        <w:r>
          <w:rPr>
            <w:color w:val="0000FF"/>
          </w:rPr>
          <w:t>3 части 16 статьи 55</w:t>
        </w:r>
      </w:hyperlink>
      <w:r>
        <w:t xml:space="preserve"> Градостроительного кодекса Российской Федерации, а также в случае, если уведомление об окончании строительства поступило после истечения десяти лет со дня поступления уведомления о планируемом строительстве, в соответствии с которым осуществлялись строительство или реконструкция объекта индивидуального жилищного строительства или садового дома, либо уведомление о планируемом строительстве таких объекта индивидуального жилищного строительства или садового дома ранее не направлялось (в том числе было возвращено застройщику в соответствии с </w:t>
      </w:r>
      <w:hyperlink r:id="rId22">
        <w:r>
          <w:rPr>
            <w:color w:val="0000FF"/>
          </w:rPr>
          <w:t>частью 6 статьи 51.1</w:t>
        </w:r>
      </w:hyperlink>
      <w:r>
        <w:t xml:space="preserve"> </w:t>
      </w:r>
      <w:hyperlink r:id="rId23">
        <w:r>
          <w:rPr>
            <w:color w:val="0000FF"/>
          </w:rPr>
          <w:t>статьи 55</w:t>
        </w:r>
      </w:hyperlink>
      <w:r>
        <w:t xml:space="preserve"> Градостроительного кодекса Российской Федерации), уполномоченные на выдачу разрешений на строительство федеральный орган исполнительной власти, орган исполнительной власти субъекта Российской Федерации или орган местного самоуправления в течение трех рабочих дней со дня поступления уведомления об окончании строительства возвращает застройщику уведомление об окончании строительства и прилагаемые к нему документы без рассмотрения с указанием причин возврата. В этом случае уведомление об окончании строительства считается ненаправленным.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2"/>
      </w:pPr>
      <w:r>
        <w:t>2.8.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ind w:firstLine="540"/>
        <w:jc w:val="both"/>
      </w:pPr>
      <w:r>
        <w:t>2.8.1.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E806A2" w:rsidRDefault="00E806A2">
      <w:pPr>
        <w:pStyle w:val="ConsPlusNormal"/>
        <w:spacing w:before="220"/>
        <w:ind w:firstLine="540"/>
        <w:jc w:val="both"/>
      </w:pPr>
      <w:bookmarkStart w:id="6" w:name="P188"/>
      <w:bookmarkEnd w:id="6"/>
      <w:r>
        <w:t>2.8.2. Основаниями для отказа в предоставлении муниципальной услуги являются: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 xml:space="preserve">1) параметры построенных или реконструированных объекта индивидуального жилищного строительства или садового дома не соответствуют указанным в </w:t>
      </w:r>
      <w:hyperlink r:id="rId24">
        <w:r>
          <w:rPr>
            <w:color w:val="0000FF"/>
          </w:rPr>
          <w:t>пункте 1 части 19</w:t>
        </w:r>
      </w:hyperlink>
      <w:r>
        <w:t xml:space="preserve"> Градостроительного кодекса Российской Федерации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настоящим </w:t>
      </w:r>
      <w:hyperlink r:id="rId25">
        <w:r>
          <w:rPr>
            <w:color w:val="0000FF"/>
          </w:rPr>
          <w:t>Кодексом</w:t>
        </w:r>
      </w:hyperlink>
      <w:r>
        <w:t>, другими федеральными законами;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lastRenderedPageBreak/>
        <w:t xml:space="preserve">2) внешний облик объекта индивидуального жилищного строительства или садового дома не соответствует описанию внешнего облика таких объекта или дома, являющемуся приложением к уведомлению о планируемом строительстве, или типовому архитектурному решению, указанному в уведомлении о планируемом строительстве,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по основанию, указанному в </w:t>
      </w:r>
      <w:hyperlink r:id="rId26">
        <w:r>
          <w:rPr>
            <w:color w:val="0000FF"/>
          </w:rPr>
          <w:t>пункте 4 части 10 статьи 51.1</w:t>
        </w:r>
      </w:hyperlink>
      <w:r>
        <w:t xml:space="preserve"> Градостроительного кодекса Российской Федерации,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3)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дома, указанному в уведомлении о планируемом строительстве;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4) размещение объекта индивидуального жилищного строительства или садового дома не допускается в соответствии с ограничениями, установленными в соответствии с земельным и иным законодательством Российской Федерации на дату поступления уведомления об окончании строительства,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отношении планируемого к строительству, реконструкции объекта капитального строительства, и такой объект капитального строительства не введен в эксплуатацию.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2.8.3.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отсутствие опечаток и (или) ошибок в выданных в результате предоставления муниципальной услуги.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2"/>
      </w:pPr>
      <w:r>
        <w:t>2.9. Размер платы, взимаемой с заявителя при предоставлении муниципальной услуги, и способы ее взимания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ind w:firstLine="540"/>
        <w:jc w:val="both"/>
      </w:pPr>
      <w:r>
        <w:t>Предоставление муниципальной услуги осуществляется без взимания государственной пошлины или иной платы.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2"/>
      </w:pPr>
      <w: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ind w:firstLine="540"/>
        <w:jc w:val="both"/>
      </w:pPr>
      <w:r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2"/>
      </w:pPr>
      <w:bookmarkStart w:id="7" w:name="P204"/>
      <w:bookmarkEnd w:id="7"/>
      <w:r>
        <w:t>2.11. Срок и порядок регистрации заявления, в том числе в электронной форме</w:t>
      </w:r>
    </w:p>
    <w:p w:rsidR="00E806A2" w:rsidRDefault="00E806A2">
      <w:pPr>
        <w:pStyle w:val="ConsPlusNormal"/>
        <w:ind w:firstLine="540"/>
        <w:jc w:val="both"/>
      </w:pPr>
    </w:p>
    <w:p w:rsidR="00E806A2" w:rsidRDefault="00E806A2">
      <w:pPr>
        <w:pStyle w:val="ConsPlusNormal"/>
        <w:ind w:firstLine="540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25.09.2023 N 3577)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ind w:firstLine="540"/>
        <w:jc w:val="both"/>
      </w:pPr>
      <w:r>
        <w:t>Заявление и документы, необходимые для предоставления муниципальной услуги, регистрируются не позднее 1 рабочего дня со дня их поступления: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 системе электронного документооборота (далее - СЭД) с присвоением статуса "зарегистрировано" в течение 1 рабочего дня с даты поступления;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 xml:space="preserve">в автоматизированной системе многофункционального центра предоставления </w:t>
      </w:r>
      <w:r>
        <w:lastRenderedPageBreak/>
        <w:t>государственных и муниципальных услуг (далее - АИС МФЦ) с присвоением статуса "зарегистрировано" в течение 1 рабочего дня с даты поступления.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Если заявление поступило после 16 часов, датой регистрации считается следующий рабочий день за днем поступления заявления.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2"/>
      </w:pPr>
      <w:r>
        <w:t>2.12. Требования к помещениям, в которых предоставляется муниципальная услуга</w:t>
      </w:r>
    </w:p>
    <w:p w:rsidR="00E806A2" w:rsidRDefault="00E806A2">
      <w:pPr>
        <w:pStyle w:val="ConsPlusNormal"/>
        <w:ind w:firstLine="540"/>
        <w:jc w:val="both"/>
      </w:pPr>
    </w:p>
    <w:p w:rsidR="00E806A2" w:rsidRDefault="00E806A2">
      <w:pPr>
        <w:pStyle w:val="ConsPlusNormal"/>
        <w:ind w:firstLine="540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25.09.2023 N 3577)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ind w:firstLine="540"/>
        <w:jc w:val="both"/>
      </w:pPr>
      <w:r>
        <w:t>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администрации, возможность самостоятельного передвижения, надлежащее размещение оборудования и носителей информации, дублирование необходимой для инвалидов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детей-инвалидов, а также для следующих категорий граждан из числа инвалидов III группы: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граждане, имеющие ограничение способности к самостоятельному передвижению любой степени выраженности (1, 2 или 3 степени);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 xml:space="preserve">граждане, получившие до вступления в силу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10.02.2020 N 115 в федеральном учреждении медико-социальной экспертизы опознавательный знак "Инвалид" для индивидуального использования и пользующиеся правом на бесплатное использование мест для парковки транспортных средств.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lastRenderedPageBreak/>
        <w:t>Визуальная, текстовая информация о порядке предоставления муниципальной услуги размещается на информационном стенде структурного подразделения, на официальном сайте органа местного самоуправления, на Едином портале государственных и муниципальных услуг, государственной информационной системе обеспечения градостроительной деятельности (с момента создания соответствующей информационной и телекоммуникационной инфраструктуры).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2"/>
      </w:pPr>
      <w:r>
        <w:t>2.13. Показатели доступности и качества муниципальной услуги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ind w:firstLine="540"/>
        <w:jc w:val="both"/>
      </w:pPr>
      <w:r>
        <w:t>2.13.1. Показателями доступности муниципальной услуги являются: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обеспечение информирования о работе структурного подразделения администрации и предоставляемой муниципальной услуге (размещение информации на Едином портале государственных и муниципальных услуг);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обеспечение свободного доступа в здание администрации;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доступность электронных форм документов, необходимых для предоставления муниципальной услуги;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возможность подачи заявления на получение муниципальной услуги и документов в электронной форме;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предоставление муниципальной услуги в соответствии с вариантом предоставления муниципальной услуги;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организация предоставления муниципальной услуги через МФЦ;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2.13.2. Показателями качества муниципальной услуги являются: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строгое соблюдение стандарта и порядка предоставления муниципальной услуги;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lastRenderedPageBreak/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удовлетворенность заявителя качеством предоставления муниципальной услуги;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отсутствие жалоб.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2"/>
      </w:pPr>
      <w:r>
        <w:t>2.14.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E806A2" w:rsidRDefault="00E806A2">
      <w:pPr>
        <w:pStyle w:val="ConsPlusNormal"/>
        <w:ind w:firstLine="540"/>
        <w:jc w:val="both"/>
      </w:pPr>
    </w:p>
    <w:p w:rsidR="00E806A2" w:rsidRDefault="00E806A2">
      <w:pPr>
        <w:pStyle w:val="ConsPlusNormal"/>
        <w:ind w:firstLine="540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25.09.2023 N 3577)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ind w:firstLine="540"/>
        <w:jc w:val="both"/>
      </w:pPr>
      <w:r>
        <w:t>2.14.1.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 xml:space="preserve">2.14.2. При предоставлении муниципальной услуги специалисты администрации не вправе требовать от заявителя представления документов, информации и осуществления действий, предусмотренных </w:t>
      </w:r>
      <w:hyperlink r:id="rId31">
        <w:r>
          <w:rPr>
            <w:color w:val="0000FF"/>
          </w:rPr>
          <w:t>частью 1 статьи 7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2.14.3. Муниципальная услуга предоставляется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 соответствии с соглашением МФЦ осуществляет следующие административные процедуры: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информирование (консультирование) заявителей о порядке предоставления муниципальной услуги в МФЦ;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выдача результата предоставления муниципальной услуги.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Информирование и консультирование заявителей о порядке предоставления муниципальной услуги, ходе рассмотрения запросов, а также по иным вопросам, связанным с предоставлением муниципальной услуги, в МФЦ осуществляются бесплатно.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 xml:space="preserve">При предоставлении муниципальной услуги в МФЦ работники МФЦ не вправе требовать от заявителя представления документов, информации и осуществления действий, предусмотренных </w:t>
      </w:r>
      <w:hyperlink r:id="rId32">
        <w:r>
          <w:rPr>
            <w:color w:val="0000FF"/>
          </w:rPr>
          <w:t>частью 3 статьи 16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Датой приема заявления, поданного через МФЦ, считается дата его регистрации в МФЦ. МФЦ направляет в администрацию заявление и документы в электронной форме, подписанные усиленной квалифицированной электронной подписью, в соответствии с порядком организации защищенного электронного взаимодействия. Прием и рассмотрение заявления и документов, полученных от МФЦ в электронной форме, администрацией осуществляются без получения заявления и документов на бумажном носителе.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 xml:space="preserve">В случае подачи заявления через МФЦ уведомление о принятом решении, в том числе о решении об отказе,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</w:t>
      </w:r>
      <w:r>
        <w:lastRenderedPageBreak/>
        <w:t>документами, установленным соглашением, в срок, не превышающий одного рабочего дня со дня принятия такого решения.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 </w:t>
      </w:r>
      <w:hyperlink r:id="rId33">
        <w:r>
          <w:rPr>
            <w:color w:val="0000FF"/>
          </w:rPr>
          <w:t>требованиями</w:t>
        </w:r>
      </w:hyperlink>
      <w:r>
        <w:t xml:space="preserve">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 постановлением Правительства Российской Федерации от 18 марта 2015 г. N 250.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Предоставление бесплатного доступа к Единому порталу государственных и муниципальных услуг для подачи заявления и документов, необходимых для получения муниципальной услуги, в электронной форме,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 xml:space="preserve">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</w:t>
      </w:r>
      <w:hyperlink r:id="rId34">
        <w:r>
          <w:rPr>
            <w:color w:val="0000FF"/>
          </w:rPr>
          <w:t>статьей 15.1</w:t>
        </w:r>
      </w:hyperlink>
      <w:r>
        <w:t xml:space="preserve"> Федерального закона "Об организации предоставления государственных и муниципальных услуг" не предусмотрена.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2.14.4. Предоставление муниципальной услуги в электронной форме осуществляется с использованием следующих информационных систем: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Федеральный реестр государственных и муниципальных услуг;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Единый портал государственных и муниципальных услуг.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При предоставлении муниципальной услуги в электронной форме осуществляются: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подача заявления и иных документов, необходимых для предоставления муниципальной услуги, и прием таких заявления и документов;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регламентом, соответствующего признакам заявителя;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предъявление заявителю варианта предоставления муниципальной услуги, предусмотренного Административным регламентом;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получение заявителем сведений о ходе выполнения заявления о предоставлении муниципальной услуги;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lastRenderedPageBreak/>
        <w:t>получение результата предоставления муниципальной услуги;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осуществление оценки качества предоставления муниципальной услуги;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 при предоставлении муниципальной услуги.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 xml:space="preserve">При обращении заявителя за предоставлением муниципальной услуги в электронной форме заявление подписывается усиленной квалифицированной подписью (в случае обращения юридического лица) или простой электронной подписью (в случае обращения физического лица) в соответствии с требованиями Федерального </w:t>
      </w:r>
      <w:hyperlink r:id="rId35">
        <w:r>
          <w:rPr>
            <w:color w:val="0000FF"/>
          </w:rPr>
          <w:t>закона</w:t>
        </w:r>
      </w:hyperlink>
      <w:r>
        <w:t xml:space="preserve"> "Об электронной подписи" и требованиями Федерального </w:t>
      </w:r>
      <w:hyperlink r:id="rId36">
        <w:r>
          <w:rPr>
            <w:color w:val="0000FF"/>
          </w:rPr>
          <w:t>закона</w:t>
        </w:r>
      </w:hyperlink>
      <w:r>
        <w:t xml:space="preserve"> "Об организации предоставления государственных и муниципальных услуг".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Специалист, осуществляющий прием документов, поступивших в электронной форме, в день поступления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Если иное не предусмотрено законодательством Российской Федерации, документ, являющийся результатом предоставления муниципальной услуги, направляется заявителю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 качестве результата предоставления услуги заявителю обеспечивается по его выбору возможность получения: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б) документа на бумажном носителе, подтверждающего содержание электронного документа, направленного органом (организацией), в МФЦ;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носителе, заявителю обеспечивается возможность выбрать вариант получения результата предоставления услуги в форме электронного документа, подписанного уполномоченным должностным лицом с использованием усиленной квалифицированной электронной подписи, независимо от формы или способа обращения за услугой.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2.14.5.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jc w:val="center"/>
        <w:outlineLvl w:val="1"/>
      </w:pPr>
      <w:r>
        <w:t>III. Состав, последовательность</w:t>
      </w:r>
    </w:p>
    <w:p w:rsidR="00E806A2" w:rsidRDefault="00E806A2">
      <w:pPr>
        <w:pStyle w:val="ConsPlusTitle"/>
        <w:jc w:val="center"/>
      </w:pPr>
      <w:r>
        <w:t>и сроки выполнения административных процедур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2"/>
      </w:pPr>
      <w:r>
        <w:t>3.1. Перечень вариантов предоставления муниципальной услуги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ind w:firstLine="540"/>
        <w:jc w:val="both"/>
      </w:pPr>
      <w:r>
        <w:t>Варианты предоставления муниципальной услуги: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1. 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2. Исправление допущенных опечаток и ошибок в выданных в результате предоставления муниципальной услуги документах.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2"/>
      </w:pPr>
      <w:r>
        <w:t>3.2. Профилирование заявителя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ind w:firstLine="540"/>
        <w:jc w:val="both"/>
      </w:pPr>
      <w:r>
        <w:t>Вариант предоставления муниципальной услуги определяется путем анкетирования заявителя в администрации, управлении архитектуры и градостроительства администрации города Чебоксары, МФЦ, а также посредством Единого портала государственных и муниципальных услуг.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E806A2" w:rsidRDefault="00E806A2">
      <w:pPr>
        <w:pStyle w:val="ConsPlusNormal"/>
        <w:spacing w:before="220"/>
        <w:ind w:firstLine="540"/>
        <w:jc w:val="both"/>
      </w:pPr>
      <w:hyperlink w:anchor="P446">
        <w:r>
          <w:rPr>
            <w:color w:val="0000FF"/>
          </w:rPr>
          <w:t>Перечень</w:t>
        </w:r>
      </w:hyperlink>
      <w:r>
        <w:t xml:space="preserve"> признаков заявителей приведен в приложении N 1 к Административному регламенту.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2"/>
      </w:pPr>
      <w:r>
        <w:t>3.3. Вариант 1. 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</w:p>
    <w:p w:rsidR="00E806A2" w:rsidRDefault="00E806A2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25.09.2023 N 3577)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ind w:firstLine="540"/>
        <w:jc w:val="both"/>
      </w:pPr>
      <w:r>
        <w:t>3.3.1. Максимальный срок предоставления муниципальной услуги в соответствии с вариантом составляет 7 рабочих дней.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3.3.2. Результатом предоставления муниципальной услуги являются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или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 xml:space="preserve">3.3.3. Основания для отказа в приеме уведомления и документов предусмотрены </w:t>
      </w:r>
      <w:hyperlink w:anchor="P180">
        <w:r>
          <w:rPr>
            <w:color w:val="0000FF"/>
          </w:rPr>
          <w:t>подразделом 2.7 раздела II</w:t>
        </w:r>
      </w:hyperlink>
      <w:r>
        <w:t xml:space="preserve"> Административного регламента.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3.3.4. Оснований для приостановления предоставления муниципальной услуги не предусмотрено.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 xml:space="preserve">3.3.5. Основания для отказа в предоставлении муниципальной услуги предусмотрены </w:t>
      </w:r>
      <w:hyperlink w:anchor="P188">
        <w:r>
          <w:rPr>
            <w:color w:val="0000FF"/>
          </w:rPr>
          <w:t>пунктом 2.8.2</w:t>
        </w:r>
      </w:hyperlink>
      <w:r>
        <w:t xml:space="preserve"> Административного регламента.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3.3.6. Для предоставления муниципальной услуги осуществляются следующие административные процедуры: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прием и регистрация уведомления и документов, необходимых для предоставления муниципальной услуги;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межведомственное информационное взаимодействие;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lastRenderedPageBreak/>
        <w:t>принятие решения о предоставлении либо об отказе в предоставлении муниципальной услуги;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выдача (направление) результата предоставления муниципальной услуги (положительного либо решение об отказе в предоставлении муниципальной услуги).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 xml:space="preserve">3.3.6.1. Для получения муниципальной услуги в администрацию города Чебоксары представляются документы, указанные в </w:t>
      </w:r>
      <w:hyperlink w:anchor="P122">
        <w:r>
          <w:rPr>
            <w:color w:val="0000FF"/>
          </w:rPr>
          <w:t>пункте 2.6.1 раздела II</w:t>
        </w:r>
      </w:hyperlink>
      <w:r>
        <w:t xml:space="preserve"> Административного регламента. Указанные документы могут быть представлены заявителем посредством Единого портала государственных и муниципальных услуг, МФЦ.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 xml:space="preserve">Установление личности заявителя может осуществляться в ходе личного приема в администрации, управлении архитектуры и градостроительства администрации города Чебоксары,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38">
        <w:r>
          <w:rPr>
            <w:color w:val="0000FF"/>
          </w:rPr>
          <w:t>частью 18 статьи 14.1</w:t>
        </w:r>
      </w:hyperlink>
      <w:r>
        <w:t xml:space="preserve"> Федерального закона от 27.07.2006 N 149-ФЗ "Об информации, информационных технологиях и о защите информации".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 xml:space="preserve">Регистрация заявления и документов, необходимых для предоставления муниципальной услуги, в администрации, МФЦ осуществляется в срок, предусмотренный </w:t>
      </w:r>
      <w:hyperlink w:anchor="P204">
        <w:r>
          <w:rPr>
            <w:color w:val="0000FF"/>
          </w:rPr>
          <w:t>подразделом 2.11</w:t>
        </w:r>
      </w:hyperlink>
      <w:r>
        <w:t xml:space="preserve"> Административного регламента.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 ходе приема заявления и документов, необходимых для предоставления муниципальной услуги, специалист администрации, МФЦ производит проверку представленного заявления с приложением документов на наличие необходимых документов, проверяет правильность заполнения заявления, полноту и достоверность содержащихся в них сведений, проверяет документы на наличие подчисток, приписок, зачеркнутых слов и иных не оговоренных в них исправлений; на наличие повреждений, которые могут повлечь к неправильному истолкованию содержания документов.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Возможность приема администрацией, МФЦ уведомления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E806A2" w:rsidRDefault="00E806A2">
      <w:pPr>
        <w:pStyle w:val="ConsPlusNormal"/>
        <w:jc w:val="both"/>
      </w:pPr>
      <w:r>
        <w:t xml:space="preserve">(пп. 3.3.6.1 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25.09.2023 N 3577)</w:t>
      </w:r>
    </w:p>
    <w:p w:rsidR="00E806A2" w:rsidRDefault="00E806A2">
      <w:pPr>
        <w:pStyle w:val="ConsPlusNormal"/>
        <w:spacing w:before="220"/>
        <w:ind w:firstLine="540"/>
        <w:jc w:val="both"/>
      </w:pPr>
      <w:bookmarkStart w:id="8" w:name="P329"/>
      <w:bookmarkEnd w:id="8"/>
      <w:r>
        <w:t>3.3.6.2. Межведомственное информационное взаимодействие при предоставлении муниципальной услуги осуществляется со следующими органами и организациями: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lastRenderedPageBreak/>
        <w:t>в Федеральной налоговой службе Российской Федерации запрашиваются: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а) в случае обращения юридического лица - сведения Единого государственного реестра юридических лиц для подтверждения регистрации юридического лица на территории Российской Федерации;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б) в случае обращения индивидуального предпринимателя -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 Федеральной службе государственной регистрации, кадастра и картографии Российской Федерации запрашиваются 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 Федеральном казначействе запрашиваются сведения из Государственной информационной системы о государственных и муниципальных платежах (ГИС ГМП) для проверки сведений об оплате государственной пошлины.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 xml:space="preserve">Специалисты структурного подразделения Управления в течение 1 рабочего дня со дня поступления заявления и документов и (или) информации, необходимых для предоставления услуги, направляют межведомственные запросы о предоставлении сведений, указанных в </w:t>
      </w:r>
      <w:hyperlink w:anchor="P171">
        <w:r>
          <w:rPr>
            <w:color w:val="0000FF"/>
          </w:rPr>
          <w:t>пункте 2.6.2 раздела II</w:t>
        </w:r>
      </w:hyperlink>
      <w:r>
        <w:t xml:space="preserve"> Административного регламента.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законодательства Российской Федерации о защите персональных данных.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Межведомственный запрос должен содержать следующие сведения: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наименование органа, направляющего межведомственный запрос;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наименование органа, в адрес которого направляется межведомственный запрос;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сведения, необходимые для представления документа и (или) информации, установленные настоящим Административным регламентом,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контактная информация для направления ответа на межведомственный запрос;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дата направления межведомственного запроса;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 xml:space="preserve">информация о факте получения согласия, предусмотренного </w:t>
      </w:r>
      <w:hyperlink r:id="rId40">
        <w:r>
          <w:rPr>
            <w:color w:val="0000FF"/>
          </w:rPr>
          <w:t>частью 5 статьи 7</w:t>
        </w:r>
      </w:hyperlink>
      <w:r>
        <w:t xml:space="preserve"> Федерального </w:t>
      </w:r>
      <w:r>
        <w:lastRenderedPageBreak/>
        <w:t xml:space="preserve">закона "Об организации предоставления государственных и муниципальных услуг" (при направлении межведомственного запроса в случае, предусмотренном частью 5 статьи Федерального </w:t>
      </w:r>
      <w:hyperlink r:id="rId41">
        <w:r>
          <w:rPr>
            <w:color w:val="0000FF"/>
          </w:rPr>
          <w:t>закона</w:t>
        </w:r>
      </w:hyperlink>
      <w:r>
        <w:t xml:space="preserve"> "Об организации предоставления государственных и муниципальных услуг").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орган, в распоряжении которого находятся документы и (или) информация, необходимые для предоставления муниципальной услуги,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Для предоставления муниципальной услуги специалисты структурного подразделения Управления в течение 2 рабочих дней со дня поступления заявления и документов и (или) информации, необходимых для предоставления услуги, запрашивают: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 Горкомимуществе - сведения о наличии заключенного договора аренды недвижимого имущества, земельного участка;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 МБУ "Управление территориального планирования" города Чебоксары - информацию по земельному участку: о градостроительном регламенте, требованиях к назначению, параметрам и размещению объекта капитального строительства.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Специалист Горкомимущества, специалист МБУ "Управление территориального планирования" города Чебоксары в течение 1 рабочего дня со дня поступления внутриведомственного запроса подготавливают соответствующий ответ и направляют его в структурное подразделение Управления.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3.3.6.3.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 xml:space="preserve">отсутствие оснований для отказа в предоставлении муниципальной услуги, указанных в </w:t>
      </w:r>
      <w:hyperlink w:anchor="P188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Срок принятия решения о предоставлении (об отказе в предоставлении) муниципальной услуги - не более 1 рабочего дня с даты получения органом, предоставляющим муниципальную услугу, всех сведений, необходимых для принятия решения.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Специалист структурного подразделения Управления в течение 1 рабочего дня с даты получения органом, предоставляющим муниципальную услугу, всех сведений, необходимых для принятия решения, готовит проект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или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Уведомление о соответствии или Уведомление о несоответствии подписывается заместителем главы администрации - начальником управления архитектуры и градостроительства администрации города Чебоксары в течение 1 рабочего дня и регистрируется специалистом структурного подразделения Управления в журнале учета выданных уведомлений либо формирует реестровую запись в реестре выданных уведомлений (с момента создания соответствующей информационной и телекоммуникационной инфраструктуры).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 xml:space="preserve">3.3.6.4. Уведомление о соответствии или Уведомление о несоответствии выдается </w:t>
      </w:r>
      <w:r>
        <w:lastRenderedPageBreak/>
        <w:t>(направляется) заявителю либо уполномоченным лицам при наличии надлежащим образом оформленных полномочий в течение 1 рабочего дня со дня подписания.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 случае если уведомление с приложенными документами поступило из МФЦ, специалист структурного подразделения Управления организует доставку в МФЦ конечного результата предоставления услуги в течение 1 рабочего дня со дня подписания.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3.3.7. Необходимость получения дополнительных сведений от заявителя для предоставления муниципальной услуги не предусмотрена.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3.3.8. Предоставление муниципальной услуги в упреждающем (проактивном) режиме не предусмотрено.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2"/>
      </w:pPr>
      <w:r>
        <w:t>3.4. Вариант 2. Исправление допущенных опечаток и ошибок в выданных в результате предоставления муниципальной услуги документах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ind w:firstLine="540"/>
        <w:jc w:val="both"/>
      </w:pPr>
      <w:r>
        <w:t>3.4.1. Максимальный срок предоставления муниципальной услуги в соответствии с вариантом составляет 3 рабочих дня с момента обнаружения ошибки или получения от заявителя письменного заявления об ошибке.</w:t>
      </w:r>
    </w:p>
    <w:p w:rsidR="00E806A2" w:rsidRDefault="00E806A2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25.09.2023 N 3577)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3.4.2. Результатом предоставления муниципальной услуги является внесение исправлений в документы в случае выявления допущенных опечаток и (или) ошибок либо письменное уведомление об отсутствии таких опечаток и (или) ошибок.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3.4.3. Оснований для отказа в приеме заявления не предусмотрено.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3.4.4. Оснований для приостановления предоставления муниципальной услуги не предусмотрено.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3.4.5. 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3.4.6. Для получения муниципальной услуги заявитель представляет в администрацию заявление в произвольной форме об исправлении допущенных опечаток и ошибок в уведомлении согласно форме.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Срок регистрации заявления составляет 15 минут.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3.4.7.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(или) ошибок в выданных в результате предоставления муниципальной услуги документах.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 случае выявления допущенных опечаток и (или) ошибок в выданных в результате предоставления муниципальной услуги документах либо получения от заявителя письменного заявления об ошибке специалист структурного подразделения Управления вносит исправления в указанные документы в срок, не превышающий 3 рабочих дней с момента обнаружения ошибки или получения от заявителя письменного заявления об ошибке.</w:t>
      </w:r>
    </w:p>
    <w:p w:rsidR="00E806A2" w:rsidRDefault="00E806A2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25.09.2023 N 3577)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lastRenderedPageBreak/>
        <w:t>В случае отсутствия опечаток и (или) ошибок в выданных в результате предоставления муниципальной услуги документах специалист структурного подразделения Управления письменно сообщает заявителю об отсутствии таких опечаток и (или) ошибок в срок, не превышающий 3 рабочих дней с момента получения от заявителя письменного заявления об ошибке.</w:t>
      </w:r>
    </w:p>
    <w:p w:rsidR="00E806A2" w:rsidRDefault="00E806A2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25.09.2023 N 3577)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3.4.8. В случае самостоятельного выявления органом местного самоуправления, предоставляющим муниципальную услугу, допущенных опечаток и (или) ошибок в выданных в результате предоставления муниципальной услуги документах, специалист администрации в срок, не превышающий 1 рабочего дня с момента обнаружения ошибки, готовит документ о внесении исправлений в результат предоставления муниципальной услуги и в срок, не превышающий 1 рабочего дня со дня подписания указанного документа, уведомляет заявителя о необходимости замены указанных документов.</w:t>
      </w:r>
    </w:p>
    <w:p w:rsidR="00E806A2" w:rsidRDefault="00E806A2">
      <w:pPr>
        <w:pStyle w:val="ConsPlusNormal"/>
        <w:jc w:val="both"/>
      </w:pPr>
      <w:r>
        <w:t xml:space="preserve">(п. 3.4.8 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25.09.2023 N 3577)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2"/>
      </w:pPr>
      <w:r>
        <w:t xml:space="preserve">3.5 - 3.6. Утратили силу. - </w:t>
      </w:r>
      <w:hyperlink r:id="rId46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25.09.2023 N 3577.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jc w:val="center"/>
        <w:outlineLvl w:val="1"/>
      </w:pPr>
      <w:r>
        <w:t>IV. Формы контроля</w:t>
      </w:r>
    </w:p>
    <w:p w:rsidR="00E806A2" w:rsidRDefault="00E806A2">
      <w:pPr>
        <w:pStyle w:val="ConsPlusTitle"/>
        <w:jc w:val="center"/>
      </w:pPr>
      <w:r>
        <w:t>за исполнением Административного регламента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2"/>
      </w:pPr>
      <w:r>
        <w:t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ind w:firstLine="540"/>
        <w:jc w:val="both"/>
      </w:pPr>
      <w:r>
        <w:t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 заместитель главы администрации - начальник управления архитектуры и градостроительства администрации города Чебоксары, курирующий предоставление муниципальной услуги, и руководитель структурного подразделения Управления путем проверки своевременности, полноты и качества выполнения процедур при предоставлении муниципальной услуги.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2"/>
      </w:pPr>
      <w: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ind w:firstLine="540"/>
        <w:jc w:val="both"/>
      </w:pPr>
      <w:r>
        <w:t>Контроль полноты и качества 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настоящим Административным регламентом.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Периодичность проведения проверок носит плановый характер (осуществляется на основании утвержденного плана работы) и внеплановый характер (по конкретному обращению). 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lastRenderedPageBreak/>
        <w:t>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решения и действия (бездействие) должностных лиц администрации, муниципальных служащих, руководителей и работников учреждений, предоставляющих муниципальную услугу.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2"/>
      </w:pPr>
      <w:r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ind w:firstLine="540"/>
        <w:jc w:val="both"/>
      </w:pPr>
      <w:r>
        <w:t>Должностные лица, муниципальные служащие администрации, работники структурного подразделения Управления,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Персональная ответственность должностных лиц, муниципальных служащих администрации, 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2"/>
      </w:pPr>
      <w: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ind w:firstLine="540"/>
        <w:jc w:val="both"/>
      </w:pPr>
      <w:r>
        <w:t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полнотой и качеством предоставления муниципальной услуги, соблюдения положений Административного регламента, сроков и последовательности административных процедур и административных действий, предусмотренных настоящим Административным регламентом.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jc w:val="center"/>
        <w:outlineLvl w:val="1"/>
      </w:pPr>
      <w:r>
        <w:t>V. Досудебный (внесудебный) порядок обжалования</w:t>
      </w:r>
    </w:p>
    <w:p w:rsidR="00E806A2" w:rsidRDefault="00E806A2">
      <w:pPr>
        <w:pStyle w:val="ConsPlusTitle"/>
        <w:jc w:val="center"/>
      </w:pPr>
      <w:r>
        <w:t>решений и действий (бездействия) органа, предоставляющего</w:t>
      </w:r>
    </w:p>
    <w:p w:rsidR="00E806A2" w:rsidRDefault="00E806A2">
      <w:pPr>
        <w:pStyle w:val="ConsPlusTitle"/>
        <w:jc w:val="center"/>
      </w:pPr>
      <w:r>
        <w:t>муниципальную услугу, а также его должностных лиц,</w:t>
      </w:r>
    </w:p>
    <w:p w:rsidR="00E806A2" w:rsidRDefault="00E806A2">
      <w:pPr>
        <w:pStyle w:val="ConsPlusTitle"/>
        <w:jc w:val="center"/>
      </w:pPr>
      <w:r>
        <w:t>муниципальных служащих, МФЦ, его работников</w:t>
      </w:r>
    </w:p>
    <w:p w:rsidR="00E806A2" w:rsidRDefault="00E806A2">
      <w:pPr>
        <w:pStyle w:val="ConsPlusNormal"/>
        <w:jc w:val="center"/>
      </w:pPr>
    </w:p>
    <w:p w:rsidR="00E806A2" w:rsidRDefault="00E806A2">
      <w:pPr>
        <w:pStyle w:val="ConsPlusNormal"/>
        <w:jc w:val="center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администрации г. Чебоксары ЧР</w:t>
      </w:r>
    </w:p>
    <w:p w:rsidR="00E806A2" w:rsidRDefault="00E806A2">
      <w:pPr>
        <w:pStyle w:val="ConsPlusNormal"/>
        <w:jc w:val="center"/>
      </w:pPr>
      <w:r>
        <w:t>от 25.09.2023 N 3577)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2"/>
      </w:pPr>
      <w:r>
        <w:t>5.1. Способы информирования заявителей о порядке досудебного (внесудебного) обжалования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ind w:firstLine="540"/>
        <w:jc w:val="both"/>
      </w:pPr>
      <w:r>
        <w:t>Заявитель вправе обжаловать решения и действия (бездействие) органа местного самоуправления, предоставляющего муниципальную услугу, его должностных лиц либо муниципальных служащих, МФЦ, его работников при предоставлении муниципальной услуги в досудебном (внесудебном) порядке.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Информацию о порядке подачи и рассмотрения жалобы заявители могут получить на информационном стенде в структурном подразделении администрации города Чебоксары, МФЦ, на Едином портале государственных и муниципальных услуг, на официальном сайте органа местного самоуправления, в ходе личного приема, а также по телефону, электронной почте.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Для получения информации о порядке подачи и рассмотрения жалобы заявитель вправе обратиться в администрацию: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 устной форме;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lastRenderedPageBreak/>
        <w:t>в форме электронного документа;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по телефону;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 письменной форме.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ind w:firstLine="540"/>
        <w:jc w:val="both"/>
        <w:outlineLvl w:val="2"/>
      </w:pPr>
      <w:r>
        <w:t>5.2. Формы и способы подачи жалобы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ind w:firstLine="540"/>
        <w:jc w:val="both"/>
      </w:pPr>
      <w:r>
        <w:t>Жалоба в администрацию города Чебоксары может быть направлена по почте, через МФЦ, в электронном виде с использованием сети "Интернет", официального сайта органа местного самоуправления, Единого портала государственных и муниципальных услуг, портала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- информационная система досудебного (внесудебного) обжалования), а также может быть принята при личном приеме заявителя.</w:t>
      </w:r>
    </w:p>
    <w:p w:rsidR="00E806A2" w:rsidRDefault="00E806A2">
      <w:pPr>
        <w:pStyle w:val="ConsPlusNormal"/>
        <w:spacing w:before="220"/>
        <w:ind w:firstLine="540"/>
        <w:jc w:val="both"/>
      </w:pPr>
      <w:hyperlink w:anchor="P475">
        <w:r>
          <w:rPr>
            <w:color w:val="0000FF"/>
          </w:rPr>
          <w:t>Жалоба</w:t>
        </w:r>
      </w:hyperlink>
      <w:r>
        <w:t xml:space="preserve"> (Приложение N 2 к Административному регламенту) в соответствии с Федеральным </w:t>
      </w:r>
      <w:hyperlink r:id="rId48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 должна содержать: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наименование органа местного самоуправления, должностного лица органа местного самоуправления либо муниципального служащего, решения и действия (бездействие) которых обжалуются;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сведения об обжалуемых решениях и действиях (бездействии) органа местного самоуправления, его должностного лица либо муниципального служащего;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доводы, на основании которых заявитель не согласен с решением и действием (бездействием) органа местного самоуправления,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действий от имени заявителя,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>Решения и действия (бездействие) МФЦ, его работников обжалуются в соответствии с действующим законодательством.</w:t>
      </w:r>
    </w:p>
    <w:p w:rsidR="00E806A2" w:rsidRDefault="00E806A2">
      <w:pPr>
        <w:pStyle w:val="ConsPlusNormal"/>
        <w:spacing w:before="220"/>
        <w:ind w:firstLine="540"/>
        <w:jc w:val="both"/>
      </w:pPr>
      <w:r>
        <w:t xml:space="preserve">Порядок, сроки рассмотрения жалобы, виды принимаемых решений по результатам рассмотрения жалобы установлены </w:t>
      </w:r>
      <w:hyperlink r:id="rId49">
        <w:r>
          <w:rPr>
            <w:color w:val="0000FF"/>
          </w:rPr>
          <w:t>постановлением</w:t>
        </w:r>
      </w:hyperlink>
      <w:r>
        <w:t xml:space="preserve"> администрации города Чебоксары от 16.10.2013 N 3391.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jc w:val="right"/>
        <w:outlineLvl w:val="1"/>
      </w:pPr>
      <w:r>
        <w:t>Приложение N 1</w:t>
      </w:r>
    </w:p>
    <w:p w:rsidR="00E806A2" w:rsidRDefault="00E806A2">
      <w:pPr>
        <w:pStyle w:val="ConsPlusNormal"/>
        <w:jc w:val="right"/>
      </w:pPr>
      <w:r>
        <w:t>к Административному регламенту</w:t>
      </w:r>
    </w:p>
    <w:p w:rsidR="00E806A2" w:rsidRDefault="00E806A2">
      <w:pPr>
        <w:pStyle w:val="ConsPlusNormal"/>
        <w:jc w:val="right"/>
      </w:pPr>
      <w:r>
        <w:t>администрации города Чебоксары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Title"/>
        <w:jc w:val="center"/>
      </w:pPr>
      <w:bookmarkStart w:id="9" w:name="P446"/>
      <w:bookmarkEnd w:id="9"/>
      <w:r>
        <w:t>ПЕРЕЧЕНЬ</w:t>
      </w:r>
    </w:p>
    <w:p w:rsidR="00E806A2" w:rsidRDefault="00E806A2">
      <w:pPr>
        <w:pStyle w:val="ConsPlusTitle"/>
        <w:jc w:val="center"/>
      </w:pPr>
      <w:r>
        <w:t>ПРИЗНАКОВ ЗАЯВИТЕЛЕЙ</w:t>
      </w:r>
    </w:p>
    <w:p w:rsidR="00E806A2" w:rsidRDefault="00E806A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567"/>
        <w:gridCol w:w="6236"/>
      </w:tblGrid>
      <w:tr w:rsidR="00E806A2">
        <w:tc>
          <w:tcPr>
            <w:tcW w:w="2268" w:type="dxa"/>
          </w:tcPr>
          <w:p w:rsidR="00E806A2" w:rsidRDefault="00E806A2">
            <w:pPr>
              <w:pStyle w:val="ConsPlusNormal"/>
              <w:jc w:val="center"/>
            </w:pPr>
            <w:r>
              <w:t>Признак заявителя</w:t>
            </w:r>
          </w:p>
        </w:tc>
        <w:tc>
          <w:tcPr>
            <w:tcW w:w="567" w:type="dxa"/>
          </w:tcPr>
          <w:p w:rsidR="00E806A2" w:rsidRDefault="00E806A2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6236" w:type="dxa"/>
          </w:tcPr>
          <w:p w:rsidR="00E806A2" w:rsidRDefault="00E806A2">
            <w:pPr>
              <w:pStyle w:val="ConsPlusNormal"/>
              <w:jc w:val="center"/>
            </w:pPr>
            <w:r>
              <w:t>Значения признака заявителя</w:t>
            </w:r>
          </w:p>
        </w:tc>
      </w:tr>
      <w:tr w:rsidR="00E806A2">
        <w:tc>
          <w:tcPr>
            <w:tcW w:w="2268" w:type="dxa"/>
          </w:tcPr>
          <w:p w:rsidR="00E806A2" w:rsidRDefault="00E806A2">
            <w:pPr>
              <w:pStyle w:val="ConsPlusNormal"/>
              <w:jc w:val="both"/>
            </w:pPr>
            <w:r>
              <w:t>Статус заявителя</w:t>
            </w:r>
          </w:p>
        </w:tc>
        <w:tc>
          <w:tcPr>
            <w:tcW w:w="567" w:type="dxa"/>
          </w:tcPr>
          <w:p w:rsidR="00E806A2" w:rsidRDefault="00E806A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36" w:type="dxa"/>
          </w:tcPr>
          <w:p w:rsidR="00E806A2" w:rsidRDefault="00E806A2">
            <w:pPr>
              <w:pStyle w:val="ConsPlusNormal"/>
              <w:jc w:val="both"/>
            </w:pPr>
            <w:r>
              <w:t>Физические лица, индивидуальные предприниматели и юридические лица (их уполномоченные представители), которым на праве собственности либо на ином законном основании принадлежит земельный участок, здание или иное недвижимое имущество</w:t>
            </w:r>
          </w:p>
        </w:tc>
      </w:tr>
    </w:tbl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jc w:val="right"/>
        <w:outlineLvl w:val="1"/>
      </w:pPr>
      <w:r>
        <w:t>Приложение N 2</w:t>
      </w:r>
    </w:p>
    <w:p w:rsidR="00E806A2" w:rsidRDefault="00E806A2">
      <w:pPr>
        <w:pStyle w:val="ConsPlusNormal"/>
        <w:jc w:val="right"/>
      </w:pPr>
      <w:r>
        <w:t>к Административному регламенту</w:t>
      </w:r>
    </w:p>
    <w:p w:rsidR="00E806A2" w:rsidRDefault="00E806A2">
      <w:pPr>
        <w:pStyle w:val="ConsPlusNormal"/>
        <w:jc w:val="right"/>
      </w:pPr>
      <w:r>
        <w:t>администрации города Чебоксары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nformat"/>
        <w:jc w:val="both"/>
      </w:pPr>
      <w:r>
        <w:t xml:space="preserve">                                   ________________________________________</w:t>
      </w:r>
    </w:p>
    <w:p w:rsidR="00E806A2" w:rsidRDefault="00E806A2">
      <w:pPr>
        <w:pStyle w:val="ConsPlusNonformat"/>
        <w:jc w:val="both"/>
      </w:pPr>
      <w:r>
        <w:t xml:space="preserve">                                               должностное лицо,</w:t>
      </w:r>
    </w:p>
    <w:p w:rsidR="00E806A2" w:rsidRDefault="00E806A2">
      <w:pPr>
        <w:pStyle w:val="ConsPlusNonformat"/>
        <w:jc w:val="both"/>
      </w:pPr>
      <w:r>
        <w:t xml:space="preserve">                                         которому направляется жалоба</w:t>
      </w:r>
    </w:p>
    <w:p w:rsidR="00E806A2" w:rsidRDefault="00E806A2">
      <w:pPr>
        <w:pStyle w:val="ConsPlusNonformat"/>
        <w:jc w:val="both"/>
      </w:pPr>
      <w:r>
        <w:t xml:space="preserve">                                   от _____________________________________</w:t>
      </w:r>
    </w:p>
    <w:p w:rsidR="00E806A2" w:rsidRDefault="00E806A2">
      <w:pPr>
        <w:pStyle w:val="ConsPlusNonformat"/>
        <w:jc w:val="both"/>
      </w:pPr>
      <w:r>
        <w:t xml:space="preserve">                                               Ф.И.О., полностью</w:t>
      </w:r>
    </w:p>
    <w:p w:rsidR="00E806A2" w:rsidRDefault="00E806A2">
      <w:pPr>
        <w:pStyle w:val="ConsPlusNonformat"/>
        <w:jc w:val="both"/>
      </w:pPr>
      <w:r>
        <w:t xml:space="preserve">                                   _______________________________________,</w:t>
      </w:r>
    </w:p>
    <w:p w:rsidR="00E806A2" w:rsidRDefault="00E806A2">
      <w:pPr>
        <w:pStyle w:val="ConsPlusNonformat"/>
        <w:jc w:val="both"/>
      </w:pPr>
      <w:r>
        <w:t xml:space="preserve">                                   зарегистрированного(-ой) по адресу:</w:t>
      </w:r>
    </w:p>
    <w:p w:rsidR="00E806A2" w:rsidRDefault="00E806A2">
      <w:pPr>
        <w:pStyle w:val="ConsPlusNonformat"/>
        <w:jc w:val="both"/>
      </w:pPr>
      <w:r>
        <w:t xml:space="preserve">                                   ________________________________________</w:t>
      </w:r>
    </w:p>
    <w:p w:rsidR="00E806A2" w:rsidRDefault="00E806A2">
      <w:pPr>
        <w:pStyle w:val="ConsPlusNonformat"/>
        <w:jc w:val="both"/>
      </w:pPr>
      <w:r>
        <w:t xml:space="preserve">                                   ________________________________________</w:t>
      </w:r>
    </w:p>
    <w:p w:rsidR="00E806A2" w:rsidRDefault="00E806A2">
      <w:pPr>
        <w:pStyle w:val="ConsPlusNonformat"/>
        <w:jc w:val="both"/>
      </w:pPr>
      <w:r>
        <w:t xml:space="preserve">                                   телефон ________________________________</w:t>
      </w:r>
    </w:p>
    <w:p w:rsidR="00E806A2" w:rsidRDefault="00E806A2">
      <w:pPr>
        <w:pStyle w:val="ConsPlusNonformat"/>
        <w:jc w:val="both"/>
      </w:pPr>
    </w:p>
    <w:p w:rsidR="00E806A2" w:rsidRDefault="00E806A2">
      <w:pPr>
        <w:pStyle w:val="ConsPlusNonformat"/>
        <w:jc w:val="both"/>
      </w:pPr>
      <w:bookmarkStart w:id="10" w:name="P475"/>
      <w:bookmarkEnd w:id="10"/>
      <w:r>
        <w:t xml:space="preserve">                                  ЖАЛОБА</w:t>
      </w:r>
    </w:p>
    <w:p w:rsidR="00E806A2" w:rsidRDefault="00E806A2">
      <w:pPr>
        <w:pStyle w:val="ConsPlusNonformat"/>
        <w:jc w:val="both"/>
      </w:pPr>
      <w:r>
        <w:t xml:space="preserve">           на действия (бездействия) или решения, осуществленные</w:t>
      </w:r>
    </w:p>
    <w:p w:rsidR="00E806A2" w:rsidRDefault="00E806A2">
      <w:pPr>
        <w:pStyle w:val="ConsPlusNonformat"/>
        <w:jc w:val="both"/>
      </w:pPr>
      <w:r>
        <w:t xml:space="preserve">           (принятые) в ходе предоставления муниципальной услуги</w:t>
      </w:r>
    </w:p>
    <w:p w:rsidR="00E806A2" w:rsidRDefault="00E806A2">
      <w:pPr>
        <w:pStyle w:val="ConsPlusNonformat"/>
        <w:jc w:val="both"/>
      </w:pPr>
    </w:p>
    <w:p w:rsidR="00E806A2" w:rsidRDefault="00E806A2">
      <w:pPr>
        <w:pStyle w:val="ConsPlusNonformat"/>
        <w:jc w:val="both"/>
      </w:pPr>
      <w:r>
        <w:t>___________________________________________________________________________</w:t>
      </w:r>
    </w:p>
    <w:p w:rsidR="00E806A2" w:rsidRDefault="00E806A2">
      <w:pPr>
        <w:pStyle w:val="ConsPlusNonformat"/>
        <w:jc w:val="both"/>
      </w:pPr>
      <w:r>
        <w:t xml:space="preserve">        (наименование структурного подразделения, должность, Ф.И.О.</w:t>
      </w:r>
    </w:p>
    <w:p w:rsidR="00E806A2" w:rsidRDefault="00E806A2">
      <w:pPr>
        <w:pStyle w:val="ConsPlusNonformat"/>
        <w:jc w:val="both"/>
      </w:pPr>
      <w:r>
        <w:t xml:space="preserve">   должностного лица администрации, МФЦ, Ф.И.О. руководителя, работника,</w:t>
      </w:r>
    </w:p>
    <w:p w:rsidR="00E806A2" w:rsidRDefault="00E806A2">
      <w:pPr>
        <w:pStyle w:val="ConsPlusNonformat"/>
        <w:jc w:val="both"/>
      </w:pPr>
      <w:r>
        <w:t xml:space="preserve"> организации, Ф.И.О. руководителя, работника, на которых подается жалоба)</w:t>
      </w:r>
    </w:p>
    <w:p w:rsidR="00E806A2" w:rsidRDefault="00E806A2">
      <w:pPr>
        <w:pStyle w:val="ConsPlusNonformat"/>
        <w:jc w:val="both"/>
      </w:pPr>
      <w:r>
        <w:t>1.  Предмет жалобы (краткое изложение обжалуемых действий (бездействий) или</w:t>
      </w:r>
    </w:p>
    <w:p w:rsidR="00E806A2" w:rsidRDefault="00E806A2">
      <w:pPr>
        <w:pStyle w:val="ConsPlusNonformat"/>
        <w:jc w:val="both"/>
      </w:pPr>
      <w:r>
        <w:t>решений)</w:t>
      </w:r>
    </w:p>
    <w:p w:rsidR="00E806A2" w:rsidRDefault="00E806A2">
      <w:pPr>
        <w:pStyle w:val="ConsPlusNonformat"/>
        <w:jc w:val="both"/>
      </w:pPr>
      <w:r>
        <w:t>___________________________________________________________________________</w:t>
      </w:r>
    </w:p>
    <w:p w:rsidR="00E806A2" w:rsidRDefault="00E806A2">
      <w:pPr>
        <w:pStyle w:val="ConsPlusNonformat"/>
        <w:jc w:val="both"/>
      </w:pPr>
      <w:r>
        <w:t>___________________________________________________________________________</w:t>
      </w:r>
    </w:p>
    <w:p w:rsidR="00E806A2" w:rsidRDefault="00E806A2">
      <w:pPr>
        <w:pStyle w:val="ConsPlusNonformat"/>
        <w:jc w:val="both"/>
      </w:pPr>
      <w:r>
        <w:t>___________________________________________________________________________</w:t>
      </w:r>
    </w:p>
    <w:p w:rsidR="00E806A2" w:rsidRDefault="00E806A2">
      <w:pPr>
        <w:pStyle w:val="ConsPlusNonformat"/>
        <w:jc w:val="both"/>
      </w:pPr>
      <w:r>
        <w:t>2.  Причина  несогласия  (основания,  по  которым  лицо,  подающее  жалобу,</w:t>
      </w:r>
    </w:p>
    <w:p w:rsidR="00E806A2" w:rsidRDefault="00E806A2">
      <w:pPr>
        <w:pStyle w:val="ConsPlusNonformat"/>
        <w:jc w:val="both"/>
      </w:pPr>
      <w:r>
        <w:t>несогласно  с  действием  (бездействием) или решением со ссылками на пункты</w:t>
      </w:r>
    </w:p>
    <w:p w:rsidR="00E806A2" w:rsidRDefault="00E806A2">
      <w:pPr>
        <w:pStyle w:val="ConsPlusNonformat"/>
        <w:jc w:val="both"/>
      </w:pPr>
      <w:r>
        <w:t>административного регламента, либо статьи закона)</w:t>
      </w:r>
    </w:p>
    <w:p w:rsidR="00E806A2" w:rsidRDefault="00E806A2">
      <w:pPr>
        <w:pStyle w:val="ConsPlusNonformat"/>
        <w:jc w:val="both"/>
      </w:pPr>
      <w:r>
        <w:t>___________________________________________________________________________</w:t>
      </w:r>
    </w:p>
    <w:p w:rsidR="00E806A2" w:rsidRDefault="00E806A2">
      <w:pPr>
        <w:pStyle w:val="ConsPlusNonformat"/>
        <w:jc w:val="both"/>
      </w:pPr>
      <w:r>
        <w:t>___________________________________________________________________________</w:t>
      </w:r>
    </w:p>
    <w:p w:rsidR="00E806A2" w:rsidRDefault="00E806A2">
      <w:pPr>
        <w:pStyle w:val="ConsPlusNonformat"/>
        <w:jc w:val="both"/>
      </w:pPr>
      <w:r>
        <w:t>3. Приложение: (документы, либо копии документов, подтверждающие изложенные</w:t>
      </w:r>
    </w:p>
    <w:p w:rsidR="00E806A2" w:rsidRDefault="00E806A2">
      <w:pPr>
        <w:pStyle w:val="ConsPlusNonformat"/>
        <w:jc w:val="both"/>
      </w:pPr>
      <w:r>
        <w:t>обстоятельства)</w:t>
      </w:r>
    </w:p>
    <w:p w:rsidR="00E806A2" w:rsidRDefault="00E806A2">
      <w:pPr>
        <w:pStyle w:val="ConsPlusNonformat"/>
        <w:jc w:val="both"/>
      </w:pPr>
      <w:r>
        <w:t>___________________________________________________________________________</w:t>
      </w:r>
    </w:p>
    <w:p w:rsidR="00E806A2" w:rsidRDefault="00E806A2">
      <w:pPr>
        <w:pStyle w:val="ConsPlusNonformat"/>
        <w:jc w:val="both"/>
      </w:pPr>
      <w:r>
        <w:t>___________________________________________________________________________</w:t>
      </w:r>
    </w:p>
    <w:p w:rsidR="00E806A2" w:rsidRDefault="00E806A2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E806A2" w:rsidRDefault="00E806A2">
      <w:pPr>
        <w:pStyle w:val="ConsPlusNonformat"/>
        <w:jc w:val="both"/>
      </w:pPr>
      <w:r>
        <w:t>Способ получения ответа (нужное подчеркнуть):</w:t>
      </w:r>
    </w:p>
    <w:p w:rsidR="00E806A2" w:rsidRDefault="00E806A2">
      <w:pPr>
        <w:pStyle w:val="ConsPlusNonformat"/>
        <w:jc w:val="both"/>
      </w:pPr>
      <w:r>
        <w:t>- при личном обращении;</w:t>
      </w:r>
    </w:p>
    <w:p w:rsidR="00E806A2" w:rsidRDefault="00E806A2">
      <w:pPr>
        <w:pStyle w:val="ConsPlusNonformat"/>
        <w:jc w:val="both"/>
      </w:pPr>
      <w:r>
        <w:t>- посредством почтового отправления на адрес, указанного в заявлении;</w:t>
      </w:r>
    </w:p>
    <w:p w:rsidR="00E806A2" w:rsidRDefault="00E806A2">
      <w:pPr>
        <w:pStyle w:val="ConsPlusNonformat"/>
        <w:jc w:val="both"/>
      </w:pPr>
      <w:r>
        <w:t>- посредством электронной почты __________________________________________.</w:t>
      </w:r>
    </w:p>
    <w:p w:rsidR="00E806A2" w:rsidRDefault="00E806A2">
      <w:pPr>
        <w:pStyle w:val="ConsPlusNonformat"/>
        <w:jc w:val="both"/>
      </w:pPr>
    </w:p>
    <w:p w:rsidR="00E806A2" w:rsidRDefault="00E806A2">
      <w:pPr>
        <w:pStyle w:val="ConsPlusNonformat"/>
        <w:jc w:val="both"/>
      </w:pPr>
      <w:r>
        <w:t>_____________________ _____________________________________________________</w:t>
      </w:r>
    </w:p>
    <w:p w:rsidR="00E806A2" w:rsidRDefault="00E806A2">
      <w:pPr>
        <w:pStyle w:val="ConsPlusNonformat"/>
        <w:jc w:val="both"/>
      </w:pPr>
      <w:r>
        <w:t xml:space="preserve">  подпись заявителя             фамилия, имя, отчество заявителя</w:t>
      </w:r>
    </w:p>
    <w:p w:rsidR="00E806A2" w:rsidRDefault="00E806A2">
      <w:pPr>
        <w:pStyle w:val="ConsPlusNonformat"/>
        <w:jc w:val="both"/>
      </w:pPr>
    </w:p>
    <w:p w:rsidR="00E806A2" w:rsidRDefault="00E806A2">
      <w:pPr>
        <w:pStyle w:val="ConsPlusNonformat"/>
        <w:jc w:val="both"/>
      </w:pPr>
      <w:r>
        <w:t>"___" ___________ 20____ г.</w:t>
      </w: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jc w:val="both"/>
      </w:pPr>
    </w:p>
    <w:p w:rsidR="00E806A2" w:rsidRDefault="00E806A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A3736" w:rsidRDefault="004A3736">
      <w:bookmarkStart w:id="11" w:name="_GoBack"/>
      <w:bookmarkEnd w:id="11"/>
    </w:p>
    <w:sectPr w:rsidR="004A3736" w:rsidSect="00DA57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6A2"/>
    <w:rsid w:val="004A3736"/>
    <w:rsid w:val="00E80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A03216-B644-4532-8682-84C2B14A3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06A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E806A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E806A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806A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98&amp;n=167356&amp;dst=100005" TargetMode="External"/><Relationship Id="rId18" Type="http://schemas.openxmlformats.org/officeDocument/2006/relationships/hyperlink" Target="https://login.consultant.ru/link/?req=doc&amp;base=LAW&amp;n=494996&amp;dst=4" TargetMode="External"/><Relationship Id="rId26" Type="http://schemas.openxmlformats.org/officeDocument/2006/relationships/hyperlink" Target="https://login.consultant.ru/link/?req=doc&amp;base=LAW&amp;n=481298&amp;dst=2611" TargetMode="External"/><Relationship Id="rId39" Type="http://schemas.openxmlformats.org/officeDocument/2006/relationships/hyperlink" Target="https://login.consultant.ru/link/?req=doc&amp;base=RLAW098&amp;n=167356&amp;dst=100067" TargetMode="External"/><Relationship Id="rId21" Type="http://schemas.openxmlformats.org/officeDocument/2006/relationships/hyperlink" Target="https://login.consultant.ru/link/?req=doc&amp;base=LAW&amp;n=481298&amp;dst=2657" TargetMode="External"/><Relationship Id="rId34" Type="http://schemas.openxmlformats.org/officeDocument/2006/relationships/hyperlink" Target="https://login.consultant.ru/link/?req=doc&amp;base=LAW&amp;n=494996&amp;dst=244" TargetMode="External"/><Relationship Id="rId42" Type="http://schemas.openxmlformats.org/officeDocument/2006/relationships/hyperlink" Target="https://login.consultant.ru/link/?req=doc&amp;base=RLAW098&amp;n=167356&amp;dst=100077" TargetMode="External"/><Relationship Id="rId47" Type="http://schemas.openxmlformats.org/officeDocument/2006/relationships/hyperlink" Target="https://login.consultant.ru/link/?req=doc&amp;base=RLAW098&amp;n=167356&amp;dst=100081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94996&amp;dst=10009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4998" TargetMode="External"/><Relationship Id="rId29" Type="http://schemas.openxmlformats.org/officeDocument/2006/relationships/hyperlink" Target="https://login.consultant.ru/link/?req=doc&amp;base=LAW&amp;n=463596" TargetMode="External"/><Relationship Id="rId11" Type="http://schemas.openxmlformats.org/officeDocument/2006/relationships/hyperlink" Target="https://login.consultant.ru/link/?req=doc&amp;base=RLAW098&amp;n=138614" TargetMode="External"/><Relationship Id="rId24" Type="http://schemas.openxmlformats.org/officeDocument/2006/relationships/hyperlink" Target="https://login.consultant.ru/link/?req=doc&amp;base=LAW&amp;n=481298&amp;dst=101616" TargetMode="External"/><Relationship Id="rId32" Type="http://schemas.openxmlformats.org/officeDocument/2006/relationships/hyperlink" Target="https://login.consultant.ru/link/?req=doc&amp;base=LAW&amp;n=494996&amp;dst=171" TargetMode="External"/><Relationship Id="rId37" Type="http://schemas.openxmlformats.org/officeDocument/2006/relationships/hyperlink" Target="https://login.consultant.ru/link/?req=doc&amp;base=RLAW098&amp;n=167356&amp;dst=100065" TargetMode="External"/><Relationship Id="rId40" Type="http://schemas.openxmlformats.org/officeDocument/2006/relationships/hyperlink" Target="https://login.consultant.ru/link/?req=doc&amp;base=LAW&amp;n=494996&amp;dst=328" TargetMode="External"/><Relationship Id="rId45" Type="http://schemas.openxmlformats.org/officeDocument/2006/relationships/hyperlink" Target="https://login.consultant.ru/link/?req=doc&amp;base=RLAW098&amp;n=167356&amp;dst=100078" TargetMode="External"/><Relationship Id="rId5" Type="http://schemas.openxmlformats.org/officeDocument/2006/relationships/hyperlink" Target="https://login.consultant.ru/link/?req=doc&amp;base=RLAW098&amp;n=167356&amp;dst=100005" TargetMode="External"/><Relationship Id="rId15" Type="http://schemas.openxmlformats.org/officeDocument/2006/relationships/hyperlink" Target="https://login.consultant.ru/link/?req=doc&amp;base=LAW&amp;n=492024&amp;dst=100150" TargetMode="External"/><Relationship Id="rId23" Type="http://schemas.openxmlformats.org/officeDocument/2006/relationships/hyperlink" Target="https://login.consultant.ru/link/?req=doc&amp;base=LAW&amp;n=481298&amp;dst=100880" TargetMode="External"/><Relationship Id="rId28" Type="http://schemas.openxmlformats.org/officeDocument/2006/relationships/hyperlink" Target="https://login.consultant.ru/link/?req=doc&amp;base=RLAW098&amp;n=167356&amp;dst=100014" TargetMode="External"/><Relationship Id="rId36" Type="http://schemas.openxmlformats.org/officeDocument/2006/relationships/hyperlink" Target="https://login.consultant.ru/link/?req=doc&amp;base=LAW&amp;n=494996" TargetMode="External"/><Relationship Id="rId49" Type="http://schemas.openxmlformats.org/officeDocument/2006/relationships/hyperlink" Target="https://login.consultant.ru/link/?req=doc&amp;base=RLAW098&amp;n=170836" TargetMode="External"/><Relationship Id="rId10" Type="http://schemas.openxmlformats.org/officeDocument/2006/relationships/hyperlink" Target="https://login.consultant.ru/link/?req=doc&amp;base=RLAW098&amp;n=147906" TargetMode="External"/><Relationship Id="rId19" Type="http://schemas.openxmlformats.org/officeDocument/2006/relationships/hyperlink" Target="https://login.consultant.ru/link/?req=doc&amp;base=LAW&amp;n=481298&amp;dst=2654" TargetMode="External"/><Relationship Id="rId31" Type="http://schemas.openxmlformats.org/officeDocument/2006/relationships/hyperlink" Target="https://login.consultant.ru/link/?req=doc&amp;base=LAW&amp;n=494996&amp;dst=35" TargetMode="External"/><Relationship Id="rId44" Type="http://schemas.openxmlformats.org/officeDocument/2006/relationships/hyperlink" Target="https://login.consultant.ru/link/?req=doc&amp;base=RLAW098&amp;n=167356&amp;dst=10007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98&amp;n=178173&amp;dst=100025" TargetMode="External"/><Relationship Id="rId14" Type="http://schemas.openxmlformats.org/officeDocument/2006/relationships/hyperlink" Target="https://login.consultant.ru/link/?req=doc&amp;base=RLAW098&amp;n=167356&amp;dst=100007" TargetMode="External"/><Relationship Id="rId22" Type="http://schemas.openxmlformats.org/officeDocument/2006/relationships/hyperlink" Target="https://login.consultant.ru/link/?req=doc&amp;base=LAW&amp;n=481298&amp;dst=2598" TargetMode="External"/><Relationship Id="rId27" Type="http://schemas.openxmlformats.org/officeDocument/2006/relationships/hyperlink" Target="https://login.consultant.ru/link/?req=doc&amp;base=RLAW098&amp;n=167356&amp;dst=100008" TargetMode="External"/><Relationship Id="rId30" Type="http://schemas.openxmlformats.org/officeDocument/2006/relationships/hyperlink" Target="https://login.consultant.ru/link/?req=doc&amp;base=RLAW098&amp;n=167356&amp;dst=100026" TargetMode="External"/><Relationship Id="rId35" Type="http://schemas.openxmlformats.org/officeDocument/2006/relationships/hyperlink" Target="https://login.consultant.ru/link/?req=doc&amp;base=LAW&amp;n=494998" TargetMode="External"/><Relationship Id="rId43" Type="http://schemas.openxmlformats.org/officeDocument/2006/relationships/hyperlink" Target="https://login.consultant.ru/link/?req=doc&amp;base=RLAW098&amp;n=167356&amp;dst=100077" TargetMode="External"/><Relationship Id="rId48" Type="http://schemas.openxmlformats.org/officeDocument/2006/relationships/hyperlink" Target="https://login.consultant.ru/link/?req=doc&amp;base=LAW&amp;n=494996" TargetMode="External"/><Relationship Id="rId8" Type="http://schemas.openxmlformats.org/officeDocument/2006/relationships/hyperlink" Target="https://login.consultant.ru/link/?req=doc&amp;base=RLAW098&amp;n=184286" TargetMode="Externa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098&amp;n=147899" TargetMode="External"/><Relationship Id="rId17" Type="http://schemas.openxmlformats.org/officeDocument/2006/relationships/hyperlink" Target="https://login.consultant.ru/link/?req=doc&amp;base=LAW&amp;n=494996&amp;dst=1" TargetMode="External"/><Relationship Id="rId25" Type="http://schemas.openxmlformats.org/officeDocument/2006/relationships/hyperlink" Target="https://login.consultant.ru/link/?req=doc&amp;base=LAW&amp;n=481298" TargetMode="External"/><Relationship Id="rId33" Type="http://schemas.openxmlformats.org/officeDocument/2006/relationships/hyperlink" Target="https://login.consultant.ru/link/?req=doc&amp;base=LAW&amp;n=197748&amp;dst=100008" TargetMode="External"/><Relationship Id="rId38" Type="http://schemas.openxmlformats.org/officeDocument/2006/relationships/hyperlink" Target="https://login.consultant.ru/link/?req=doc&amp;base=LAW&amp;n=483355&amp;dst=100273" TargetMode="External"/><Relationship Id="rId46" Type="http://schemas.openxmlformats.org/officeDocument/2006/relationships/hyperlink" Target="https://login.consultant.ru/link/?req=doc&amp;base=RLAW098&amp;n=167356&amp;dst=100080" TargetMode="External"/><Relationship Id="rId20" Type="http://schemas.openxmlformats.org/officeDocument/2006/relationships/hyperlink" Target="https://login.consultant.ru/link/?req=doc&amp;base=LAW&amp;n=481298&amp;dst=2655" TargetMode="External"/><Relationship Id="rId41" Type="http://schemas.openxmlformats.org/officeDocument/2006/relationships/hyperlink" Target="https://login.consultant.ru/link/?req=doc&amp;base=LAW&amp;n=49499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09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24</Pages>
  <Words>10360</Words>
  <Characters>59056</Characters>
  <Application>Microsoft Office Word</Application>
  <DocSecurity>0</DocSecurity>
  <Lines>492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gcheb_omu3  Ильина Вероника Викторовна</dc:creator>
  <cp:keywords/>
  <dc:description/>
  <cp:lastModifiedBy>gcheb_omu3  Ильина Вероника Викторовна</cp:lastModifiedBy>
  <cp:revision>1</cp:revision>
  <dcterms:created xsi:type="dcterms:W3CDTF">2025-03-21T06:39:00Z</dcterms:created>
  <dcterms:modified xsi:type="dcterms:W3CDTF">2025-03-21T06:43:00Z</dcterms:modified>
</cp:coreProperties>
</file>