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EC3E63"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31EFF5C8" wp14:editId="5DB4BA51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7345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___ ___2025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____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7345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___ ___2025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____№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093E81" w:rsidRDefault="00093E81" w:rsidP="00093E81">
      <w:pPr>
        <w:spacing w:line="240" w:lineRule="auto"/>
        <w:ind w:firstLine="0"/>
        <w:rPr>
          <w:sz w:val="28"/>
          <w:szCs w:val="28"/>
        </w:rPr>
      </w:pPr>
    </w:p>
    <w:p w:rsidR="00093E81" w:rsidRPr="002863E9" w:rsidRDefault="00093E81" w:rsidP="00093E81">
      <w:pPr>
        <w:spacing w:line="240" w:lineRule="auto"/>
        <w:ind w:firstLine="0"/>
        <w:rPr>
          <w:kern w:val="2"/>
          <w:sz w:val="16"/>
          <w:szCs w:val="16"/>
        </w:rPr>
      </w:pPr>
    </w:p>
    <w:p w:rsidR="00093E81" w:rsidRDefault="00093E81" w:rsidP="00EC3E63">
      <w:pPr>
        <w:widowControl w:val="0"/>
        <w:tabs>
          <w:tab w:val="left" w:pos="709"/>
          <w:tab w:val="left" w:pos="4111"/>
          <w:tab w:val="left" w:pos="4395"/>
        </w:tabs>
        <w:suppressAutoHyphens w:val="0"/>
        <w:spacing w:line="240" w:lineRule="auto"/>
        <w:ind w:right="5102" w:firstLine="0"/>
        <w:rPr>
          <w:bCs/>
          <w:kern w:val="0"/>
          <w:sz w:val="28"/>
          <w:szCs w:val="28"/>
          <w:lang w:eastAsia="ru-RU"/>
        </w:rPr>
      </w:pPr>
      <w:bookmarkStart w:id="0" w:name="_GoBack"/>
      <w:r>
        <w:rPr>
          <w:bCs/>
          <w:kern w:val="0"/>
          <w:sz w:val="28"/>
          <w:szCs w:val="28"/>
          <w:lang w:eastAsia="ru-RU"/>
        </w:rPr>
        <w:t>О внесении изменений в постановление</w:t>
      </w:r>
      <w:r w:rsidRPr="002E1B63">
        <w:rPr>
          <w:bCs/>
          <w:kern w:val="0"/>
          <w:sz w:val="28"/>
          <w:szCs w:val="28"/>
          <w:lang w:eastAsia="ru-RU"/>
        </w:rPr>
        <w:t xml:space="preserve"> </w:t>
      </w:r>
      <w:r w:rsidRPr="00BB268D">
        <w:rPr>
          <w:bCs/>
          <w:kern w:val="0"/>
          <w:sz w:val="28"/>
          <w:szCs w:val="28"/>
          <w:lang w:eastAsia="ru-RU"/>
        </w:rPr>
        <w:t xml:space="preserve">администрации Янтиковского муниципального округа от 23.05.2025 № 375 </w:t>
      </w:r>
      <w:r>
        <w:rPr>
          <w:bCs/>
          <w:kern w:val="0"/>
          <w:sz w:val="28"/>
          <w:szCs w:val="28"/>
          <w:lang w:eastAsia="ru-RU"/>
        </w:rPr>
        <w:t>«</w:t>
      </w:r>
      <w:r w:rsidRPr="00DF51B9">
        <w:rPr>
          <w:bCs/>
          <w:kern w:val="0"/>
          <w:sz w:val="28"/>
          <w:szCs w:val="28"/>
          <w:lang w:eastAsia="ru-RU"/>
        </w:rPr>
        <w:t>Об утверждении Порядка частичного возмещения стоимости путевок в организации отдыха детей и их оздоровления сезонного или круглогодичного действия Чувашской Республики</w:t>
      </w:r>
      <w:r>
        <w:rPr>
          <w:bCs/>
          <w:kern w:val="0"/>
          <w:sz w:val="28"/>
          <w:szCs w:val="28"/>
          <w:lang w:eastAsia="ru-RU"/>
        </w:rPr>
        <w:t>»</w:t>
      </w:r>
    </w:p>
    <w:bookmarkEnd w:id="0"/>
    <w:p w:rsidR="00093E81" w:rsidRPr="00DF51B9" w:rsidRDefault="00093E81" w:rsidP="00093E81">
      <w:pPr>
        <w:widowControl w:val="0"/>
        <w:tabs>
          <w:tab w:val="left" w:pos="4111"/>
        </w:tabs>
        <w:suppressAutoHyphens w:val="0"/>
        <w:spacing w:line="240" w:lineRule="auto"/>
        <w:ind w:right="5669" w:firstLine="0"/>
        <w:rPr>
          <w:bCs/>
          <w:kern w:val="0"/>
          <w:sz w:val="28"/>
          <w:szCs w:val="28"/>
          <w:lang w:eastAsia="ru-RU"/>
        </w:rPr>
      </w:pPr>
    </w:p>
    <w:p w:rsidR="00093E81" w:rsidRPr="002E1B63" w:rsidRDefault="00093E81" w:rsidP="00093E81">
      <w:pPr>
        <w:widowControl w:val="0"/>
        <w:tabs>
          <w:tab w:val="left" w:pos="4111"/>
        </w:tabs>
        <w:suppressAutoHyphens w:val="0"/>
        <w:spacing w:line="240" w:lineRule="auto"/>
        <w:ind w:right="5669" w:firstLine="0"/>
        <w:rPr>
          <w:color w:val="000000"/>
          <w:kern w:val="0"/>
          <w:sz w:val="16"/>
          <w:szCs w:val="16"/>
          <w:lang w:eastAsia="ru-RU"/>
        </w:rPr>
      </w:pPr>
    </w:p>
    <w:p w:rsidR="00093E81" w:rsidRPr="002E1B63" w:rsidRDefault="00093E81" w:rsidP="00093E81">
      <w:pPr>
        <w:suppressAutoHyphens w:val="0"/>
        <w:spacing w:line="360" w:lineRule="auto"/>
        <w:ind w:left="23" w:right="23" w:firstLine="686"/>
        <w:rPr>
          <w:color w:val="000000"/>
          <w:kern w:val="0"/>
          <w:sz w:val="28"/>
          <w:szCs w:val="22"/>
          <w:lang w:eastAsia="en-US"/>
        </w:rPr>
      </w:pPr>
      <w:bookmarkStart w:id="1" w:name="sub_3"/>
      <w:r w:rsidRPr="00A040FD">
        <w:rPr>
          <w:color w:val="000000"/>
          <w:kern w:val="0"/>
          <w:sz w:val="28"/>
          <w:szCs w:val="22"/>
          <w:lang w:eastAsia="en-US"/>
        </w:rPr>
        <w:t>В соответствии с</w:t>
      </w:r>
      <w:r>
        <w:rPr>
          <w:color w:val="000000"/>
          <w:kern w:val="0"/>
          <w:sz w:val="28"/>
          <w:szCs w:val="22"/>
          <w:lang w:eastAsia="en-US"/>
        </w:rPr>
        <w:t xml:space="preserve"> ч.3 ст.7 </w:t>
      </w:r>
      <w:r w:rsidRPr="00A040FD">
        <w:rPr>
          <w:color w:val="000000"/>
          <w:kern w:val="0"/>
          <w:sz w:val="28"/>
          <w:szCs w:val="22"/>
          <w:lang w:eastAsia="en-US"/>
        </w:rPr>
        <w:t>Федерального закон</w:t>
      </w:r>
      <w:r>
        <w:rPr>
          <w:color w:val="000000"/>
          <w:kern w:val="0"/>
          <w:sz w:val="28"/>
          <w:szCs w:val="22"/>
          <w:lang w:eastAsia="en-US"/>
        </w:rPr>
        <w:t>а</w:t>
      </w:r>
      <w:r w:rsidRPr="00A040FD">
        <w:rPr>
          <w:color w:val="000000"/>
          <w:kern w:val="0"/>
          <w:sz w:val="28"/>
          <w:szCs w:val="22"/>
          <w:lang w:eastAsia="en-US"/>
        </w:rPr>
        <w:t xml:space="preserve"> от </w:t>
      </w:r>
      <w:r>
        <w:rPr>
          <w:color w:val="000000"/>
          <w:kern w:val="0"/>
          <w:sz w:val="28"/>
          <w:szCs w:val="22"/>
          <w:lang w:eastAsia="en-US"/>
        </w:rPr>
        <w:t>06.10.2003</w:t>
      </w:r>
      <w:r w:rsidRPr="00A040FD">
        <w:rPr>
          <w:color w:val="000000"/>
          <w:kern w:val="0"/>
          <w:sz w:val="28"/>
          <w:szCs w:val="22"/>
          <w:lang w:eastAsia="en-US"/>
        </w:rPr>
        <w:t xml:space="preserve"> №1</w:t>
      </w:r>
      <w:r>
        <w:rPr>
          <w:color w:val="000000"/>
          <w:kern w:val="0"/>
          <w:sz w:val="28"/>
          <w:szCs w:val="22"/>
          <w:lang w:eastAsia="en-US"/>
        </w:rPr>
        <w:t>31</w:t>
      </w:r>
      <w:r w:rsidRPr="00A040FD">
        <w:rPr>
          <w:color w:val="000000"/>
          <w:kern w:val="0"/>
          <w:sz w:val="28"/>
          <w:szCs w:val="22"/>
          <w:lang w:eastAsia="en-US"/>
        </w:rPr>
        <w:t>-ФЗ «</w:t>
      </w:r>
      <w:r>
        <w:rPr>
          <w:color w:val="000000"/>
          <w:kern w:val="0"/>
          <w:sz w:val="28"/>
          <w:szCs w:val="22"/>
          <w:lang w:eastAsia="en-US"/>
        </w:rPr>
        <w:t>Об общих принципах организации местного самоуправления в Российской Федерации</w:t>
      </w:r>
      <w:r w:rsidRPr="00A040FD">
        <w:rPr>
          <w:color w:val="000000"/>
          <w:kern w:val="0"/>
          <w:sz w:val="28"/>
          <w:szCs w:val="22"/>
          <w:lang w:eastAsia="en-US"/>
        </w:rPr>
        <w:t>»</w:t>
      </w:r>
      <w:r w:rsidRPr="002E1B63">
        <w:rPr>
          <w:color w:val="000000"/>
          <w:kern w:val="0"/>
          <w:sz w:val="28"/>
          <w:szCs w:val="22"/>
          <w:lang w:eastAsia="en-US"/>
        </w:rPr>
        <w:t xml:space="preserve">, администрация </w:t>
      </w:r>
      <w:r>
        <w:rPr>
          <w:color w:val="000000"/>
          <w:kern w:val="0"/>
          <w:sz w:val="28"/>
          <w:szCs w:val="22"/>
          <w:lang w:eastAsia="en-US"/>
        </w:rPr>
        <w:t xml:space="preserve">Янтиковского муниципального округа                               </w:t>
      </w:r>
      <w:proofErr w:type="gramStart"/>
      <w:r w:rsidRPr="002E1B63">
        <w:rPr>
          <w:b/>
          <w:color w:val="000000"/>
          <w:kern w:val="0"/>
          <w:sz w:val="28"/>
          <w:szCs w:val="22"/>
          <w:lang w:eastAsia="en-US"/>
        </w:rPr>
        <w:t>п</w:t>
      </w:r>
      <w:proofErr w:type="gramEnd"/>
      <w:r w:rsidRPr="002E1B63">
        <w:rPr>
          <w:b/>
          <w:color w:val="000000"/>
          <w:kern w:val="0"/>
          <w:sz w:val="28"/>
          <w:szCs w:val="22"/>
          <w:lang w:eastAsia="en-US"/>
        </w:rPr>
        <w:t xml:space="preserve"> о с т а н о в л я е т:</w:t>
      </w:r>
    </w:p>
    <w:p w:rsidR="00093E81" w:rsidRDefault="00093E81" w:rsidP="00093E81">
      <w:pPr>
        <w:tabs>
          <w:tab w:val="left" w:pos="709"/>
        </w:tabs>
        <w:suppressAutoHyphens w:val="0"/>
        <w:spacing w:line="360" w:lineRule="auto"/>
        <w:rPr>
          <w:noProof/>
          <w:color w:val="000000"/>
          <w:kern w:val="0"/>
          <w:sz w:val="28"/>
          <w:szCs w:val="22"/>
          <w:lang w:eastAsia="en-US"/>
        </w:rPr>
      </w:pPr>
      <w:r w:rsidRPr="002E1B63">
        <w:rPr>
          <w:color w:val="000000"/>
          <w:kern w:val="0"/>
          <w:sz w:val="28"/>
          <w:szCs w:val="22"/>
          <w:lang w:eastAsia="en-US"/>
        </w:rPr>
        <w:t xml:space="preserve">1. </w:t>
      </w:r>
      <w:r>
        <w:rPr>
          <w:color w:val="000000"/>
          <w:kern w:val="0"/>
          <w:sz w:val="28"/>
          <w:szCs w:val="22"/>
          <w:lang w:eastAsia="en-US"/>
        </w:rPr>
        <w:t xml:space="preserve">Внести в </w:t>
      </w:r>
      <w:r w:rsidRPr="008947CC">
        <w:rPr>
          <w:bCs/>
          <w:color w:val="000000"/>
          <w:kern w:val="0"/>
          <w:sz w:val="28"/>
          <w:szCs w:val="22"/>
          <w:lang w:eastAsia="en-US"/>
        </w:rPr>
        <w:t>Поряд</w:t>
      </w:r>
      <w:r>
        <w:rPr>
          <w:bCs/>
          <w:color w:val="000000"/>
          <w:kern w:val="0"/>
          <w:sz w:val="28"/>
          <w:szCs w:val="22"/>
          <w:lang w:eastAsia="en-US"/>
        </w:rPr>
        <w:t>ок</w:t>
      </w:r>
      <w:r w:rsidRPr="008947CC">
        <w:rPr>
          <w:bCs/>
          <w:color w:val="000000"/>
          <w:kern w:val="0"/>
          <w:sz w:val="28"/>
          <w:szCs w:val="22"/>
          <w:lang w:eastAsia="en-US"/>
        </w:rPr>
        <w:t xml:space="preserve"> частичного возмещения стоимости путевок в организации отдыха детей и их оздоровления сезонного или круглогодичного действия Чувашской Республики</w:t>
      </w:r>
      <w:r>
        <w:rPr>
          <w:bCs/>
          <w:color w:val="000000"/>
          <w:kern w:val="0"/>
          <w:sz w:val="28"/>
          <w:szCs w:val="22"/>
          <w:lang w:eastAsia="en-US"/>
        </w:rPr>
        <w:t xml:space="preserve">, утвержденного постановлением администрации Янтиковского муниципального округа </w:t>
      </w:r>
      <w:r>
        <w:rPr>
          <w:noProof/>
          <w:color w:val="000000"/>
          <w:kern w:val="0"/>
          <w:sz w:val="28"/>
          <w:szCs w:val="22"/>
          <w:lang w:eastAsia="en-US"/>
        </w:rPr>
        <w:t xml:space="preserve">от 23.05.2025 № 375, следующие изменения: </w:t>
      </w:r>
    </w:p>
    <w:p w:rsidR="00093E81" w:rsidRDefault="00093E81" w:rsidP="00093E81">
      <w:pPr>
        <w:tabs>
          <w:tab w:val="left" w:pos="709"/>
        </w:tabs>
        <w:suppressAutoHyphens w:val="0"/>
        <w:spacing w:line="360" w:lineRule="auto"/>
        <w:rPr>
          <w:noProof/>
          <w:color w:val="000000"/>
          <w:kern w:val="0"/>
          <w:sz w:val="28"/>
          <w:szCs w:val="22"/>
          <w:lang w:eastAsia="en-US"/>
        </w:rPr>
      </w:pPr>
      <w:r>
        <w:rPr>
          <w:noProof/>
          <w:color w:val="000000"/>
          <w:kern w:val="0"/>
          <w:sz w:val="28"/>
          <w:szCs w:val="22"/>
          <w:lang w:eastAsia="en-US"/>
        </w:rPr>
        <w:t>1.1. пункт 7 исключить;</w:t>
      </w:r>
    </w:p>
    <w:p w:rsidR="00093E81" w:rsidRDefault="00093E81" w:rsidP="00093E81">
      <w:pPr>
        <w:tabs>
          <w:tab w:val="left" w:pos="709"/>
        </w:tabs>
        <w:suppressAutoHyphens w:val="0"/>
        <w:spacing w:line="360" w:lineRule="auto"/>
        <w:rPr>
          <w:noProof/>
          <w:color w:val="000000"/>
          <w:kern w:val="0"/>
          <w:sz w:val="28"/>
          <w:szCs w:val="22"/>
          <w:lang w:eastAsia="en-US"/>
        </w:rPr>
      </w:pPr>
      <w:r>
        <w:rPr>
          <w:noProof/>
          <w:color w:val="000000"/>
          <w:kern w:val="0"/>
          <w:sz w:val="28"/>
          <w:szCs w:val="22"/>
          <w:lang w:eastAsia="en-US"/>
        </w:rPr>
        <w:t>1.2. пункт 8 считать пунктом 7.</w:t>
      </w:r>
    </w:p>
    <w:p w:rsidR="00093E81" w:rsidRPr="002E1B63" w:rsidRDefault="00093E81" w:rsidP="00093E81">
      <w:pPr>
        <w:suppressAutoHyphens w:val="0"/>
        <w:spacing w:line="360" w:lineRule="auto"/>
        <w:rPr>
          <w:i/>
          <w:iCs/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lastRenderedPageBreak/>
        <w:t>2</w:t>
      </w:r>
      <w:r w:rsidRPr="002E1B63">
        <w:rPr>
          <w:kern w:val="0"/>
          <w:sz w:val="28"/>
          <w:szCs w:val="28"/>
          <w:lang w:eastAsia="ru-RU"/>
        </w:rPr>
        <w:t xml:space="preserve">. </w:t>
      </w:r>
      <w:proofErr w:type="gramStart"/>
      <w:r w:rsidRPr="002E1B63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2E1B63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Pr="002E1B63">
        <w:rPr>
          <w:kern w:val="0"/>
          <w:sz w:val="28"/>
          <w:szCs w:val="28"/>
          <w:lang w:eastAsia="ru-RU"/>
        </w:rPr>
        <w:t>округа</w:t>
      </w:r>
      <w:r>
        <w:rPr>
          <w:kern w:val="0"/>
          <w:sz w:val="28"/>
          <w:szCs w:val="28"/>
          <w:lang w:eastAsia="ru-RU"/>
        </w:rPr>
        <w:t>-</w:t>
      </w:r>
      <w:r w:rsidRPr="002E1B63">
        <w:rPr>
          <w:kern w:val="0"/>
          <w:sz w:val="28"/>
          <w:szCs w:val="28"/>
          <w:lang w:eastAsia="ru-RU"/>
        </w:rPr>
        <w:t>начальника отдела образования.</w:t>
      </w:r>
    </w:p>
    <w:p w:rsidR="00093E81" w:rsidRPr="002E1B63" w:rsidRDefault="00093E81" w:rsidP="00093E8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</w:t>
      </w:r>
      <w:r w:rsidRPr="002E1B63">
        <w:rPr>
          <w:kern w:val="0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093E81" w:rsidRPr="002E1B63" w:rsidRDefault="00093E81" w:rsidP="00093E81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093E81" w:rsidRPr="002E1B63" w:rsidRDefault="00093E81" w:rsidP="00093E81">
      <w:pPr>
        <w:suppressAutoHyphens w:val="0"/>
        <w:spacing w:line="240" w:lineRule="auto"/>
        <w:ind w:right="-6" w:firstLine="0"/>
        <w:rPr>
          <w:kern w:val="0"/>
          <w:sz w:val="28"/>
          <w:szCs w:val="28"/>
          <w:lang w:eastAsia="ru-RU"/>
        </w:rPr>
      </w:pPr>
    </w:p>
    <w:bookmarkEnd w:id="1"/>
    <w:p w:rsidR="00093E81" w:rsidRDefault="00093E81" w:rsidP="00093E81">
      <w:pPr>
        <w:suppressAutoHyphens w:val="0"/>
        <w:spacing w:line="240" w:lineRule="auto"/>
        <w:ind w:right="-6"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Глава Янтиковского</w:t>
      </w:r>
    </w:p>
    <w:p w:rsidR="00093E81" w:rsidRDefault="00093E81" w:rsidP="00093E81">
      <w:pPr>
        <w:suppressAutoHyphens w:val="0"/>
        <w:spacing w:line="240" w:lineRule="auto"/>
        <w:ind w:right="-6"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sectPr w:rsidR="00093E81" w:rsidSect="00093E81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3E81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C3E63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0C181-F677-4110-A613-59434E09E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2025-08-21T10:15:00Z</dcterms:modified>
</cp:coreProperties>
</file>