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942" w:rsidRDefault="00700942" w:rsidP="00700942">
      <w:pPr>
        <w:tabs>
          <w:tab w:val="left" w:pos="5900"/>
        </w:tabs>
      </w:pPr>
    </w:p>
    <w:p w:rsidR="00743A2F" w:rsidRDefault="00743A2F" w:rsidP="00743A2F">
      <w:pPr>
        <w:tabs>
          <w:tab w:val="left" w:pos="5900"/>
        </w:tabs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253"/>
        <w:gridCol w:w="1356"/>
        <w:gridCol w:w="4132"/>
      </w:tblGrid>
      <w:tr w:rsidR="00DC1865" w:rsidTr="00B97458">
        <w:trPr>
          <w:cantSplit/>
          <w:trHeight w:val="542"/>
        </w:trPr>
        <w:tc>
          <w:tcPr>
            <w:tcW w:w="4253" w:type="dxa"/>
          </w:tcPr>
          <w:p w:rsidR="00DC1865" w:rsidRDefault="00DC1865" w:rsidP="00B97458">
            <w:pPr>
              <w:spacing w:line="276" w:lineRule="auto"/>
              <w:jc w:val="center"/>
              <w:rPr>
                <w:b/>
                <w:bCs/>
                <w:noProof/>
                <w:lang w:val="en-US"/>
              </w:rPr>
            </w:pPr>
          </w:p>
          <w:p w:rsidR="00DC1865" w:rsidRDefault="00DC1865" w:rsidP="00B97458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DC1865" w:rsidRDefault="00DC1865" w:rsidP="00B97458">
            <w:pPr>
              <w:spacing w:line="276" w:lineRule="auto"/>
              <w:jc w:val="center"/>
            </w:pPr>
          </w:p>
        </w:tc>
        <w:tc>
          <w:tcPr>
            <w:tcW w:w="1356" w:type="dxa"/>
            <w:vMerge w:val="restart"/>
            <w:hideMark/>
          </w:tcPr>
          <w:p w:rsidR="00DC1865" w:rsidRDefault="00DC1865" w:rsidP="00B97458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38200"/>
                  <wp:effectExtent l="19050" t="0" r="952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2" w:type="dxa"/>
          </w:tcPr>
          <w:p w:rsidR="00DC1865" w:rsidRDefault="00DC1865" w:rsidP="00B97458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C1865" w:rsidRDefault="00DC1865" w:rsidP="00B97458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DC1865" w:rsidRDefault="00DC1865" w:rsidP="00B97458">
            <w:pPr>
              <w:spacing w:line="276" w:lineRule="auto"/>
              <w:jc w:val="center"/>
            </w:pPr>
          </w:p>
        </w:tc>
      </w:tr>
      <w:tr w:rsidR="00DC1865" w:rsidTr="00B97458">
        <w:trPr>
          <w:cantSplit/>
          <w:trHeight w:val="1785"/>
        </w:trPr>
        <w:tc>
          <w:tcPr>
            <w:tcW w:w="4253" w:type="dxa"/>
          </w:tcPr>
          <w:p w:rsidR="00DC1865" w:rsidRDefault="00DC1865" w:rsidP="00B97458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DC1865" w:rsidRDefault="00DC1865" w:rsidP="00B97458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DC1865" w:rsidRDefault="00DC1865" w:rsidP="00B97458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DC1865" w:rsidRDefault="00DC1865" w:rsidP="00B9745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C1865" w:rsidRDefault="00EC78EB" w:rsidP="00B9745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DC1865" w:rsidRDefault="00DC1865" w:rsidP="00B97458">
            <w:pPr>
              <w:spacing w:line="276" w:lineRule="auto"/>
              <w:ind w:right="-80"/>
              <w:rPr>
                <w:b/>
                <w:bCs/>
                <w:noProof/>
              </w:rPr>
            </w:pPr>
          </w:p>
          <w:p w:rsidR="00DC1865" w:rsidRDefault="0038433D" w:rsidP="00B97458">
            <w:pPr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noProof/>
              </w:rPr>
              <w:t xml:space="preserve">        </w:t>
            </w:r>
            <w:r w:rsidRPr="0038433D">
              <w:rPr>
                <w:b/>
                <w:noProof/>
              </w:rPr>
              <w:t>2026 ç. ҫу уйӑхĕн 08-мӗшӗ 42</w:t>
            </w:r>
            <w:r>
              <w:rPr>
                <w:b/>
                <w:noProof/>
              </w:rPr>
              <w:t>5</w:t>
            </w:r>
            <w:r w:rsidRPr="0038433D">
              <w:rPr>
                <w:b/>
                <w:noProof/>
              </w:rPr>
              <w:t xml:space="preserve"> №</w:t>
            </w:r>
          </w:p>
          <w:p w:rsidR="0038433D" w:rsidRDefault="0038433D" w:rsidP="00B97458">
            <w:pPr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C1865" w:rsidRDefault="00DC1865" w:rsidP="00B97458">
            <w:pPr>
              <w:spacing w:line="276" w:lineRule="auto"/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DC1865" w:rsidRDefault="00DC1865" w:rsidP="00B97458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1865" w:rsidRDefault="00DC1865" w:rsidP="00B97458"/>
        </w:tc>
        <w:tc>
          <w:tcPr>
            <w:tcW w:w="4132" w:type="dxa"/>
          </w:tcPr>
          <w:p w:rsidR="00DC1865" w:rsidRDefault="00DC1865" w:rsidP="00B97458">
            <w:pPr>
              <w:spacing w:line="276" w:lineRule="auto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DC1865" w:rsidRDefault="00DC1865" w:rsidP="00B9745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</w:rPr>
            </w:pPr>
          </w:p>
          <w:p w:rsidR="005C543E" w:rsidRDefault="00EC78EB" w:rsidP="005C54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</w:t>
            </w:r>
            <w:r w:rsidR="005C543E">
              <w:rPr>
                <w:b/>
                <w:bCs/>
                <w:noProof/>
              </w:rPr>
              <w:t>ЕНИЕ</w:t>
            </w:r>
          </w:p>
          <w:p w:rsidR="005C543E" w:rsidRDefault="005C543E" w:rsidP="005C54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C1865" w:rsidRPr="0064424D" w:rsidRDefault="0038433D" w:rsidP="005C54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08 мая 2026 № 425</w:t>
            </w:r>
          </w:p>
          <w:p w:rsidR="00DC1865" w:rsidRDefault="00DC1865" w:rsidP="00B9745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</w:p>
          <w:p w:rsidR="00DC1865" w:rsidRDefault="00DC1865" w:rsidP="00B9745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DC1865" w:rsidRDefault="00DC1865" w:rsidP="00B97458">
            <w:pPr>
              <w:spacing w:line="276" w:lineRule="auto"/>
              <w:jc w:val="center"/>
              <w:rPr>
                <w:noProof/>
              </w:rPr>
            </w:pPr>
          </w:p>
        </w:tc>
      </w:tr>
    </w:tbl>
    <w:p w:rsidR="00B40732" w:rsidRDefault="00B40732" w:rsidP="0029351B">
      <w:pPr>
        <w:ind w:right="5813"/>
        <w:contextualSpacing/>
        <w:jc w:val="both"/>
      </w:pPr>
    </w:p>
    <w:p w:rsidR="00482581" w:rsidRPr="00A560EF" w:rsidRDefault="00482581" w:rsidP="00A560EF">
      <w:pPr>
        <w:tabs>
          <w:tab w:val="left" w:pos="5387"/>
        </w:tabs>
        <w:spacing w:line="276" w:lineRule="auto"/>
        <w:ind w:right="4112"/>
        <w:jc w:val="both"/>
        <w:rPr>
          <w:b/>
          <w:sz w:val="26"/>
          <w:szCs w:val="26"/>
        </w:rPr>
      </w:pPr>
      <w:r w:rsidRPr="00A560EF">
        <w:rPr>
          <w:b/>
          <w:sz w:val="26"/>
          <w:szCs w:val="26"/>
        </w:rPr>
        <w:t>Об утверждении Порядка регулярного сбора</w:t>
      </w:r>
      <w:r w:rsidR="00A560EF">
        <w:rPr>
          <w:b/>
          <w:sz w:val="26"/>
          <w:szCs w:val="26"/>
        </w:rPr>
        <w:t xml:space="preserve"> </w:t>
      </w:r>
      <w:r w:rsidRPr="00A560EF">
        <w:rPr>
          <w:b/>
          <w:sz w:val="26"/>
          <w:szCs w:val="26"/>
        </w:rPr>
        <w:t>и анализа обратной связи от внешних и</w:t>
      </w:r>
      <w:r w:rsidR="00A560EF">
        <w:rPr>
          <w:b/>
          <w:sz w:val="26"/>
          <w:szCs w:val="26"/>
        </w:rPr>
        <w:t xml:space="preserve"> </w:t>
      </w:r>
      <w:r w:rsidRPr="00A560EF">
        <w:rPr>
          <w:b/>
          <w:sz w:val="26"/>
          <w:szCs w:val="26"/>
        </w:rPr>
        <w:t>в</w:t>
      </w:r>
      <w:r w:rsidR="0065465F" w:rsidRPr="00A560EF">
        <w:rPr>
          <w:b/>
          <w:sz w:val="26"/>
          <w:szCs w:val="26"/>
        </w:rPr>
        <w:t>нутренних клиентов</w:t>
      </w:r>
      <w:r w:rsidR="00A560EF" w:rsidRPr="00A560EF">
        <w:rPr>
          <w:b/>
          <w:sz w:val="26"/>
          <w:szCs w:val="26"/>
        </w:rPr>
        <w:t xml:space="preserve"> </w:t>
      </w:r>
      <w:r w:rsidR="0065465F" w:rsidRPr="00A560EF">
        <w:rPr>
          <w:b/>
          <w:sz w:val="26"/>
          <w:szCs w:val="26"/>
        </w:rPr>
        <w:t>администрацией</w:t>
      </w:r>
      <w:r w:rsidRPr="00A560EF">
        <w:rPr>
          <w:b/>
          <w:sz w:val="26"/>
          <w:szCs w:val="26"/>
        </w:rPr>
        <w:t xml:space="preserve"> Цивильского</w:t>
      </w:r>
      <w:r w:rsidR="00A560EF">
        <w:rPr>
          <w:b/>
          <w:sz w:val="26"/>
          <w:szCs w:val="26"/>
        </w:rPr>
        <w:t xml:space="preserve"> </w:t>
      </w:r>
      <w:r w:rsidRPr="00A560EF">
        <w:rPr>
          <w:b/>
          <w:sz w:val="26"/>
          <w:szCs w:val="26"/>
        </w:rPr>
        <w:t>муниципальн</w:t>
      </w:r>
      <w:r w:rsidR="00DB7453" w:rsidRPr="00A560EF">
        <w:rPr>
          <w:b/>
          <w:sz w:val="26"/>
          <w:szCs w:val="26"/>
        </w:rPr>
        <w:t>ого округа Чувашской</w:t>
      </w:r>
      <w:r w:rsidR="00A560EF" w:rsidRPr="00A560EF">
        <w:rPr>
          <w:b/>
          <w:sz w:val="26"/>
          <w:szCs w:val="26"/>
        </w:rPr>
        <w:t xml:space="preserve"> </w:t>
      </w:r>
      <w:r w:rsidR="00DB7453" w:rsidRPr="00A560EF">
        <w:rPr>
          <w:b/>
          <w:sz w:val="26"/>
          <w:szCs w:val="26"/>
        </w:rPr>
        <w:t>Республики</w:t>
      </w:r>
    </w:p>
    <w:p w:rsidR="00482581" w:rsidRDefault="00482581" w:rsidP="00002A7B">
      <w:pPr>
        <w:spacing w:line="276" w:lineRule="auto"/>
        <w:ind w:firstLine="708"/>
        <w:jc w:val="both"/>
        <w:rPr>
          <w:sz w:val="26"/>
          <w:szCs w:val="26"/>
        </w:rPr>
      </w:pPr>
    </w:p>
    <w:p w:rsidR="005C1E64" w:rsidRDefault="00482581" w:rsidP="007567B2">
      <w:pPr>
        <w:spacing w:line="276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="00986BA0" w:rsidRPr="00604AA9">
        <w:rPr>
          <w:sz w:val="26"/>
          <w:szCs w:val="26"/>
        </w:rPr>
        <w:t xml:space="preserve"> ц</w:t>
      </w:r>
      <w:r>
        <w:rPr>
          <w:sz w:val="26"/>
          <w:szCs w:val="26"/>
        </w:rPr>
        <w:t>елях реа</w:t>
      </w:r>
      <w:r w:rsidR="005C1E64">
        <w:rPr>
          <w:sz w:val="26"/>
          <w:szCs w:val="26"/>
        </w:rPr>
        <w:t xml:space="preserve">лизации Плана мероприятий («дорожной карты») по повышению уровня внедрения (зрелости) </w:t>
      </w:r>
      <w:proofErr w:type="spellStart"/>
      <w:r w:rsidR="005C1E64">
        <w:rPr>
          <w:sz w:val="26"/>
          <w:szCs w:val="26"/>
        </w:rPr>
        <w:t>клиентоцентричности</w:t>
      </w:r>
      <w:proofErr w:type="spellEnd"/>
      <w:r w:rsidR="005C1E64">
        <w:rPr>
          <w:sz w:val="26"/>
          <w:szCs w:val="26"/>
        </w:rPr>
        <w:t xml:space="preserve"> в Чувашской Республике, утвержденного распоряжением Главы Чувашской Республики от 24 сентября 2025 г. № 613-рг, а также </w:t>
      </w:r>
      <w:r w:rsidR="00620A90">
        <w:rPr>
          <w:sz w:val="26"/>
          <w:szCs w:val="26"/>
        </w:rPr>
        <w:t xml:space="preserve"> </w:t>
      </w:r>
      <w:r w:rsidR="005C1E64">
        <w:rPr>
          <w:sz w:val="26"/>
          <w:szCs w:val="26"/>
        </w:rPr>
        <w:t>выполнения п. 2  Приказа министерства экономического развития и имущественных отношений Чувашской Республики от 22.01.2026 г. № 13 «Об утверждении Типового п</w:t>
      </w:r>
      <w:r w:rsidR="005C1E64" w:rsidRPr="005C1E64">
        <w:rPr>
          <w:sz w:val="26"/>
          <w:szCs w:val="26"/>
        </w:rPr>
        <w:t>орядка регулярного сбора и анализа обратной связи от внешних и внутренних клиентов</w:t>
      </w:r>
      <w:proofErr w:type="gramEnd"/>
      <w:r w:rsidR="005C1E64" w:rsidRPr="005C1E64">
        <w:rPr>
          <w:sz w:val="26"/>
          <w:szCs w:val="26"/>
        </w:rPr>
        <w:t xml:space="preserve"> </w:t>
      </w:r>
      <w:r w:rsidR="005C1E64">
        <w:rPr>
          <w:sz w:val="26"/>
          <w:szCs w:val="26"/>
        </w:rPr>
        <w:t>администрациями городских и муниципальны</w:t>
      </w:r>
      <w:r w:rsidR="00EC78EB">
        <w:rPr>
          <w:sz w:val="26"/>
          <w:szCs w:val="26"/>
        </w:rPr>
        <w:t>х округов Чувашской Республики», администрация Цивильского муниципального округа Чувашской Республики</w:t>
      </w:r>
    </w:p>
    <w:p w:rsidR="00DB7453" w:rsidRDefault="00DB7453" w:rsidP="007567B2">
      <w:pPr>
        <w:spacing w:line="276" w:lineRule="auto"/>
        <w:ind w:firstLine="708"/>
        <w:jc w:val="both"/>
        <w:rPr>
          <w:sz w:val="26"/>
          <w:szCs w:val="26"/>
        </w:rPr>
      </w:pPr>
    </w:p>
    <w:p w:rsidR="00EC78EB" w:rsidRPr="00DB7453" w:rsidRDefault="00EC78EB" w:rsidP="007567B2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DB7453">
        <w:rPr>
          <w:b/>
          <w:sz w:val="26"/>
          <w:szCs w:val="26"/>
        </w:rPr>
        <w:t>ПОСТАНОВЛЯЕТ</w:t>
      </w:r>
      <w:r w:rsidR="00A560EF">
        <w:rPr>
          <w:b/>
          <w:sz w:val="26"/>
          <w:szCs w:val="26"/>
        </w:rPr>
        <w:t>:</w:t>
      </w:r>
    </w:p>
    <w:p w:rsidR="00DB7453" w:rsidRDefault="00DB7453" w:rsidP="007567B2">
      <w:pPr>
        <w:spacing w:line="276" w:lineRule="auto"/>
        <w:ind w:firstLine="708"/>
        <w:jc w:val="both"/>
        <w:rPr>
          <w:sz w:val="26"/>
          <w:szCs w:val="26"/>
        </w:rPr>
      </w:pPr>
    </w:p>
    <w:p w:rsidR="005C1E64" w:rsidRDefault="005C1E64" w:rsidP="007567B2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прилагаемый Порядок</w:t>
      </w:r>
      <w:r w:rsidRPr="005C1E64">
        <w:rPr>
          <w:sz w:val="26"/>
          <w:szCs w:val="26"/>
        </w:rPr>
        <w:t xml:space="preserve"> регулярного сбора и анализа обратной связи от внешних и внутренних клиентов администрации Цивильского муниципального округа Чувашской Республики</w:t>
      </w:r>
      <w:r>
        <w:rPr>
          <w:sz w:val="26"/>
          <w:szCs w:val="26"/>
        </w:rPr>
        <w:t>.</w:t>
      </w:r>
    </w:p>
    <w:p w:rsidR="0047328C" w:rsidRDefault="00DB7453" w:rsidP="007567B2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</w:t>
      </w:r>
      <w:r w:rsidR="002A67D0">
        <w:rPr>
          <w:sz w:val="26"/>
          <w:szCs w:val="26"/>
        </w:rPr>
        <w:t xml:space="preserve">ние </w:t>
      </w:r>
      <w:r w:rsidR="0047328C">
        <w:rPr>
          <w:sz w:val="26"/>
          <w:szCs w:val="26"/>
        </w:rPr>
        <w:t xml:space="preserve"> вступает в силу после его официального опубликования (обнародования).</w:t>
      </w:r>
    </w:p>
    <w:p w:rsidR="005C1E64" w:rsidRDefault="0047328C" w:rsidP="005C1E64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C1E64">
        <w:rPr>
          <w:sz w:val="26"/>
          <w:szCs w:val="26"/>
        </w:rPr>
        <w:t xml:space="preserve">. </w:t>
      </w:r>
      <w:proofErr w:type="gramStart"/>
      <w:r w:rsidR="005C1E64">
        <w:rPr>
          <w:sz w:val="26"/>
          <w:szCs w:val="26"/>
        </w:rPr>
        <w:t>Контроль за</w:t>
      </w:r>
      <w:proofErr w:type="gramEnd"/>
      <w:r w:rsidR="005C1E64">
        <w:rPr>
          <w:sz w:val="26"/>
          <w:szCs w:val="26"/>
        </w:rPr>
        <w:t xml:space="preserve"> исполнением на</w:t>
      </w:r>
      <w:r w:rsidR="00DB7453">
        <w:rPr>
          <w:sz w:val="26"/>
          <w:szCs w:val="26"/>
        </w:rPr>
        <w:t>стоящего постановле</w:t>
      </w:r>
      <w:r w:rsidR="005C1E64">
        <w:rPr>
          <w:sz w:val="26"/>
          <w:szCs w:val="26"/>
        </w:rPr>
        <w:t xml:space="preserve">ния возложить  </w:t>
      </w:r>
      <w:r w:rsidR="004C2CB6">
        <w:rPr>
          <w:sz w:val="26"/>
          <w:szCs w:val="26"/>
        </w:rPr>
        <w:t>на з</w:t>
      </w:r>
      <w:r w:rsidR="004C2CB6" w:rsidRPr="004C2CB6">
        <w:rPr>
          <w:sz w:val="26"/>
          <w:szCs w:val="26"/>
        </w:rPr>
        <w:t>аместител</w:t>
      </w:r>
      <w:r w:rsidR="004C2CB6">
        <w:rPr>
          <w:sz w:val="26"/>
          <w:szCs w:val="26"/>
        </w:rPr>
        <w:t>я</w:t>
      </w:r>
      <w:r w:rsidR="004C2CB6" w:rsidRPr="004C2CB6">
        <w:rPr>
          <w:sz w:val="26"/>
          <w:szCs w:val="26"/>
        </w:rPr>
        <w:t xml:space="preserve"> главы администрации - начальник отдела организационно-контрольной и кадровой работы</w:t>
      </w:r>
      <w:r w:rsidR="004C2CB6">
        <w:rPr>
          <w:sz w:val="26"/>
          <w:szCs w:val="26"/>
        </w:rPr>
        <w:t>.</w:t>
      </w:r>
    </w:p>
    <w:p w:rsidR="00285BA9" w:rsidRDefault="00285BA9" w:rsidP="00E879B7">
      <w:pPr>
        <w:rPr>
          <w:sz w:val="26"/>
          <w:szCs w:val="26"/>
        </w:rPr>
      </w:pPr>
    </w:p>
    <w:p w:rsidR="004553B6" w:rsidRDefault="004553B6" w:rsidP="003726BA">
      <w:pPr>
        <w:ind w:right="-141"/>
        <w:rPr>
          <w:sz w:val="26"/>
          <w:szCs w:val="26"/>
        </w:rPr>
      </w:pPr>
      <w:r>
        <w:rPr>
          <w:sz w:val="26"/>
          <w:szCs w:val="26"/>
        </w:rPr>
        <w:t xml:space="preserve">Временно </w:t>
      </w:r>
      <w:proofErr w:type="gramStart"/>
      <w:r>
        <w:rPr>
          <w:sz w:val="26"/>
          <w:szCs w:val="26"/>
        </w:rPr>
        <w:t>исполняющий</w:t>
      </w:r>
      <w:proofErr w:type="gramEnd"/>
      <w:r>
        <w:rPr>
          <w:sz w:val="26"/>
          <w:szCs w:val="26"/>
        </w:rPr>
        <w:t xml:space="preserve"> полномочия</w:t>
      </w:r>
    </w:p>
    <w:p w:rsidR="003726BA" w:rsidRDefault="00857095" w:rsidP="003726BA">
      <w:pPr>
        <w:ind w:right="-141"/>
        <w:rPr>
          <w:sz w:val="26"/>
          <w:szCs w:val="26"/>
        </w:rPr>
      </w:pPr>
      <w:r>
        <w:rPr>
          <w:sz w:val="26"/>
          <w:szCs w:val="26"/>
        </w:rPr>
        <w:t>г</w:t>
      </w:r>
      <w:r w:rsidR="004553B6">
        <w:rPr>
          <w:sz w:val="26"/>
          <w:szCs w:val="26"/>
        </w:rPr>
        <w:t xml:space="preserve">лавы Цивильского муниципального округа                                       Ю.В.Константинов </w:t>
      </w:r>
      <w:r w:rsidR="003726BA">
        <w:rPr>
          <w:sz w:val="26"/>
          <w:szCs w:val="26"/>
        </w:rPr>
        <w:tab/>
      </w:r>
      <w:r w:rsidR="003726BA">
        <w:rPr>
          <w:sz w:val="26"/>
          <w:szCs w:val="26"/>
        </w:rPr>
        <w:tab/>
      </w:r>
    </w:p>
    <w:p w:rsidR="00C57E60" w:rsidRDefault="00C57E60" w:rsidP="00C57E60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760D78" w:rsidRDefault="00760D78" w:rsidP="00E879B7">
      <w:pPr>
        <w:rPr>
          <w:sz w:val="26"/>
          <w:szCs w:val="26"/>
        </w:rPr>
      </w:pPr>
    </w:p>
    <w:p w:rsidR="00925F5E" w:rsidRPr="00B54E58" w:rsidRDefault="00925F5E" w:rsidP="00925F5E">
      <w:pPr>
        <w:rPr>
          <w:sz w:val="26"/>
          <w:szCs w:val="26"/>
        </w:rPr>
      </w:pPr>
    </w:p>
    <w:p w:rsidR="00925F5E" w:rsidRDefault="00925F5E" w:rsidP="00925F5E">
      <w:pPr>
        <w:rPr>
          <w:sz w:val="26"/>
          <w:szCs w:val="26"/>
        </w:rPr>
      </w:pPr>
    </w:p>
    <w:p w:rsidR="007567B2" w:rsidRDefault="007567B2" w:rsidP="00925F5E">
      <w:pPr>
        <w:rPr>
          <w:sz w:val="26"/>
          <w:szCs w:val="26"/>
        </w:rPr>
      </w:pPr>
    </w:p>
    <w:p w:rsidR="007567B2" w:rsidRDefault="007567B2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Default="00A560EF" w:rsidP="00925F5E">
      <w:pPr>
        <w:rPr>
          <w:sz w:val="26"/>
          <w:szCs w:val="26"/>
        </w:rPr>
      </w:pPr>
    </w:p>
    <w:p w:rsidR="00A560EF" w:rsidRPr="00B54E58" w:rsidRDefault="00A560EF" w:rsidP="00925F5E">
      <w:pPr>
        <w:rPr>
          <w:sz w:val="26"/>
          <w:szCs w:val="26"/>
        </w:rPr>
      </w:pPr>
    </w:p>
    <w:p w:rsidR="00925F5E" w:rsidRDefault="00925F5E" w:rsidP="00925F5E">
      <w:pPr>
        <w:rPr>
          <w:sz w:val="26"/>
          <w:szCs w:val="26"/>
        </w:rPr>
      </w:pPr>
    </w:p>
    <w:p w:rsidR="00B36862" w:rsidRPr="00764CA2" w:rsidRDefault="00B36862" w:rsidP="00B36862">
      <w:pPr>
        <w:spacing w:line="276" w:lineRule="auto"/>
      </w:pPr>
      <w:r>
        <w:t>Заместитель главы администрации - начальник</w:t>
      </w:r>
    </w:p>
    <w:p w:rsidR="00B36862" w:rsidRDefault="00B36862" w:rsidP="00B36862">
      <w:pPr>
        <w:spacing w:line="276" w:lineRule="auto"/>
      </w:pPr>
      <w:r>
        <w:t>отдела образования и социального развития</w:t>
      </w:r>
    </w:p>
    <w:p w:rsidR="00B36862" w:rsidRDefault="00B36862" w:rsidP="00B36862">
      <w:pPr>
        <w:tabs>
          <w:tab w:val="left" w:pos="7513"/>
        </w:tabs>
        <w:spacing w:line="276" w:lineRule="auto"/>
      </w:pPr>
    </w:p>
    <w:p w:rsidR="00B36862" w:rsidRDefault="00B36862" w:rsidP="00B36862">
      <w:pPr>
        <w:tabs>
          <w:tab w:val="left" w:pos="7513"/>
        </w:tabs>
        <w:spacing w:line="276" w:lineRule="auto"/>
      </w:pPr>
      <w:r>
        <w:t xml:space="preserve">                                                О.В. Чепрасова</w:t>
      </w:r>
    </w:p>
    <w:p w:rsidR="00B36862" w:rsidRDefault="00B36862" w:rsidP="00B36862">
      <w:pPr>
        <w:rPr>
          <w:sz w:val="26"/>
          <w:szCs w:val="26"/>
        </w:rPr>
      </w:pPr>
    </w:p>
    <w:p w:rsidR="00B36862" w:rsidRDefault="00B36862" w:rsidP="00B36862">
      <w:pPr>
        <w:ind w:right="4108"/>
        <w:rPr>
          <w:u w:val="single"/>
        </w:rPr>
      </w:pPr>
      <w:r w:rsidRPr="00003127">
        <w:rPr>
          <w:u w:val="single"/>
        </w:rPr>
        <w:t>«</w:t>
      </w:r>
      <w:r w:rsidR="00EC78EB">
        <w:rPr>
          <w:u w:val="single"/>
        </w:rPr>
        <w:t xml:space="preserve">   </w:t>
      </w:r>
      <w:r w:rsidR="00726EF1">
        <w:rPr>
          <w:u w:val="single"/>
        </w:rPr>
        <w:t>08</w:t>
      </w:r>
      <w:r w:rsidR="00EC78EB">
        <w:rPr>
          <w:u w:val="single"/>
        </w:rPr>
        <w:t xml:space="preserve">  » мая</w:t>
      </w:r>
      <w:r w:rsidR="005C543E">
        <w:rPr>
          <w:u w:val="single"/>
        </w:rPr>
        <w:t xml:space="preserve"> </w:t>
      </w:r>
      <w:r w:rsidRPr="00003127">
        <w:rPr>
          <w:u w:val="single"/>
        </w:rPr>
        <w:t>202</w:t>
      </w:r>
      <w:r w:rsidR="004F5007">
        <w:rPr>
          <w:u w:val="single"/>
        </w:rPr>
        <w:t>6</w:t>
      </w:r>
      <w:r w:rsidRPr="00003127">
        <w:rPr>
          <w:u w:val="single"/>
        </w:rPr>
        <w:t xml:space="preserve"> года </w:t>
      </w:r>
    </w:p>
    <w:p w:rsidR="00B36862" w:rsidRDefault="00B36862" w:rsidP="00B368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36862" w:rsidRPr="00003127" w:rsidRDefault="00B36862" w:rsidP="00B368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36862" w:rsidRDefault="00B36862" w:rsidP="00B36862">
      <w:pPr>
        <w:pStyle w:val="af8"/>
        <w:spacing w:before="0" w:beforeAutospacing="0" w:after="0" w:afterAutospacing="0"/>
        <w:jc w:val="both"/>
      </w:pPr>
      <w:r>
        <w:t xml:space="preserve">Главный специалист-эксперт </w:t>
      </w:r>
    </w:p>
    <w:p w:rsidR="00B36862" w:rsidRPr="00003127" w:rsidRDefault="00B36862" w:rsidP="00B36862">
      <w:pPr>
        <w:pStyle w:val="af8"/>
        <w:spacing w:before="0" w:beforeAutospacing="0" w:after="0" w:afterAutospacing="0"/>
        <w:jc w:val="both"/>
      </w:pPr>
      <w:r w:rsidRPr="00003127">
        <w:t>сектор</w:t>
      </w:r>
      <w:r>
        <w:t>а правового обеспечения</w:t>
      </w:r>
    </w:p>
    <w:p w:rsidR="00B36862" w:rsidRDefault="00B36862" w:rsidP="00B368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36862" w:rsidRPr="00003127" w:rsidRDefault="00DC1865" w:rsidP="00B368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</w:t>
      </w:r>
      <w:r w:rsidR="00B36862">
        <w:rPr>
          <w:rFonts w:ascii="Times New Roman" w:hAnsi="Times New Roman" w:cs="Times New Roman"/>
          <w:b w:val="0"/>
          <w:sz w:val="24"/>
          <w:szCs w:val="24"/>
        </w:rPr>
        <w:t>Н.С. Терентьева</w:t>
      </w:r>
    </w:p>
    <w:p w:rsidR="00B36862" w:rsidRPr="00AA387F" w:rsidRDefault="00B36862" w:rsidP="00B368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435ED" w:rsidRDefault="00F435ED" w:rsidP="00F435ED">
      <w:pPr>
        <w:ind w:right="4108"/>
        <w:rPr>
          <w:u w:val="single"/>
        </w:rPr>
      </w:pPr>
      <w:r w:rsidRPr="00003127">
        <w:rPr>
          <w:u w:val="single"/>
        </w:rPr>
        <w:t>«</w:t>
      </w:r>
      <w:r w:rsidR="00EC78EB">
        <w:rPr>
          <w:u w:val="single"/>
        </w:rPr>
        <w:t xml:space="preserve">    </w:t>
      </w:r>
      <w:r w:rsidR="00726EF1">
        <w:rPr>
          <w:u w:val="single"/>
        </w:rPr>
        <w:t>08</w:t>
      </w:r>
      <w:r w:rsidR="00EC78EB">
        <w:rPr>
          <w:u w:val="single"/>
        </w:rPr>
        <w:t xml:space="preserve">  » мая</w:t>
      </w:r>
      <w:r w:rsidR="005C543E">
        <w:rPr>
          <w:u w:val="single"/>
        </w:rPr>
        <w:t xml:space="preserve"> </w:t>
      </w:r>
      <w:r>
        <w:rPr>
          <w:u w:val="single"/>
        </w:rPr>
        <w:t xml:space="preserve"> </w:t>
      </w:r>
      <w:r w:rsidRPr="00003127">
        <w:rPr>
          <w:u w:val="single"/>
        </w:rPr>
        <w:t>202</w:t>
      </w:r>
      <w:r>
        <w:rPr>
          <w:u w:val="single"/>
        </w:rPr>
        <w:t>6</w:t>
      </w:r>
      <w:r w:rsidRPr="00003127">
        <w:rPr>
          <w:u w:val="single"/>
        </w:rPr>
        <w:t xml:space="preserve"> года </w:t>
      </w:r>
    </w:p>
    <w:p w:rsidR="00B36862" w:rsidRDefault="00B36862" w:rsidP="00B36862">
      <w:pPr>
        <w:rPr>
          <w:u w:val="single"/>
        </w:rPr>
      </w:pPr>
    </w:p>
    <w:p w:rsidR="00B36862" w:rsidRPr="00003127" w:rsidRDefault="00B36862" w:rsidP="00B36862"/>
    <w:p w:rsidR="004C2CB6" w:rsidRDefault="004C2CB6" w:rsidP="00B36862">
      <w:pPr>
        <w:pStyle w:val="af8"/>
        <w:spacing w:before="0" w:beforeAutospacing="0" w:after="0" w:afterAutospacing="0"/>
        <w:jc w:val="both"/>
      </w:pPr>
      <w:r>
        <w:t>Заведующий сектором экономики,</w:t>
      </w:r>
    </w:p>
    <w:p w:rsidR="00B36862" w:rsidRDefault="004C2CB6" w:rsidP="00B36862">
      <w:pPr>
        <w:pStyle w:val="af8"/>
        <w:spacing w:before="0" w:beforeAutospacing="0" w:after="0" w:afterAutospacing="0"/>
        <w:jc w:val="both"/>
      </w:pPr>
      <w:r>
        <w:t xml:space="preserve"> инвестиционной деятельности</w:t>
      </w:r>
      <w:r w:rsidR="00B36862">
        <w:t xml:space="preserve"> </w:t>
      </w:r>
      <w:r>
        <w:t>и туризма</w:t>
      </w:r>
    </w:p>
    <w:p w:rsidR="00B36862" w:rsidRDefault="00B36862" w:rsidP="00B36862"/>
    <w:p w:rsidR="00B36862" w:rsidRPr="00B74B0E" w:rsidRDefault="00DC1865" w:rsidP="00B36862">
      <w:r>
        <w:t xml:space="preserve">                                                 </w:t>
      </w:r>
      <w:proofErr w:type="spellStart"/>
      <w:r w:rsidR="004C2CB6">
        <w:t>Л</w:t>
      </w:r>
      <w:r>
        <w:t>.</w:t>
      </w:r>
      <w:r w:rsidR="004C2CB6">
        <w:t>В</w:t>
      </w:r>
      <w:r>
        <w:t>.</w:t>
      </w:r>
      <w:r w:rsidR="004C2CB6">
        <w:t>Степанов</w:t>
      </w:r>
      <w:proofErr w:type="spellEnd"/>
    </w:p>
    <w:p w:rsidR="00B36862" w:rsidRDefault="00B36862" w:rsidP="00B36862">
      <w:pPr>
        <w:ind w:right="4108"/>
        <w:rPr>
          <w:u w:val="single"/>
        </w:rPr>
      </w:pPr>
    </w:p>
    <w:p w:rsidR="00F435ED" w:rsidRDefault="00F435ED" w:rsidP="00F435ED">
      <w:pPr>
        <w:ind w:right="4108"/>
        <w:rPr>
          <w:u w:val="single"/>
        </w:rPr>
      </w:pPr>
      <w:r w:rsidRPr="00003127">
        <w:rPr>
          <w:u w:val="single"/>
        </w:rPr>
        <w:t>«</w:t>
      </w:r>
      <w:r w:rsidR="00EC78EB">
        <w:rPr>
          <w:u w:val="single"/>
        </w:rPr>
        <w:t xml:space="preserve">   </w:t>
      </w:r>
      <w:r w:rsidR="00726EF1">
        <w:rPr>
          <w:u w:val="single"/>
        </w:rPr>
        <w:t>08</w:t>
      </w:r>
      <w:bookmarkStart w:id="0" w:name="_GoBack"/>
      <w:bookmarkEnd w:id="0"/>
      <w:r w:rsidR="00EC78EB">
        <w:rPr>
          <w:u w:val="single"/>
        </w:rPr>
        <w:t xml:space="preserve">  » ма</w:t>
      </w:r>
      <w:r w:rsidR="005C543E">
        <w:rPr>
          <w:u w:val="single"/>
        </w:rPr>
        <w:t xml:space="preserve">я </w:t>
      </w:r>
      <w:r>
        <w:rPr>
          <w:u w:val="single"/>
        </w:rPr>
        <w:t xml:space="preserve"> </w:t>
      </w:r>
      <w:r w:rsidRPr="00003127">
        <w:rPr>
          <w:u w:val="single"/>
        </w:rPr>
        <w:t>202</w:t>
      </w:r>
      <w:r>
        <w:rPr>
          <w:u w:val="single"/>
        </w:rPr>
        <w:t>6</w:t>
      </w:r>
      <w:r w:rsidRPr="00003127">
        <w:rPr>
          <w:u w:val="single"/>
        </w:rPr>
        <w:t xml:space="preserve"> года </w:t>
      </w:r>
    </w:p>
    <w:p w:rsidR="00B36862" w:rsidRPr="00553F67" w:rsidRDefault="00B36862" w:rsidP="00B36862">
      <w:pPr>
        <w:spacing w:line="276" w:lineRule="auto"/>
        <w:rPr>
          <w:u w:val="single"/>
        </w:rPr>
      </w:pPr>
    </w:p>
    <w:p w:rsidR="00925F5E" w:rsidRPr="00553F67" w:rsidRDefault="00925F5E" w:rsidP="00925F5E">
      <w:pPr>
        <w:pStyle w:val="ConsPlusTitle"/>
        <w:widowControl/>
        <w:jc w:val="both"/>
        <w:rPr>
          <w:u w:val="single"/>
        </w:rPr>
      </w:pPr>
    </w:p>
    <w:p w:rsidR="00925F5E" w:rsidRDefault="00925F5E" w:rsidP="00925F5E">
      <w:pPr>
        <w:ind w:right="4108"/>
        <w:rPr>
          <w:u w:val="single"/>
        </w:rPr>
      </w:pPr>
    </w:p>
    <w:p w:rsidR="00925F5E" w:rsidRPr="00553F67" w:rsidRDefault="00925F5E" w:rsidP="00925F5E">
      <w:pPr>
        <w:pStyle w:val="ConsPlusTitle"/>
        <w:widowControl/>
        <w:jc w:val="both"/>
        <w:rPr>
          <w:u w:val="single"/>
        </w:rPr>
      </w:pPr>
    </w:p>
    <w:p w:rsidR="00925F5E" w:rsidRPr="00553F67" w:rsidRDefault="00925F5E" w:rsidP="00925F5E">
      <w:pPr>
        <w:pStyle w:val="ConsPlusTitle"/>
        <w:widowControl/>
        <w:jc w:val="both"/>
        <w:rPr>
          <w:u w:val="single"/>
        </w:rPr>
      </w:pPr>
    </w:p>
    <w:p w:rsidR="00925F5E" w:rsidRDefault="00925F5E" w:rsidP="00925F5E">
      <w:pPr>
        <w:pStyle w:val="ConsPlusTitle"/>
        <w:widowControl/>
        <w:jc w:val="both"/>
        <w:rPr>
          <w:u w:val="single"/>
        </w:rPr>
      </w:pPr>
    </w:p>
    <w:p w:rsidR="00DB7453" w:rsidRDefault="00DB7453" w:rsidP="00DB7453">
      <w:pPr>
        <w:tabs>
          <w:tab w:val="left" w:pos="3780"/>
        </w:tabs>
        <w:ind w:left="47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 к </w:t>
      </w:r>
      <w:r w:rsidR="00EC78EB">
        <w:rPr>
          <w:sz w:val="20"/>
          <w:szCs w:val="20"/>
        </w:rPr>
        <w:t>поста</w:t>
      </w:r>
      <w:r>
        <w:rPr>
          <w:sz w:val="20"/>
          <w:szCs w:val="20"/>
        </w:rPr>
        <w:t>новлению</w:t>
      </w:r>
    </w:p>
    <w:p w:rsidR="00DB7453" w:rsidRDefault="00FE6E45" w:rsidP="00DB7453">
      <w:pPr>
        <w:tabs>
          <w:tab w:val="left" w:pos="3780"/>
        </w:tabs>
        <w:ind w:left="47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администрации Цивильского  </w:t>
      </w:r>
    </w:p>
    <w:p w:rsidR="00DB7453" w:rsidRDefault="00FE6E45" w:rsidP="00DB7453">
      <w:pPr>
        <w:tabs>
          <w:tab w:val="left" w:pos="3780"/>
        </w:tabs>
        <w:ind w:left="47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округа </w:t>
      </w:r>
    </w:p>
    <w:p w:rsidR="00FE6E45" w:rsidRPr="0067299B" w:rsidRDefault="00FE6E45" w:rsidP="00DB7453">
      <w:pPr>
        <w:tabs>
          <w:tab w:val="left" w:pos="3780"/>
        </w:tabs>
        <w:ind w:left="4729"/>
        <w:jc w:val="both"/>
        <w:rPr>
          <w:sz w:val="20"/>
          <w:szCs w:val="20"/>
        </w:rPr>
      </w:pPr>
      <w:r w:rsidRPr="0067299B">
        <w:rPr>
          <w:sz w:val="20"/>
          <w:szCs w:val="20"/>
        </w:rPr>
        <w:t xml:space="preserve">Чувашской Республики </w:t>
      </w:r>
    </w:p>
    <w:p w:rsidR="00FE6E45" w:rsidRPr="0067299B" w:rsidRDefault="00FE6E45" w:rsidP="00DB7453">
      <w:pPr>
        <w:tabs>
          <w:tab w:val="left" w:pos="3780"/>
        </w:tabs>
        <w:ind w:left="4730"/>
        <w:jc w:val="both"/>
        <w:rPr>
          <w:sz w:val="20"/>
          <w:szCs w:val="20"/>
        </w:rPr>
      </w:pPr>
      <w:r w:rsidRPr="0067299B">
        <w:rPr>
          <w:sz w:val="20"/>
          <w:szCs w:val="20"/>
        </w:rPr>
        <w:t>от</w:t>
      </w:r>
      <w:r w:rsidR="0038433D">
        <w:rPr>
          <w:sz w:val="20"/>
          <w:szCs w:val="20"/>
        </w:rPr>
        <w:t xml:space="preserve">    08 мая </w:t>
      </w:r>
      <w:r w:rsidR="00C025D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2026 г. № </w:t>
      </w:r>
      <w:r w:rsidR="0038433D">
        <w:rPr>
          <w:sz w:val="20"/>
          <w:szCs w:val="20"/>
        </w:rPr>
        <w:t>425</w:t>
      </w:r>
    </w:p>
    <w:p w:rsidR="004C2CB6" w:rsidRDefault="004C2CB6" w:rsidP="00DB7453">
      <w:pPr>
        <w:pStyle w:val="Default"/>
        <w:jc w:val="both"/>
        <w:rPr>
          <w:rFonts w:ascii="Times New Roman" w:eastAsia="PT Astra Serif" w:hAnsi="Times New Roman" w:cs="Times New Roman"/>
          <w:b/>
          <w:bCs/>
          <w:sz w:val="26"/>
          <w:szCs w:val="26"/>
        </w:rPr>
      </w:pPr>
    </w:p>
    <w:p w:rsidR="00FE6E45" w:rsidRDefault="00FE6E45" w:rsidP="00482581">
      <w:pPr>
        <w:pStyle w:val="Default"/>
        <w:jc w:val="center"/>
        <w:rPr>
          <w:rFonts w:ascii="Times New Roman" w:eastAsia="PT Astra Serif" w:hAnsi="Times New Roman" w:cs="Times New Roman"/>
          <w:b/>
          <w:bCs/>
          <w:sz w:val="26"/>
          <w:szCs w:val="26"/>
        </w:rPr>
      </w:pPr>
    </w:p>
    <w:p w:rsidR="00FE6E45" w:rsidRDefault="00FE6E45" w:rsidP="00482581">
      <w:pPr>
        <w:pStyle w:val="Default"/>
        <w:jc w:val="center"/>
        <w:rPr>
          <w:rFonts w:ascii="Times New Roman" w:eastAsia="PT Astra Serif" w:hAnsi="Times New Roman" w:cs="Times New Roman"/>
          <w:b/>
          <w:bCs/>
          <w:sz w:val="26"/>
          <w:szCs w:val="26"/>
        </w:rPr>
      </w:pPr>
    </w:p>
    <w:p w:rsidR="00482581" w:rsidRPr="003E0EE7" w:rsidRDefault="00482581" w:rsidP="00482581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eastAsia="PT Astra Serif" w:hAnsi="Times New Roman" w:cs="Times New Roman"/>
          <w:b/>
          <w:bCs/>
          <w:sz w:val="26"/>
          <w:szCs w:val="26"/>
        </w:rPr>
        <w:t>ПОРЯДОК</w:t>
      </w:r>
    </w:p>
    <w:p w:rsidR="00482581" w:rsidRPr="003E0EE7" w:rsidRDefault="00482581" w:rsidP="00482581">
      <w:pPr>
        <w:pStyle w:val="Default"/>
        <w:ind w:firstLine="709"/>
        <w:jc w:val="center"/>
        <w:rPr>
          <w:rFonts w:ascii="Times New Roman" w:eastAsia="PT Astra Serif" w:hAnsi="Times New Roman" w:cs="Times New Roman"/>
          <w:b/>
          <w:bCs/>
          <w:i/>
          <w:sz w:val="26"/>
          <w:szCs w:val="26"/>
        </w:rPr>
      </w:pPr>
      <w:r w:rsidRPr="003E0EE7">
        <w:rPr>
          <w:rFonts w:ascii="Times New Roman" w:eastAsia="PT Astra Serif" w:hAnsi="Times New Roman" w:cs="Times New Roman"/>
          <w:b/>
          <w:bCs/>
          <w:sz w:val="26"/>
          <w:szCs w:val="26"/>
        </w:rPr>
        <w:t>регулярного сбора и анализа обратной связи от внешних и вн</w:t>
      </w:r>
      <w:r>
        <w:rPr>
          <w:rFonts w:ascii="Times New Roman" w:eastAsia="PT Astra Serif" w:hAnsi="Times New Roman" w:cs="Times New Roman"/>
          <w:b/>
          <w:bCs/>
          <w:sz w:val="26"/>
          <w:szCs w:val="26"/>
        </w:rPr>
        <w:t>утренних клиентов администраци</w:t>
      </w:r>
      <w:r w:rsidR="0047328C">
        <w:rPr>
          <w:rFonts w:ascii="Times New Roman" w:eastAsia="PT Astra Serif" w:hAnsi="Times New Roman" w:cs="Times New Roman"/>
          <w:b/>
          <w:bCs/>
          <w:sz w:val="26"/>
          <w:szCs w:val="26"/>
        </w:rPr>
        <w:t>ей</w:t>
      </w:r>
      <w:r w:rsidRPr="003E0EE7">
        <w:rPr>
          <w:rFonts w:ascii="Times New Roman" w:eastAsia="PT Astra Serif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PT Astra Serif" w:hAnsi="Times New Roman" w:cs="Times New Roman"/>
          <w:b/>
          <w:bCs/>
          <w:sz w:val="26"/>
          <w:szCs w:val="26"/>
        </w:rPr>
        <w:t xml:space="preserve">Цивильского муниципального округа </w:t>
      </w:r>
      <w:r w:rsidRPr="003E0EE7">
        <w:rPr>
          <w:rFonts w:ascii="Times New Roman" w:eastAsia="PT Astra Serif" w:hAnsi="Times New Roman" w:cs="Times New Roman"/>
          <w:b/>
          <w:bCs/>
          <w:sz w:val="26"/>
          <w:szCs w:val="26"/>
        </w:rPr>
        <w:t xml:space="preserve"> Чувашской Республики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 Настоящий П</w:t>
      </w:r>
      <w:r w:rsidRPr="00D733DF">
        <w:rPr>
          <w:rFonts w:ascii="Times New Roman" w:hAnsi="Times New Roman" w:cs="Times New Roman"/>
          <w:sz w:val="26"/>
          <w:szCs w:val="26"/>
        </w:rPr>
        <w:t>орядок устанавливает требования к организации сбора и анали</w:t>
      </w:r>
      <w:r w:rsidR="0047328C">
        <w:rPr>
          <w:rFonts w:ascii="Times New Roman" w:hAnsi="Times New Roman" w:cs="Times New Roman"/>
          <w:sz w:val="26"/>
          <w:szCs w:val="26"/>
        </w:rPr>
        <w:t>за обратной связи администрацией Цивильского муниципального округа</w:t>
      </w:r>
      <w:r w:rsidRPr="00D733DF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 целях настоящего П</w:t>
      </w:r>
      <w:r w:rsidRPr="00D733DF">
        <w:rPr>
          <w:rFonts w:ascii="Times New Roman" w:hAnsi="Times New Roman" w:cs="Times New Roman"/>
          <w:sz w:val="26"/>
          <w:szCs w:val="26"/>
        </w:rPr>
        <w:t>орядка используются следующие понятия: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внешний клиент – физическое или юридическое лицо, взаимодействующее самостоятельно или через уполномоченного</w:t>
      </w:r>
      <w:r>
        <w:rPr>
          <w:rFonts w:ascii="Times New Roman" w:hAnsi="Times New Roman" w:cs="Times New Roman"/>
          <w:sz w:val="26"/>
          <w:szCs w:val="26"/>
        </w:rPr>
        <w:t xml:space="preserve"> представителя с администрации</w:t>
      </w:r>
      <w:r w:rsidRPr="00D733D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Цивильского муниципального округа</w:t>
      </w:r>
      <w:r w:rsidRPr="00D733DF">
        <w:rPr>
          <w:rFonts w:ascii="Times New Roman" w:hAnsi="Times New Roman" w:cs="Times New Roman"/>
          <w:sz w:val="26"/>
          <w:szCs w:val="26"/>
        </w:rPr>
        <w:t xml:space="preserve"> Чувашской Республики с целью удовлетворения своих потребностей;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внутренний клиент – муниципальный служащий, работник </w:t>
      </w:r>
      <w:r w:rsidRPr="00D733DF">
        <w:rPr>
          <w:rFonts w:ascii="Times New Roman" w:eastAsia="PT Astra Serif" w:hAnsi="Times New Roman" w:cs="Times New Roman"/>
          <w:bCs/>
          <w:color w:val="000000"/>
          <w:sz w:val="26"/>
          <w:szCs w:val="26"/>
        </w:rPr>
        <w:t xml:space="preserve">администрации </w:t>
      </w:r>
      <w:r>
        <w:rPr>
          <w:rFonts w:ascii="Times New Roman" w:eastAsia="PT Astra Serif" w:hAnsi="Times New Roman" w:cs="Times New Roman"/>
          <w:bCs/>
          <w:color w:val="000000"/>
          <w:sz w:val="26"/>
          <w:szCs w:val="26"/>
        </w:rPr>
        <w:t>Цивильского муниципального округа</w:t>
      </w:r>
      <w:r w:rsidRPr="00D733DF">
        <w:rPr>
          <w:rFonts w:ascii="Times New Roman" w:eastAsia="PT Astra Serif" w:hAnsi="Times New Roman" w:cs="Times New Roman"/>
          <w:bCs/>
          <w:color w:val="000000"/>
          <w:sz w:val="26"/>
          <w:szCs w:val="26"/>
        </w:rPr>
        <w:t xml:space="preserve">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, работник муниципального учреждения;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инструментарий – выстроенные в логической последовательности вопросы, позволяющие проводить сбор обратной связи и (или) оценку уровня удовлетворенности клиентов, в том числе внутренних;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обращения и запросы – обращения, направляемые и рассматриваемые в соответствии с Федеральным законом </w:t>
      </w:r>
      <w:r w:rsidR="0047328C">
        <w:rPr>
          <w:rFonts w:ascii="Times New Roman" w:hAnsi="Times New Roman" w:cs="Times New Roman"/>
          <w:sz w:val="26"/>
          <w:szCs w:val="26"/>
        </w:rPr>
        <w:t xml:space="preserve">от 02 мая 2006 г. № 59-ФЗ </w:t>
      </w:r>
      <w:r w:rsidRPr="00D733DF">
        <w:rPr>
          <w:rFonts w:ascii="Times New Roman" w:hAnsi="Times New Roman" w:cs="Times New Roman"/>
          <w:sz w:val="26"/>
          <w:szCs w:val="26"/>
        </w:rPr>
        <w:t>«О порядке рассмотрения обращений граждан Российской Федерации», а также иные инициативные запросы, направляемые вне</w:t>
      </w:r>
      <w:r>
        <w:rPr>
          <w:rFonts w:ascii="Times New Roman" w:hAnsi="Times New Roman" w:cs="Times New Roman"/>
          <w:sz w:val="26"/>
          <w:szCs w:val="26"/>
        </w:rPr>
        <w:t>шними клиентами в администрацию Цивильского муниципального округа</w:t>
      </w:r>
      <w:r w:rsidRPr="00D733DF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жалоба – просьба внешнего клиента о восстановлении или защите его нарушенных прав, свобод или законных интересов либо прав, своб</w:t>
      </w:r>
      <w:r w:rsidRPr="003E0EE7">
        <w:rPr>
          <w:rFonts w:ascii="Times New Roman" w:hAnsi="Times New Roman" w:cs="Times New Roman"/>
          <w:sz w:val="26"/>
          <w:szCs w:val="26"/>
        </w:rPr>
        <w:t>од или законных интересов других лиц;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онлайн-опрос – метод сбора информации, предусматривающий использование информационно-телекоммуникационной сети «Интернет» с целью сбора обратной связи от респондентов вне зависимости от каналов предоставления им информации;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офлайн-опрос – метод сбора информации, предусматривающий непосредственное личное взаимодействие с респондентами с целью сбора от них обратной связи вне зависимости от каналов предоставления им информации;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респондент – лицо, от которого собираются данные;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0EE7">
        <w:rPr>
          <w:rFonts w:ascii="Times New Roman" w:hAnsi="Times New Roman" w:cs="Times New Roman"/>
          <w:sz w:val="26"/>
          <w:szCs w:val="26"/>
        </w:rPr>
        <w:t xml:space="preserve">система мониторинга </w:t>
      </w:r>
      <w:r>
        <w:rPr>
          <w:rFonts w:ascii="Times New Roman" w:hAnsi="Times New Roman" w:cs="Times New Roman"/>
          <w:sz w:val="26"/>
          <w:szCs w:val="26"/>
        </w:rPr>
        <w:t>качества</w:t>
      </w:r>
      <w:r w:rsidRPr="003E0EE7">
        <w:rPr>
          <w:rFonts w:ascii="Times New Roman" w:hAnsi="Times New Roman" w:cs="Times New Roman"/>
          <w:sz w:val="26"/>
          <w:szCs w:val="26"/>
        </w:rPr>
        <w:t xml:space="preserve"> и удовлетворенност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3E0EE7">
        <w:rPr>
          <w:rFonts w:ascii="Times New Roman" w:hAnsi="Times New Roman" w:cs="Times New Roman"/>
          <w:sz w:val="26"/>
          <w:szCs w:val="26"/>
        </w:rPr>
        <w:t xml:space="preserve"> предоставлением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государственных </w:t>
      </w:r>
      <w:r w:rsidRPr="00D733DF">
        <w:rPr>
          <w:rFonts w:ascii="Times New Roman" w:hAnsi="Times New Roman" w:cs="Times New Roman"/>
          <w:sz w:val="26"/>
          <w:szCs w:val="26"/>
        </w:rPr>
        <w:t>или муниципальных услуг (сервисов)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E0EE7">
        <w:rPr>
          <w:rFonts w:ascii="Times New Roman" w:hAnsi="Times New Roman" w:cs="Times New Roman"/>
          <w:sz w:val="26"/>
          <w:szCs w:val="26"/>
        </w:rPr>
        <w:t>– информационные системы, с помощью которых опре</w:t>
      </w:r>
      <w:r>
        <w:rPr>
          <w:rFonts w:ascii="Times New Roman" w:hAnsi="Times New Roman" w:cs="Times New Roman"/>
          <w:sz w:val="26"/>
          <w:szCs w:val="26"/>
        </w:rPr>
        <w:t>деляю</w:t>
      </w:r>
      <w:r w:rsidRPr="003E0EE7">
        <w:rPr>
          <w:rFonts w:ascii="Times New Roman" w:hAnsi="Times New Roman" w:cs="Times New Roman"/>
          <w:sz w:val="26"/>
          <w:szCs w:val="26"/>
        </w:rPr>
        <w:t xml:space="preserve">тся качество и удовлетворенность предоставлением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государственных </w:t>
      </w:r>
      <w:r w:rsidRPr="00D733DF">
        <w:rPr>
          <w:rFonts w:ascii="Times New Roman" w:hAnsi="Times New Roman" w:cs="Times New Roman"/>
          <w:sz w:val="26"/>
          <w:szCs w:val="26"/>
        </w:rPr>
        <w:t xml:space="preserve">или муниципальных услуг (сервисов), в том числе с учетом подсистемы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D733DF">
        <w:rPr>
          <w:rFonts w:ascii="Times New Roman" w:hAnsi="Times New Roman" w:cs="Times New Roman"/>
          <w:sz w:val="26"/>
          <w:szCs w:val="26"/>
        </w:rPr>
        <w:t>реды</w:t>
      </w:r>
      <w:r w:rsidRPr="003E0EE7">
        <w:rPr>
          <w:rFonts w:ascii="Times New Roman" w:hAnsi="Times New Roman" w:cs="Times New Roman"/>
          <w:sz w:val="26"/>
          <w:szCs w:val="26"/>
        </w:rPr>
        <w:t xml:space="preserve"> поддержки </w:t>
      </w:r>
      <w:proofErr w:type="spellStart"/>
      <w:r w:rsidRPr="003E0EE7">
        <w:rPr>
          <w:rFonts w:ascii="Times New Roman" w:hAnsi="Times New Roman" w:cs="Times New Roman"/>
          <w:sz w:val="26"/>
          <w:szCs w:val="26"/>
        </w:rPr>
        <w:t>клиентоцентричного</w:t>
      </w:r>
      <w:proofErr w:type="spellEnd"/>
      <w:r w:rsidRPr="003E0EE7">
        <w:rPr>
          <w:rFonts w:ascii="Times New Roman" w:hAnsi="Times New Roman" w:cs="Times New Roman"/>
          <w:sz w:val="26"/>
          <w:szCs w:val="26"/>
        </w:rPr>
        <w:t xml:space="preserve"> государства федеральной государственной информационной системы «Единый портал государственных и муниципальных услуг (функций)» и автоматизированной информационной системы </w:t>
      </w:r>
      <w:r w:rsidRPr="003E0EE7">
        <w:rPr>
          <w:rFonts w:ascii="Times New Roman" w:hAnsi="Times New Roman" w:cs="Times New Roman"/>
          <w:sz w:val="26"/>
          <w:szCs w:val="26"/>
        </w:rPr>
        <w:lastRenderedPageBreak/>
        <w:t>«Информационно-аналитическая система мониторинга качества государственных услуг» (при технической возможности);</w:t>
      </w:r>
      <w:proofErr w:type="gramEnd"/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«карта болей» – инструмент, используемый для идентификации, </w:t>
      </w:r>
      <w:proofErr w:type="spellStart"/>
      <w:r w:rsidRPr="003E0EE7">
        <w:rPr>
          <w:rFonts w:ascii="Times New Roman" w:hAnsi="Times New Roman" w:cs="Times New Roman"/>
          <w:sz w:val="26"/>
          <w:szCs w:val="26"/>
        </w:rPr>
        <w:t>приори</w:t>
      </w:r>
      <w:r>
        <w:rPr>
          <w:rFonts w:ascii="Times New Roman" w:hAnsi="Times New Roman" w:cs="Times New Roman"/>
          <w:sz w:val="26"/>
          <w:szCs w:val="26"/>
        </w:rPr>
        <w:t>ти</w:t>
      </w:r>
      <w:r w:rsidRPr="003E0EE7">
        <w:rPr>
          <w:rFonts w:ascii="Times New Roman" w:hAnsi="Times New Roman" w:cs="Times New Roman"/>
          <w:sz w:val="26"/>
          <w:szCs w:val="26"/>
        </w:rPr>
        <w:t>зации</w:t>
      </w:r>
      <w:proofErr w:type="spellEnd"/>
      <w:r w:rsidRPr="003E0EE7">
        <w:rPr>
          <w:rFonts w:ascii="Times New Roman" w:hAnsi="Times New Roman" w:cs="Times New Roman"/>
          <w:sz w:val="26"/>
          <w:szCs w:val="26"/>
        </w:rPr>
        <w:t xml:space="preserve"> и анализа проблем, возникающих в </w:t>
      </w:r>
      <w:r>
        <w:rPr>
          <w:rFonts w:ascii="Times New Roman" w:hAnsi="Times New Roman" w:cs="Times New Roman"/>
          <w:sz w:val="26"/>
          <w:szCs w:val="26"/>
        </w:rPr>
        <w:t xml:space="preserve">процессах администрации Цивильского муниципального округа </w:t>
      </w:r>
      <w:r w:rsidRPr="00D733DF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реинжиниринг – деятельность, основанная на методологии</w:t>
      </w:r>
      <w:r w:rsidRPr="003E0EE7">
        <w:rPr>
          <w:rFonts w:ascii="Times New Roman" w:hAnsi="Times New Roman" w:cs="Times New Roman"/>
          <w:sz w:val="26"/>
          <w:szCs w:val="26"/>
        </w:rPr>
        <w:t xml:space="preserve"> и технологиях, направленная на реформирование и перепроектирование услуг (сервисов) и осуществляемых в их рамках процессов в целях оптимизации деятельности администра</w:t>
      </w:r>
      <w:r>
        <w:rPr>
          <w:rFonts w:ascii="Times New Roman" w:hAnsi="Times New Roman" w:cs="Times New Roman"/>
          <w:sz w:val="26"/>
          <w:szCs w:val="26"/>
        </w:rPr>
        <w:t xml:space="preserve">ции Цивильского муниципального округа </w:t>
      </w:r>
      <w:r w:rsidRPr="003E0EE7">
        <w:rPr>
          <w:rFonts w:ascii="Times New Roman" w:hAnsi="Times New Roman" w:cs="Times New Roman"/>
          <w:sz w:val="26"/>
          <w:szCs w:val="26"/>
        </w:rPr>
        <w:t xml:space="preserve"> Чувашской Республики для обеспечения соответствия требованиям </w:t>
      </w:r>
      <w:r w:rsidRPr="00363395">
        <w:rPr>
          <w:rFonts w:ascii="Times New Roman" w:hAnsi="Times New Roman" w:cs="Times New Roman"/>
          <w:sz w:val="26"/>
          <w:szCs w:val="26"/>
        </w:rPr>
        <w:t>стандарта «Государство для людей», а</w:t>
      </w:r>
      <w:r w:rsidRPr="003E0EE7">
        <w:rPr>
          <w:rFonts w:ascii="Times New Roman" w:hAnsi="Times New Roman" w:cs="Times New Roman"/>
          <w:sz w:val="26"/>
          <w:szCs w:val="26"/>
        </w:rPr>
        <w:t xml:space="preserve"> также описаниям целевых состояний типовых муниципальных услуг.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II. Система сбора и анализа обратной связи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Цели и объекты сбора обратной связи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sz w:val="26"/>
          <w:szCs w:val="26"/>
        </w:rPr>
        <w:t>В администрации Цивильского муниципального о</w:t>
      </w:r>
      <w:r w:rsidRPr="003E0EE7">
        <w:rPr>
          <w:rFonts w:ascii="Times New Roman" w:hAnsi="Times New Roman" w:cs="Times New Roman"/>
          <w:sz w:val="26"/>
          <w:szCs w:val="26"/>
        </w:rPr>
        <w:t>круг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E0EE7">
        <w:rPr>
          <w:rFonts w:ascii="Times New Roman" w:hAnsi="Times New Roman" w:cs="Times New Roman"/>
          <w:sz w:val="26"/>
          <w:szCs w:val="26"/>
        </w:rPr>
        <w:t xml:space="preserve"> Чувашской Республики формируется система сбора и анализа обратной связи, предусматривающая постоянный мониторинг удовлетворенности внешних клиентов и внутренних клиентов (далее при совместном упоминании - клиенты) получаемыми муниципальными услугами, используемыми сервисами и иным </w:t>
      </w:r>
      <w:r>
        <w:rPr>
          <w:rFonts w:ascii="Times New Roman" w:hAnsi="Times New Roman" w:cs="Times New Roman"/>
          <w:sz w:val="26"/>
          <w:szCs w:val="26"/>
        </w:rPr>
        <w:t xml:space="preserve">взаимодействием с администрацией </w:t>
      </w:r>
      <w:r w:rsidRPr="00FD533F">
        <w:rPr>
          <w:rFonts w:ascii="Times New Roman" w:hAnsi="Times New Roman" w:cs="Times New Roman"/>
          <w:sz w:val="26"/>
          <w:szCs w:val="26"/>
        </w:rPr>
        <w:t xml:space="preserve">Цивильского муниципального округа </w:t>
      </w:r>
      <w:r w:rsidRPr="003E0EE7">
        <w:rPr>
          <w:rFonts w:ascii="Times New Roman" w:hAnsi="Times New Roman" w:cs="Times New Roman"/>
          <w:sz w:val="26"/>
          <w:szCs w:val="26"/>
        </w:rPr>
        <w:t xml:space="preserve"> Чувашской Республики, в том числе при получении мер поддержки, осуществлении муниципального контроля, использовании открытой информации, связанной с деятельностью админи</w:t>
      </w:r>
      <w:r>
        <w:rPr>
          <w:rFonts w:ascii="Times New Roman" w:hAnsi="Times New Roman" w:cs="Times New Roman"/>
          <w:sz w:val="26"/>
          <w:szCs w:val="26"/>
        </w:rPr>
        <w:t>страции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E0EE7">
        <w:rPr>
          <w:rFonts w:ascii="Times New Roman" w:hAnsi="Times New Roman" w:cs="Times New Roman"/>
          <w:sz w:val="26"/>
          <w:szCs w:val="26"/>
        </w:rPr>
        <w:t xml:space="preserve"> </w:t>
      </w:r>
      <w:r w:rsidRPr="00FD533F">
        <w:rPr>
          <w:rFonts w:ascii="Times New Roman" w:hAnsi="Times New Roman" w:cs="Times New Roman"/>
          <w:sz w:val="26"/>
          <w:szCs w:val="26"/>
        </w:rPr>
        <w:t xml:space="preserve">Цивильского муниципального округа </w:t>
      </w:r>
      <w:r w:rsidRPr="003E0EE7">
        <w:rPr>
          <w:rFonts w:ascii="Times New Roman" w:hAnsi="Times New Roman" w:cs="Times New Roman"/>
          <w:sz w:val="26"/>
          <w:szCs w:val="26"/>
        </w:rPr>
        <w:t xml:space="preserve"> Чувашской Республики, рассмотрением обращений граждан, а также внутренними процессами.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4. Система сбора и анализа обратной связи включает в себя: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1) определение целей сбора обратной связи;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2) определение объектов сбора обратной связи;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3) назначение </w:t>
      </w:r>
      <w:proofErr w:type="gramStart"/>
      <w:r w:rsidRPr="003E0EE7">
        <w:rPr>
          <w:rFonts w:ascii="Times New Roman" w:hAnsi="Times New Roman" w:cs="Times New Roman"/>
          <w:sz w:val="26"/>
          <w:szCs w:val="26"/>
        </w:rPr>
        <w:t>ответственного</w:t>
      </w:r>
      <w:proofErr w:type="gramEnd"/>
      <w:r w:rsidRPr="003E0EE7">
        <w:rPr>
          <w:rFonts w:ascii="Times New Roman" w:hAnsi="Times New Roman" w:cs="Times New Roman"/>
          <w:sz w:val="26"/>
          <w:szCs w:val="26"/>
        </w:rPr>
        <w:t xml:space="preserve"> (ответственных) за сбор и анализ обратной связи;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4) определение методов, периодичности и (или) условий сбора обратной связи для каждого канала сбора, метода сбора и категории респондентов;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5) осуществление анализа обратной связи и принятия по его результатам управленческих решений;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6) осуществление учета и хранения информации, используемой для проведения сбора обратной связи и полученной в результате его проведения и анализа.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5. Система сбора и анализа обратной связи предусматривает: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1) постоянный сбор и регулярный анализ обратной связи по объектам, охватывающим все виды взаимодействи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3E0EE7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E0EE7">
        <w:rPr>
          <w:rFonts w:ascii="Times New Roman" w:hAnsi="Times New Roman" w:cs="Times New Roman"/>
          <w:sz w:val="26"/>
          <w:szCs w:val="26"/>
        </w:rPr>
        <w:t xml:space="preserve">й </w:t>
      </w:r>
      <w:r w:rsidRPr="00FD533F">
        <w:rPr>
          <w:rFonts w:ascii="Times New Roman" w:hAnsi="Times New Roman" w:cs="Times New Roman"/>
          <w:sz w:val="26"/>
          <w:szCs w:val="26"/>
        </w:rPr>
        <w:t>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 xml:space="preserve"> с клиентом;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2) анонимность сбора данных (за исключением случаев, когда персональные данные указываются по инициативе клиента);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3) возможность оставить обратную связь </w:t>
      </w:r>
      <w:r w:rsidRPr="00363395">
        <w:rPr>
          <w:rFonts w:ascii="Times New Roman" w:hAnsi="Times New Roman" w:cs="Times New Roman"/>
          <w:sz w:val="26"/>
          <w:szCs w:val="26"/>
        </w:rPr>
        <w:t xml:space="preserve">во всех точках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FD533F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 </w:t>
      </w:r>
      <w:r w:rsidRPr="003E0EE7">
        <w:rPr>
          <w:rFonts w:ascii="Times New Roman" w:hAnsi="Times New Roman" w:cs="Times New Roman"/>
          <w:sz w:val="26"/>
          <w:szCs w:val="26"/>
        </w:rPr>
        <w:t>с клиентом.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6. Целями сбора обратной связи являются: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0EE7">
        <w:rPr>
          <w:rFonts w:ascii="Times New Roman" w:hAnsi="Times New Roman" w:cs="Times New Roman"/>
          <w:sz w:val="26"/>
          <w:szCs w:val="26"/>
        </w:rPr>
        <w:t xml:space="preserve">1) оценка уровня удовлетворенности внешних клиентов предоставляемыми </w:t>
      </w:r>
      <w:r w:rsidRPr="00FD533F">
        <w:rPr>
          <w:rFonts w:ascii="Times New Roman" w:hAnsi="Times New Roman" w:cs="Times New Roman"/>
          <w:sz w:val="26"/>
          <w:szCs w:val="26"/>
        </w:rPr>
        <w:t xml:space="preserve">администрацией Цивильского муниципального округа  Чувашской Республики </w:t>
      </w:r>
      <w:r w:rsidRPr="003E0EE7">
        <w:rPr>
          <w:rFonts w:ascii="Times New Roman" w:hAnsi="Times New Roman" w:cs="Times New Roman"/>
          <w:sz w:val="26"/>
          <w:szCs w:val="26"/>
        </w:rPr>
        <w:t xml:space="preserve">муниципальными услугами, используемыми сервисами и иным взаимодействием с </w:t>
      </w:r>
      <w:r w:rsidRPr="00B94624">
        <w:rPr>
          <w:rFonts w:ascii="Times New Roman" w:hAnsi="Times New Roman" w:cs="Times New Roman"/>
          <w:sz w:val="26"/>
          <w:szCs w:val="26"/>
        </w:rPr>
        <w:t>администрацией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 xml:space="preserve">, в </w:t>
      </w:r>
      <w:r w:rsidRPr="003E0EE7">
        <w:rPr>
          <w:rFonts w:ascii="Times New Roman" w:hAnsi="Times New Roman" w:cs="Times New Roman"/>
          <w:sz w:val="26"/>
          <w:szCs w:val="26"/>
        </w:rPr>
        <w:lastRenderedPageBreak/>
        <w:t xml:space="preserve">том числе при получении мер поддержки, осуществлении муниципального контроля, использовании открытой информации, связанной с деятельностью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>, рассмотрением обращений граждан;</w:t>
      </w:r>
      <w:proofErr w:type="gramEnd"/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2) оценка уровня удовлетворенности внутренних клиентов внутренними процессами, в том числе различными аспектами деятельности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 xml:space="preserve"> и межведомственного взаимодействия с иными органами;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3) выявление, изучение потребностей клиентов, проектирование новых и реинжиниринг существующих муниципальных услуг (сервисов) и иных процессов в целях повышения качества клиентского опыта.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7. Объектами для сбора обратной связи от внешнего клиента являются: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1) муниципальные услуги;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2) обращения и запросы;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3) муниципальный контроль;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4) меры поддержки;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5) доступ к информации о деятельности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>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8. Объектами для сбора обратной связи от внутреннего клиента являются: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1) внутриведомственное и межведомственное взаимодействие;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2) выполнение запросов;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3) организация договорной работы (участие в процессах по оформлению и исполнению договоров);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4) организация нормотворческой деятельности (участие в процессах по принятию правовых актов </w:t>
      </w:r>
      <w:r w:rsidRPr="00B94624">
        <w:rPr>
          <w:rFonts w:ascii="Times New Roman" w:hAnsi="Times New Roman" w:cs="Times New Roman"/>
          <w:sz w:val="26"/>
          <w:szCs w:val="26"/>
        </w:rPr>
        <w:t>администрацией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>);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5) отдельные кадровые процессы (адаптация, обучение, командировки и др.);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6) отдельные бухгалтерские процессы.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III. Требования к наполнению раздела официального сайта,</w:t>
      </w:r>
    </w:p>
    <w:p w:rsidR="00482581" w:rsidRPr="003E0EE7" w:rsidRDefault="00482581" w:rsidP="00482581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3E0EE7">
        <w:rPr>
          <w:rFonts w:ascii="Times New Roman" w:hAnsi="Times New Roman" w:cs="Times New Roman"/>
          <w:sz w:val="26"/>
          <w:szCs w:val="26"/>
        </w:rPr>
        <w:t>посвященного</w:t>
      </w:r>
      <w:proofErr w:type="gramEnd"/>
      <w:r w:rsidRPr="003E0EE7">
        <w:rPr>
          <w:rFonts w:ascii="Times New Roman" w:hAnsi="Times New Roman" w:cs="Times New Roman"/>
          <w:sz w:val="26"/>
          <w:szCs w:val="26"/>
        </w:rPr>
        <w:t xml:space="preserve"> сбору обратной связи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9. В целях обеспечения сбора обратной связи на официальн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733DF">
        <w:rPr>
          <w:rFonts w:ascii="Times New Roman" w:hAnsi="Times New Roman" w:cs="Times New Roman"/>
          <w:sz w:val="26"/>
          <w:szCs w:val="26"/>
        </w:rPr>
        <w:t xml:space="preserve"> сайт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Pr="00D733DF">
        <w:rPr>
          <w:rFonts w:ascii="Times New Roman" w:hAnsi="Times New Roman" w:cs="Times New Roman"/>
          <w:sz w:val="26"/>
          <w:szCs w:val="26"/>
        </w:rPr>
        <w:t xml:space="preserve"> </w:t>
      </w:r>
      <w:r w:rsidRPr="00B94624">
        <w:rPr>
          <w:rFonts w:ascii="Times New Roman" w:hAnsi="Times New Roman" w:cs="Times New Roman"/>
          <w:sz w:val="26"/>
          <w:szCs w:val="26"/>
        </w:rPr>
        <w:t>админи</w:t>
      </w:r>
      <w:r>
        <w:rPr>
          <w:rFonts w:ascii="Times New Roman" w:hAnsi="Times New Roman" w:cs="Times New Roman"/>
          <w:sz w:val="26"/>
          <w:szCs w:val="26"/>
        </w:rPr>
        <w:t>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 </w:t>
      </w:r>
      <w:r w:rsidRPr="00D733DF">
        <w:rPr>
          <w:rFonts w:ascii="Times New Roman" w:hAnsi="Times New Roman" w:cs="Times New Roman"/>
          <w:sz w:val="26"/>
          <w:szCs w:val="26"/>
        </w:rPr>
        <w:t>информационно-телекоммуникационной сети «Интернет» (далее – официальный сайт) создается раздел «Обратная связь».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10. Отдельная ссылка на раздел «Обратная связь» размещается на </w:t>
      </w:r>
      <w:r>
        <w:rPr>
          <w:rFonts w:ascii="Times New Roman" w:hAnsi="Times New Roman" w:cs="Times New Roman"/>
          <w:sz w:val="26"/>
          <w:szCs w:val="26"/>
        </w:rPr>
        <w:t>главной странице официального</w:t>
      </w:r>
      <w:r w:rsidRPr="00D733DF">
        <w:rPr>
          <w:rFonts w:ascii="Times New Roman" w:hAnsi="Times New Roman" w:cs="Times New Roman"/>
          <w:sz w:val="26"/>
          <w:szCs w:val="26"/>
        </w:rPr>
        <w:t xml:space="preserve"> сайт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733DF">
        <w:rPr>
          <w:rFonts w:ascii="Times New Roman" w:hAnsi="Times New Roman" w:cs="Times New Roman"/>
          <w:sz w:val="26"/>
          <w:szCs w:val="26"/>
        </w:rPr>
        <w:t>.</w:t>
      </w:r>
      <w:r w:rsidRPr="003E0EE7">
        <w:rPr>
          <w:rFonts w:ascii="Times New Roman" w:hAnsi="Times New Roman" w:cs="Times New Roman"/>
          <w:sz w:val="26"/>
          <w:szCs w:val="26"/>
        </w:rPr>
        <w:t xml:space="preserve"> Размещение указанной ссылки в выпадающих окнах не допускается.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Доступ в раздел «Обратная связь» осуществляется с главной страницы официального сайта путем последовательного перехода по ссылке. Количество таких переходов (по кратчайшей последовательности) должно быть не более одного, в том числе на мобильной версии официального сайта.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11"/>
      <w:bookmarkEnd w:id="1"/>
      <w:r w:rsidRPr="00D733DF">
        <w:rPr>
          <w:rFonts w:ascii="Times New Roman" w:hAnsi="Times New Roman" w:cs="Times New Roman"/>
          <w:sz w:val="26"/>
          <w:szCs w:val="26"/>
        </w:rPr>
        <w:t>11. Посредством раздела «Обратная связь» обеспечивается: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1) прием обращений и запросов внешних клиентов - в разделе «Обратная связь» создаются электронные </w:t>
      </w:r>
      <w:proofErr w:type="gramStart"/>
      <w:r w:rsidRPr="00D733DF">
        <w:rPr>
          <w:rFonts w:ascii="Times New Roman" w:hAnsi="Times New Roman" w:cs="Times New Roman"/>
          <w:sz w:val="26"/>
          <w:szCs w:val="26"/>
        </w:rPr>
        <w:t>формы</w:t>
      </w:r>
      <w:proofErr w:type="gramEnd"/>
      <w:r w:rsidRPr="00D733DF">
        <w:rPr>
          <w:rFonts w:ascii="Times New Roman" w:hAnsi="Times New Roman" w:cs="Times New Roman"/>
          <w:sz w:val="26"/>
          <w:szCs w:val="26"/>
        </w:rPr>
        <w:t xml:space="preserve"> и обеспечивается автоматическое направление заполненных форм в администраци</w:t>
      </w:r>
      <w:r>
        <w:rPr>
          <w:rFonts w:ascii="Times New Roman" w:hAnsi="Times New Roman" w:cs="Times New Roman"/>
          <w:sz w:val="26"/>
          <w:szCs w:val="26"/>
        </w:rPr>
        <w:t>ю Цивильского муниципального  округа</w:t>
      </w:r>
      <w:r w:rsidRPr="00D733DF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Для подачи обращения или запроса авторизация внешнего клиента не является обязательной, внешнему клиенту предоставляется возможность заполнить свои данные самостоятельно;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lastRenderedPageBreak/>
        <w:t>2) ведение рубрики «Вопрос – ответ» (в обезличенном формате) на часто поступающие вопросы внешних клиентов;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3) проведение </w:t>
      </w:r>
      <w:proofErr w:type="gramStart"/>
      <w:r w:rsidRPr="00D733DF">
        <w:rPr>
          <w:rFonts w:ascii="Times New Roman" w:hAnsi="Times New Roman" w:cs="Times New Roman"/>
          <w:sz w:val="26"/>
          <w:szCs w:val="26"/>
        </w:rPr>
        <w:t>анонимных</w:t>
      </w:r>
      <w:proofErr w:type="gramEnd"/>
      <w:r w:rsidRPr="00D733DF">
        <w:rPr>
          <w:rFonts w:ascii="Times New Roman" w:hAnsi="Times New Roman" w:cs="Times New Roman"/>
          <w:sz w:val="26"/>
          <w:szCs w:val="26"/>
        </w:rPr>
        <w:t xml:space="preserve"> онлайн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733DF">
        <w:rPr>
          <w:rFonts w:ascii="Times New Roman" w:hAnsi="Times New Roman" w:cs="Times New Roman"/>
          <w:sz w:val="26"/>
          <w:szCs w:val="26"/>
        </w:rPr>
        <w:t>опросов: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опрос внешних клиентов в целях оценки уровня удовлетворенности клиента муниципальной услугой, мерой поддержки, иным процессом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ежеквартальный опрос клиентов по углубленной схеме сбора информации.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Ссылки на проведение опросов размещаются в разделе «Обратная связь» постоянно.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Ссылка на опрос формируется с помощью специализированного программного обеспечения, предусматривающего следующие возможности: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задание условий отображения вопросов, условных переходов внутри инструментария;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запись даты и времени начала и завершения опроса, ответа на каждый вопрос;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демонстрация распределений ответов респондентов в режиме реального времени.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В разделе «Обратная связь» размещаются ссылки на активные и завершенные опросы, а также информация о результатах проведенных опросов;</w:t>
      </w:r>
    </w:p>
    <w:p w:rsidR="00482581" w:rsidRPr="00A560E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24"/>
      <w:bookmarkEnd w:id="2"/>
      <w:r w:rsidRPr="00D733DF">
        <w:rPr>
          <w:rFonts w:ascii="Times New Roman" w:hAnsi="Times New Roman" w:cs="Times New Roman"/>
          <w:sz w:val="26"/>
          <w:szCs w:val="26"/>
        </w:rPr>
        <w:t xml:space="preserve">4) выявление </w:t>
      </w:r>
      <w:r>
        <w:rPr>
          <w:rFonts w:ascii="Times New Roman" w:hAnsi="Times New Roman" w:cs="Times New Roman"/>
          <w:sz w:val="26"/>
          <w:szCs w:val="26"/>
        </w:rPr>
        <w:t>мнений (по решению администрации Цивильского муниципального о</w:t>
      </w:r>
      <w:r w:rsidRPr="00A560EF">
        <w:rPr>
          <w:rFonts w:ascii="Times New Roman" w:hAnsi="Times New Roman" w:cs="Times New Roman"/>
          <w:sz w:val="26"/>
          <w:szCs w:val="26"/>
        </w:rPr>
        <w:t>круга Чувашской Республики) – для ведения активной дискуссии с клиентами, включая обсуждение результатов проведенных опросов.</w:t>
      </w:r>
    </w:p>
    <w:p w:rsidR="00482581" w:rsidRPr="00A560E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60EF">
        <w:rPr>
          <w:rFonts w:ascii="Times New Roman" w:hAnsi="Times New Roman" w:cs="Times New Roman"/>
          <w:sz w:val="26"/>
          <w:szCs w:val="26"/>
        </w:rPr>
        <w:t xml:space="preserve">12. Раздел «Обратная связь» на официальном сайте может не создаваться, если указанные в </w:t>
      </w:r>
      <w:hyperlink w:anchor="P111" w:tooltip="12. Посредством раздела &quot;Обратная связь&quot; обеспечивается:">
        <w:r w:rsidRPr="00A560EF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A560EF">
        <w:rPr>
          <w:rFonts w:ascii="Times New Roman" w:hAnsi="Times New Roman" w:cs="Times New Roman"/>
          <w:sz w:val="26"/>
          <w:szCs w:val="26"/>
        </w:rPr>
        <w:t xml:space="preserve">1 настоящего Порядка возможности (за исключением </w:t>
      </w:r>
      <w:proofErr w:type="gramStart"/>
      <w:r w:rsidRPr="00A560EF">
        <w:rPr>
          <w:rFonts w:ascii="Times New Roman" w:hAnsi="Times New Roman" w:cs="Times New Roman"/>
          <w:sz w:val="26"/>
          <w:szCs w:val="26"/>
        </w:rPr>
        <w:t>указанных</w:t>
      </w:r>
      <w:proofErr w:type="gramEnd"/>
      <w:r w:rsidRPr="00A560EF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P124" w:tooltip="4) выявление мнений (по решению государственного органа) - для ведения активной дискуссии с клиентами, включая обсуждение результатов проведенных опросов.">
        <w:r w:rsidRPr="00A560EF">
          <w:rPr>
            <w:rFonts w:ascii="Times New Roman" w:hAnsi="Times New Roman" w:cs="Times New Roman"/>
            <w:sz w:val="26"/>
            <w:szCs w:val="26"/>
          </w:rPr>
          <w:t>подпункте 4</w:t>
        </w:r>
      </w:hyperlink>
      <w:r w:rsidRPr="00A560EF">
        <w:rPr>
          <w:rFonts w:ascii="Times New Roman" w:hAnsi="Times New Roman" w:cs="Times New Roman"/>
          <w:sz w:val="26"/>
          <w:szCs w:val="26"/>
        </w:rPr>
        <w:t xml:space="preserve"> пункта 11 настоящего Порядка) предусмотрены на главной странице официального сайта.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3" w:name="P127"/>
      <w:bookmarkEnd w:id="3"/>
      <w:r w:rsidRPr="003E0EE7">
        <w:rPr>
          <w:rFonts w:ascii="Times New Roman" w:hAnsi="Times New Roman" w:cs="Times New Roman"/>
          <w:sz w:val="26"/>
          <w:szCs w:val="26"/>
        </w:rPr>
        <w:t>IV. Методы сбора обратной связи от внешних клиентов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13. Основным методом сбора обратной связи от внешних клиентов является проведение онлайн - и офлайн-опросов.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14. Онлайн-опросы размещаются на официальном сайте и иных онлайн-ресурсах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33DF">
        <w:rPr>
          <w:rFonts w:ascii="Times New Roman" w:hAnsi="Times New Roman" w:cs="Times New Roman"/>
          <w:sz w:val="26"/>
          <w:szCs w:val="26"/>
        </w:rPr>
        <w:t xml:space="preserve">Единые формы по проведению опросов (далее - единые формы) приложены к Правилам проведения мониторинга качества предоставления и сбора обратной связи в отношении государственных услуг в рамках оценки уровня их соответствия принципам и стандартам </w:t>
      </w:r>
      <w:proofErr w:type="spellStart"/>
      <w:r w:rsidRPr="00D733DF">
        <w:rPr>
          <w:rFonts w:ascii="Times New Roman" w:hAnsi="Times New Roman" w:cs="Times New Roman"/>
          <w:sz w:val="26"/>
          <w:szCs w:val="26"/>
        </w:rPr>
        <w:t>клиентоцентричности</w:t>
      </w:r>
      <w:proofErr w:type="spellEnd"/>
      <w:r w:rsidRPr="00D733DF">
        <w:rPr>
          <w:rFonts w:ascii="Times New Roman" w:hAnsi="Times New Roman" w:cs="Times New Roman"/>
          <w:sz w:val="26"/>
          <w:szCs w:val="26"/>
        </w:rPr>
        <w:t>, утвержденным приказом Аналитического центра при Правительстве Российской Федерации от 27 марта 2024 года № 01-06/2703-0001 «Об утверждении Правил проведения мониторинга качества предоставления и сбора обратной связи в</w:t>
      </w:r>
      <w:proofErr w:type="gramEnd"/>
      <w:r w:rsidRPr="00D733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733DF">
        <w:rPr>
          <w:rFonts w:ascii="Times New Roman" w:hAnsi="Times New Roman" w:cs="Times New Roman"/>
          <w:sz w:val="26"/>
          <w:szCs w:val="26"/>
        </w:rPr>
        <w:t>отношении</w:t>
      </w:r>
      <w:proofErr w:type="gramEnd"/>
      <w:r w:rsidRPr="00D733DF">
        <w:rPr>
          <w:rFonts w:ascii="Times New Roman" w:hAnsi="Times New Roman" w:cs="Times New Roman"/>
          <w:sz w:val="26"/>
          <w:szCs w:val="26"/>
        </w:rPr>
        <w:t xml:space="preserve"> государственных услуг и сервисов в рамках оценки уровня их соответствия принципам и стандартам </w:t>
      </w:r>
      <w:proofErr w:type="spellStart"/>
      <w:r w:rsidRPr="00D733DF">
        <w:rPr>
          <w:rFonts w:ascii="Times New Roman" w:hAnsi="Times New Roman" w:cs="Times New Roman"/>
          <w:sz w:val="26"/>
          <w:szCs w:val="26"/>
        </w:rPr>
        <w:t>клиентоцентричности</w:t>
      </w:r>
      <w:proofErr w:type="spellEnd"/>
      <w:r w:rsidRPr="00D733DF">
        <w:rPr>
          <w:rFonts w:ascii="Times New Roman" w:hAnsi="Times New Roman" w:cs="Times New Roman"/>
          <w:sz w:val="26"/>
          <w:szCs w:val="26"/>
        </w:rPr>
        <w:t>».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15. Ссылка для прохождения внешним клиентом онлайн-опроса (в том числе с использованием QR-кода) может размещаться в ответе на обращение (запрос) внешнего клиента, решении, принятом в результате предоставления муниципальных услуг, мер поддержки, выдаваемом внешнему клиенту, на уведомлении о принятом решении или в отправленном ему электронном сообщении.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16. В офлайн-точках взаимодействия сбор обратной связи осуществляется посредством: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1) предоставления внешнему клиенту при завершении взаимодействия ссылки на опрос (в том числе с использованием QR-кода);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lastRenderedPageBreak/>
        <w:t>2) заполнения анкет на бумажном носителе.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17. Оценка удовлетворенности муниципальных услуг осуществляется также посредством систем мониторинга (при технической возможности).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18.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может</w:t>
      </w:r>
      <w:r w:rsidRPr="00D733DF">
        <w:rPr>
          <w:rFonts w:ascii="Times New Roman" w:hAnsi="Times New Roman" w:cs="Times New Roman"/>
          <w:sz w:val="26"/>
          <w:szCs w:val="26"/>
        </w:rPr>
        <w:t xml:space="preserve"> использовать дополнительные способы сбора обратной связи, в том числе посредством телефонной связи, социологических опросов.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19. При взаимодействии посредством электронных средств связи (электронная почта, сообщения в</w:t>
      </w:r>
      <w:r w:rsidRPr="003E0EE7">
        <w:rPr>
          <w:rFonts w:ascii="Times New Roman" w:hAnsi="Times New Roman" w:cs="Times New Roman"/>
          <w:sz w:val="26"/>
          <w:szCs w:val="26"/>
        </w:rPr>
        <w:t xml:space="preserve"> личном кабинете, </w:t>
      </w:r>
      <w:proofErr w:type="gramStart"/>
      <w:r w:rsidRPr="003E0EE7">
        <w:rPr>
          <w:rFonts w:ascii="Times New Roman" w:hAnsi="Times New Roman" w:cs="Times New Roman"/>
          <w:sz w:val="26"/>
          <w:szCs w:val="26"/>
        </w:rPr>
        <w:t>чат-боты</w:t>
      </w:r>
      <w:proofErr w:type="gramEnd"/>
      <w:r w:rsidRPr="003E0EE7">
        <w:rPr>
          <w:rFonts w:ascii="Times New Roman" w:hAnsi="Times New Roman" w:cs="Times New Roman"/>
          <w:sz w:val="26"/>
          <w:szCs w:val="26"/>
        </w:rPr>
        <w:t xml:space="preserve"> и персональные чаты в </w:t>
      </w:r>
      <w:proofErr w:type="spellStart"/>
      <w:r w:rsidRPr="003E0EE7">
        <w:rPr>
          <w:rFonts w:ascii="Times New Roman" w:hAnsi="Times New Roman" w:cs="Times New Roman"/>
          <w:sz w:val="26"/>
          <w:szCs w:val="26"/>
        </w:rPr>
        <w:t>мессенджерах</w:t>
      </w:r>
      <w:proofErr w:type="spellEnd"/>
      <w:r w:rsidRPr="003E0EE7">
        <w:rPr>
          <w:rFonts w:ascii="Times New Roman" w:hAnsi="Times New Roman" w:cs="Times New Roman"/>
          <w:sz w:val="26"/>
          <w:szCs w:val="26"/>
        </w:rPr>
        <w:t xml:space="preserve"> и социальных сетях, голосовые помощники) должен быть предусмотрен функционал быстрой обратной связи посредством </w:t>
      </w:r>
      <w:proofErr w:type="spellStart"/>
      <w:r w:rsidRPr="003E0EE7">
        <w:rPr>
          <w:rFonts w:ascii="Times New Roman" w:hAnsi="Times New Roman" w:cs="Times New Roman"/>
          <w:sz w:val="26"/>
          <w:szCs w:val="26"/>
        </w:rPr>
        <w:t>шкаловой</w:t>
      </w:r>
      <w:proofErr w:type="spellEnd"/>
      <w:r w:rsidRPr="003E0EE7">
        <w:rPr>
          <w:rFonts w:ascii="Times New Roman" w:hAnsi="Times New Roman" w:cs="Times New Roman"/>
          <w:sz w:val="26"/>
          <w:szCs w:val="26"/>
        </w:rPr>
        <w:t xml:space="preserve"> оценки (балльная шкала, текстовая шкала и другие), а также развернутого ответа о причинах неудовлетворительной оценки.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На любом этапе взаимодействия с цифровым помощником должна быть доступна возможность получения обратной связи с оператором по любому удобному для внешнего клиента каналу связи.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4" w:name="P142"/>
      <w:bookmarkEnd w:id="4"/>
      <w:r w:rsidRPr="003E0EE7">
        <w:rPr>
          <w:rFonts w:ascii="Times New Roman" w:hAnsi="Times New Roman" w:cs="Times New Roman"/>
          <w:sz w:val="26"/>
          <w:szCs w:val="26"/>
        </w:rPr>
        <w:t>V. Методы сбора обратной связи от внутренних клиентов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20. Основным методом сбора обратной связи от внутренних клиентов является проведение онлайн - и офлайн-опросов.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21. Онлайн-опросы могут: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1) размещаться на внутренних ресурсах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2) рассылаться в виде ссылки (QR-кода) 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 xml:space="preserve"> или по электронной почте.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22. Дополнительно внутренним клиентам обеспечивается возможность инициативно и анонимно оставить обратную связь в свободной </w:t>
      </w:r>
      <w:proofErr w:type="gramStart"/>
      <w:r w:rsidRPr="00D733DF">
        <w:rPr>
          <w:rFonts w:ascii="Times New Roman" w:hAnsi="Times New Roman" w:cs="Times New Roman"/>
          <w:sz w:val="26"/>
          <w:szCs w:val="26"/>
        </w:rPr>
        <w:t>форме</w:t>
      </w:r>
      <w:proofErr w:type="gramEnd"/>
      <w:r w:rsidRPr="00D733DF">
        <w:rPr>
          <w:rFonts w:ascii="Times New Roman" w:hAnsi="Times New Roman" w:cs="Times New Roman"/>
          <w:sz w:val="26"/>
          <w:szCs w:val="26"/>
        </w:rPr>
        <w:t xml:space="preserve"> как на бумажном носителе, так и в электронном виде.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23. Обратная связь от внутренних клиентов собирается как в части общей удовлетворенности работой 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, так и в части удовлетворенности каждой группой процессов и отдельными аспектами деятельности: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1) материально-техническим оснащением;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2) регламентацией профессиональной деятельности;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3) автоматизацией профессиональной деятельности;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4) взаимодействием с подразделениями </w:t>
      </w:r>
      <w:r w:rsidRPr="00B94624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 xml:space="preserve"> и иными органами и организациями;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5) возможностями профессионального развития в </w:t>
      </w:r>
      <w:r w:rsidRPr="00B94624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6) возможностями должностного роста </w:t>
      </w:r>
      <w:r w:rsidRPr="00B94624">
        <w:rPr>
          <w:rFonts w:ascii="Times New Roman" w:hAnsi="Times New Roman" w:cs="Times New Roman"/>
          <w:sz w:val="26"/>
          <w:szCs w:val="26"/>
        </w:rPr>
        <w:t>ад</w:t>
      </w:r>
      <w:r>
        <w:rPr>
          <w:rFonts w:ascii="Times New Roman" w:hAnsi="Times New Roman" w:cs="Times New Roman"/>
          <w:sz w:val="26"/>
          <w:szCs w:val="26"/>
        </w:rPr>
        <w:t>министрации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7) взаимоотношениями между коллегами в коллективе;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8) элементами профессиональной деятельности (труда);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9) скоростью и качеством рассмотрения запросов и обращений в кадровую службу;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>10) процессами нормотворчества и оформления, исполнения договоров и другими.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24.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D733DF">
        <w:rPr>
          <w:rFonts w:ascii="Times New Roman" w:hAnsi="Times New Roman" w:cs="Times New Roman"/>
          <w:sz w:val="26"/>
          <w:szCs w:val="26"/>
        </w:rPr>
        <w:t xml:space="preserve"> рамках системы внутренней обратной связи </w:t>
      </w:r>
      <w:r>
        <w:rPr>
          <w:rFonts w:ascii="Times New Roman" w:hAnsi="Times New Roman" w:cs="Times New Roman"/>
          <w:sz w:val="26"/>
          <w:szCs w:val="26"/>
        </w:rPr>
        <w:t>т</w:t>
      </w:r>
      <w:r w:rsidRPr="00D733DF">
        <w:rPr>
          <w:rFonts w:ascii="Times New Roman" w:hAnsi="Times New Roman" w:cs="Times New Roman"/>
          <w:sz w:val="26"/>
          <w:szCs w:val="26"/>
        </w:rPr>
        <w:t>акже собираются данные об уровне удовлетворенности внутренних клиентов предоставлением муниципальных услуг (сервисов) и мер поддержи.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lastRenderedPageBreak/>
        <w:t>25. Вся полученная</w:t>
      </w:r>
      <w:r w:rsidRPr="003E0EE7">
        <w:rPr>
          <w:rFonts w:ascii="Times New Roman" w:hAnsi="Times New Roman" w:cs="Times New Roman"/>
          <w:sz w:val="26"/>
          <w:szCs w:val="26"/>
        </w:rPr>
        <w:t xml:space="preserve"> от внутренних клиентов обратная связь подлежит учету, разделению на тематики и анализу.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При поступлении от внутренних клиентов обращений, запросов, служебных записок по вопросам условий осуществления служебных обязанностей они также подлежат учету и анализу в рамках системы обратной связи.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VI. Условия сбора и анализа обратной связи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 xml:space="preserve">26. Обратная связь условно делится </w:t>
      </w:r>
      <w:proofErr w:type="gramStart"/>
      <w:r w:rsidRPr="00AE5111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AE5111">
        <w:rPr>
          <w:rFonts w:ascii="Times New Roman" w:hAnsi="Times New Roman" w:cs="Times New Roman"/>
          <w:sz w:val="26"/>
          <w:szCs w:val="26"/>
        </w:rPr>
        <w:t xml:space="preserve"> предварительную, текущую и «болевую».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>27. Предварительная обратная связь - сбор обратной связи осуществляется перед введением новых муниципальных услуг (сервисов), мер поддержки или изменением порядка их предоставления.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>Обратная связь собирается путем проведения опросов целевой аудитории в целях определения потребностей внешних клиентов и их ожиданий от предполагаемых для введения муниципальных услуг (сервисов), мер поддержки.</w:t>
      </w:r>
    </w:p>
    <w:p w:rsidR="00482581" w:rsidRPr="00A560E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>Обратная связь может собираться перед непосредственной разработкой правового акта, предусматривающего введение новых муниципальных услуг (сервисов), мер поддержки или изменени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AE5111">
        <w:rPr>
          <w:rFonts w:ascii="Times New Roman" w:hAnsi="Times New Roman" w:cs="Times New Roman"/>
          <w:sz w:val="26"/>
          <w:szCs w:val="26"/>
        </w:rPr>
        <w:t xml:space="preserve"> порядка их предоставления, и (или) после его </w:t>
      </w:r>
      <w:r w:rsidRPr="00A560EF">
        <w:rPr>
          <w:rFonts w:ascii="Times New Roman" w:hAnsi="Times New Roman" w:cs="Times New Roman"/>
          <w:sz w:val="26"/>
          <w:szCs w:val="26"/>
        </w:rPr>
        <w:t>разработки в целях определения отношения внешних клиентов к конкретным положениям такого правового акта.</w:t>
      </w:r>
    </w:p>
    <w:p w:rsidR="00482581" w:rsidRPr="00A560E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60EF">
        <w:rPr>
          <w:rFonts w:ascii="Times New Roman" w:hAnsi="Times New Roman" w:cs="Times New Roman"/>
          <w:sz w:val="26"/>
          <w:szCs w:val="26"/>
        </w:rPr>
        <w:t>Данный вид обратной связи также применим при взаимодействии с внутренними клиентами.</w:t>
      </w:r>
    </w:p>
    <w:p w:rsidR="00482581" w:rsidRPr="00A560E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60EF">
        <w:rPr>
          <w:rFonts w:ascii="Times New Roman" w:hAnsi="Times New Roman" w:cs="Times New Roman"/>
          <w:sz w:val="26"/>
          <w:szCs w:val="26"/>
        </w:rPr>
        <w:t xml:space="preserve">28. Текущая обратная связь - сбор обратной связи осуществляется от клиентов в постоянном режиме по каждому объекту с использованием методов, указанных в </w:t>
      </w:r>
      <w:hyperlink w:anchor="P127" w:tooltip="IV. Методы сбора обратной связи от внешних клиентов">
        <w:r w:rsidRPr="00A560EF">
          <w:rPr>
            <w:rFonts w:ascii="Times New Roman" w:hAnsi="Times New Roman" w:cs="Times New Roman"/>
            <w:sz w:val="26"/>
            <w:szCs w:val="26"/>
          </w:rPr>
          <w:t>разделах IV</w:t>
        </w:r>
      </w:hyperlink>
      <w:r w:rsidRPr="00A560EF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42" w:tooltip="V. Методы сбора обратной связи от внутренних клиентов">
        <w:r w:rsidRPr="00A560EF">
          <w:rPr>
            <w:rFonts w:ascii="Times New Roman" w:hAnsi="Times New Roman" w:cs="Times New Roman"/>
            <w:sz w:val="26"/>
            <w:szCs w:val="26"/>
          </w:rPr>
          <w:t>V</w:t>
        </w:r>
      </w:hyperlink>
      <w:r w:rsidRPr="00A560EF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60EF">
        <w:rPr>
          <w:rFonts w:ascii="Times New Roman" w:hAnsi="Times New Roman" w:cs="Times New Roman"/>
          <w:sz w:val="26"/>
          <w:szCs w:val="26"/>
        </w:rPr>
        <w:t xml:space="preserve">29. Текущую обратную связь с целью определения общей удовлетворенности внешних </w:t>
      </w:r>
      <w:proofErr w:type="gramStart"/>
      <w:r w:rsidRPr="00A560EF">
        <w:rPr>
          <w:rFonts w:ascii="Times New Roman" w:hAnsi="Times New Roman" w:cs="Times New Roman"/>
          <w:sz w:val="26"/>
          <w:szCs w:val="26"/>
        </w:rPr>
        <w:t>клиентов</w:t>
      </w:r>
      <w:proofErr w:type="gramEnd"/>
      <w:r w:rsidRPr="00A560EF">
        <w:rPr>
          <w:rFonts w:ascii="Times New Roman" w:hAnsi="Times New Roman" w:cs="Times New Roman"/>
          <w:sz w:val="26"/>
          <w:szCs w:val="26"/>
        </w:rPr>
        <w:t xml:space="preserve"> предоставляемыми муниципальными услугами (сервисами), мерами поддержки, взаимодействием с администрацией Цивильского муниципального округа  Чувашской Республики по иным вопросам рекомендуется собирать постоянно </w:t>
      </w:r>
      <w:r w:rsidRPr="00AE5111">
        <w:rPr>
          <w:rFonts w:ascii="Times New Roman" w:hAnsi="Times New Roman" w:cs="Times New Roman"/>
          <w:sz w:val="26"/>
          <w:szCs w:val="26"/>
        </w:rPr>
        <w:t>и анализ</w:t>
      </w:r>
      <w:r>
        <w:rPr>
          <w:rFonts w:ascii="Times New Roman" w:hAnsi="Times New Roman" w:cs="Times New Roman"/>
          <w:sz w:val="26"/>
          <w:szCs w:val="26"/>
        </w:rPr>
        <w:t>ировать</w:t>
      </w:r>
      <w:r w:rsidRPr="00AE5111">
        <w:rPr>
          <w:rFonts w:ascii="Times New Roman" w:hAnsi="Times New Roman" w:cs="Times New Roman"/>
          <w:sz w:val="26"/>
          <w:szCs w:val="26"/>
        </w:rPr>
        <w:t xml:space="preserve"> не менее одного раза в квартал.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 xml:space="preserve">30.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 </w:t>
      </w:r>
      <w:r w:rsidRPr="00AE5111">
        <w:rPr>
          <w:rFonts w:ascii="Times New Roman" w:hAnsi="Times New Roman" w:cs="Times New Roman"/>
          <w:sz w:val="26"/>
          <w:szCs w:val="26"/>
        </w:rPr>
        <w:t>самостоятельно определяют, с какой периодичностью, в каких случаях и в отношении каких объектов осуществляются активные действия для сбора обратной связи (предложение клиенту оценить взаимодействие сразу после его окончания, рассылка раз в квартал определенной группе клиентов предложений пройти опрос и др.).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 xml:space="preserve">31. «Болевая» обратная связь - сбор обратной связи осуществляется без использования специального инструментария путем мониторинга поступивших в </w:t>
      </w:r>
      <w:r w:rsidRPr="00B94624">
        <w:rPr>
          <w:rFonts w:ascii="Times New Roman" w:hAnsi="Times New Roman" w:cs="Times New Roman"/>
          <w:sz w:val="26"/>
          <w:szCs w:val="26"/>
        </w:rPr>
        <w:t>админи</w:t>
      </w:r>
      <w:r>
        <w:rPr>
          <w:rFonts w:ascii="Times New Roman" w:hAnsi="Times New Roman" w:cs="Times New Roman"/>
          <w:sz w:val="26"/>
          <w:szCs w:val="26"/>
        </w:rPr>
        <w:t>страцию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AE5111">
        <w:rPr>
          <w:rFonts w:ascii="Times New Roman" w:hAnsi="Times New Roman" w:cs="Times New Roman"/>
          <w:sz w:val="26"/>
          <w:szCs w:val="26"/>
        </w:rPr>
        <w:t xml:space="preserve"> обращений и запросов внешних клиентов.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 xml:space="preserve">32. Мониторинг поступивших в </w:t>
      </w:r>
      <w:r>
        <w:rPr>
          <w:rFonts w:ascii="Times New Roman" w:hAnsi="Times New Roman" w:cs="Times New Roman"/>
          <w:sz w:val="26"/>
          <w:szCs w:val="26"/>
        </w:rPr>
        <w:t>администрацию</w:t>
      </w:r>
      <w:r w:rsidRPr="00B94624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 </w:t>
      </w:r>
      <w:r w:rsidRPr="00AE5111">
        <w:rPr>
          <w:rFonts w:ascii="Times New Roman" w:hAnsi="Times New Roman" w:cs="Times New Roman"/>
          <w:sz w:val="26"/>
          <w:szCs w:val="26"/>
        </w:rPr>
        <w:t>обращений и з</w:t>
      </w:r>
      <w:r w:rsidRPr="003E0EE7">
        <w:rPr>
          <w:rFonts w:ascii="Times New Roman" w:hAnsi="Times New Roman" w:cs="Times New Roman"/>
          <w:sz w:val="26"/>
          <w:szCs w:val="26"/>
        </w:rPr>
        <w:t xml:space="preserve">апросов </w:t>
      </w:r>
      <w:r w:rsidRPr="00F83374">
        <w:rPr>
          <w:rFonts w:ascii="Times New Roman" w:hAnsi="Times New Roman" w:cs="Times New Roman"/>
          <w:sz w:val="26"/>
          <w:szCs w:val="26"/>
        </w:rPr>
        <w:t>рекомендуется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E0EE7">
        <w:rPr>
          <w:rFonts w:ascii="Times New Roman" w:hAnsi="Times New Roman" w:cs="Times New Roman"/>
          <w:sz w:val="26"/>
          <w:szCs w:val="26"/>
        </w:rPr>
        <w:t>проводит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3E0EE7">
        <w:rPr>
          <w:rFonts w:ascii="Times New Roman" w:hAnsi="Times New Roman" w:cs="Times New Roman"/>
          <w:sz w:val="26"/>
          <w:szCs w:val="26"/>
        </w:rPr>
        <w:t xml:space="preserve"> не менее одного раза в квартал по следующим метрикам: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1) количество обращений и запросов, поступивших по всем каналам взаимодействия, с указанием доли по каждому каналу взаимодействия;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2) основные причины обращений и запросов;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3) количество обращений и запросов </w:t>
      </w:r>
      <w:r w:rsidRPr="00AE5111">
        <w:rPr>
          <w:rFonts w:ascii="Times New Roman" w:hAnsi="Times New Roman" w:cs="Times New Roman"/>
          <w:sz w:val="26"/>
          <w:szCs w:val="26"/>
        </w:rPr>
        <w:t>по тематикам;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>4) время ожидания внешним клиентом ответа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E5111">
        <w:rPr>
          <w:rFonts w:ascii="Times New Roman" w:hAnsi="Times New Roman" w:cs="Times New Roman"/>
          <w:sz w:val="26"/>
          <w:szCs w:val="26"/>
        </w:rPr>
        <w:t>прошедшее с момента регистрации обращения, запроса;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 xml:space="preserve">5) количество по тематикам </w:t>
      </w:r>
      <w:r w:rsidRPr="003E0EE7">
        <w:rPr>
          <w:rFonts w:ascii="Times New Roman" w:hAnsi="Times New Roman" w:cs="Times New Roman"/>
          <w:sz w:val="26"/>
          <w:szCs w:val="26"/>
        </w:rPr>
        <w:t xml:space="preserve">поступивших жалоб и доля их из числа </w:t>
      </w:r>
      <w:r w:rsidRPr="003E0EE7">
        <w:rPr>
          <w:rFonts w:ascii="Times New Roman" w:hAnsi="Times New Roman" w:cs="Times New Roman"/>
          <w:sz w:val="26"/>
          <w:szCs w:val="26"/>
        </w:rPr>
        <w:lastRenderedPageBreak/>
        <w:t>обращений и запросов;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6) количество и доля удовлетворенных жалоб (количество жалоб с положительным результатом решения проблемы и доля </w:t>
      </w:r>
      <w:r>
        <w:rPr>
          <w:rFonts w:ascii="Times New Roman" w:hAnsi="Times New Roman" w:cs="Times New Roman"/>
          <w:sz w:val="26"/>
          <w:szCs w:val="26"/>
        </w:rPr>
        <w:t>в общем</w:t>
      </w:r>
      <w:r w:rsidRPr="003E0EE7">
        <w:rPr>
          <w:rFonts w:ascii="Times New Roman" w:hAnsi="Times New Roman" w:cs="Times New Roman"/>
          <w:sz w:val="26"/>
          <w:szCs w:val="26"/>
        </w:rPr>
        <w:t xml:space="preserve"> числ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E0EE7">
        <w:rPr>
          <w:rFonts w:ascii="Times New Roman" w:hAnsi="Times New Roman" w:cs="Times New Roman"/>
          <w:sz w:val="26"/>
          <w:szCs w:val="26"/>
        </w:rPr>
        <w:t xml:space="preserve"> всех поступивших за квартал жалоб);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7) количество и доля неудовлетворенных жалоб (количество жалоб, получивших отказ, и доля </w:t>
      </w:r>
      <w:r>
        <w:rPr>
          <w:rFonts w:ascii="Times New Roman" w:hAnsi="Times New Roman" w:cs="Times New Roman"/>
          <w:sz w:val="26"/>
          <w:szCs w:val="26"/>
        </w:rPr>
        <w:t>в общем числе</w:t>
      </w:r>
      <w:r w:rsidRPr="003E0EE7">
        <w:rPr>
          <w:rFonts w:ascii="Times New Roman" w:hAnsi="Times New Roman" w:cs="Times New Roman"/>
          <w:sz w:val="26"/>
          <w:szCs w:val="26"/>
        </w:rPr>
        <w:t xml:space="preserve"> всех поступивших за квартал жалоб).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 xml:space="preserve">33. В целях поддержания системы сбора и анализа обратной связи </w:t>
      </w:r>
      <w:r w:rsidRPr="00B94624">
        <w:rPr>
          <w:rFonts w:ascii="Times New Roman" w:hAnsi="Times New Roman" w:cs="Times New Roman"/>
          <w:sz w:val="26"/>
          <w:szCs w:val="26"/>
        </w:rPr>
        <w:t>администрацией Цивильского муниципального округа  Чувашской Республики</w:t>
      </w:r>
      <w:r w:rsidRPr="00AE5111">
        <w:rPr>
          <w:rFonts w:ascii="Times New Roman" w:hAnsi="Times New Roman" w:cs="Times New Roman"/>
          <w:sz w:val="26"/>
          <w:szCs w:val="26"/>
        </w:rPr>
        <w:t xml:space="preserve"> </w:t>
      </w:r>
      <w:r w:rsidRPr="00F83374">
        <w:rPr>
          <w:rFonts w:ascii="Times New Roman" w:hAnsi="Times New Roman" w:cs="Times New Roman"/>
          <w:sz w:val="26"/>
          <w:szCs w:val="26"/>
        </w:rPr>
        <w:t>рекомендуется</w:t>
      </w:r>
      <w:r>
        <w:rPr>
          <w:rFonts w:ascii="Times New Roman" w:hAnsi="Times New Roman" w:cs="Times New Roman"/>
          <w:sz w:val="26"/>
          <w:szCs w:val="26"/>
        </w:rPr>
        <w:t xml:space="preserve"> е</w:t>
      </w:r>
      <w:r w:rsidRPr="00AE5111">
        <w:rPr>
          <w:rFonts w:ascii="Times New Roman" w:hAnsi="Times New Roman" w:cs="Times New Roman"/>
          <w:sz w:val="26"/>
          <w:szCs w:val="26"/>
        </w:rPr>
        <w:t>жегодно в срок до 1 декабря утвержда</w:t>
      </w:r>
      <w:r>
        <w:rPr>
          <w:rFonts w:ascii="Times New Roman" w:hAnsi="Times New Roman" w:cs="Times New Roman"/>
          <w:sz w:val="26"/>
          <w:szCs w:val="26"/>
        </w:rPr>
        <w:t>ть</w:t>
      </w:r>
      <w:r w:rsidRPr="00AE5111">
        <w:rPr>
          <w:rFonts w:ascii="Times New Roman" w:hAnsi="Times New Roman" w:cs="Times New Roman"/>
          <w:sz w:val="26"/>
          <w:szCs w:val="26"/>
        </w:rPr>
        <w:t xml:space="preserve"> план-график («дорожная карта») мероприятий по сбору и анализу обратной связи на очередной календарный год.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AE5111" w:rsidRDefault="00482581" w:rsidP="0048258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>VII. Принятие решений по результатам сбора обратной связи</w:t>
      </w:r>
    </w:p>
    <w:p w:rsidR="00482581" w:rsidRPr="00AE511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5111">
        <w:rPr>
          <w:rFonts w:ascii="Times New Roman" w:hAnsi="Times New Roman" w:cs="Times New Roman"/>
          <w:sz w:val="26"/>
          <w:szCs w:val="26"/>
        </w:rPr>
        <w:t>34. Результаты анализа собранной обратной связи анализируются в целях принятия решений</w:t>
      </w:r>
      <w:r w:rsidRPr="003E0EE7">
        <w:rPr>
          <w:rFonts w:ascii="Times New Roman" w:hAnsi="Times New Roman" w:cs="Times New Roman"/>
          <w:sz w:val="26"/>
          <w:szCs w:val="26"/>
        </w:rPr>
        <w:t xml:space="preserve"> по проектированию и реинжинирингу муниципальных услуг (доработке сервисов), оптимизации внутренних и межведомственных процессов и иных видов взаимодействия (процессов) 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 xml:space="preserve"> в целях повышения качества клиентского опыта, в том числе </w:t>
      </w:r>
      <w:proofErr w:type="gramStart"/>
      <w:r w:rsidRPr="003E0EE7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Pr="003E0EE7">
        <w:rPr>
          <w:rFonts w:ascii="Times New Roman" w:hAnsi="Times New Roman" w:cs="Times New Roman"/>
          <w:sz w:val="26"/>
          <w:szCs w:val="26"/>
        </w:rPr>
        <w:t>: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1) создания или доработки процессов предоставления (исполнения) муниципальных услуг;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2) создания или доработки подсистем, сервисов и компонентов информационных ресурсов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>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3) подготовки предложений о </w:t>
      </w:r>
      <w:r w:rsidRPr="00D733DF">
        <w:rPr>
          <w:rFonts w:ascii="Times New Roman" w:hAnsi="Times New Roman" w:cs="Times New Roman"/>
          <w:sz w:val="26"/>
          <w:szCs w:val="26"/>
        </w:rPr>
        <w:t xml:space="preserve">доработке федеральной государственной информационной системы «Единый портал предоставления государственных и муниципальных услуг (функций)», </w:t>
      </w:r>
      <w:r>
        <w:rPr>
          <w:rFonts w:ascii="Times New Roman" w:hAnsi="Times New Roman" w:cs="Times New Roman"/>
          <w:sz w:val="26"/>
          <w:szCs w:val="26"/>
        </w:rPr>
        <w:t xml:space="preserve">иных </w:t>
      </w:r>
      <w:r w:rsidRPr="00D733DF">
        <w:rPr>
          <w:rFonts w:ascii="Times New Roman" w:hAnsi="Times New Roman" w:cs="Times New Roman"/>
          <w:sz w:val="26"/>
          <w:szCs w:val="26"/>
        </w:rPr>
        <w:t>информационных</w:t>
      </w:r>
      <w:r w:rsidRPr="003E0EE7">
        <w:rPr>
          <w:rFonts w:ascii="Times New Roman" w:hAnsi="Times New Roman" w:cs="Times New Roman"/>
          <w:sz w:val="26"/>
          <w:szCs w:val="26"/>
        </w:rPr>
        <w:t xml:space="preserve"> систем;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4) подготовки предложений об изменении правовых актов, определяющих порядок предоставления муниципальных услуг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E698D">
        <w:rPr>
          <w:rFonts w:ascii="Times New Roman" w:hAnsi="Times New Roman" w:cs="Times New Roman"/>
          <w:sz w:val="26"/>
          <w:szCs w:val="26"/>
        </w:rPr>
        <w:t xml:space="preserve"> </w:t>
      </w:r>
      <w:r w:rsidRPr="003E0EE7">
        <w:rPr>
          <w:rFonts w:ascii="Times New Roman" w:hAnsi="Times New Roman" w:cs="Times New Roman"/>
          <w:sz w:val="26"/>
          <w:szCs w:val="26"/>
        </w:rPr>
        <w:t>исполнения</w:t>
      </w:r>
      <w:r>
        <w:rPr>
          <w:rFonts w:ascii="Times New Roman" w:hAnsi="Times New Roman" w:cs="Times New Roman"/>
          <w:sz w:val="26"/>
          <w:szCs w:val="26"/>
        </w:rPr>
        <w:t xml:space="preserve"> процессов</w:t>
      </w:r>
      <w:r w:rsidRPr="003E0EE7">
        <w:rPr>
          <w:rFonts w:ascii="Times New Roman" w:hAnsi="Times New Roman" w:cs="Times New Roman"/>
          <w:sz w:val="26"/>
          <w:szCs w:val="26"/>
        </w:rPr>
        <w:t>;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 xml:space="preserve">5) </w:t>
      </w:r>
      <w:r w:rsidRPr="00D733DF">
        <w:rPr>
          <w:rFonts w:ascii="Times New Roman" w:hAnsi="Times New Roman" w:cs="Times New Roman"/>
          <w:sz w:val="26"/>
          <w:szCs w:val="26"/>
        </w:rPr>
        <w:t xml:space="preserve">принятия или изменения правовых актов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>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35. По результатам анализа обратной связи составляется аналитический отчет, который рассматривается руководителями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D733DF">
        <w:rPr>
          <w:rFonts w:ascii="Times New Roman" w:hAnsi="Times New Roman" w:cs="Times New Roman"/>
          <w:sz w:val="26"/>
          <w:szCs w:val="26"/>
        </w:rPr>
        <w:t xml:space="preserve"> и рабочей группой по внедрению в муниципальное управление принципов и стандартов </w:t>
      </w:r>
      <w:proofErr w:type="spellStart"/>
      <w:r w:rsidRPr="00D733DF">
        <w:rPr>
          <w:rFonts w:ascii="Times New Roman" w:hAnsi="Times New Roman" w:cs="Times New Roman"/>
          <w:sz w:val="26"/>
          <w:szCs w:val="26"/>
        </w:rPr>
        <w:t>клиентоцентричности</w:t>
      </w:r>
      <w:proofErr w:type="spellEnd"/>
      <w:r w:rsidRPr="003E0EE7">
        <w:rPr>
          <w:rFonts w:ascii="Times New Roman" w:hAnsi="Times New Roman" w:cs="Times New Roman"/>
          <w:sz w:val="26"/>
          <w:szCs w:val="26"/>
        </w:rPr>
        <w:t xml:space="preserve">, созданной в </w:t>
      </w:r>
      <w:r w:rsidRPr="00BF6EC8">
        <w:rPr>
          <w:rFonts w:ascii="Times New Roman" w:hAnsi="Times New Roman" w:cs="Times New Roman"/>
          <w:sz w:val="26"/>
          <w:szCs w:val="26"/>
        </w:rPr>
        <w:t>админи</w:t>
      </w:r>
      <w:r>
        <w:rPr>
          <w:rFonts w:ascii="Times New Roman" w:hAnsi="Times New Roman" w:cs="Times New Roman"/>
          <w:sz w:val="26"/>
          <w:szCs w:val="26"/>
        </w:rPr>
        <w:t>страции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>.</w:t>
      </w:r>
    </w:p>
    <w:p w:rsidR="00482581" w:rsidRPr="00D733DF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36. В результате анализа обратной связи формируется «карта болей» клиента в разрезе каждого процесса </w:t>
      </w:r>
      <w:r w:rsidRPr="00BF6EC8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3DF">
        <w:rPr>
          <w:rFonts w:ascii="Times New Roman" w:hAnsi="Times New Roman" w:cs="Times New Roman"/>
          <w:sz w:val="26"/>
          <w:szCs w:val="26"/>
        </w:rPr>
        <w:t xml:space="preserve">37. </w:t>
      </w:r>
      <w:proofErr w:type="gramStart"/>
      <w:r w:rsidRPr="00D733DF">
        <w:rPr>
          <w:rFonts w:ascii="Times New Roman" w:hAnsi="Times New Roman" w:cs="Times New Roman"/>
          <w:sz w:val="26"/>
          <w:szCs w:val="26"/>
        </w:rPr>
        <w:t xml:space="preserve">«Карта болей» формируется по форме </w:t>
      </w:r>
      <w:r w:rsidRPr="00A560EF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w:anchor="P225" w:tooltip="&quot;КАРТА БОЛЕЙ&quot;">
        <w:r w:rsidRPr="00A560EF">
          <w:rPr>
            <w:rFonts w:ascii="Times New Roman" w:hAnsi="Times New Roman" w:cs="Times New Roman"/>
            <w:sz w:val="26"/>
            <w:szCs w:val="26"/>
          </w:rPr>
          <w:t>приложению</w:t>
        </w:r>
      </w:hyperlink>
      <w:r w:rsidRPr="00A560EF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D733DF">
        <w:rPr>
          <w:rFonts w:ascii="Times New Roman" w:hAnsi="Times New Roman" w:cs="Times New Roman"/>
          <w:sz w:val="26"/>
          <w:szCs w:val="26"/>
        </w:rPr>
        <w:t>орядку и содержит</w:t>
      </w:r>
      <w:r w:rsidRPr="003E0EE7">
        <w:rPr>
          <w:rFonts w:ascii="Times New Roman" w:hAnsi="Times New Roman" w:cs="Times New Roman"/>
          <w:sz w:val="26"/>
          <w:szCs w:val="26"/>
        </w:rPr>
        <w:t xml:space="preserve"> «боли» клиента - проблемы, которые клиент испытал при взаимодействии с </w:t>
      </w:r>
      <w:r w:rsidRPr="00BF6EC8">
        <w:rPr>
          <w:rFonts w:ascii="Times New Roman" w:hAnsi="Times New Roman" w:cs="Times New Roman"/>
          <w:sz w:val="26"/>
          <w:szCs w:val="26"/>
        </w:rPr>
        <w:t>администрацией Цивильского муниципального округа  Чувашской Республики</w:t>
      </w:r>
      <w:r w:rsidRPr="003E0EE7">
        <w:rPr>
          <w:rFonts w:ascii="Times New Roman" w:hAnsi="Times New Roman" w:cs="Times New Roman"/>
          <w:sz w:val="26"/>
          <w:szCs w:val="26"/>
        </w:rPr>
        <w:t xml:space="preserve">, и потребности клиента, которые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 </w:t>
      </w:r>
      <w:r>
        <w:rPr>
          <w:rFonts w:ascii="Times New Roman" w:hAnsi="Times New Roman" w:cs="Times New Roman"/>
          <w:sz w:val="26"/>
          <w:szCs w:val="26"/>
        </w:rPr>
        <w:t>може</w:t>
      </w:r>
      <w:r w:rsidRPr="003E0EE7">
        <w:rPr>
          <w:rFonts w:ascii="Times New Roman" w:hAnsi="Times New Roman" w:cs="Times New Roman"/>
          <w:sz w:val="26"/>
          <w:szCs w:val="26"/>
        </w:rPr>
        <w:t xml:space="preserve">т решить, изменив некоторые процессы своей деятельности (создание дополнительных сервисов, перевод муниципальной услуги в режим </w:t>
      </w:r>
      <w:proofErr w:type="spellStart"/>
      <w:r w:rsidRPr="003E0EE7">
        <w:rPr>
          <w:rFonts w:ascii="Times New Roman" w:hAnsi="Times New Roman" w:cs="Times New Roman"/>
          <w:sz w:val="26"/>
          <w:szCs w:val="26"/>
        </w:rPr>
        <w:t>проактивного</w:t>
      </w:r>
      <w:proofErr w:type="spellEnd"/>
      <w:r w:rsidRPr="003E0EE7">
        <w:rPr>
          <w:rFonts w:ascii="Times New Roman" w:hAnsi="Times New Roman" w:cs="Times New Roman"/>
          <w:sz w:val="26"/>
          <w:szCs w:val="26"/>
        </w:rPr>
        <w:t xml:space="preserve"> предоставления и другие).</w:t>
      </w:r>
      <w:proofErr w:type="gramEnd"/>
    </w:p>
    <w:p w:rsidR="00482581" w:rsidRPr="00F56EF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EF1">
        <w:rPr>
          <w:rFonts w:ascii="Times New Roman" w:hAnsi="Times New Roman" w:cs="Times New Roman"/>
          <w:sz w:val="26"/>
          <w:szCs w:val="26"/>
        </w:rPr>
        <w:t xml:space="preserve">38. При принятии решений по результатам сбора обратной связи максимальным приоритетом обладают наиболее распространенные «боли», а также «боли», связанные с другими процессами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</w:t>
      </w:r>
      <w:r w:rsidRPr="00BF6EC8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  Чувашской Республики</w:t>
      </w:r>
      <w:r w:rsidRPr="00F56EF1">
        <w:rPr>
          <w:rFonts w:ascii="Times New Roman" w:hAnsi="Times New Roman" w:cs="Times New Roman"/>
          <w:sz w:val="26"/>
          <w:szCs w:val="26"/>
        </w:rPr>
        <w:t>.</w:t>
      </w:r>
    </w:p>
    <w:p w:rsidR="0048258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581" w:rsidRPr="00F56EF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EF1">
        <w:rPr>
          <w:rFonts w:ascii="Times New Roman" w:hAnsi="Times New Roman" w:cs="Times New Roman"/>
          <w:sz w:val="26"/>
          <w:szCs w:val="26"/>
        </w:rPr>
        <w:t>39. «Карта болей» является основанием для выбора:</w:t>
      </w:r>
    </w:p>
    <w:p w:rsidR="00482581" w:rsidRPr="00F56EF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EF1">
        <w:rPr>
          <w:rFonts w:ascii="Times New Roman" w:hAnsi="Times New Roman" w:cs="Times New Roman"/>
          <w:sz w:val="26"/>
          <w:szCs w:val="26"/>
        </w:rPr>
        <w:t xml:space="preserve">1) жизненной ситуации, подлежащей проработке </w:t>
      </w:r>
      <w:r w:rsidRPr="00BF6EC8">
        <w:rPr>
          <w:rFonts w:ascii="Times New Roman" w:hAnsi="Times New Roman" w:cs="Times New Roman"/>
          <w:sz w:val="26"/>
          <w:szCs w:val="26"/>
        </w:rPr>
        <w:t>администрацией Цивильского муниципального округа  Чувашской Республики</w:t>
      </w:r>
      <w:r w:rsidRPr="00F56EF1">
        <w:rPr>
          <w:rFonts w:ascii="Times New Roman" w:hAnsi="Times New Roman" w:cs="Times New Roman"/>
          <w:sz w:val="26"/>
          <w:szCs w:val="26"/>
        </w:rPr>
        <w:t xml:space="preserve"> в текущем и (или) следующем календарном году;</w:t>
      </w:r>
    </w:p>
    <w:p w:rsidR="00482581" w:rsidRPr="00F56EF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EF1">
        <w:rPr>
          <w:rFonts w:ascii="Times New Roman" w:hAnsi="Times New Roman" w:cs="Times New Roman"/>
          <w:sz w:val="26"/>
          <w:szCs w:val="26"/>
        </w:rPr>
        <w:t>2) процесса (группы процессов), подлежащего реинжинирингу (оптимизации) в текущем и (или) следующем календарном году.</w:t>
      </w:r>
    </w:p>
    <w:p w:rsidR="00482581" w:rsidRPr="00F56EF1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EF1">
        <w:rPr>
          <w:rFonts w:ascii="Times New Roman" w:hAnsi="Times New Roman" w:cs="Times New Roman"/>
          <w:sz w:val="26"/>
          <w:szCs w:val="26"/>
        </w:rPr>
        <w:t xml:space="preserve">40. </w:t>
      </w:r>
      <w:proofErr w:type="gramStart"/>
      <w:r w:rsidRPr="00F56EF1">
        <w:rPr>
          <w:rFonts w:ascii="Times New Roman" w:hAnsi="Times New Roman" w:cs="Times New Roman"/>
          <w:sz w:val="26"/>
          <w:szCs w:val="26"/>
        </w:rPr>
        <w:t>«Карт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56EF1">
        <w:rPr>
          <w:rFonts w:ascii="Times New Roman" w:hAnsi="Times New Roman" w:cs="Times New Roman"/>
          <w:sz w:val="26"/>
          <w:szCs w:val="26"/>
        </w:rPr>
        <w:t xml:space="preserve"> болей» </w:t>
      </w:r>
      <w:r w:rsidRPr="00F83374">
        <w:rPr>
          <w:rFonts w:ascii="Times New Roman" w:hAnsi="Times New Roman" w:cs="Times New Roman"/>
          <w:sz w:val="26"/>
          <w:szCs w:val="26"/>
        </w:rPr>
        <w:t>рекомендуется</w:t>
      </w:r>
      <w:r w:rsidRPr="00F56EF1">
        <w:rPr>
          <w:rFonts w:ascii="Times New Roman" w:hAnsi="Times New Roman" w:cs="Times New Roman"/>
          <w:sz w:val="26"/>
          <w:szCs w:val="26"/>
        </w:rPr>
        <w:t xml:space="preserve"> рассматрива</w:t>
      </w:r>
      <w:r>
        <w:rPr>
          <w:rFonts w:ascii="Times New Roman" w:hAnsi="Times New Roman" w:cs="Times New Roman"/>
          <w:sz w:val="26"/>
          <w:szCs w:val="26"/>
        </w:rPr>
        <w:t>ть</w:t>
      </w:r>
      <w:r w:rsidRPr="00F56EF1">
        <w:rPr>
          <w:rFonts w:ascii="Times New Roman" w:hAnsi="Times New Roman" w:cs="Times New Roman"/>
          <w:sz w:val="26"/>
          <w:szCs w:val="26"/>
        </w:rPr>
        <w:t xml:space="preserve"> руко</w:t>
      </w:r>
      <w:r>
        <w:rPr>
          <w:rFonts w:ascii="Times New Roman" w:hAnsi="Times New Roman" w:cs="Times New Roman"/>
          <w:sz w:val="26"/>
          <w:szCs w:val="26"/>
        </w:rPr>
        <w:t>водителем</w:t>
      </w:r>
      <w:r w:rsidRPr="00F56EF1">
        <w:rPr>
          <w:rFonts w:ascii="Times New Roman" w:hAnsi="Times New Roman" w:cs="Times New Roman"/>
          <w:sz w:val="26"/>
          <w:szCs w:val="26"/>
        </w:rPr>
        <w:t xml:space="preserve"> </w:t>
      </w:r>
      <w:r w:rsidRPr="00BF6EC8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 </w:t>
      </w:r>
      <w:r w:rsidRPr="00F56EF1">
        <w:rPr>
          <w:rFonts w:ascii="Times New Roman" w:hAnsi="Times New Roman" w:cs="Times New Roman"/>
          <w:sz w:val="26"/>
          <w:szCs w:val="26"/>
        </w:rPr>
        <w:t xml:space="preserve">и рабочей группой по внедрению в муниципальное управление принципов и стандартов </w:t>
      </w:r>
      <w:proofErr w:type="spellStart"/>
      <w:r w:rsidRPr="00F56EF1">
        <w:rPr>
          <w:rFonts w:ascii="Times New Roman" w:hAnsi="Times New Roman" w:cs="Times New Roman"/>
          <w:sz w:val="26"/>
          <w:szCs w:val="26"/>
        </w:rPr>
        <w:t>клиентоцентричности</w:t>
      </w:r>
      <w:proofErr w:type="spellEnd"/>
      <w:r w:rsidRPr="00F56EF1">
        <w:rPr>
          <w:rFonts w:ascii="Times New Roman" w:hAnsi="Times New Roman" w:cs="Times New Roman"/>
          <w:sz w:val="26"/>
          <w:szCs w:val="26"/>
        </w:rPr>
        <w:t xml:space="preserve">, созданной в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F56EF1">
        <w:rPr>
          <w:rFonts w:ascii="Times New Roman" w:hAnsi="Times New Roman" w:cs="Times New Roman"/>
          <w:sz w:val="26"/>
          <w:szCs w:val="26"/>
        </w:rPr>
        <w:t>, не менее одного раза в год и направля</w:t>
      </w:r>
      <w:r>
        <w:rPr>
          <w:rFonts w:ascii="Times New Roman" w:hAnsi="Times New Roman" w:cs="Times New Roman"/>
          <w:sz w:val="26"/>
          <w:szCs w:val="26"/>
        </w:rPr>
        <w:t>ть</w:t>
      </w:r>
      <w:r w:rsidRPr="00F56EF1">
        <w:rPr>
          <w:rFonts w:ascii="Times New Roman" w:hAnsi="Times New Roman" w:cs="Times New Roman"/>
          <w:sz w:val="26"/>
          <w:szCs w:val="26"/>
        </w:rPr>
        <w:t xml:space="preserve"> в Министерство экономического развития и имущественных отношений Чувашской Республики ежегодно до 1 декабря текущего года.</w:t>
      </w:r>
      <w:proofErr w:type="gramEnd"/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EF1">
        <w:rPr>
          <w:rFonts w:ascii="Times New Roman" w:hAnsi="Times New Roman" w:cs="Times New Roman"/>
          <w:sz w:val="26"/>
          <w:szCs w:val="26"/>
        </w:rPr>
        <w:t xml:space="preserve">41.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Pr="00BF6EC8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 Чувашской Республики</w:t>
      </w:r>
      <w:r w:rsidRPr="00F56EF1">
        <w:rPr>
          <w:rFonts w:ascii="Times New Roman" w:hAnsi="Times New Roman" w:cs="Times New Roman"/>
          <w:sz w:val="26"/>
          <w:szCs w:val="26"/>
        </w:rPr>
        <w:t xml:space="preserve"> ежегодно публикуют на официальных сайтах обобщенные данные обратной связи от внешних клиентов, а также принятые на их основе решения в разрезе жизненных ситуаций, муниципальных услуг (сервисов), точек</w:t>
      </w:r>
      <w:r w:rsidRPr="003E0EE7">
        <w:rPr>
          <w:rFonts w:ascii="Times New Roman" w:hAnsi="Times New Roman" w:cs="Times New Roman"/>
          <w:sz w:val="26"/>
          <w:szCs w:val="26"/>
        </w:rPr>
        <w:t xml:space="preserve"> взаимодействия.</w:t>
      </w:r>
    </w:p>
    <w:p w:rsidR="00482581" w:rsidRPr="003E0EE7" w:rsidRDefault="00482581" w:rsidP="004825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EE7">
        <w:rPr>
          <w:rFonts w:ascii="Times New Roman" w:hAnsi="Times New Roman" w:cs="Times New Roman"/>
          <w:sz w:val="26"/>
          <w:szCs w:val="26"/>
        </w:rPr>
        <w:t>Результаты анализа обратной связи от внутренних клиентов, а также принятые на их основе решения доводятся до сведения внутренних клиентов не менее одного раза в год.</w:t>
      </w:r>
    </w:p>
    <w:p w:rsidR="00482581" w:rsidRDefault="00482581" w:rsidP="00482581">
      <w:pPr>
        <w:jc w:val="right"/>
        <w:rPr>
          <w:rFonts w:eastAsia="PT Astra Serif"/>
          <w:b/>
          <w:noProof/>
          <w:sz w:val="26"/>
          <w:szCs w:val="26"/>
        </w:rPr>
      </w:pPr>
    </w:p>
    <w:p w:rsidR="00482581" w:rsidRDefault="00482581" w:rsidP="00482581">
      <w:pPr>
        <w:jc w:val="right"/>
        <w:rPr>
          <w:rFonts w:eastAsia="PT Astra Serif"/>
          <w:b/>
          <w:noProof/>
          <w:sz w:val="26"/>
          <w:szCs w:val="26"/>
        </w:rPr>
      </w:pPr>
    </w:p>
    <w:p w:rsidR="00482581" w:rsidRPr="001977E4" w:rsidRDefault="00482581" w:rsidP="00482581">
      <w:pPr>
        <w:jc w:val="right"/>
        <w:rPr>
          <w:sz w:val="26"/>
        </w:rPr>
      </w:pPr>
    </w:p>
    <w:p w:rsidR="00482581" w:rsidRPr="001977E4" w:rsidRDefault="00482581" w:rsidP="00482581">
      <w:pPr>
        <w:rPr>
          <w:sz w:val="26"/>
        </w:rPr>
      </w:pPr>
    </w:p>
    <w:p w:rsidR="00482581" w:rsidRDefault="00482581" w:rsidP="00925F5E">
      <w:pPr>
        <w:rPr>
          <w:u w:val="single"/>
        </w:rPr>
      </w:pPr>
    </w:p>
    <w:p w:rsidR="00482581" w:rsidRDefault="00482581" w:rsidP="00925F5E">
      <w:pPr>
        <w:rPr>
          <w:u w:val="single"/>
        </w:rPr>
      </w:pPr>
    </w:p>
    <w:p w:rsidR="00482581" w:rsidRDefault="00482581" w:rsidP="00925F5E">
      <w:pPr>
        <w:rPr>
          <w:u w:val="single"/>
        </w:rPr>
      </w:pPr>
    </w:p>
    <w:p w:rsidR="00482581" w:rsidRDefault="00482581" w:rsidP="00925F5E">
      <w:pPr>
        <w:rPr>
          <w:u w:val="single"/>
        </w:rPr>
      </w:pPr>
    </w:p>
    <w:p w:rsidR="0065465F" w:rsidRDefault="0065465F" w:rsidP="00925F5E">
      <w:pPr>
        <w:rPr>
          <w:u w:val="single"/>
        </w:rPr>
        <w:sectPr w:rsidR="0065465F" w:rsidSect="00A560EF">
          <w:type w:val="continuous"/>
          <w:pgSz w:w="11909" w:h="16834"/>
          <w:pgMar w:top="567" w:right="851" w:bottom="851" w:left="1559" w:header="720" w:footer="720" w:gutter="0"/>
          <w:cols w:space="708"/>
          <w:noEndnote/>
          <w:titlePg/>
          <w:docGrid w:linePitch="254"/>
        </w:sectPr>
      </w:pPr>
    </w:p>
    <w:tbl>
      <w:tblPr>
        <w:tblStyle w:val="a8"/>
        <w:tblW w:w="4394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65465F" w:rsidRPr="008851B2" w:rsidTr="003C21EA">
        <w:tc>
          <w:tcPr>
            <w:tcW w:w="4394" w:type="dxa"/>
          </w:tcPr>
          <w:p w:rsidR="0065465F" w:rsidRPr="008851B2" w:rsidRDefault="0065465F" w:rsidP="003C21EA">
            <w:pPr>
              <w:pStyle w:val="af5"/>
              <w:spacing w:after="0"/>
              <w:jc w:val="center"/>
              <w:rPr>
                <w:rFonts w:eastAsiaTheme="minorHAnsi"/>
                <w:color w:val="000000" w:themeColor="text1"/>
              </w:rPr>
            </w:pPr>
            <w:r w:rsidRPr="008851B2">
              <w:rPr>
                <w:rFonts w:eastAsiaTheme="minorHAnsi"/>
                <w:color w:val="000000" w:themeColor="text1"/>
              </w:rPr>
              <w:lastRenderedPageBreak/>
              <w:t>Приложение № 1</w:t>
            </w:r>
          </w:p>
          <w:p w:rsidR="0065465F" w:rsidRPr="008851B2" w:rsidRDefault="0065465F" w:rsidP="003C21EA">
            <w:pPr>
              <w:pStyle w:val="af5"/>
              <w:spacing w:after="0"/>
              <w:jc w:val="center"/>
              <w:rPr>
                <w:rFonts w:eastAsiaTheme="minorHAnsi"/>
                <w:color w:val="000000" w:themeColor="text1"/>
              </w:rPr>
            </w:pPr>
            <w:r w:rsidRPr="008851B2">
              <w:rPr>
                <w:rFonts w:eastAsiaTheme="minorHAnsi"/>
                <w:color w:val="000000" w:themeColor="text1"/>
              </w:rPr>
              <w:t xml:space="preserve">к Порядку регулярного сбора и анализа обратной связи от внешних и внутренних клиентов администрацией </w:t>
            </w:r>
            <w:r>
              <w:rPr>
                <w:rFonts w:eastAsiaTheme="minorHAnsi"/>
                <w:color w:val="000000" w:themeColor="text1"/>
              </w:rPr>
              <w:t xml:space="preserve">Цивильского </w:t>
            </w:r>
            <w:r w:rsidRPr="008851B2">
              <w:rPr>
                <w:rFonts w:eastAsiaTheme="minorHAnsi"/>
                <w:color w:val="000000" w:themeColor="text1"/>
              </w:rPr>
              <w:t xml:space="preserve"> муниципального округа Чувашской Республики</w:t>
            </w:r>
          </w:p>
        </w:tc>
      </w:tr>
    </w:tbl>
    <w:p w:rsidR="0065465F" w:rsidRPr="00BC6DA2" w:rsidRDefault="0065465F" w:rsidP="0065465F">
      <w:pPr>
        <w:pStyle w:val="af5"/>
        <w:spacing w:after="0"/>
        <w:ind w:firstLine="709"/>
        <w:jc w:val="right"/>
        <w:rPr>
          <w:sz w:val="20"/>
          <w:szCs w:val="20"/>
        </w:rPr>
      </w:pPr>
    </w:p>
    <w:p w:rsidR="0065465F" w:rsidRPr="00BC6DA2" w:rsidRDefault="0065465F" w:rsidP="0065465F">
      <w:pPr>
        <w:ind w:firstLine="709"/>
        <w:jc w:val="center"/>
      </w:pPr>
      <w:r>
        <w:rPr>
          <w:rFonts w:eastAsiaTheme="minorHAnsi"/>
          <w:b/>
          <w:color w:val="000000" w:themeColor="text1"/>
        </w:rPr>
        <w:t xml:space="preserve">Форма </w:t>
      </w:r>
      <w:r w:rsidRPr="00BC6DA2">
        <w:rPr>
          <w:rFonts w:eastAsiaTheme="minorHAnsi"/>
          <w:b/>
          <w:color w:val="000000" w:themeColor="text1"/>
        </w:rPr>
        <w:t>«карты болей»</w:t>
      </w:r>
    </w:p>
    <w:p w:rsidR="0065465F" w:rsidRPr="00BC6DA2" w:rsidRDefault="0065465F" w:rsidP="0065465F">
      <w:pPr>
        <w:ind w:firstLine="709"/>
        <w:jc w:val="both"/>
        <w:rPr>
          <w:rFonts w:eastAsia="PT Astra Serif"/>
          <w:color w:val="00000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957"/>
        <w:gridCol w:w="2976"/>
        <w:gridCol w:w="1845"/>
        <w:gridCol w:w="2126"/>
        <w:gridCol w:w="1985"/>
        <w:gridCol w:w="1739"/>
        <w:gridCol w:w="1946"/>
      </w:tblGrid>
      <w:tr w:rsidR="0065465F" w:rsidRPr="00F2216B" w:rsidTr="003C21EA">
        <w:tc>
          <w:tcPr>
            <w:tcW w:w="418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ind w:firstLine="709"/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№</w:t>
            </w:r>
          </w:p>
        </w:tc>
        <w:tc>
          <w:tcPr>
            <w:tcW w:w="1957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Наименование процесса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Выявленные проблемы/потенциальные потребности клиентов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Распространенность проблемы*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Приоритетность решения проблемы/удовлетворения потребности*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Необходимые к реализации мероприятия</w:t>
            </w:r>
          </w:p>
        </w:tc>
        <w:tc>
          <w:tcPr>
            <w:tcW w:w="1739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Ответственный</w:t>
            </w:r>
          </w:p>
        </w:tc>
        <w:tc>
          <w:tcPr>
            <w:tcW w:w="1946" w:type="dxa"/>
            <w:shd w:val="clear" w:color="auto" w:fill="D9D9D9" w:themeFill="background1" w:themeFillShade="D9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b/>
                <w:color w:val="000000" w:themeColor="text1"/>
              </w:rPr>
              <w:t>Срок реализации</w:t>
            </w:r>
          </w:p>
        </w:tc>
      </w:tr>
      <w:tr w:rsidR="0065465F" w:rsidRPr="00F2216B" w:rsidTr="003C21EA">
        <w:tc>
          <w:tcPr>
            <w:tcW w:w="418" w:type="dxa"/>
            <w:shd w:val="clear" w:color="auto" w:fill="auto"/>
          </w:tcPr>
          <w:p w:rsidR="0065465F" w:rsidRPr="00F2216B" w:rsidRDefault="0065465F" w:rsidP="003C21EA">
            <w:pPr>
              <w:jc w:val="both"/>
            </w:pPr>
          </w:p>
        </w:tc>
        <w:tc>
          <w:tcPr>
            <w:tcW w:w="1957" w:type="dxa"/>
            <w:shd w:val="clear" w:color="auto" w:fill="auto"/>
          </w:tcPr>
          <w:p w:rsidR="0065465F" w:rsidRPr="00F2216B" w:rsidRDefault="0065465F" w:rsidP="003C21EA">
            <w:pPr>
              <w:jc w:val="both"/>
            </w:pPr>
          </w:p>
        </w:tc>
        <w:tc>
          <w:tcPr>
            <w:tcW w:w="2976" w:type="dxa"/>
            <w:shd w:val="clear" w:color="auto" w:fill="auto"/>
          </w:tcPr>
          <w:p w:rsidR="0065465F" w:rsidRPr="00F2216B" w:rsidRDefault="0065465F" w:rsidP="003C21EA">
            <w:pPr>
              <w:jc w:val="both"/>
            </w:pPr>
          </w:p>
        </w:tc>
        <w:tc>
          <w:tcPr>
            <w:tcW w:w="1845" w:type="dxa"/>
            <w:shd w:val="clear" w:color="auto" w:fill="auto"/>
          </w:tcPr>
          <w:p w:rsidR="0065465F" w:rsidRDefault="0065465F" w:rsidP="003C21EA">
            <w:pPr>
              <w:jc w:val="center"/>
              <w:rPr>
                <w:rFonts w:eastAsia="PT Astra Serif"/>
                <w:color w:val="000000" w:themeColor="text1"/>
              </w:rPr>
            </w:pPr>
            <w:r w:rsidRPr="00F2216B">
              <w:rPr>
                <w:rFonts w:eastAsia="PT Astra Serif"/>
                <w:color w:val="000000" w:themeColor="text1"/>
              </w:rPr>
              <w:t>Высокая/</w:t>
            </w:r>
          </w:p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color w:val="000000" w:themeColor="text1"/>
              </w:rPr>
              <w:t>средняя/низкая</w:t>
            </w:r>
          </w:p>
          <w:p w:rsidR="0065465F" w:rsidRPr="00F2216B" w:rsidRDefault="0065465F" w:rsidP="003C21EA">
            <w:pPr>
              <w:ind w:firstLine="709"/>
              <w:jc w:val="center"/>
              <w:rPr>
                <w:rFonts w:eastAsia="PT Astra Serif"/>
                <w:color w:val="000000"/>
              </w:rPr>
            </w:pPr>
          </w:p>
          <w:p w:rsidR="0065465F" w:rsidRPr="00F2216B" w:rsidRDefault="0065465F" w:rsidP="003C21EA">
            <w:pPr>
              <w:ind w:firstLine="709"/>
              <w:jc w:val="center"/>
              <w:rPr>
                <w:rFonts w:eastAsia="PT Astra Serif"/>
                <w:color w:val="000000"/>
              </w:rPr>
            </w:pPr>
          </w:p>
          <w:p w:rsidR="0065465F" w:rsidRPr="00F2216B" w:rsidRDefault="0065465F" w:rsidP="003C21EA">
            <w:pPr>
              <w:ind w:firstLine="709"/>
              <w:jc w:val="center"/>
              <w:rPr>
                <w:rFonts w:eastAsia="PT Astra Serif"/>
                <w:color w:val="000000"/>
              </w:rPr>
            </w:pPr>
          </w:p>
          <w:p w:rsidR="0065465F" w:rsidRPr="00F2216B" w:rsidRDefault="0065465F" w:rsidP="003C21EA">
            <w:pPr>
              <w:ind w:firstLine="709"/>
              <w:jc w:val="center"/>
              <w:rPr>
                <w:rFonts w:eastAsia="PT Astra Serif"/>
                <w:color w:val="000000"/>
              </w:rPr>
            </w:pPr>
          </w:p>
          <w:p w:rsidR="0065465F" w:rsidRPr="00F2216B" w:rsidRDefault="0065465F" w:rsidP="003C21EA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65465F" w:rsidRDefault="0065465F" w:rsidP="003C21EA">
            <w:pPr>
              <w:jc w:val="center"/>
              <w:rPr>
                <w:rFonts w:eastAsia="PT Astra Serif"/>
                <w:color w:val="000000" w:themeColor="text1"/>
              </w:rPr>
            </w:pPr>
            <w:r w:rsidRPr="00F2216B">
              <w:rPr>
                <w:rFonts w:eastAsia="PT Astra Serif"/>
                <w:color w:val="000000" w:themeColor="text1"/>
              </w:rPr>
              <w:t>Высокая/</w:t>
            </w:r>
          </w:p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color w:val="000000" w:themeColor="text1"/>
              </w:rPr>
              <w:t>средняя/низкая</w:t>
            </w:r>
          </w:p>
          <w:p w:rsidR="0065465F" w:rsidRPr="00F2216B" w:rsidRDefault="0065465F" w:rsidP="003C21EA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65465F" w:rsidRPr="00F2216B" w:rsidRDefault="0065465F" w:rsidP="003C21EA">
            <w:pPr>
              <w:jc w:val="both"/>
            </w:pPr>
          </w:p>
        </w:tc>
        <w:tc>
          <w:tcPr>
            <w:tcW w:w="1739" w:type="dxa"/>
            <w:shd w:val="clear" w:color="auto" w:fill="auto"/>
          </w:tcPr>
          <w:p w:rsidR="0065465F" w:rsidRPr="00F2216B" w:rsidRDefault="0065465F" w:rsidP="003C21EA">
            <w:pPr>
              <w:jc w:val="both"/>
            </w:pPr>
          </w:p>
        </w:tc>
        <w:tc>
          <w:tcPr>
            <w:tcW w:w="1946" w:type="dxa"/>
            <w:shd w:val="clear" w:color="auto" w:fill="auto"/>
          </w:tcPr>
          <w:p w:rsidR="0065465F" w:rsidRPr="00F2216B" w:rsidRDefault="0065465F" w:rsidP="003C21EA">
            <w:pPr>
              <w:jc w:val="center"/>
            </w:pPr>
            <w:r w:rsidRPr="00F2216B">
              <w:rPr>
                <w:rFonts w:eastAsia="PT Astra Serif"/>
                <w:color w:val="000000" w:themeColor="text1"/>
              </w:rPr>
              <w:t>определяется на основании установленной приоритетности</w:t>
            </w:r>
          </w:p>
        </w:tc>
      </w:tr>
    </w:tbl>
    <w:p w:rsidR="0065465F" w:rsidRDefault="0065465F" w:rsidP="0065465F">
      <w:pPr>
        <w:pStyle w:val="Default"/>
        <w:ind w:firstLine="709"/>
        <w:rPr>
          <w:rFonts w:ascii="PT Astra Serif" w:hAnsi="PT Astra Serif"/>
        </w:rPr>
      </w:pPr>
    </w:p>
    <w:p w:rsidR="0065465F" w:rsidRDefault="0065465F" w:rsidP="0065465F">
      <w:pPr>
        <w:pStyle w:val="Default"/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______</w:t>
      </w:r>
    </w:p>
    <w:p w:rsidR="00482581" w:rsidRPr="00553F67" w:rsidRDefault="00482581" w:rsidP="00925F5E">
      <w:pPr>
        <w:rPr>
          <w:u w:val="single"/>
        </w:rPr>
      </w:pPr>
    </w:p>
    <w:sectPr w:rsidR="00482581" w:rsidRPr="00553F67" w:rsidSect="00002A7B">
      <w:headerReference w:type="default" r:id="rId10"/>
      <w:pgSz w:w="16838" w:h="11906" w:orient="landscape"/>
      <w:pgMar w:top="851" w:right="1134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0B4" w:rsidRDefault="00DE20B4">
      <w:r>
        <w:separator/>
      </w:r>
    </w:p>
  </w:endnote>
  <w:endnote w:type="continuationSeparator" w:id="0">
    <w:p w:rsidR="00DE20B4" w:rsidRDefault="00DE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SFUI-Regular">
    <w:altName w:val="Cambria"/>
    <w:charset w:val="00"/>
    <w:family w:val="roman"/>
    <w:pitch w:val="default"/>
  </w:font>
  <w:font w:name="golos">
    <w:altName w:val="Times New Roman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0B4" w:rsidRDefault="00DE20B4">
      <w:r>
        <w:separator/>
      </w:r>
    </w:p>
  </w:footnote>
  <w:footnote w:type="continuationSeparator" w:id="0">
    <w:p w:rsidR="00DE20B4" w:rsidRDefault="00DE2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161" w:rsidRDefault="00726EF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1403"/>
    <w:multiLevelType w:val="hybridMultilevel"/>
    <w:tmpl w:val="BE184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3BAF"/>
    <w:multiLevelType w:val="hybridMultilevel"/>
    <w:tmpl w:val="C7E4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3090E"/>
    <w:multiLevelType w:val="hybridMultilevel"/>
    <w:tmpl w:val="2C1469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2E33FF7"/>
    <w:multiLevelType w:val="hybridMultilevel"/>
    <w:tmpl w:val="FEACA49E"/>
    <w:lvl w:ilvl="0" w:tplc="19007C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172640"/>
    <w:multiLevelType w:val="hybridMultilevel"/>
    <w:tmpl w:val="4AF4DAA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3F946B3"/>
    <w:multiLevelType w:val="hybridMultilevel"/>
    <w:tmpl w:val="EBA00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40409"/>
    <w:multiLevelType w:val="hybridMultilevel"/>
    <w:tmpl w:val="094CE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178F8"/>
    <w:multiLevelType w:val="hybridMultilevel"/>
    <w:tmpl w:val="0F860C3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2CB49B0"/>
    <w:multiLevelType w:val="hybridMultilevel"/>
    <w:tmpl w:val="3118AC5E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>
    <w:nsid w:val="330040E2"/>
    <w:multiLevelType w:val="hybridMultilevel"/>
    <w:tmpl w:val="C9B47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B36BFE"/>
    <w:multiLevelType w:val="hybridMultilevel"/>
    <w:tmpl w:val="8C004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97E37"/>
    <w:multiLevelType w:val="hybridMultilevel"/>
    <w:tmpl w:val="BD7CBF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B118B1"/>
    <w:multiLevelType w:val="hybridMultilevel"/>
    <w:tmpl w:val="0BCC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B92822"/>
    <w:multiLevelType w:val="hybridMultilevel"/>
    <w:tmpl w:val="549A18DC"/>
    <w:lvl w:ilvl="0" w:tplc="FDF8AE4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0323EF"/>
    <w:multiLevelType w:val="hybridMultilevel"/>
    <w:tmpl w:val="D6B0B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6674E"/>
    <w:multiLevelType w:val="hybridMultilevel"/>
    <w:tmpl w:val="D24C669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4D487812"/>
    <w:multiLevelType w:val="hybridMultilevel"/>
    <w:tmpl w:val="18BAF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DB1A75"/>
    <w:multiLevelType w:val="hybridMultilevel"/>
    <w:tmpl w:val="73B2F5A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08C463B"/>
    <w:multiLevelType w:val="hybridMultilevel"/>
    <w:tmpl w:val="263C1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0B570ED"/>
    <w:multiLevelType w:val="hybridMultilevel"/>
    <w:tmpl w:val="0DEC8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86915"/>
    <w:multiLevelType w:val="hybridMultilevel"/>
    <w:tmpl w:val="23A01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D02BE"/>
    <w:multiLevelType w:val="hybridMultilevel"/>
    <w:tmpl w:val="5E927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8954F5"/>
    <w:multiLevelType w:val="hybridMultilevel"/>
    <w:tmpl w:val="04ACB4D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>
    <w:nsid w:val="56AD66B4"/>
    <w:multiLevelType w:val="hybridMultilevel"/>
    <w:tmpl w:val="8A3241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8271906"/>
    <w:multiLevelType w:val="hybridMultilevel"/>
    <w:tmpl w:val="52A8522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5A3C0317"/>
    <w:multiLevelType w:val="hybridMultilevel"/>
    <w:tmpl w:val="2B386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61246D"/>
    <w:multiLevelType w:val="hybridMultilevel"/>
    <w:tmpl w:val="4014A4B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>
    <w:nsid w:val="613871D7"/>
    <w:multiLevelType w:val="hybridMultilevel"/>
    <w:tmpl w:val="211CB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756769"/>
    <w:multiLevelType w:val="hybridMultilevel"/>
    <w:tmpl w:val="5B94D528"/>
    <w:lvl w:ilvl="0" w:tplc="4022B6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9B442EC"/>
    <w:multiLevelType w:val="hybridMultilevel"/>
    <w:tmpl w:val="56EAD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7E5796"/>
    <w:multiLevelType w:val="hybridMultilevel"/>
    <w:tmpl w:val="D2E88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21"/>
  </w:num>
  <w:num w:numId="4">
    <w:abstractNumId w:val="9"/>
  </w:num>
  <w:num w:numId="5">
    <w:abstractNumId w:val="20"/>
  </w:num>
  <w:num w:numId="6">
    <w:abstractNumId w:val="2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13"/>
  </w:num>
  <w:num w:numId="10">
    <w:abstractNumId w:val="0"/>
  </w:num>
  <w:num w:numId="11">
    <w:abstractNumId w:val="22"/>
  </w:num>
  <w:num w:numId="12">
    <w:abstractNumId w:val="26"/>
  </w:num>
  <w:num w:numId="13">
    <w:abstractNumId w:val="23"/>
  </w:num>
  <w:num w:numId="14">
    <w:abstractNumId w:val="18"/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"/>
  </w:num>
  <w:num w:numId="19">
    <w:abstractNumId w:val="28"/>
  </w:num>
  <w:num w:numId="20">
    <w:abstractNumId w:val="5"/>
  </w:num>
  <w:num w:numId="21">
    <w:abstractNumId w:val="15"/>
  </w:num>
  <w:num w:numId="22">
    <w:abstractNumId w:val="16"/>
  </w:num>
  <w:num w:numId="23">
    <w:abstractNumId w:val="24"/>
  </w:num>
  <w:num w:numId="24">
    <w:abstractNumId w:val="12"/>
  </w:num>
  <w:num w:numId="25">
    <w:abstractNumId w:val="6"/>
  </w:num>
  <w:num w:numId="26">
    <w:abstractNumId w:val="17"/>
  </w:num>
  <w:num w:numId="27">
    <w:abstractNumId w:val="7"/>
  </w:num>
  <w:num w:numId="28">
    <w:abstractNumId w:val="1"/>
  </w:num>
  <w:num w:numId="29">
    <w:abstractNumId w:val="30"/>
  </w:num>
  <w:num w:numId="30">
    <w:abstractNumId w:val="8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85C"/>
    <w:rsid w:val="0000228B"/>
    <w:rsid w:val="00002A7B"/>
    <w:rsid w:val="00003127"/>
    <w:rsid w:val="00003855"/>
    <w:rsid w:val="0000540D"/>
    <w:rsid w:val="0001402C"/>
    <w:rsid w:val="0001640F"/>
    <w:rsid w:val="00017A19"/>
    <w:rsid w:val="00022BAD"/>
    <w:rsid w:val="00023D52"/>
    <w:rsid w:val="0002641C"/>
    <w:rsid w:val="00026C35"/>
    <w:rsid w:val="000271BD"/>
    <w:rsid w:val="00031B43"/>
    <w:rsid w:val="00031E35"/>
    <w:rsid w:val="00032F31"/>
    <w:rsid w:val="00033190"/>
    <w:rsid w:val="00033B68"/>
    <w:rsid w:val="00036247"/>
    <w:rsid w:val="0004537F"/>
    <w:rsid w:val="00046410"/>
    <w:rsid w:val="00051304"/>
    <w:rsid w:val="000553E5"/>
    <w:rsid w:val="00060312"/>
    <w:rsid w:val="00061121"/>
    <w:rsid w:val="00066236"/>
    <w:rsid w:val="00066D54"/>
    <w:rsid w:val="00066E2C"/>
    <w:rsid w:val="000738D0"/>
    <w:rsid w:val="0007508C"/>
    <w:rsid w:val="00075E50"/>
    <w:rsid w:val="00077F02"/>
    <w:rsid w:val="00080798"/>
    <w:rsid w:val="000823B2"/>
    <w:rsid w:val="00083421"/>
    <w:rsid w:val="000A11C6"/>
    <w:rsid w:val="000A1ECD"/>
    <w:rsid w:val="000A32DA"/>
    <w:rsid w:val="000A3E97"/>
    <w:rsid w:val="000A3EA0"/>
    <w:rsid w:val="000A3FE2"/>
    <w:rsid w:val="000A5736"/>
    <w:rsid w:val="000A6C37"/>
    <w:rsid w:val="000C5531"/>
    <w:rsid w:val="000D0564"/>
    <w:rsid w:val="000D26A2"/>
    <w:rsid w:val="000E1AA0"/>
    <w:rsid w:val="000E3162"/>
    <w:rsid w:val="000E46DA"/>
    <w:rsid w:val="000F14BF"/>
    <w:rsid w:val="000F37E1"/>
    <w:rsid w:val="000F5200"/>
    <w:rsid w:val="000F7F3F"/>
    <w:rsid w:val="00103E84"/>
    <w:rsid w:val="001117FD"/>
    <w:rsid w:val="00113D4A"/>
    <w:rsid w:val="00114339"/>
    <w:rsid w:val="00114B03"/>
    <w:rsid w:val="0011520E"/>
    <w:rsid w:val="001155C5"/>
    <w:rsid w:val="00115912"/>
    <w:rsid w:val="001159A5"/>
    <w:rsid w:val="001204CD"/>
    <w:rsid w:val="00120A90"/>
    <w:rsid w:val="0012187F"/>
    <w:rsid w:val="0012276B"/>
    <w:rsid w:val="00122C44"/>
    <w:rsid w:val="001254A0"/>
    <w:rsid w:val="00132D6F"/>
    <w:rsid w:val="00135505"/>
    <w:rsid w:val="00144CB2"/>
    <w:rsid w:val="001450DC"/>
    <w:rsid w:val="00150A7F"/>
    <w:rsid w:val="00150F0C"/>
    <w:rsid w:val="00155E86"/>
    <w:rsid w:val="00163253"/>
    <w:rsid w:val="0016416C"/>
    <w:rsid w:val="001664AB"/>
    <w:rsid w:val="0017141B"/>
    <w:rsid w:val="00175F81"/>
    <w:rsid w:val="00176CCA"/>
    <w:rsid w:val="00176D68"/>
    <w:rsid w:val="001915CC"/>
    <w:rsid w:val="001922FB"/>
    <w:rsid w:val="00193B25"/>
    <w:rsid w:val="00195A25"/>
    <w:rsid w:val="001A1F3A"/>
    <w:rsid w:val="001A23F9"/>
    <w:rsid w:val="001A3A79"/>
    <w:rsid w:val="001A6C6B"/>
    <w:rsid w:val="001A6ED9"/>
    <w:rsid w:val="001B4496"/>
    <w:rsid w:val="001C0A22"/>
    <w:rsid w:val="001C54AC"/>
    <w:rsid w:val="001D3828"/>
    <w:rsid w:val="001D5EAC"/>
    <w:rsid w:val="001D7CF3"/>
    <w:rsid w:val="001F1BB8"/>
    <w:rsid w:val="001F3982"/>
    <w:rsid w:val="001F4B7A"/>
    <w:rsid w:val="001F4CD4"/>
    <w:rsid w:val="00203156"/>
    <w:rsid w:val="00205C52"/>
    <w:rsid w:val="002078DE"/>
    <w:rsid w:val="00211811"/>
    <w:rsid w:val="00211CAF"/>
    <w:rsid w:val="002144D4"/>
    <w:rsid w:val="00217A9E"/>
    <w:rsid w:val="00217AFB"/>
    <w:rsid w:val="00220261"/>
    <w:rsid w:val="00222D35"/>
    <w:rsid w:val="002233BF"/>
    <w:rsid w:val="00226D44"/>
    <w:rsid w:val="002270C6"/>
    <w:rsid w:val="00227AB1"/>
    <w:rsid w:val="00227CAF"/>
    <w:rsid w:val="0023179E"/>
    <w:rsid w:val="00232278"/>
    <w:rsid w:val="0023343B"/>
    <w:rsid w:val="00236963"/>
    <w:rsid w:val="00236BB7"/>
    <w:rsid w:val="00241070"/>
    <w:rsid w:val="002410C3"/>
    <w:rsid w:val="00241240"/>
    <w:rsid w:val="002416C2"/>
    <w:rsid w:val="00242890"/>
    <w:rsid w:val="00243A8B"/>
    <w:rsid w:val="002463BA"/>
    <w:rsid w:val="00251AB7"/>
    <w:rsid w:val="0025237D"/>
    <w:rsid w:val="002523F7"/>
    <w:rsid w:val="00253E22"/>
    <w:rsid w:val="00256B3D"/>
    <w:rsid w:val="0025741C"/>
    <w:rsid w:val="00265745"/>
    <w:rsid w:val="00266923"/>
    <w:rsid w:val="00267EC6"/>
    <w:rsid w:val="002715CD"/>
    <w:rsid w:val="002726BB"/>
    <w:rsid w:val="00274A81"/>
    <w:rsid w:val="0027535F"/>
    <w:rsid w:val="002807D4"/>
    <w:rsid w:val="00280D2F"/>
    <w:rsid w:val="00282F64"/>
    <w:rsid w:val="00283AA6"/>
    <w:rsid w:val="002849A4"/>
    <w:rsid w:val="00285BA9"/>
    <w:rsid w:val="00285E6E"/>
    <w:rsid w:val="00287F27"/>
    <w:rsid w:val="002916A0"/>
    <w:rsid w:val="00292480"/>
    <w:rsid w:val="0029351B"/>
    <w:rsid w:val="002952C0"/>
    <w:rsid w:val="00296931"/>
    <w:rsid w:val="00297366"/>
    <w:rsid w:val="002974BC"/>
    <w:rsid w:val="002A2DDA"/>
    <w:rsid w:val="002A67D0"/>
    <w:rsid w:val="002B0A30"/>
    <w:rsid w:val="002B3ED3"/>
    <w:rsid w:val="002B5555"/>
    <w:rsid w:val="002C0588"/>
    <w:rsid w:val="002C1120"/>
    <w:rsid w:val="002C38FE"/>
    <w:rsid w:val="002C5E64"/>
    <w:rsid w:val="002D3936"/>
    <w:rsid w:val="002D458E"/>
    <w:rsid w:val="002E09D9"/>
    <w:rsid w:val="002E0A03"/>
    <w:rsid w:val="002E1980"/>
    <w:rsid w:val="002E3637"/>
    <w:rsid w:val="002E6C74"/>
    <w:rsid w:val="002E7D9A"/>
    <w:rsid w:val="002E7DBD"/>
    <w:rsid w:val="002F3187"/>
    <w:rsid w:val="002F35AC"/>
    <w:rsid w:val="002F3B38"/>
    <w:rsid w:val="002F5177"/>
    <w:rsid w:val="002F648F"/>
    <w:rsid w:val="00306AC1"/>
    <w:rsid w:val="00317F49"/>
    <w:rsid w:val="00317F66"/>
    <w:rsid w:val="0032290B"/>
    <w:rsid w:val="00323D5C"/>
    <w:rsid w:val="00327D70"/>
    <w:rsid w:val="00331F38"/>
    <w:rsid w:val="003338DA"/>
    <w:rsid w:val="003434CF"/>
    <w:rsid w:val="00345176"/>
    <w:rsid w:val="003478B7"/>
    <w:rsid w:val="00347F6F"/>
    <w:rsid w:val="00360EE5"/>
    <w:rsid w:val="00363328"/>
    <w:rsid w:val="00363AC4"/>
    <w:rsid w:val="0036466F"/>
    <w:rsid w:val="00365D47"/>
    <w:rsid w:val="00366EE5"/>
    <w:rsid w:val="00367499"/>
    <w:rsid w:val="00367992"/>
    <w:rsid w:val="003726BA"/>
    <w:rsid w:val="003761BE"/>
    <w:rsid w:val="00380FAD"/>
    <w:rsid w:val="00382F4A"/>
    <w:rsid w:val="0038433D"/>
    <w:rsid w:val="00385540"/>
    <w:rsid w:val="00387C8B"/>
    <w:rsid w:val="00390999"/>
    <w:rsid w:val="00392C4A"/>
    <w:rsid w:val="00396E89"/>
    <w:rsid w:val="00396FF1"/>
    <w:rsid w:val="0039779C"/>
    <w:rsid w:val="003A1D45"/>
    <w:rsid w:val="003A7287"/>
    <w:rsid w:val="003B60C0"/>
    <w:rsid w:val="003C0918"/>
    <w:rsid w:val="003C3340"/>
    <w:rsid w:val="003C41B9"/>
    <w:rsid w:val="003D0F77"/>
    <w:rsid w:val="003D1994"/>
    <w:rsid w:val="003D340C"/>
    <w:rsid w:val="003D5EBE"/>
    <w:rsid w:val="003E04CB"/>
    <w:rsid w:val="003E4E15"/>
    <w:rsid w:val="003E557E"/>
    <w:rsid w:val="003F1B2D"/>
    <w:rsid w:val="003F2015"/>
    <w:rsid w:val="003F22B6"/>
    <w:rsid w:val="003F27AE"/>
    <w:rsid w:val="003F37B5"/>
    <w:rsid w:val="003F7D15"/>
    <w:rsid w:val="00400FA4"/>
    <w:rsid w:val="00401EB2"/>
    <w:rsid w:val="00404093"/>
    <w:rsid w:val="00405243"/>
    <w:rsid w:val="004062FA"/>
    <w:rsid w:val="004070EB"/>
    <w:rsid w:val="0041092E"/>
    <w:rsid w:val="00413B55"/>
    <w:rsid w:val="00413BFF"/>
    <w:rsid w:val="00413CE6"/>
    <w:rsid w:val="00416C14"/>
    <w:rsid w:val="0042047B"/>
    <w:rsid w:val="00421D75"/>
    <w:rsid w:val="00423014"/>
    <w:rsid w:val="00430989"/>
    <w:rsid w:val="0043669C"/>
    <w:rsid w:val="00437CF7"/>
    <w:rsid w:val="00443D00"/>
    <w:rsid w:val="00445A3A"/>
    <w:rsid w:val="0045176B"/>
    <w:rsid w:val="004549C0"/>
    <w:rsid w:val="00455376"/>
    <w:rsid w:val="004553B6"/>
    <w:rsid w:val="0045561C"/>
    <w:rsid w:val="004566AB"/>
    <w:rsid w:val="0045684E"/>
    <w:rsid w:val="00456ED7"/>
    <w:rsid w:val="004618EC"/>
    <w:rsid w:val="0046507B"/>
    <w:rsid w:val="00466E55"/>
    <w:rsid w:val="00467CA5"/>
    <w:rsid w:val="0047328C"/>
    <w:rsid w:val="00474C5B"/>
    <w:rsid w:val="00476076"/>
    <w:rsid w:val="004800D4"/>
    <w:rsid w:val="00482083"/>
    <w:rsid w:val="00482581"/>
    <w:rsid w:val="004848AC"/>
    <w:rsid w:val="00487343"/>
    <w:rsid w:val="00490089"/>
    <w:rsid w:val="00490D86"/>
    <w:rsid w:val="0049127C"/>
    <w:rsid w:val="00491D3D"/>
    <w:rsid w:val="00495178"/>
    <w:rsid w:val="004975BB"/>
    <w:rsid w:val="00497F95"/>
    <w:rsid w:val="004A0BB9"/>
    <w:rsid w:val="004B0234"/>
    <w:rsid w:val="004B0B02"/>
    <w:rsid w:val="004B54A7"/>
    <w:rsid w:val="004B7EA2"/>
    <w:rsid w:val="004C2CB6"/>
    <w:rsid w:val="004D20BA"/>
    <w:rsid w:val="004D4A69"/>
    <w:rsid w:val="004E4855"/>
    <w:rsid w:val="004E7111"/>
    <w:rsid w:val="004F20A7"/>
    <w:rsid w:val="004F5007"/>
    <w:rsid w:val="004F51DE"/>
    <w:rsid w:val="004F7E49"/>
    <w:rsid w:val="004F7FC2"/>
    <w:rsid w:val="00500DF4"/>
    <w:rsid w:val="005023EE"/>
    <w:rsid w:val="00503BD5"/>
    <w:rsid w:val="00505DDC"/>
    <w:rsid w:val="00512FDA"/>
    <w:rsid w:val="00514252"/>
    <w:rsid w:val="00514881"/>
    <w:rsid w:val="005148D8"/>
    <w:rsid w:val="00514FF9"/>
    <w:rsid w:val="00515F38"/>
    <w:rsid w:val="00520643"/>
    <w:rsid w:val="00521705"/>
    <w:rsid w:val="00526CE6"/>
    <w:rsid w:val="00535B7C"/>
    <w:rsid w:val="005404C9"/>
    <w:rsid w:val="005445FE"/>
    <w:rsid w:val="005512D2"/>
    <w:rsid w:val="00553A60"/>
    <w:rsid w:val="00553F67"/>
    <w:rsid w:val="00556034"/>
    <w:rsid w:val="00556CE9"/>
    <w:rsid w:val="00557D66"/>
    <w:rsid w:val="00561502"/>
    <w:rsid w:val="005812F8"/>
    <w:rsid w:val="005871BC"/>
    <w:rsid w:val="00594551"/>
    <w:rsid w:val="005A29AE"/>
    <w:rsid w:val="005A3CAF"/>
    <w:rsid w:val="005A42F8"/>
    <w:rsid w:val="005A7595"/>
    <w:rsid w:val="005A7B98"/>
    <w:rsid w:val="005B3413"/>
    <w:rsid w:val="005B4BE0"/>
    <w:rsid w:val="005B569B"/>
    <w:rsid w:val="005B67B6"/>
    <w:rsid w:val="005B7142"/>
    <w:rsid w:val="005C1E64"/>
    <w:rsid w:val="005C543E"/>
    <w:rsid w:val="005C5542"/>
    <w:rsid w:val="005D2961"/>
    <w:rsid w:val="005D4309"/>
    <w:rsid w:val="005E1D09"/>
    <w:rsid w:val="005F2500"/>
    <w:rsid w:val="005F5C80"/>
    <w:rsid w:val="005F73F4"/>
    <w:rsid w:val="00604AA9"/>
    <w:rsid w:val="006074A1"/>
    <w:rsid w:val="0061151E"/>
    <w:rsid w:val="00611C6E"/>
    <w:rsid w:val="006141DC"/>
    <w:rsid w:val="00614AF7"/>
    <w:rsid w:val="00615A79"/>
    <w:rsid w:val="00620A90"/>
    <w:rsid w:val="00621DEC"/>
    <w:rsid w:val="006268A3"/>
    <w:rsid w:val="00630775"/>
    <w:rsid w:val="0063349A"/>
    <w:rsid w:val="00641B1B"/>
    <w:rsid w:val="0064306C"/>
    <w:rsid w:val="00643B87"/>
    <w:rsid w:val="0064424D"/>
    <w:rsid w:val="00647C04"/>
    <w:rsid w:val="0065416A"/>
    <w:rsid w:val="0065465F"/>
    <w:rsid w:val="0065511D"/>
    <w:rsid w:val="006551D3"/>
    <w:rsid w:val="00655615"/>
    <w:rsid w:val="00656ED0"/>
    <w:rsid w:val="0066006F"/>
    <w:rsid w:val="006635BD"/>
    <w:rsid w:val="00665B41"/>
    <w:rsid w:val="00667C86"/>
    <w:rsid w:val="00671B97"/>
    <w:rsid w:val="00676614"/>
    <w:rsid w:val="00677543"/>
    <w:rsid w:val="006801EB"/>
    <w:rsid w:val="00684CF9"/>
    <w:rsid w:val="00686AD2"/>
    <w:rsid w:val="00687334"/>
    <w:rsid w:val="006925C5"/>
    <w:rsid w:val="00692D53"/>
    <w:rsid w:val="0069530F"/>
    <w:rsid w:val="00696128"/>
    <w:rsid w:val="006961D0"/>
    <w:rsid w:val="006A053F"/>
    <w:rsid w:val="006A38ED"/>
    <w:rsid w:val="006A39EA"/>
    <w:rsid w:val="006A5BA7"/>
    <w:rsid w:val="006B376F"/>
    <w:rsid w:val="006B4C01"/>
    <w:rsid w:val="006C03DC"/>
    <w:rsid w:val="006C44E1"/>
    <w:rsid w:val="006C4A2B"/>
    <w:rsid w:val="006C544E"/>
    <w:rsid w:val="006C70D9"/>
    <w:rsid w:val="006D2211"/>
    <w:rsid w:val="006D4172"/>
    <w:rsid w:val="006D4D3A"/>
    <w:rsid w:val="006E258E"/>
    <w:rsid w:val="006E6803"/>
    <w:rsid w:val="006E6D4E"/>
    <w:rsid w:val="006F2560"/>
    <w:rsid w:val="006F35E1"/>
    <w:rsid w:val="006F5373"/>
    <w:rsid w:val="00700942"/>
    <w:rsid w:val="0070106A"/>
    <w:rsid w:val="00706330"/>
    <w:rsid w:val="0070664C"/>
    <w:rsid w:val="00706C67"/>
    <w:rsid w:val="00711CB3"/>
    <w:rsid w:val="0071242A"/>
    <w:rsid w:val="007127AF"/>
    <w:rsid w:val="00712C8C"/>
    <w:rsid w:val="00713484"/>
    <w:rsid w:val="00713CFE"/>
    <w:rsid w:val="007171D1"/>
    <w:rsid w:val="00722B40"/>
    <w:rsid w:val="00723E50"/>
    <w:rsid w:val="00726EF1"/>
    <w:rsid w:val="00730D17"/>
    <w:rsid w:val="00732008"/>
    <w:rsid w:val="00732190"/>
    <w:rsid w:val="00732BCA"/>
    <w:rsid w:val="007360B9"/>
    <w:rsid w:val="00736D64"/>
    <w:rsid w:val="00742F98"/>
    <w:rsid w:val="00743A2F"/>
    <w:rsid w:val="0074563E"/>
    <w:rsid w:val="00747202"/>
    <w:rsid w:val="007473AD"/>
    <w:rsid w:val="0075213D"/>
    <w:rsid w:val="00753754"/>
    <w:rsid w:val="00754A6B"/>
    <w:rsid w:val="007567B2"/>
    <w:rsid w:val="00757751"/>
    <w:rsid w:val="00760D78"/>
    <w:rsid w:val="00763655"/>
    <w:rsid w:val="007637AB"/>
    <w:rsid w:val="00764215"/>
    <w:rsid w:val="007674E9"/>
    <w:rsid w:val="00773116"/>
    <w:rsid w:val="00774865"/>
    <w:rsid w:val="0077540D"/>
    <w:rsid w:val="00776087"/>
    <w:rsid w:val="00781038"/>
    <w:rsid w:val="00781176"/>
    <w:rsid w:val="007830A6"/>
    <w:rsid w:val="00786AA3"/>
    <w:rsid w:val="00791CA9"/>
    <w:rsid w:val="00792720"/>
    <w:rsid w:val="00793419"/>
    <w:rsid w:val="007934B5"/>
    <w:rsid w:val="007934BB"/>
    <w:rsid w:val="0079638F"/>
    <w:rsid w:val="00796B52"/>
    <w:rsid w:val="007A335D"/>
    <w:rsid w:val="007A5175"/>
    <w:rsid w:val="007A6137"/>
    <w:rsid w:val="007A6AF3"/>
    <w:rsid w:val="007B04A1"/>
    <w:rsid w:val="007B5125"/>
    <w:rsid w:val="007B552F"/>
    <w:rsid w:val="007C150D"/>
    <w:rsid w:val="007C1B48"/>
    <w:rsid w:val="007C23AF"/>
    <w:rsid w:val="007C4A6F"/>
    <w:rsid w:val="007C6053"/>
    <w:rsid w:val="007C6215"/>
    <w:rsid w:val="007C7EAD"/>
    <w:rsid w:val="007D2734"/>
    <w:rsid w:val="007D6E65"/>
    <w:rsid w:val="007E0771"/>
    <w:rsid w:val="007E1738"/>
    <w:rsid w:val="007E3F24"/>
    <w:rsid w:val="007E632D"/>
    <w:rsid w:val="007E7CDD"/>
    <w:rsid w:val="007F0BBC"/>
    <w:rsid w:val="007F4D0B"/>
    <w:rsid w:val="007F5329"/>
    <w:rsid w:val="007F55DA"/>
    <w:rsid w:val="007F7C95"/>
    <w:rsid w:val="00803DEA"/>
    <w:rsid w:val="00804D1E"/>
    <w:rsid w:val="0080500D"/>
    <w:rsid w:val="008058A9"/>
    <w:rsid w:val="00805971"/>
    <w:rsid w:val="0080633A"/>
    <w:rsid w:val="0080752F"/>
    <w:rsid w:val="00807D6E"/>
    <w:rsid w:val="00812367"/>
    <w:rsid w:val="00820C1D"/>
    <w:rsid w:val="00821B02"/>
    <w:rsid w:val="0082571F"/>
    <w:rsid w:val="008300D9"/>
    <w:rsid w:val="00830191"/>
    <w:rsid w:val="0084400C"/>
    <w:rsid w:val="00844100"/>
    <w:rsid w:val="008470A6"/>
    <w:rsid w:val="00853FB9"/>
    <w:rsid w:val="00855796"/>
    <w:rsid w:val="00855CCE"/>
    <w:rsid w:val="00856BE4"/>
    <w:rsid w:val="00857095"/>
    <w:rsid w:val="008578F0"/>
    <w:rsid w:val="00861BF0"/>
    <w:rsid w:val="008656DD"/>
    <w:rsid w:val="00865B5F"/>
    <w:rsid w:val="00867C32"/>
    <w:rsid w:val="00870E62"/>
    <w:rsid w:val="00874890"/>
    <w:rsid w:val="00880CFD"/>
    <w:rsid w:val="00884B55"/>
    <w:rsid w:val="008856CF"/>
    <w:rsid w:val="0088770A"/>
    <w:rsid w:val="008915E2"/>
    <w:rsid w:val="00894099"/>
    <w:rsid w:val="00895687"/>
    <w:rsid w:val="00895D36"/>
    <w:rsid w:val="008967E3"/>
    <w:rsid w:val="008A6871"/>
    <w:rsid w:val="008A7FF2"/>
    <w:rsid w:val="008B0959"/>
    <w:rsid w:val="008B55BB"/>
    <w:rsid w:val="008B5E4C"/>
    <w:rsid w:val="008B694B"/>
    <w:rsid w:val="008B7F4C"/>
    <w:rsid w:val="008C0E39"/>
    <w:rsid w:val="008D1177"/>
    <w:rsid w:val="008D26A8"/>
    <w:rsid w:val="008D314C"/>
    <w:rsid w:val="008D7284"/>
    <w:rsid w:val="008E03B9"/>
    <w:rsid w:val="008E50BF"/>
    <w:rsid w:val="008E6D0C"/>
    <w:rsid w:val="008F0EF1"/>
    <w:rsid w:val="008F1BEA"/>
    <w:rsid w:val="008F277E"/>
    <w:rsid w:val="008F42E1"/>
    <w:rsid w:val="0090022E"/>
    <w:rsid w:val="0090599A"/>
    <w:rsid w:val="00906B04"/>
    <w:rsid w:val="009070D3"/>
    <w:rsid w:val="00907903"/>
    <w:rsid w:val="00912618"/>
    <w:rsid w:val="00912B9F"/>
    <w:rsid w:val="00912EF6"/>
    <w:rsid w:val="0091639E"/>
    <w:rsid w:val="009164BA"/>
    <w:rsid w:val="00916E35"/>
    <w:rsid w:val="0092069D"/>
    <w:rsid w:val="0092197A"/>
    <w:rsid w:val="009221B9"/>
    <w:rsid w:val="00923485"/>
    <w:rsid w:val="00925F5E"/>
    <w:rsid w:val="009275B6"/>
    <w:rsid w:val="00927FCD"/>
    <w:rsid w:val="00931BA2"/>
    <w:rsid w:val="00932B02"/>
    <w:rsid w:val="00933FD3"/>
    <w:rsid w:val="0093501C"/>
    <w:rsid w:val="00936157"/>
    <w:rsid w:val="00936A8C"/>
    <w:rsid w:val="00940641"/>
    <w:rsid w:val="0094186B"/>
    <w:rsid w:val="0094548B"/>
    <w:rsid w:val="0094626D"/>
    <w:rsid w:val="00955F16"/>
    <w:rsid w:val="00956611"/>
    <w:rsid w:val="00964592"/>
    <w:rsid w:val="009646D0"/>
    <w:rsid w:val="00975A2D"/>
    <w:rsid w:val="00975BAC"/>
    <w:rsid w:val="00976997"/>
    <w:rsid w:val="00982FB9"/>
    <w:rsid w:val="00985A2E"/>
    <w:rsid w:val="00986BA0"/>
    <w:rsid w:val="00994DA2"/>
    <w:rsid w:val="009A2AA7"/>
    <w:rsid w:val="009A71FD"/>
    <w:rsid w:val="009B0DDF"/>
    <w:rsid w:val="009B37A0"/>
    <w:rsid w:val="009B4205"/>
    <w:rsid w:val="009B7C75"/>
    <w:rsid w:val="009C2B55"/>
    <w:rsid w:val="009C2C02"/>
    <w:rsid w:val="009C467A"/>
    <w:rsid w:val="009C502C"/>
    <w:rsid w:val="009C56C8"/>
    <w:rsid w:val="009C645F"/>
    <w:rsid w:val="009D323B"/>
    <w:rsid w:val="009D3435"/>
    <w:rsid w:val="009D46A6"/>
    <w:rsid w:val="009D56EE"/>
    <w:rsid w:val="009E0B16"/>
    <w:rsid w:val="009E2467"/>
    <w:rsid w:val="009E30F7"/>
    <w:rsid w:val="009E6BBA"/>
    <w:rsid w:val="009E7EF6"/>
    <w:rsid w:val="009F0353"/>
    <w:rsid w:val="009F1D0A"/>
    <w:rsid w:val="009F7EF1"/>
    <w:rsid w:val="00A014C5"/>
    <w:rsid w:val="00A05899"/>
    <w:rsid w:val="00A07BEC"/>
    <w:rsid w:val="00A07C1E"/>
    <w:rsid w:val="00A11272"/>
    <w:rsid w:val="00A1134B"/>
    <w:rsid w:val="00A133F7"/>
    <w:rsid w:val="00A17898"/>
    <w:rsid w:val="00A21DC5"/>
    <w:rsid w:val="00A22286"/>
    <w:rsid w:val="00A31C88"/>
    <w:rsid w:val="00A3370D"/>
    <w:rsid w:val="00A36671"/>
    <w:rsid w:val="00A53444"/>
    <w:rsid w:val="00A53E9A"/>
    <w:rsid w:val="00A560EF"/>
    <w:rsid w:val="00A57F96"/>
    <w:rsid w:val="00A6595C"/>
    <w:rsid w:val="00A70787"/>
    <w:rsid w:val="00A713C4"/>
    <w:rsid w:val="00A7641B"/>
    <w:rsid w:val="00A77458"/>
    <w:rsid w:val="00A82196"/>
    <w:rsid w:val="00A8797F"/>
    <w:rsid w:val="00A91514"/>
    <w:rsid w:val="00A95B6B"/>
    <w:rsid w:val="00A963F3"/>
    <w:rsid w:val="00AA387F"/>
    <w:rsid w:val="00AB3044"/>
    <w:rsid w:val="00AB52E7"/>
    <w:rsid w:val="00AC0759"/>
    <w:rsid w:val="00AC3471"/>
    <w:rsid w:val="00AC5E2E"/>
    <w:rsid w:val="00AD11AD"/>
    <w:rsid w:val="00AE3107"/>
    <w:rsid w:val="00AE3567"/>
    <w:rsid w:val="00AE6B0D"/>
    <w:rsid w:val="00AE70F2"/>
    <w:rsid w:val="00AF1D82"/>
    <w:rsid w:val="00AF5963"/>
    <w:rsid w:val="00B01427"/>
    <w:rsid w:val="00B06851"/>
    <w:rsid w:val="00B147F1"/>
    <w:rsid w:val="00B17625"/>
    <w:rsid w:val="00B20154"/>
    <w:rsid w:val="00B20CE9"/>
    <w:rsid w:val="00B2306B"/>
    <w:rsid w:val="00B24504"/>
    <w:rsid w:val="00B25D28"/>
    <w:rsid w:val="00B278F1"/>
    <w:rsid w:val="00B309E6"/>
    <w:rsid w:val="00B341BA"/>
    <w:rsid w:val="00B35528"/>
    <w:rsid w:val="00B358F2"/>
    <w:rsid w:val="00B36862"/>
    <w:rsid w:val="00B40173"/>
    <w:rsid w:val="00B40732"/>
    <w:rsid w:val="00B43471"/>
    <w:rsid w:val="00B44173"/>
    <w:rsid w:val="00B4730E"/>
    <w:rsid w:val="00B54308"/>
    <w:rsid w:val="00B548AE"/>
    <w:rsid w:val="00B54E58"/>
    <w:rsid w:val="00B566B3"/>
    <w:rsid w:val="00B6070C"/>
    <w:rsid w:val="00B641BF"/>
    <w:rsid w:val="00B64B02"/>
    <w:rsid w:val="00B6520C"/>
    <w:rsid w:val="00B7123B"/>
    <w:rsid w:val="00B74B0E"/>
    <w:rsid w:val="00B76A91"/>
    <w:rsid w:val="00B76AEC"/>
    <w:rsid w:val="00B77D1A"/>
    <w:rsid w:val="00B8270A"/>
    <w:rsid w:val="00B854AA"/>
    <w:rsid w:val="00B87B43"/>
    <w:rsid w:val="00B93E4C"/>
    <w:rsid w:val="00B93F8C"/>
    <w:rsid w:val="00B97458"/>
    <w:rsid w:val="00BA19F6"/>
    <w:rsid w:val="00BB3A16"/>
    <w:rsid w:val="00BC0068"/>
    <w:rsid w:val="00BC4032"/>
    <w:rsid w:val="00BC40DC"/>
    <w:rsid w:val="00BC5851"/>
    <w:rsid w:val="00BC5DF7"/>
    <w:rsid w:val="00BC759C"/>
    <w:rsid w:val="00BD42E1"/>
    <w:rsid w:val="00BD60B7"/>
    <w:rsid w:val="00BD6F91"/>
    <w:rsid w:val="00BD70F2"/>
    <w:rsid w:val="00BF1072"/>
    <w:rsid w:val="00BF26E3"/>
    <w:rsid w:val="00BF3E59"/>
    <w:rsid w:val="00BF6C82"/>
    <w:rsid w:val="00C025DE"/>
    <w:rsid w:val="00C035AF"/>
    <w:rsid w:val="00C051D5"/>
    <w:rsid w:val="00C054B5"/>
    <w:rsid w:val="00C0761D"/>
    <w:rsid w:val="00C12106"/>
    <w:rsid w:val="00C13494"/>
    <w:rsid w:val="00C141F7"/>
    <w:rsid w:val="00C17AFD"/>
    <w:rsid w:val="00C20E1A"/>
    <w:rsid w:val="00C20FF1"/>
    <w:rsid w:val="00C23879"/>
    <w:rsid w:val="00C25DF3"/>
    <w:rsid w:val="00C26496"/>
    <w:rsid w:val="00C36E5B"/>
    <w:rsid w:val="00C40175"/>
    <w:rsid w:val="00C40685"/>
    <w:rsid w:val="00C41450"/>
    <w:rsid w:val="00C422F2"/>
    <w:rsid w:val="00C4445C"/>
    <w:rsid w:val="00C5186B"/>
    <w:rsid w:val="00C55AF4"/>
    <w:rsid w:val="00C57E60"/>
    <w:rsid w:val="00C627DF"/>
    <w:rsid w:val="00C66113"/>
    <w:rsid w:val="00C76087"/>
    <w:rsid w:val="00C76957"/>
    <w:rsid w:val="00C81AC1"/>
    <w:rsid w:val="00C8312D"/>
    <w:rsid w:val="00C8466B"/>
    <w:rsid w:val="00C9027F"/>
    <w:rsid w:val="00C90AE6"/>
    <w:rsid w:val="00C9395C"/>
    <w:rsid w:val="00C93B3E"/>
    <w:rsid w:val="00C94145"/>
    <w:rsid w:val="00CA03C6"/>
    <w:rsid w:val="00CA53DA"/>
    <w:rsid w:val="00CA6DBC"/>
    <w:rsid w:val="00CB0C60"/>
    <w:rsid w:val="00CB1160"/>
    <w:rsid w:val="00CB55EA"/>
    <w:rsid w:val="00CC0A06"/>
    <w:rsid w:val="00CC0A56"/>
    <w:rsid w:val="00CC19B9"/>
    <w:rsid w:val="00CC2F14"/>
    <w:rsid w:val="00CD4FB3"/>
    <w:rsid w:val="00CD5A13"/>
    <w:rsid w:val="00CD79F9"/>
    <w:rsid w:val="00CE4D45"/>
    <w:rsid w:val="00CF0E4B"/>
    <w:rsid w:val="00CF1508"/>
    <w:rsid w:val="00D0069A"/>
    <w:rsid w:val="00D044E8"/>
    <w:rsid w:val="00D07208"/>
    <w:rsid w:val="00D10E55"/>
    <w:rsid w:val="00D1114D"/>
    <w:rsid w:val="00D14B2E"/>
    <w:rsid w:val="00D15F25"/>
    <w:rsid w:val="00D2130E"/>
    <w:rsid w:val="00D2503B"/>
    <w:rsid w:val="00D27782"/>
    <w:rsid w:val="00D31DF7"/>
    <w:rsid w:val="00D3563C"/>
    <w:rsid w:val="00D36941"/>
    <w:rsid w:val="00D36C77"/>
    <w:rsid w:val="00D37BCB"/>
    <w:rsid w:val="00D4205D"/>
    <w:rsid w:val="00D5196E"/>
    <w:rsid w:val="00D51EE3"/>
    <w:rsid w:val="00D604D1"/>
    <w:rsid w:val="00D612C3"/>
    <w:rsid w:val="00D646E0"/>
    <w:rsid w:val="00D669A7"/>
    <w:rsid w:val="00D72784"/>
    <w:rsid w:val="00D7414E"/>
    <w:rsid w:val="00D746E2"/>
    <w:rsid w:val="00D74AAA"/>
    <w:rsid w:val="00D7527A"/>
    <w:rsid w:val="00D817E9"/>
    <w:rsid w:val="00D848DA"/>
    <w:rsid w:val="00D8670B"/>
    <w:rsid w:val="00D90076"/>
    <w:rsid w:val="00D912E3"/>
    <w:rsid w:val="00D929E0"/>
    <w:rsid w:val="00D931F8"/>
    <w:rsid w:val="00D975D1"/>
    <w:rsid w:val="00DA14A0"/>
    <w:rsid w:val="00DA7DA6"/>
    <w:rsid w:val="00DB3F85"/>
    <w:rsid w:val="00DB4EC1"/>
    <w:rsid w:val="00DB7453"/>
    <w:rsid w:val="00DC1865"/>
    <w:rsid w:val="00DC1A20"/>
    <w:rsid w:val="00DC32AD"/>
    <w:rsid w:val="00DC66C0"/>
    <w:rsid w:val="00DD04C2"/>
    <w:rsid w:val="00DD4CD5"/>
    <w:rsid w:val="00DD53F6"/>
    <w:rsid w:val="00DD7C60"/>
    <w:rsid w:val="00DE20B4"/>
    <w:rsid w:val="00DE2368"/>
    <w:rsid w:val="00DE3240"/>
    <w:rsid w:val="00DE643B"/>
    <w:rsid w:val="00DE7159"/>
    <w:rsid w:val="00DF093D"/>
    <w:rsid w:val="00DF2AF2"/>
    <w:rsid w:val="00DF2BAE"/>
    <w:rsid w:val="00DF2C99"/>
    <w:rsid w:val="00DF4940"/>
    <w:rsid w:val="00DF59FB"/>
    <w:rsid w:val="00DF6ED1"/>
    <w:rsid w:val="00E01931"/>
    <w:rsid w:val="00E10E2F"/>
    <w:rsid w:val="00E11995"/>
    <w:rsid w:val="00E240D4"/>
    <w:rsid w:val="00E25DAF"/>
    <w:rsid w:val="00E262F8"/>
    <w:rsid w:val="00E27EBA"/>
    <w:rsid w:val="00E3149D"/>
    <w:rsid w:val="00E324A3"/>
    <w:rsid w:val="00E3299E"/>
    <w:rsid w:val="00E3354C"/>
    <w:rsid w:val="00E3503A"/>
    <w:rsid w:val="00E350D4"/>
    <w:rsid w:val="00E3646B"/>
    <w:rsid w:val="00E42A95"/>
    <w:rsid w:val="00E44814"/>
    <w:rsid w:val="00E45707"/>
    <w:rsid w:val="00E45736"/>
    <w:rsid w:val="00E47191"/>
    <w:rsid w:val="00E50397"/>
    <w:rsid w:val="00E52A3F"/>
    <w:rsid w:val="00E52DC6"/>
    <w:rsid w:val="00E604B4"/>
    <w:rsid w:val="00E6085C"/>
    <w:rsid w:val="00E60CD0"/>
    <w:rsid w:val="00E7083D"/>
    <w:rsid w:val="00E70D23"/>
    <w:rsid w:val="00E7412F"/>
    <w:rsid w:val="00E74428"/>
    <w:rsid w:val="00E74D0A"/>
    <w:rsid w:val="00E86835"/>
    <w:rsid w:val="00E879B7"/>
    <w:rsid w:val="00E919ED"/>
    <w:rsid w:val="00E94385"/>
    <w:rsid w:val="00EB775F"/>
    <w:rsid w:val="00EC29F4"/>
    <w:rsid w:val="00EC5B59"/>
    <w:rsid w:val="00EC6B53"/>
    <w:rsid w:val="00EC78EB"/>
    <w:rsid w:val="00ED3DB7"/>
    <w:rsid w:val="00ED73E8"/>
    <w:rsid w:val="00EE02E2"/>
    <w:rsid w:val="00EE0320"/>
    <w:rsid w:val="00EE0E4D"/>
    <w:rsid w:val="00EE1CC4"/>
    <w:rsid w:val="00EE2123"/>
    <w:rsid w:val="00EE3D9E"/>
    <w:rsid w:val="00EE40D6"/>
    <w:rsid w:val="00EE4685"/>
    <w:rsid w:val="00EE4AA0"/>
    <w:rsid w:val="00EE4B13"/>
    <w:rsid w:val="00EE4EFF"/>
    <w:rsid w:val="00EE54E9"/>
    <w:rsid w:val="00EF05A8"/>
    <w:rsid w:val="00EF7D36"/>
    <w:rsid w:val="00EF7F53"/>
    <w:rsid w:val="00F023D8"/>
    <w:rsid w:val="00F0597D"/>
    <w:rsid w:val="00F060EE"/>
    <w:rsid w:val="00F11BDD"/>
    <w:rsid w:val="00F176E6"/>
    <w:rsid w:val="00F20161"/>
    <w:rsid w:val="00F21EE3"/>
    <w:rsid w:val="00F231E8"/>
    <w:rsid w:val="00F26B18"/>
    <w:rsid w:val="00F26CD3"/>
    <w:rsid w:val="00F276FF"/>
    <w:rsid w:val="00F32852"/>
    <w:rsid w:val="00F34B22"/>
    <w:rsid w:val="00F36C51"/>
    <w:rsid w:val="00F41E65"/>
    <w:rsid w:val="00F42949"/>
    <w:rsid w:val="00F429DD"/>
    <w:rsid w:val="00F435ED"/>
    <w:rsid w:val="00F4578C"/>
    <w:rsid w:val="00F459B8"/>
    <w:rsid w:val="00F50C1A"/>
    <w:rsid w:val="00F51B6A"/>
    <w:rsid w:val="00F52132"/>
    <w:rsid w:val="00F576DE"/>
    <w:rsid w:val="00F6109F"/>
    <w:rsid w:val="00F65CC9"/>
    <w:rsid w:val="00F663EF"/>
    <w:rsid w:val="00F664E9"/>
    <w:rsid w:val="00F71817"/>
    <w:rsid w:val="00F71862"/>
    <w:rsid w:val="00F75554"/>
    <w:rsid w:val="00F7735F"/>
    <w:rsid w:val="00F83E38"/>
    <w:rsid w:val="00F8746E"/>
    <w:rsid w:val="00F87B99"/>
    <w:rsid w:val="00F91459"/>
    <w:rsid w:val="00F91844"/>
    <w:rsid w:val="00F92960"/>
    <w:rsid w:val="00F95758"/>
    <w:rsid w:val="00FA17B9"/>
    <w:rsid w:val="00FA1921"/>
    <w:rsid w:val="00FA1D00"/>
    <w:rsid w:val="00FA45A8"/>
    <w:rsid w:val="00FA4FFF"/>
    <w:rsid w:val="00FA6549"/>
    <w:rsid w:val="00FB028F"/>
    <w:rsid w:val="00FB02B7"/>
    <w:rsid w:val="00FB6303"/>
    <w:rsid w:val="00FB77B5"/>
    <w:rsid w:val="00FC14E5"/>
    <w:rsid w:val="00FC2ABD"/>
    <w:rsid w:val="00FC2F65"/>
    <w:rsid w:val="00FC313B"/>
    <w:rsid w:val="00FC78F4"/>
    <w:rsid w:val="00FD199C"/>
    <w:rsid w:val="00FD6EC8"/>
    <w:rsid w:val="00FD79BE"/>
    <w:rsid w:val="00FD7B2F"/>
    <w:rsid w:val="00FE0FC3"/>
    <w:rsid w:val="00FE1399"/>
    <w:rsid w:val="00FE2A02"/>
    <w:rsid w:val="00FE31A2"/>
    <w:rsid w:val="00FE3CA4"/>
    <w:rsid w:val="00FE6E45"/>
    <w:rsid w:val="00FF3852"/>
    <w:rsid w:val="00FF3F18"/>
    <w:rsid w:val="00FF58B9"/>
    <w:rsid w:val="00FF5D16"/>
    <w:rsid w:val="00FF745B"/>
    <w:rsid w:val="00FF7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799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9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646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36799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367992"/>
    <w:rPr>
      <w:b/>
      <w:bCs/>
      <w:color w:val="000080"/>
    </w:rPr>
  </w:style>
  <w:style w:type="paragraph" w:customStyle="1" w:styleId="a5">
    <w:name w:val="Текст (лев. подпись)"/>
    <w:basedOn w:val="a"/>
    <w:next w:val="a"/>
    <w:rsid w:val="0036799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6">
    <w:name w:val="Текст (прав. подпись)"/>
    <w:basedOn w:val="a"/>
    <w:next w:val="a"/>
    <w:rsid w:val="00367992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7">
    <w:name w:val="Body Text Indent"/>
    <w:basedOn w:val="a"/>
    <w:rsid w:val="00367992"/>
    <w:pPr>
      <w:widowControl w:val="0"/>
      <w:autoSpaceDE w:val="0"/>
      <w:autoSpaceDN w:val="0"/>
      <w:adjustRightInd w:val="0"/>
      <w:ind w:firstLine="720"/>
      <w:jc w:val="both"/>
    </w:pPr>
    <w:rPr>
      <w:szCs w:val="26"/>
    </w:rPr>
  </w:style>
  <w:style w:type="paragraph" w:styleId="21">
    <w:name w:val="Body Text Indent 2"/>
    <w:basedOn w:val="a"/>
    <w:rsid w:val="00367992"/>
    <w:pPr>
      <w:widowControl w:val="0"/>
      <w:autoSpaceDE w:val="0"/>
      <w:autoSpaceDN w:val="0"/>
      <w:adjustRightInd w:val="0"/>
      <w:ind w:firstLine="567"/>
      <w:jc w:val="both"/>
    </w:pPr>
    <w:rPr>
      <w:szCs w:val="26"/>
    </w:rPr>
  </w:style>
  <w:style w:type="table" w:styleId="a8">
    <w:name w:val="Table Grid"/>
    <w:basedOn w:val="a1"/>
    <w:uiPriority w:val="59"/>
    <w:rsid w:val="000022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rsid w:val="00684CF9"/>
    <w:rPr>
      <w:b w:val="0"/>
      <w:bCs w:val="0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684CF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rsid w:val="00684C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CB55EA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customStyle="1" w:styleId="ConsTitle">
    <w:name w:val="ConsTitle"/>
    <w:rsid w:val="00CB55EA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b/>
      <w:bCs/>
    </w:rPr>
  </w:style>
  <w:style w:type="paragraph" w:styleId="ac">
    <w:name w:val="Balloon Text"/>
    <w:basedOn w:val="a"/>
    <w:link w:val="ad"/>
    <w:uiPriority w:val="99"/>
    <w:unhideWhenUsed/>
    <w:rsid w:val="00CB55EA"/>
    <w:pPr>
      <w:widowControl w:val="0"/>
      <w:adjustRightInd w:val="0"/>
      <w:jc w:val="both"/>
      <w:textAlignment w:val="baseline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CB55E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CB55EA"/>
    <w:pPr>
      <w:widowControl w:val="0"/>
      <w:tabs>
        <w:tab w:val="center" w:pos="4677"/>
        <w:tab w:val="right" w:pos="9355"/>
      </w:tabs>
      <w:adjustRightInd w:val="0"/>
      <w:spacing w:line="360" w:lineRule="atLeast"/>
      <w:jc w:val="both"/>
      <w:textAlignment w:val="baseline"/>
    </w:pPr>
  </w:style>
  <w:style w:type="character" w:customStyle="1" w:styleId="af">
    <w:name w:val="Верхний колонтитул Знак"/>
    <w:link w:val="ae"/>
    <w:rsid w:val="00CB55EA"/>
    <w:rPr>
      <w:sz w:val="24"/>
      <w:szCs w:val="24"/>
    </w:rPr>
  </w:style>
  <w:style w:type="paragraph" w:styleId="af0">
    <w:name w:val="footer"/>
    <w:basedOn w:val="a"/>
    <w:link w:val="af1"/>
    <w:rsid w:val="00CB55EA"/>
    <w:pPr>
      <w:widowControl w:val="0"/>
      <w:tabs>
        <w:tab w:val="center" w:pos="4677"/>
        <w:tab w:val="right" w:pos="9355"/>
      </w:tabs>
      <w:adjustRightInd w:val="0"/>
      <w:spacing w:line="360" w:lineRule="atLeast"/>
      <w:jc w:val="both"/>
      <w:textAlignment w:val="baseline"/>
    </w:pPr>
  </w:style>
  <w:style w:type="character" w:customStyle="1" w:styleId="af1">
    <w:name w:val="Нижний колонтитул Знак"/>
    <w:link w:val="af0"/>
    <w:rsid w:val="00CB55EA"/>
    <w:rPr>
      <w:sz w:val="24"/>
      <w:szCs w:val="24"/>
    </w:rPr>
  </w:style>
  <w:style w:type="character" w:styleId="af2">
    <w:name w:val="page number"/>
    <w:rsid w:val="00CB55EA"/>
  </w:style>
  <w:style w:type="character" w:customStyle="1" w:styleId="10">
    <w:name w:val="Заголовок 1 Знак"/>
    <w:link w:val="1"/>
    <w:uiPriority w:val="99"/>
    <w:rsid w:val="00150F0C"/>
    <w:rPr>
      <w:rFonts w:ascii="Arial" w:hAnsi="Arial" w:cs="Arial"/>
      <w:b/>
      <w:bCs/>
      <w:color w:val="000080"/>
    </w:rPr>
  </w:style>
  <w:style w:type="paragraph" w:customStyle="1" w:styleId="11">
    <w:name w:val="Абзац списка1"/>
    <w:basedOn w:val="a"/>
    <w:rsid w:val="00F201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066D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3">
    <w:name w:val="Title"/>
    <w:basedOn w:val="a"/>
    <w:link w:val="af4"/>
    <w:qFormat/>
    <w:rsid w:val="00066D54"/>
    <w:pPr>
      <w:jc w:val="center"/>
    </w:pPr>
    <w:rPr>
      <w:b/>
      <w:bCs/>
    </w:rPr>
  </w:style>
  <w:style w:type="character" w:customStyle="1" w:styleId="af4">
    <w:name w:val="Название Знак"/>
    <w:link w:val="af3"/>
    <w:rsid w:val="00066D54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36466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5">
    <w:name w:val="Body Text"/>
    <w:basedOn w:val="a"/>
    <w:link w:val="af6"/>
    <w:rsid w:val="0036466F"/>
    <w:pPr>
      <w:spacing w:after="120"/>
    </w:pPr>
  </w:style>
  <w:style w:type="character" w:customStyle="1" w:styleId="af6">
    <w:name w:val="Основной текст Знак"/>
    <w:basedOn w:val="a0"/>
    <w:link w:val="af5"/>
    <w:rsid w:val="0036466F"/>
    <w:rPr>
      <w:sz w:val="24"/>
      <w:szCs w:val="24"/>
    </w:rPr>
  </w:style>
  <w:style w:type="paragraph" w:styleId="af7">
    <w:name w:val="List Paragraph"/>
    <w:basedOn w:val="a"/>
    <w:uiPriority w:val="34"/>
    <w:qFormat/>
    <w:rsid w:val="0016416C"/>
    <w:pPr>
      <w:ind w:left="720"/>
      <w:contextualSpacing/>
    </w:pPr>
  </w:style>
  <w:style w:type="paragraph" w:styleId="af8">
    <w:name w:val="No Spacing"/>
    <w:basedOn w:val="a"/>
    <w:uiPriority w:val="1"/>
    <w:qFormat/>
    <w:rsid w:val="00365D47"/>
    <w:pPr>
      <w:spacing w:before="100" w:beforeAutospacing="1" w:after="100" w:afterAutospacing="1"/>
    </w:pPr>
    <w:rPr>
      <w:rFonts w:eastAsia="Calibri"/>
    </w:rPr>
  </w:style>
  <w:style w:type="character" w:styleId="af9">
    <w:name w:val="Hyperlink"/>
    <w:basedOn w:val="a0"/>
    <w:uiPriority w:val="99"/>
    <w:unhideWhenUsed/>
    <w:rsid w:val="007E3F24"/>
    <w:rPr>
      <w:color w:val="0000FF"/>
      <w:u w:val="single"/>
    </w:rPr>
  </w:style>
  <w:style w:type="character" w:styleId="afa">
    <w:name w:val="Emphasis"/>
    <w:basedOn w:val="a0"/>
    <w:qFormat/>
    <w:rsid w:val="005023EE"/>
    <w:rPr>
      <w:i/>
      <w:iCs/>
    </w:rPr>
  </w:style>
  <w:style w:type="paragraph" w:customStyle="1" w:styleId="msonormal0">
    <w:name w:val="msonormal"/>
    <w:basedOn w:val="a"/>
    <w:rsid w:val="002078DE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unhideWhenUsed/>
    <w:rsid w:val="002078DE"/>
    <w:pPr>
      <w:spacing w:before="100" w:beforeAutospacing="1" w:after="100" w:afterAutospacing="1"/>
    </w:pPr>
  </w:style>
  <w:style w:type="character" w:customStyle="1" w:styleId="s1">
    <w:name w:val="s1"/>
    <w:rsid w:val="002078DE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customStyle="1" w:styleId="Default">
    <w:name w:val="Default"/>
    <w:qFormat/>
    <w:rsid w:val="00482581"/>
    <w:rPr>
      <w:rFonts w:ascii="golos" w:hAnsi="golos" w:cs="golos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482581"/>
    <w:pPr>
      <w:widowControl w:val="0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799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9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646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36799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367992"/>
    <w:rPr>
      <w:b/>
      <w:bCs/>
      <w:color w:val="000080"/>
    </w:rPr>
  </w:style>
  <w:style w:type="paragraph" w:customStyle="1" w:styleId="a5">
    <w:name w:val="Текст (лев. подпись)"/>
    <w:basedOn w:val="a"/>
    <w:next w:val="a"/>
    <w:rsid w:val="0036799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6">
    <w:name w:val="Текст (прав. подпись)"/>
    <w:basedOn w:val="a"/>
    <w:next w:val="a"/>
    <w:rsid w:val="00367992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7">
    <w:name w:val="Body Text Indent"/>
    <w:basedOn w:val="a"/>
    <w:rsid w:val="00367992"/>
    <w:pPr>
      <w:widowControl w:val="0"/>
      <w:autoSpaceDE w:val="0"/>
      <w:autoSpaceDN w:val="0"/>
      <w:adjustRightInd w:val="0"/>
      <w:ind w:firstLine="720"/>
      <w:jc w:val="both"/>
    </w:pPr>
    <w:rPr>
      <w:szCs w:val="26"/>
    </w:rPr>
  </w:style>
  <w:style w:type="paragraph" w:styleId="21">
    <w:name w:val="Body Text Indent 2"/>
    <w:basedOn w:val="a"/>
    <w:rsid w:val="00367992"/>
    <w:pPr>
      <w:widowControl w:val="0"/>
      <w:autoSpaceDE w:val="0"/>
      <w:autoSpaceDN w:val="0"/>
      <w:adjustRightInd w:val="0"/>
      <w:ind w:firstLine="567"/>
      <w:jc w:val="both"/>
    </w:pPr>
    <w:rPr>
      <w:szCs w:val="26"/>
    </w:rPr>
  </w:style>
  <w:style w:type="table" w:styleId="a8">
    <w:name w:val="Table Grid"/>
    <w:basedOn w:val="a1"/>
    <w:uiPriority w:val="59"/>
    <w:rsid w:val="000022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rsid w:val="00684CF9"/>
    <w:rPr>
      <w:b w:val="0"/>
      <w:bCs w:val="0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684CF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rsid w:val="00684C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CB55EA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customStyle="1" w:styleId="ConsTitle">
    <w:name w:val="ConsTitle"/>
    <w:rsid w:val="00CB55EA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b/>
      <w:bCs/>
    </w:rPr>
  </w:style>
  <w:style w:type="paragraph" w:styleId="ac">
    <w:name w:val="Balloon Text"/>
    <w:basedOn w:val="a"/>
    <w:link w:val="ad"/>
    <w:uiPriority w:val="99"/>
    <w:unhideWhenUsed/>
    <w:rsid w:val="00CB55EA"/>
    <w:pPr>
      <w:widowControl w:val="0"/>
      <w:adjustRightInd w:val="0"/>
      <w:jc w:val="both"/>
      <w:textAlignment w:val="baseline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CB55E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CB55EA"/>
    <w:pPr>
      <w:widowControl w:val="0"/>
      <w:tabs>
        <w:tab w:val="center" w:pos="4677"/>
        <w:tab w:val="right" w:pos="9355"/>
      </w:tabs>
      <w:adjustRightInd w:val="0"/>
      <w:spacing w:line="360" w:lineRule="atLeast"/>
      <w:jc w:val="both"/>
      <w:textAlignment w:val="baseline"/>
    </w:pPr>
  </w:style>
  <w:style w:type="character" w:customStyle="1" w:styleId="af">
    <w:name w:val="Верхний колонтитул Знак"/>
    <w:link w:val="ae"/>
    <w:rsid w:val="00CB55EA"/>
    <w:rPr>
      <w:sz w:val="24"/>
      <w:szCs w:val="24"/>
    </w:rPr>
  </w:style>
  <w:style w:type="paragraph" w:styleId="af0">
    <w:name w:val="footer"/>
    <w:basedOn w:val="a"/>
    <w:link w:val="af1"/>
    <w:rsid w:val="00CB55EA"/>
    <w:pPr>
      <w:widowControl w:val="0"/>
      <w:tabs>
        <w:tab w:val="center" w:pos="4677"/>
        <w:tab w:val="right" w:pos="9355"/>
      </w:tabs>
      <w:adjustRightInd w:val="0"/>
      <w:spacing w:line="360" w:lineRule="atLeast"/>
      <w:jc w:val="both"/>
      <w:textAlignment w:val="baseline"/>
    </w:pPr>
  </w:style>
  <w:style w:type="character" w:customStyle="1" w:styleId="af1">
    <w:name w:val="Нижний колонтитул Знак"/>
    <w:link w:val="af0"/>
    <w:rsid w:val="00CB55EA"/>
    <w:rPr>
      <w:sz w:val="24"/>
      <w:szCs w:val="24"/>
    </w:rPr>
  </w:style>
  <w:style w:type="character" w:styleId="af2">
    <w:name w:val="page number"/>
    <w:rsid w:val="00CB55EA"/>
  </w:style>
  <w:style w:type="character" w:customStyle="1" w:styleId="10">
    <w:name w:val="Заголовок 1 Знак"/>
    <w:link w:val="1"/>
    <w:uiPriority w:val="99"/>
    <w:rsid w:val="00150F0C"/>
    <w:rPr>
      <w:rFonts w:ascii="Arial" w:hAnsi="Arial" w:cs="Arial"/>
      <w:b/>
      <w:bCs/>
      <w:color w:val="000080"/>
    </w:rPr>
  </w:style>
  <w:style w:type="paragraph" w:customStyle="1" w:styleId="11">
    <w:name w:val="Абзац списка1"/>
    <w:basedOn w:val="a"/>
    <w:rsid w:val="00F201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066D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3">
    <w:name w:val="Title"/>
    <w:basedOn w:val="a"/>
    <w:link w:val="af4"/>
    <w:qFormat/>
    <w:rsid w:val="00066D54"/>
    <w:pPr>
      <w:jc w:val="center"/>
    </w:pPr>
    <w:rPr>
      <w:b/>
      <w:bCs/>
    </w:rPr>
  </w:style>
  <w:style w:type="character" w:customStyle="1" w:styleId="af4">
    <w:name w:val="Название Знак"/>
    <w:link w:val="af3"/>
    <w:rsid w:val="00066D54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36466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5">
    <w:name w:val="Body Text"/>
    <w:basedOn w:val="a"/>
    <w:link w:val="af6"/>
    <w:rsid w:val="0036466F"/>
    <w:pPr>
      <w:spacing w:after="120"/>
    </w:pPr>
  </w:style>
  <w:style w:type="character" w:customStyle="1" w:styleId="af6">
    <w:name w:val="Основной текст Знак"/>
    <w:basedOn w:val="a0"/>
    <w:link w:val="af5"/>
    <w:rsid w:val="0036466F"/>
    <w:rPr>
      <w:sz w:val="24"/>
      <w:szCs w:val="24"/>
    </w:rPr>
  </w:style>
  <w:style w:type="paragraph" w:styleId="af7">
    <w:name w:val="List Paragraph"/>
    <w:basedOn w:val="a"/>
    <w:uiPriority w:val="34"/>
    <w:qFormat/>
    <w:rsid w:val="0016416C"/>
    <w:pPr>
      <w:ind w:left="720"/>
      <w:contextualSpacing/>
    </w:pPr>
  </w:style>
  <w:style w:type="paragraph" w:styleId="af8">
    <w:name w:val="No Spacing"/>
    <w:basedOn w:val="a"/>
    <w:uiPriority w:val="1"/>
    <w:qFormat/>
    <w:rsid w:val="00365D47"/>
    <w:pPr>
      <w:spacing w:before="100" w:beforeAutospacing="1" w:after="100" w:afterAutospacing="1"/>
    </w:pPr>
    <w:rPr>
      <w:rFonts w:eastAsia="Calibri"/>
    </w:rPr>
  </w:style>
  <w:style w:type="character" w:styleId="af9">
    <w:name w:val="Hyperlink"/>
    <w:basedOn w:val="a0"/>
    <w:uiPriority w:val="99"/>
    <w:unhideWhenUsed/>
    <w:rsid w:val="007E3F24"/>
    <w:rPr>
      <w:color w:val="0000FF"/>
      <w:u w:val="single"/>
    </w:rPr>
  </w:style>
  <w:style w:type="character" w:styleId="afa">
    <w:name w:val="Emphasis"/>
    <w:basedOn w:val="a0"/>
    <w:qFormat/>
    <w:rsid w:val="005023EE"/>
    <w:rPr>
      <w:i/>
      <w:iCs/>
    </w:rPr>
  </w:style>
  <w:style w:type="paragraph" w:customStyle="1" w:styleId="msonormal0">
    <w:name w:val="msonormal"/>
    <w:basedOn w:val="a"/>
    <w:rsid w:val="002078DE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unhideWhenUsed/>
    <w:rsid w:val="002078DE"/>
    <w:pPr>
      <w:spacing w:before="100" w:beforeAutospacing="1" w:after="100" w:afterAutospacing="1"/>
    </w:pPr>
  </w:style>
  <w:style w:type="character" w:customStyle="1" w:styleId="s1">
    <w:name w:val="s1"/>
    <w:rsid w:val="002078DE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customStyle="1" w:styleId="Default">
    <w:name w:val="Default"/>
    <w:qFormat/>
    <w:rsid w:val="00482581"/>
    <w:rPr>
      <w:rFonts w:ascii="golos" w:hAnsi="golos" w:cs="golos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482581"/>
    <w:pPr>
      <w:widowControl w:val="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EB9AEA-842F-4B15-B12F-7C280223A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3651</Words>
  <Characters>20814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zivil_econom</cp:lastModifiedBy>
  <cp:revision>3</cp:revision>
  <cp:lastPrinted>2026-05-07T09:56:00Z</cp:lastPrinted>
  <dcterms:created xsi:type="dcterms:W3CDTF">2026-05-12T11:35:00Z</dcterms:created>
  <dcterms:modified xsi:type="dcterms:W3CDTF">2026-05-12T11:36:00Z</dcterms:modified>
</cp:coreProperties>
</file>